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63" w:rsidRPr="00D65663" w:rsidRDefault="00801D5C" w:rsidP="00AB7F75">
      <w:pPr>
        <w:pStyle w:val="Default"/>
        <w:spacing w:line="360" w:lineRule="auto"/>
        <w:contextualSpacing/>
        <w:jc w:val="both"/>
        <w:rPr>
          <w:rFonts w:asciiTheme="minorHAnsi" w:eastAsia="Calibri" w:hAnsiTheme="minorHAnsi" w:cstheme="minorHAnsi"/>
          <w:sz w:val="20"/>
          <w:szCs w:val="20"/>
          <w:lang w:val="es-MX"/>
        </w:rPr>
      </w:pPr>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9C598A">
        <w:rPr>
          <w:rFonts w:ascii="Garamond" w:eastAsia="Calibri" w:hAnsi="Garamond"/>
          <w:sz w:val="22"/>
          <w:szCs w:val="22"/>
          <w:lang w:val="es-ES_tradnl"/>
        </w:rPr>
        <w:t>17</w:t>
      </w:r>
      <w:r w:rsidRPr="00A353F3">
        <w:rPr>
          <w:rFonts w:ascii="Garamond" w:eastAsia="Calibri" w:hAnsi="Garamond"/>
          <w:sz w:val="22"/>
          <w:szCs w:val="22"/>
          <w:lang w:val="es-ES_tradnl"/>
        </w:rPr>
        <w:t>:</w:t>
      </w:r>
      <w:r w:rsidR="009C598A">
        <w:rPr>
          <w:rFonts w:ascii="Garamond" w:eastAsia="Calibri" w:hAnsi="Garamond"/>
          <w:sz w:val="22"/>
          <w:szCs w:val="22"/>
          <w:lang w:val="es-ES_tradnl"/>
        </w:rPr>
        <w:t>4</w:t>
      </w:r>
      <w:r w:rsidR="00FA6654">
        <w:rPr>
          <w:rFonts w:ascii="Garamond" w:eastAsia="Calibri" w:hAnsi="Garamond"/>
          <w:sz w:val="22"/>
          <w:szCs w:val="22"/>
          <w:lang w:val="es-ES_tradnl"/>
        </w:rPr>
        <w:t>7</w:t>
      </w:r>
      <w:r w:rsidR="008D6F2C" w:rsidRPr="00A353F3">
        <w:rPr>
          <w:rFonts w:ascii="Garamond" w:eastAsia="Calibri" w:hAnsi="Garamond"/>
          <w:sz w:val="22"/>
          <w:szCs w:val="22"/>
          <w:lang w:val="es-ES_tradnl"/>
        </w:rPr>
        <w:t xml:space="preserve"> </w:t>
      </w:r>
      <w:r w:rsidR="009C598A">
        <w:rPr>
          <w:rFonts w:ascii="Garamond" w:eastAsia="Calibri" w:hAnsi="Garamond"/>
          <w:sz w:val="22"/>
          <w:szCs w:val="22"/>
          <w:lang w:val="es-ES_tradnl"/>
        </w:rPr>
        <w:t>diecisiete</w:t>
      </w:r>
      <w:r w:rsidR="008D6F2C"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 xml:space="preserve">horas con </w:t>
      </w:r>
      <w:r w:rsidR="00B16953">
        <w:rPr>
          <w:rFonts w:ascii="Garamond" w:eastAsia="Calibri" w:hAnsi="Garamond"/>
          <w:sz w:val="22"/>
          <w:szCs w:val="22"/>
          <w:lang w:val="es-ES_tradnl"/>
        </w:rPr>
        <w:t>c</w:t>
      </w:r>
      <w:r w:rsidR="00FA6654">
        <w:rPr>
          <w:rFonts w:ascii="Garamond" w:eastAsia="Calibri" w:hAnsi="Garamond"/>
          <w:sz w:val="22"/>
          <w:szCs w:val="22"/>
          <w:lang w:val="es-ES_tradnl"/>
        </w:rPr>
        <w:t>u</w:t>
      </w:r>
      <w:r w:rsidR="009C598A">
        <w:rPr>
          <w:rFonts w:ascii="Garamond" w:eastAsia="Calibri" w:hAnsi="Garamond"/>
          <w:sz w:val="22"/>
          <w:szCs w:val="22"/>
          <w:lang w:val="es-ES_tradnl"/>
        </w:rPr>
        <w:t>ar</w:t>
      </w:r>
      <w:r w:rsidR="00FA6654">
        <w:rPr>
          <w:rFonts w:ascii="Garamond" w:eastAsia="Calibri" w:hAnsi="Garamond"/>
          <w:sz w:val="22"/>
          <w:szCs w:val="22"/>
          <w:lang w:val="es-ES_tradnl"/>
        </w:rPr>
        <w:t>enta y siete</w:t>
      </w:r>
      <w:r w:rsidR="008977D2"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minuto</w:t>
      </w:r>
      <w:r w:rsidR="00712184" w:rsidRPr="00A353F3">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9C598A">
        <w:rPr>
          <w:rFonts w:ascii="Garamond" w:eastAsia="Calibri" w:hAnsi="Garamond"/>
          <w:sz w:val="22"/>
          <w:szCs w:val="22"/>
          <w:lang w:val="es-ES_tradnl"/>
        </w:rPr>
        <w:t>juev</w:t>
      </w:r>
      <w:r w:rsidR="00A353F3">
        <w:rPr>
          <w:rFonts w:ascii="Garamond" w:eastAsia="Calibri" w:hAnsi="Garamond"/>
          <w:sz w:val="22"/>
          <w:szCs w:val="22"/>
          <w:lang w:val="es-ES_tradnl"/>
        </w:rPr>
        <w:t>e</w:t>
      </w:r>
      <w:r w:rsidR="00A353F3" w:rsidRPr="000C1BC1">
        <w:rPr>
          <w:rFonts w:ascii="Garamond" w:eastAsia="Calibri" w:hAnsi="Garamond"/>
          <w:sz w:val="22"/>
          <w:szCs w:val="22"/>
          <w:lang w:val="es-ES_tradnl"/>
        </w:rPr>
        <w:t>s</w:t>
      </w:r>
      <w:r w:rsidR="005901BE" w:rsidRPr="000C1BC1">
        <w:rPr>
          <w:rFonts w:ascii="Garamond" w:eastAsia="Calibri" w:hAnsi="Garamond"/>
          <w:sz w:val="22"/>
          <w:szCs w:val="22"/>
          <w:lang w:val="es-ES_tradnl"/>
        </w:rPr>
        <w:t xml:space="preserve"> </w:t>
      </w:r>
      <w:r w:rsidR="00FA6654">
        <w:rPr>
          <w:rFonts w:ascii="Garamond" w:eastAsia="Calibri" w:hAnsi="Garamond"/>
          <w:sz w:val="22"/>
          <w:szCs w:val="22"/>
          <w:lang w:val="es-ES_tradnl"/>
        </w:rPr>
        <w:t>2</w:t>
      </w:r>
      <w:r w:rsidR="009C598A">
        <w:rPr>
          <w:rFonts w:ascii="Garamond" w:eastAsia="Calibri" w:hAnsi="Garamond"/>
          <w:sz w:val="22"/>
          <w:szCs w:val="22"/>
          <w:lang w:val="es-ES_tradnl"/>
        </w:rPr>
        <w:t>5</w:t>
      </w:r>
      <w:r w:rsidRPr="000C1BC1">
        <w:rPr>
          <w:rFonts w:ascii="Garamond" w:eastAsia="Calibri" w:hAnsi="Garamond"/>
          <w:sz w:val="22"/>
          <w:szCs w:val="22"/>
          <w:lang w:val="es-ES_tradnl"/>
        </w:rPr>
        <w:t xml:space="preserve"> </w:t>
      </w:r>
      <w:r w:rsidR="009C598A">
        <w:rPr>
          <w:rFonts w:ascii="Garamond" w:eastAsia="Calibri" w:hAnsi="Garamond"/>
          <w:sz w:val="22"/>
          <w:szCs w:val="22"/>
          <w:lang w:val="es-ES_tradnl"/>
        </w:rPr>
        <w:t>veinticinco</w:t>
      </w:r>
      <w:r w:rsidRPr="000C1BC1">
        <w:rPr>
          <w:rFonts w:ascii="Garamond" w:eastAsia="Calibri" w:hAnsi="Garamond"/>
          <w:sz w:val="22"/>
          <w:szCs w:val="22"/>
          <w:lang w:val="es-ES_tradnl"/>
        </w:rPr>
        <w:t xml:space="preserve"> de </w:t>
      </w:r>
      <w:r w:rsidR="00FA6654">
        <w:rPr>
          <w:rFonts w:ascii="Garamond" w:eastAsia="Calibri" w:hAnsi="Garamond"/>
          <w:sz w:val="22"/>
          <w:szCs w:val="22"/>
          <w:lang w:val="es-ES_tradnl"/>
        </w:rPr>
        <w:t>Septiembre</w:t>
      </w:r>
      <w:r w:rsidR="001918B7" w:rsidRPr="000C1BC1">
        <w:rPr>
          <w:rFonts w:ascii="Garamond" w:eastAsia="Calibri" w:hAnsi="Garamond"/>
          <w:sz w:val="22"/>
          <w:szCs w:val="22"/>
          <w:lang w:val="es-ES_tradnl"/>
        </w:rPr>
        <w:t xml:space="preserve"> del 2025</w:t>
      </w:r>
      <w:r w:rsidRPr="000C1BC1">
        <w:rPr>
          <w:rFonts w:ascii="Garamond" w:eastAsia="Calibri" w:hAnsi="Garamond"/>
          <w:sz w:val="22"/>
          <w:szCs w:val="22"/>
          <w:lang w:val="es-ES_tradnl"/>
        </w:rPr>
        <w:t xml:space="preserve"> dos mil veintic</w:t>
      </w:r>
      <w:r w:rsidR="001918B7" w:rsidRPr="000C1BC1">
        <w:rPr>
          <w:rFonts w:ascii="Garamond" w:eastAsia="Calibri" w:hAnsi="Garamond"/>
          <w:sz w:val="22"/>
          <w:szCs w:val="22"/>
          <w:lang w:val="es-ES_tradnl"/>
        </w:rPr>
        <w:t>inc</w:t>
      </w:r>
      <w:r w:rsidRPr="000C1BC1">
        <w:rPr>
          <w:rFonts w:ascii="Garamond" w:eastAsia="Calibri" w:hAnsi="Garamond"/>
          <w:sz w:val="22"/>
          <w:szCs w:val="22"/>
          <w:lang w:val="es-ES_tradnl"/>
        </w:rPr>
        <w:t>o</w:t>
      </w:r>
      <w:bookmarkEnd w:id="0"/>
      <w:r w:rsidRPr="000C1BC1">
        <w:rPr>
          <w:rFonts w:ascii="Garamond" w:eastAsia="Calibri" w:hAnsi="Garamond"/>
          <w:sz w:val="22"/>
          <w:szCs w:val="22"/>
          <w:lang w:val="es-ES_tradnl"/>
        </w:rPr>
        <w:t>, hora y fecha en que da inicio la presente Sesión Ordinaria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2E74CA">
        <w:rPr>
          <w:rFonts w:ascii="Garamond" w:eastAsia="Calibri" w:hAnsi="Garamond"/>
          <w:sz w:val="22"/>
          <w:szCs w:val="22"/>
          <w:lang w:val="es-ES_tradnl"/>
        </w:rPr>
        <w:t>--------------------------------------------------------------------------------------------------</w:t>
      </w:r>
      <w:r w:rsidR="00712184">
        <w:rPr>
          <w:rFonts w:ascii="Garamond" w:eastAsia="Calibri" w:hAnsi="Garamond"/>
          <w:sz w:val="22"/>
          <w:szCs w:val="22"/>
          <w:lang w:val="es-ES_tradnl"/>
        </w:rPr>
        <w:t>-----</w:t>
      </w:r>
      <w:r w:rsidR="00B009FB" w:rsidRPr="000C1BC1">
        <w:rPr>
          <w:rFonts w:ascii="Garamond" w:hAnsi="Garamond"/>
          <w:sz w:val="22"/>
          <w:szCs w:val="22"/>
        </w:rPr>
        <w:t xml:space="preserve"> </w:t>
      </w:r>
      <w:r w:rsidR="002C299E" w:rsidRPr="000C1BC1">
        <w:rPr>
          <w:rFonts w:ascii="Garamond" w:hAnsi="Garamond"/>
          <w:b/>
          <w:sz w:val="22"/>
          <w:szCs w:val="22"/>
        </w:rPr>
        <w:t>1.- Lista de Asistencia y en su caso, declaración de quórum legal</w:t>
      </w:r>
      <w:r w:rsidR="002C299E" w:rsidRPr="000C1BC1">
        <w:rPr>
          <w:rFonts w:ascii="Garamond" w:hAnsi="Garamond"/>
          <w:sz w:val="22"/>
          <w:szCs w:val="22"/>
        </w:rPr>
        <w:t xml:space="preserve">. </w:t>
      </w:r>
      <w:r w:rsidR="00DD61B8" w:rsidRPr="000C1BC1">
        <w:rPr>
          <w:rFonts w:ascii="Garamond" w:hAnsi="Garamond"/>
          <w:sz w:val="22"/>
          <w:szCs w:val="22"/>
        </w:rPr>
        <w:t>Encontrándose presentes el Presidente Municipal</w:t>
      </w:r>
      <w:r w:rsidR="00DD61B8" w:rsidRPr="000C1BC1">
        <w:rPr>
          <w:rFonts w:ascii="Garamond" w:eastAsia="Calibri" w:hAnsi="Garamond"/>
          <w:sz w:val="22"/>
          <w:szCs w:val="22"/>
        </w:rPr>
        <w:t xml:space="preserve">, </w:t>
      </w:r>
      <w:r w:rsidRPr="000C1BC1">
        <w:rPr>
          <w:rFonts w:ascii="Garamond" w:eastAsia="Calibri" w:hAnsi="Garamond"/>
          <w:sz w:val="22"/>
          <w:szCs w:val="22"/>
          <w:lang w:val="es-MX"/>
        </w:rPr>
        <w:t>Arq. Luis Ernesto Munguía González</w:t>
      </w:r>
      <w:r w:rsidR="00DD61B8" w:rsidRPr="000C1BC1">
        <w:rPr>
          <w:rFonts w:ascii="Garamond" w:hAnsi="Garamond"/>
          <w:sz w:val="22"/>
          <w:szCs w:val="22"/>
          <w:lang w:val="es-MX"/>
        </w:rPr>
        <w:t>;</w:t>
      </w:r>
      <w:r w:rsidR="002E23DD" w:rsidRPr="000C1BC1">
        <w:rPr>
          <w:rFonts w:ascii="Garamond" w:hAnsi="Garamond"/>
          <w:sz w:val="22"/>
          <w:szCs w:val="22"/>
          <w:lang w:val="es-MX"/>
        </w:rPr>
        <w:t xml:space="preserve"> </w:t>
      </w:r>
      <w:r w:rsidR="009C598A">
        <w:rPr>
          <w:rFonts w:ascii="Garamond" w:hAnsi="Garamond"/>
          <w:sz w:val="22"/>
          <w:szCs w:val="22"/>
          <w:lang w:val="es-MX"/>
        </w:rPr>
        <w:t xml:space="preserve">el </w:t>
      </w:r>
      <w:r w:rsidR="009C598A" w:rsidRPr="000C1BC1">
        <w:rPr>
          <w:rFonts w:ascii="Garamond" w:hAnsi="Garamond"/>
          <w:sz w:val="22"/>
          <w:szCs w:val="22"/>
          <w:lang w:val="es-MX"/>
        </w:rPr>
        <w:t xml:space="preserve">Síndico Municipal, </w:t>
      </w:r>
      <w:r w:rsidR="009C598A">
        <w:rPr>
          <w:rFonts w:ascii="Garamond" w:hAnsi="Garamond"/>
          <w:sz w:val="22"/>
          <w:szCs w:val="22"/>
          <w:lang w:val="es-MX"/>
        </w:rPr>
        <w:t xml:space="preserve">Méd. </w:t>
      </w:r>
      <w:r w:rsidR="009C598A" w:rsidRPr="000C1BC1">
        <w:rPr>
          <w:rFonts w:ascii="Garamond" w:hAnsi="Garamond"/>
          <w:sz w:val="22"/>
          <w:szCs w:val="22"/>
          <w:lang w:val="es-MX"/>
        </w:rPr>
        <w:t>José Francisco Sánchez Peña</w:t>
      </w:r>
      <w:r w:rsidR="009C598A">
        <w:rPr>
          <w:rFonts w:ascii="Garamond" w:hAnsi="Garamond"/>
          <w:sz w:val="22"/>
          <w:szCs w:val="22"/>
          <w:lang w:val="es-MX"/>
        </w:rPr>
        <w:t>;</w:t>
      </w:r>
      <w:r w:rsidR="009C598A">
        <w:rPr>
          <w:rFonts w:ascii="Garamond" w:hAnsi="Garamond"/>
          <w:sz w:val="22"/>
          <w:szCs w:val="22"/>
        </w:rPr>
        <w:t xml:space="preserve"> </w:t>
      </w:r>
      <w:r w:rsidR="00DD61B8" w:rsidRPr="000C1BC1">
        <w:rPr>
          <w:rFonts w:ascii="Garamond" w:hAnsi="Garamond"/>
          <w:sz w:val="22"/>
          <w:szCs w:val="22"/>
          <w:lang w:val="es-MX"/>
        </w:rPr>
        <w:t xml:space="preserve">así como las </w:t>
      </w:r>
      <w:r w:rsidR="000F4EAA" w:rsidRPr="000C1BC1">
        <w:rPr>
          <w:rFonts w:ascii="Garamond" w:hAnsi="Garamond"/>
          <w:sz w:val="22"/>
          <w:szCs w:val="22"/>
          <w:lang w:val="es-MX"/>
        </w:rPr>
        <w:t>y los</w:t>
      </w:r>
      <w:r w:rsidR="00DD61B8" w:rsidRPr="000C1BC1">
        <w:rPr>
          <w:rFonts w:ascii="Garamond" w:hAnsi="Garamond"/>
          <w:sz w:val="22"/>
          <w:szCs w:val="22"/>
          <w:lang w:val="es-MX"/>
        </w:rPr>
        <w:t xml:space="preserve"> </w:t>
      </w:r>
      <w:r w:rsidR="00A86024" w:rsidRPr="000C1BC1">
        <w:rPr>
          <w:rFonts w:ascii="Garamond" w:hAnsi="Garamond"/>
          <w:sz w:val="22"/>
          <w:szCs w:val="22"/>
          <w:lang w:val="es-MX"/>
        </w:rPr>
        <w:t>Regidores</w:t>
      </w:r>
      <w:r w:rsidR="009B12CF" w:rsidRPr="000C1BC1">
        <w:rPr>
          <w:rFonts w:ascii="Garamond" w:hAnsi="Garamond"/>
          <w:sz w:val="22"/>
          <w:szCs w:val="22"/>
          <w:lang w:val="es-MX"/>
        </w:rPr>
        <w:t>,</w:t>
      </w:r>
      <w:r w:rsidR="00B009FB" w:rsidRPr="000C1BC1">
        <w:rPr>
          <w:rFonts w:ascii="Garamond" w:hAnsi="Garamond"/>
          <w:sz w:val="22"/>
          <w:szCs w:val="22"/>
          <w:lang w:val="es-MX"/>
        </w:rPr>
        <w:t xml:space="preserve"> </w:t>
      </w:r>
      <w:r w:rsidR="009C598A" w:rsidRPr="00A353F3">
        <w:rPr>
          <w:rFonts w:ascii="Garamond" w:hAnsi="Garamond"/>
          <w:sz w:val="22"/>
          <w:szCs w:val="22"/>
          <w:lang w:val="es-MX"/>
        </w:rPr>
        <w:t>Marcia Raquel Bañuelos Macías</w:t>
      </w:r>
      <w:r w:rsidR="009C598A">
        <w:rPr>
          <w:rFonts w:ascii="Garamond" w:hAnsi="Garamond"/>
          <w:sz w:val="22"/>
          <w:szCs w:val="22"/>
          <w:lang w:val="es-MX"/>
        </w:rPr>
        <w:t>,</w:t>
      </w:r>
      <w:r w:rsidR="009C598A" w:rsidRPr="000C1BC1">
        <w:rPr>
          <w:rFonts w:ascii="Garamond" w:hAnsi="Garamond"/>
          <w:sz w:val="22"/>
          <w:szCs w:val="22"/>
          <w:lang w:val="es-MX"/>
        </w:rPr>
        <w:t xml:space="preserve"> </w:t>
      </w:r>
      <w:r w:rsidR="003B5E47" w:rsidRPr="000C1BC1">
        <w:rPr>
          <w:rFonts w:ascii="Garamond" w:hAnsi="Garamond"/>
          <w:sz w:val="22"/>
          <w:szCs w:val="22"/>
          <w:lang w:val="es-MX"/>
        </w:rPr>
        <w:t>Arnulfo Ortega Contreras</w:t>
      </w:r>
      <w:r w:rsidR="003B5E47" w:rsidRPr="000C1BC1">
        <w:rPr>
          <w:rFonts w:ascii="Garamond" w:hAnsi="Garamond"/>
          <w:sz w:val="22"/>
          <w:szCs w:val="22"/>
          <w:lang w:val="es-ES_tradnl"/>
        </w:rPr>
        <w:t>, K</w:t>
      </w:r>
      <w:r w:rsidR="003B5E47" w:rsidRPr="000C1BC1">
        <w:rPr>
          <w:rFonts w:ascii="Garamond" w:hAnsi="Garamond"/>
          <w:sz w:val="22"/>
          <w:szCs w:val="22"/>
          <w:lang w:val="es-MX"/>
        </w:rPr>
        <w:t>arla Alejandra Rodríguez González</w:t>
      </w:r>
      <w:r w:rsidR="003B5E47" w:rsidRPr="000C1BC1">
        <w:rPr>
          <w:rFonts w:ascii="Garamond" w:hAnsi="Garamond"/>
          <w:sz w:val="22"/>
          <w:szCs w:val="22"/>
          <w:lang w:val="es-ES_tradnl"/>
        </w:rPr>
        <w:t xml:space="preserve">, </w:t>
      </w:r>
      <w:r w:rsidR="003B5E47" w:rsidRPr="000C1BC1">
        <w:rPr>
          <w:rFonts w:ascii="Garamond" w:hAnsi="Garamond"/>
          <w:sz w:val="22"/>
          <w:szCs w:val="22"/>
          <w:lang w:val="es-MX"/>
        </w:rPr>
        <w:t>Erika Yesenia García Rubio</w:t>
      </w:r>
      <w:r w:rsidR="003B5E47" w:rsidRPr="000C1BC1">
        <w:rPr>
          <w:rFonts w:ascii="Garamond" w:hAnsi="Garamond"/>
          <w:sz w:val="22"/>
          <w:szCs w:val="22"/>
          <w:lang w:val="es-ES_tradnl"/>
        </w:rPr>
        <w:t xml:space="preserve">, </w:t>
      </w:r>
      <w:r w:rsidRPr="000C1BC1">
        <w:rPr>
          <w:rFonts w:ascii="Garamond" w:hAnsi="Garamond"/>
          <w:sz w:val="22"/>
          <w:szCs w:val="22"/>
          <w:lang w:val="es-MX"/>
        </w:rPr>
        <w:t xml:space="preserve">Víctor Manuel Bernal Vargas, </w:t>
      </w:r>
      <w:r w:rsidR="00036D61" w:rsidRPr="000C1BC1">
        <w:rPr>
          <w:rFonts w:ascii="Garamond" w:hAnsi="Garamond"/>
          <w:sz w:val="22"/>
          <w:szCs w:val="22"/>
          <w:lang w:val="es-MX"/>
        </w:rPr>
        <w:t>María Magdalena Urbina Martínez,</w:t>
      </w:r>
      <w:r w:rsidRPr="000C1BC1">
        <w:rPr>
          <w:rFonts w:ascii="Garamond" w:hAnsi="Garamond"/>
          <w:sz w:val="22"/>
          <w:szCs w:val="22"/>
          <w:lang w:val="es-MX"/>
        </w:rPr>
        <w:t xml:space="preserve"> </w:t>
      </w:r>
      <w:r w:rsidR="00036D61" w:rsidRPr="000C1BC1">
        <w:rPr>
          <w:rFonts w:ascii="Garamond" w:hAnsi="Garamond"/>
          <w:bCs/>
          <w:sz w:val="22"/>
          <w:szCs w:val="22"/>
          <w:lang w:val="es-MX"/>
        </w:rPr>
        <w:t>Iroselma Dalila Castañeda Santana,</w:t>
      </w:r>
      <w:r w:rsidR="00036D61" w:rsidRPr="000C1BC1">
        <w:rPr>
          <w:rFonts w:ascii="Garamond" w:hAnsi="Garamond"/>
          <w:sz w:val="22"/>
          <w:szCs w:val="22"/>
          <w:lang w:val="es-MX"/>
        </w:rPr>
        <w:t xml:space="preserve"> </w:t>
      </w:r>
      <w:r w:rsidRPr="000C1BC1">
        <w:rPr>
          <w:rFonts w:ascii="Garamond" w:hAnsi="Garamond"/>
          <w:sz w:val="22"/>
          <w:szCs w:val="22"/>
          <w:lang w:val="es-MX"/>
        </w:rPr>
        <w:t>Micaela Vázquez Díaz, 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1E2A28">
        <w:rPr>
          <w:rFonts w:ascii="Garamond" w:hAnsi="Garamond"/>
          <w:sz w:val="22"/>
          <w:szCs w:val="22"/>
          <w:lang w:val="es-MX"/>
        </w:rPr>
        <w:t>-</w:t>
      </w:r>
      <w:r w:rsidR="003B5E47" w:rsidRPr="000C1BC1">
        <w:rPr>
          <w:rFonts w:ascii="Garamond" w:hAnsi="Garamond"/>
          <w:sz w:val="22"/>
          <w:szCs w:val="22"/>
          <w:lang w:val="es-MX"/>
        </w:rPr>
        <w:t>-------------</w:t>
      </w:r>
      <w:r w:rsidR="00712184">
        <w:rPr>
          <w:rFonts w:ascii="Garamond" w:hAnsi="Garamond"/>
          <w:sz w:val="22"/>
          <w:szCs w:val="22"/>
          <w:lang w:val="es-MX"/>
        </w:rPr>
        <w:t>----</w:t>
      </w:r>
      <w:r w:rsidR="00F509D4">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804F5A">
        <w:rPr>
          <w:rFonts w:ascii="Garamond" w:hAnsi="Garamond"/>
          <w:sz w:val="22"/>
          <w:szCs w:val="22"/>
          <w:lang w:val="es-MX"/>
        </w:rPr>
        <w:t>17</w:t>
      </w:r>
      <w:r w:rsidR="00601973" w:rsidRPr="000C1BC1">
        <w:rPr>
          <w:rFonts w:ascii="Garamond" w:hAnsi="Garamond"/>
          <w:sz w:val="22"/>
          <w:szCs w:val="22"/>
          <w:lang w:val="es-MX"/>
        </w:rPr>
        <w:t>:</w:t>
      </w:r>
      <w:r w:rsidR="00804F5A">
        <w:rPr>
          <w:rFonts w:ascii="Garamond" w:hAnsi="Garamond"/>
          <w:sz w:val="22"/>
          <w:szCs w:val="22"/>
          <w:lang w:val="es-MX"/>
        </w:rPr>
        <w:t>50</w:t>
      </w:r>
      <w:r w:rsidR="003B1B83" w:rsidRPr="000C1BC1">
        <w:rPr>
          <w:rFonts w:ascii="Garamond" w:hAnsi="Garamond"/>
          <w:sz w:val="22"/>
          <w:szCs w:val="22"/>
          <w:lang w:val="es-MX"/>
        </w:rPr>
        <w:t xml:space="preserve"> </w:t>
      </w:r>
      <w:r w:rsidR="00804F5A">
        <w:rPr>
          <w:rFonts w:ascii="Garamond" w:hAnsi="Garamond"/>
          <w:sz w:val="22"/>
          <w:szCs w:val="22"/>
          <w:lang w:val="es-MX"/>
        </w:rPr>
        <w:t xml:space="preserve">diecisiete </w:t>
      </w:r>
      <w:r w:rsidR="003B1B83" w:rsidRPr="000C1BC1">
        <w:rPr>
          <w:rFonts w:ascii="Garamond" w:hAnsi="Garamond"/>
          <w:sz w:val="22"/>
          <w:szCs w:val="22"/>
          <w:lang w:val="es-MX"/>
        </w:rPr>
        <w:t xml:space="preserve">horas con </w:t>
      </w:r>
      <w:r w:rsidR="00B16953">
        <w:rPr>
          <w:rFonts w:ascii="Garamond" w:hAnsi="Garamond"/>
          <w:sz w:val="22"/>
          <w:szCs w:val="22"/>
          <w:lang w:val="es-MX"/>
        </w:rPr>
        <w:t>cincuenta</w:t>
      </w:r>
      <w:r w:rsidR="004047A2" w:rsidRPr="000C1BC1">
        <w:rPr>
          <w:rFonts w:ascii="Garamond" w:hAnsi="Garamond"/>
          <w:sz w:val="22"/>
          <w:szCs w:val="22"/>
          <w:lang w:val="es-MX"/>
        </w:rPr>
        <w:t xml:space="preserve">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FA6654">
        <w:rPr>
          <w:rFonts w:ascii="Garamond" w:hAnsi="Garamond"/>
          <w:sz w:val="22"/>
          <w:szCs w:val="22"/>
          <w:lang w:val="es-MX"/>
        </w:rPr>
        <w:t>2</w:t>
      </w:r>
      <w:r w:rsidR="00804F5A">
        <w:rPr>
          <w:rFonts w:ascii="Garamond" w:hAnsi="Garamond"/>
          <w:sz w:val="22"/>
          <w:szCs w:val="22"/>
          <w:lang w:val="es-MX"/>
        </w:rPr>
        <w:t>5</w:t>
      </w:r>
      <w:r w:rsidR="003B389D" w:rsidRPr="000C1BC1">
        <w:rPr>
          <w:rFonts w:ascii="Garamond" w:hAnsi="Garamond"/>
          <w:sz w:val="22"/>
          <w:szCs w:val="22"/>
          <w:lang w:val="es-MX"/>
        </w:rPr>
        <w:t xml:space="preserve"> </w:t>
      </w:r>
      <w:r w:rsidR="00804F5A">
        <w:rPr>
          <w:rFonts w:ascii="Garamond" w:hAnsi="Garamond"/>
          <w:sz w:val="22"/>
          <w:szCs w:val="22"/>
          <w:lang w:val="es-MX"/>
        </w:rPr>
        <w:t>v</w:t>
      </w:r>
      <w:r w:rsidR="00FA6654">
        <w:rPr>
          <w:rFonts w:ascii="Garamond" w:hAnsi="Garamond"/>
          <w:sz w:val="22"/>
          <w:szCs w:val="22"/>
          <w:lang w:val="es-MX"/>
        </w:rPr>
        <w:t>e</w:t>
      </w:r>
      <w:r w:rsidR="00804F5A">
        <w:rPr>
          <w:rFonts w:ascii="Garamond" w:hAnsi="Garamond"/>
          <w:sz w:val="22"/>
          <w:szCs w:val="22"/>
          <w:lang w:val="es-MX"/>
        </w:rPr>
        <w:t>inticinco</w:t>
      </w:r>
      <w:r w:rsidR="00A65CEB" w:rsidRPr="000C1BC1">
        <w:rPr>
          <w:rFonts w:ascii="Garamond" w:hAnsi="Garamond"/>
          <w:sz w:val="22"/>
          <w:szCs w:val="22"/>
          <w:lang w:val="es-MX"/>
        </w:rPr>
        <w:t xml:space="preserve"> de </w:t>
      </w:r>
      <w:r w:rsidR="00FA6654">
        <w:rPr>
          <w:rFonts w:ascii="Garamond" w:hAnsi="Garamond"/>
          <w:sz w:val="22"/>
          <w:szCs w:val="22"/>
          <w:lang w:val="es-MX"/>
        </w:rPr>
        <w:t>Septiembre</w:t>
      </w:r>
      <w:r w:rsidR="00A65CEB" w:rsidRPr="000C1BC1">
        <w:rPr>
          <w:rFonts w:ascii="Garamond" w:hAnsi="Garamond"/>
          <w:sz w:val="22"/>
          <w:szCs w:val="22"/>
          <w:lang w:val="es-MX"/>
        </w:rPr>
        <w:t xml:space="preserve"> </w:t>
      </w:r>
      <w:r w:rsidR="00FB4D58" w:rsidRPr="000C1BC1">
        <w:rPr>
          <w:rFonts w:ascii="Garamond" w:hAnsi="Garamond"/>
          <w:sz w:val="22"/>
          <w:szCs w:val="22"/>
          <w:lang w:val="es-MX"/>
        </w:rPr>
        <w:t xml:space="preserve">de </w:t>
      </w:r>
      <w:r w:rsidR="00032A95" w:rsidRPr="000C1BC1">
        <w:rPr>
          <w:rFonts w:ascii="Garamond" w:hAnsi="Garamond"/>
          <w:sz w:val="22"/>
          <w:szCs w:val="22"/>
          <w:lang w:val="es-MX"/>
        </w:rPr>
        <w:t>202</w:t>
      </w:r>
      <w:r w:rsidR="001918B7" w:rsidRPr="000C1BC1">
        <w:rPr>
          <w:rFonts w:ascii="Garamond" w:hAnsi="Garamond"/>
          <w:sz w:val="22"/>
          <w:szCs w:val="22"/>
          <w:lang w:val="es-MX"/>
        </w:rPr>
        <w:t>5</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918B7" w:rsidRPr="000C1BC1">
        <w:rPr>
          <w:rFonts w:ascii="Garamond" w:hAnsi="Garamond"/>
          <w:sz w:val="22"/>
          <w:szCs w:val="22"/>
          <w:lang w:val="es-MX"/>
        </w:rPr>
        <w:t>cinc</w:t>
      </w:r>
      <w:r w:rsidR="00EC7DE5" w:rsidRPr="000C1BC1">
        <w:rPr>
          <w:rFonts w:ascii="Garamond" w:hAnsi="Garamond"/>
          <w:sz w:val="22"/>
          <w:szCs w:val="22"/>
          <w:lang w:val="es-MX"/>
        </w:rPr>
        <w:t>o</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804F5A">
        <w:rPr>
          <w:rFonts w:ascii="Garamond" w:hAnsi="Garamond"/>
          <w:sz w:val="22"/>
          <w:szCs w:val="22"/>
          <w:lang w:val="es-MX"/>
        </w:rPr>
        <w:t>1</w:t>
      </w:r>
      <w:r w:rsidR="00571162" w:rsidRPr="000C1BC1">
        <w:rPr>
          <w:rFonts w:ascii="Garamond" w:hAnsi="Garamond"/>
          <w:sz w:val="22"/>
          <w:szCs w:val="22"/>
          <w:lang w:val="es-MX"/>
        </w:rPr>
        <w:t xml:space="preserve"> </w:t>
      </w:r>
      <w:r w:rsidR="00804F5A">
        <w:rPr>
          <w:rFonts w:ascii="Garamond" w:hAnsi="Garamond"/>
          <w:sz w:val="22"/>
          <w:szCs w:val="22"/>
          <w:lang w:val="es-MX"/>
        </w:rPr>
        <w:t>onc</w:t>
      </w:r>
      <w:r w:rsidR="00B678AC">
        <w:rPr>
          <w:rFonts w:ascii="Garamond" w:hAnsi="Garamond"/>
          <w:sz w:val="22"/>
          <w:szCs w:val="22"/>
          <w:lang w:val="es-MX"/>
        </w:rPr>
        <w:t>e</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712184">
        <w:rPr>
          <w:rFonts w:ascii="Garamond" w:hAnsi="Garamond"/>
          <w:sz w:val="22"/>
          <w:szCs w:val="22"/>
          <w:lang w:val="es-MX"/>
        </w:rPr>
        <w:t xml:space="preserve">----------- </w:t>
      </w:r>
      <w:r w:rsidR="00712184" w:rsidRPr="00655B7F">
        <w:rPr>
          <w:rFonts w:ascii="Garamond" w:hAnsi="Garamond"/>
          <w:sz w:val="22"/>
          <w:szCs w:val="22"/>
        </w:rPr>
        <w:t>Habiendo presentando justificante de inasistencia para esta sesión,</w:t>
      </w:r>
      <w:r w:rsidR="00712184">
        <w:rPr>
          <w:rFonts w:ascii="Garamond" w:hAnsi="Garamond"/>
          <w:sz w:val="22"/>
          <w:szCs w:val="22"/>
        </w:rPr>
        <w:t xml:space="preserve"> </w:t>
      </w:r>
      <w:r w:rsidR="00F509D4">
        <w:rPr>
          <w:rFonts w:ascii="Garamond" w:hAnsi="Garamond"/>
          <w:sz w:val="22"/>
          <w:szCs w:val="22"/>
          <w:lang w:val="es-MX"/>
        </w:rPr>
        <w:t>la Ciudadana Regidora</w:t>
      </w:r>
      <w:r w:rsidR="009C598A">
        <w:rPr>
          <w:rFonts w:ascii="Garamond" w:hAnsi="Garamond"/>
          <w:sz w:val="22"/>
          <w:szCs w:val="22"/>
          <w:lang w:val="es-MX"/>
        </w:rPr>
        <w:t xml:space="preserve"> </w:t>
      </w:r>
      <w:r w:rsidR="009C598A" w:rsidRPr="000C1BC1">
        <w:rPr>
          <w:rFonts w:ascii="Garamond" w:hAnsi="Garamond"/>
          <w:sz w:val="22"/>
          <w:szCs w:val="22"/>
          <w:lang w:val="es-MX"/>
        </w:rPr>
        <w:t>María Laurel Carrillo Ventura</w:t>
      </w:r>
      <w:r w:rsidR="00712184">
        <w:rPr>
          <w:rFonts w:ascii="Garamond" w:hAnsi="Garamond"/>
          <w:sz w:val="22"/>
          <w:szCs w:val="22"/>
        </w:rPr>
        <w:t xml:space="preserve">; </w:t>
      </w:r>
      <w:r w:rsidR="009C598A">
        <w:rPr>
          <w:rFonts w:ascii="Garamond" w:hAnsi="Garamond"/>
          <w:sz w:val="22"/>
          <w:szCs w:val="22"/>
        </w:rPr>
        <w:t>y e</w:t>
      </w:r>
      <w:r w:rsidR="009C598A" w:rsidRPr="00655B7F">
        <w:rPr>
          <w:rFonts w:ascii="Garamond" w:hAnsi="Garamond"/>
          <w:sz w:val="22"/>
          <w:szCs w:val="22"/>
        </w:rPr>
        <w:t>l Ciudadan</w:t>
      </w:r>
      <w:r w:rsidR="009C598A">
        <w:rPr>
          <w:rFonts w:ascii="Garamond" w:hAnsi="Garamond"/>
          <w:sz w:val="22"/>
          <w:szCs w:val="22"/>
        </w:rPr>
        <w:t>o</w:t>
      </w:r>
      <w:r w:rsidR="009C598A" w:rsidRPr="00655B7F">
        <w:rPr>
          <w:rFonts w:ascii="Garamond" w:hAnsi="Garamond"/>
          <w:sz w:val="22"/>
          <w:szCs w:val="22"/>
        </w:rPr>
        <w:t xml:space="preserve"> </w:t>
      </w:r>
      <w:r w:rsidR="009C598A">
        <w:rPr>
          <w:rFonts w:ascii="Garamond" w:hAnsi="Garamond"/>
          <w:sz w:val="22"/>
          <w:szCs w:val="22"/>
          <w:lang w:val="es-MX"/>
        </w:rPr>
        <w:t xml:space="preserve">Regidor </w:t>
      </w:r>
      <w:r w:rsidR="009C598A" w:rsidRPr="000C1BC1">
        <w:rPr>
          <w:rFonts w:ascii="Garamond" w:hAnsi="Garamond"/>
          <w:sz w:val="22"/>
          <w:szCs w:val="22"/>
          <w:lang w:val="es-MX"/>
        </w:rPr>
        <w:t>Felipe Aréchiga Gómez</w:t>
      </w:r>
      <w:r w:rsidR="009C598A">
        <w:rPr>
          <w:rFonts w:ascii="Garamond" w:hAnsi="Garamond"/>
          <w:sz w:val="22"/>
          <w:szCs w:val="22"/>
          <w:lang w:val="es-MX"/>
        </w:rPr>
        <w:t>,</w:t>
      </w:r>
      <w:r w:rsidR="009C598A" w:rsidRPr="00655B7F">
        <w:rPr>
          <w:rFonts w:ascii="Garamond" w:hAnsi="Garamond"/>
          <w:sz w:val="22"/>
          <w:szCs w:val="22"/>
        </w:rPr>
        <w:t xml:space="preserve"> </w:t>
      </w:r>
      <w:r w:rsidR="00712184" w:rsidRPr="00655B7F">
        <w:rPr>
          <w:rFonts w:ascii="Garamond" w:hAnsi="Garamond"/>
          <w:sz w:val="22"/>
          <w:szCs w:val="22"/>
        </w:rPr>
        <w:t>la</w:t>
      </w:r>
      <w:r w:rsidR="00F509D4">
        <w:rPr>
          <w:rFonts w:ascii="Garamond" w:hAnsi="Garamond"/>
          <w:sz w:val="22"/>
          <w:szCs w:val="22"/>
        </w:rPr>
        <w:t>s</w:t>
      </w:r>
      <w:r w:rsidR="00712184" w:rsidRPr="00655B7F">
        <w:rPr>
          <w:rFonts w:ascii="Garamond" w:hAnsi="Garamond"/>
          <w:sz w:val="22"/>
          <w:szCs w:val="22"/>
        </w:rPr>
        <w:t xml:space="preserve"> cual</w:t>
      </w:r>
      <w:r w:rsidR="00F509D4">
        <w:rPr>
          <w:rFonts w:ascii="Garamond" w:hAnsi="Garamond"/>
          <w:sz w:val="22"/>
          <w:szCs w:val="22"/>
        </w:rPr>
        <w:t>es</w:t>
      </w:r>
      <w:r w:rsidR="00712184" w:rsidRPr="00655B7F">
        <w:rPr>
          <w:rFonts w:ascii="Garamond" w:hAnsi="Garamond"/>
          <w:sz w:val="22"/>
          <w:szCs w:val="22"/>
        </w:rPr>
        <w:t xml:space="preserve"> fue</w:t>
      </w:r>
      <w:r w:rsidR="00F509D4">
        <w:rPr>
          <w:rFonts w:ascii="Garamond" w:hAnsi="Garamond"/>
          <w:sz w:val="22"/>
          <w:szCs w:val="22"/>
        </w:rPr>
        <w:t>ron</w:t>
      </w:r>
      <w:r w:rsidR="00712184" w:rsidRPr="00655B7F">
        <w:rPr>
          <w:rFonts w:ascii="Garamond" w:hAnsi="Garamond"/>
          <w:sz w:val="22"/>
          <w:szCs w:val="22"/>
        </w:rPr>
        <w:t xml:space="preserve"> puesta</w:t>
      </w:r>
      <w:r w:rsidR="00F509D4">
        <w:rPr>
          <w:rFonts w:ascii="Garamond" w:hAnsi="Garamond"/>
          <w:sz w:val="22"/>
          <w:szCs w:val="22"/>
        </w:rPr>
        <w:t>s</w:t>
      </w:r>
      <w:r w:rsidR="00712184" w:rsidRPr="00655B7F">
        <w:rPr>
          <w:rFonts w:ascii="Garamond" w:hAnsi="Garamond"/>
          <w:sz w:val="22"/>
          <w:szCs w:val="22"/>
        </w:rPr>
        <w:t xml:space="preserve"> a consideración de los integrantes del Ayuntamiento, siendo Aprobada</w:t>
      </w:r>
      <w:r w:rsidR="00F509D4">
        <w:rPr>
          <w:rFonts w:ascii="Garamond" w:hAnsi="Garamond"/>
          <w:sz w:val="22"/>
          <w:szCs w:val="22"/>
        </w:rPr>
        <w:t>s</w:t>
      </w:r>
      <w:r w:rsidR="00712184" w:rsidRPr="00655B7F">
        <w:rPr>
          <w:rFonts w:ascii="Garamond" w:hAnsi="Garamond"/>
          <w:sz w:val="22"/>
          <w:szCs w:val="22"/>
        </w:rPr>
        <w:t xml:space="preserve"> por </w:t>
      </w:r>
      <w:r w:rsidR="00712184" w:rsidRPr="00D97E28">
        <w:rPr>
          <w:rFonts w:ascii="Garamond" w:hAnsi="Garamond"/>
          <w:sz w:val="22"/>
          <w:szCs w:val="22"/>
        </w:rPr>
        <w:t>Mayoría Simple</w:t>
      </w:r>
      <w:r w:rsidR="00712184" w:rsidRPr="00655B7F">
        <w:rPr>
          <w:rFonts w:ascii="Garamond" w:hAnsi="Garamond"/>
          <w:sz w:val="22"/>
          <w:szCs w:val="22"/>
        </w:rPr>
        <w:t xml:space="preserve"> de votos, por 1</w:t>
      </w:r>
      <w:r w:rsidR="009C598A">
        <w:rPr>
          <w:rFonts w:ascii="Garamond" w:hAnsi="Garamond"/>
          <w:sz w:val="22"/>
          <w:szCs w:val="22"/>
        </w:rPr>
        <w:t>2</w:t>
      </w:r>
      <w:r w:rsidR="00712184" w:rsidRPr="00655B7F">
        <w:rPr>
          <w:rFonts w:ascii="Garamond" w:hAnsi="Garamond"/>
          <w:sz w:val="22"/>
          <w:szCs w:val="22"/>
        </w:rPr>
        <w:t xml:space="preserve"> </w:t>
      </w:r>
      <w:r w:rsidR="009C598A">
        <w:rPr>
          <w:rFonts w:ascii="Garamond" w:hAnsi="Garamond"/>
          <w:sz w:val="22"/>
          <w:szCs w:val="22"/>
        </w:rPr>
        <w:t>do</w:t>
      </w:r>
      <w:r w:rsidR="00712184">
        <w:rPr>
          <w:rFonts w:ascii="Garamond" w:hAnsi="Garamond"/>
          <w:sz w:val="22"/>
          <w:szCs w:val="22"/>
        </w:rPr>
        <w:t>c</w:t>
      </w:r>
      <w:r w:rsidR="00712184" w:rsidRPr="00655B7F">
        <w:rPr>
          <w:rFonts w:ascii="Garamond" w:hAnsi="Garamond"/>
          <w:sz w:val="22"/>
          <w:szCs w:val="22"/>
        </w:rPr>
        <w:t>e a favor, 0 cero en contra y 0 cero abstenciones</w:t>
      </w:r>
      <w:r w:rsidR="00712184">
        <w:rPr>
          <w:rFonts w:ascii="Garamond" w:hAnsi="Garamond"/>
          <w:sz w:val="22"/>
          <w:szCs w:val="22"/>
        </w:rPr>
        <w:t>. -----------------------------</w:t>
      </w:r>
      <w:r w:rsidR="009C598A" w:rsidRPr="009C598A">
        <w:rPr>
          <w:rFonts w:ascii="Garamond" w:hAnsi="Garamond"/>
          <w:lang w:val="es-MX"/>
        </w:rPr>
        <w:t xml:space="preserve"> </w:t>
      </w:r>
      <w:r w:rsidR="009C598A" w:rsidRPr="009C598A">
        <w:rPr>
          <w:rFonts w:ascii="Garamond" w:hAnsi="Garamond"/>
          <w:sz w:val="22"/>
          <w:szCs w:val="22"/>
          <w:lang w:val="es-MX"/>
        </w:rPr>
        <w:t>Asimismo se hace constar que la Regidora C. María de Jesús López Delgado, se integra a la presente sesión posterior a la declaración del quorum legal</w:t>
      </w:r>
      <w:r w:rsidR="00804F5A">
        <w:rPr>
          <w:rFonts w:ascii="Garamond" w:hAnsi="Garamond"/>
          <w:sz w:val="22"/>
          <w:szCs w:val="22"/>
          <w:lang w:val="es-MX"/>
        </w:rPr>
        <w:t>;</w:t>
      </w:r>
      <w:r w:rsidR="009C598A" w:rsidRPr="009C598A">
        <w:rPr>
          <w:rFonts w:ascii="Garamond" w:hAnsi="Garamond"/>
          <w:sz w:val="22"/>
          <w:szCs w:val="22"/>
          <w:lang w:val="es-MX"/>
        </w:rPr>
        <w:t xml:space="preserve"> </w:t>
      </w:r>
      <w:r w:rsidR="009C598A">
        <w:rPr>
          <w:rFonts w:ascii="Garamond" w:hAnsi="Garamond"/>
          <w:sz w:val="22"/>
          <w:szCs w:val="22"/>
          <w:lang w:val="es-MX"/>
        </w:rPr>
        <w:t>e</w:t>
      </w:r>
      <w:r w:rsidR="009C598A" w:rsidRPr="009C598A">
        <w:rPr>
          <w:rFonts w:ascii="Garamond" w:hAnsi="Garamond"/>
          <w:sz w:val="22"/>
          <w:szCs w:val="22"/>
          <w:lang w:val="es-MX"/>
        </w:rPr>
        <w:t xml:space="preserve">l </w:t>
      </w:r>
      <w:r w:rsidR="009C598A">
        <w:rPr>
          <w:rFonts w:ascii="Garamond" w:hAnsi="Garamond"/>
          <w:sz w:val="22"/>
          <w:szCs w:val="22"/>
          <w:lang w:val="es-MX"/>
        </w:rPr>
        <w:t xml:space="preserve">C. </w:t>
      </w:r>
      <w:r w:rsidR="009C598A" w:rsidRPr="009C598A">
        <w:rPr>
          <w:rFonts w:ascii="Garamond" w:hAnsi="Garamond"/>
          <w:sz w:val="22"/>
          <w:szCs w:val="22"/>
          <w:lang w:val="es-MX"/>
        </w:rPr>
        <w:t xml:space="preserve">Regidor </w:t>
      </w:r>
      <w:r w:rsidR="009C598A" w:rsidRPr="000C1BC1">
        <w:rPr>
          <w:rFonts w:ascii="Garamond" w:hAnsi="Garamond"/>
          <w:sz w:val="22"/>
          <w:szCs w:val="22"/>
          <w:lang w:val="es-MX"/>
        </w:rPr>
        <w:t xml:space="preserve">Christian Omar Bravo Carbajal, </w:t>
      </w:r>
      <w:r w:rsidR="009C598A" w:rsidRPr="009C598A">
        <w:rPr>
          <w:rFonts w:ascii="Garamond" w:hAnsi="Garamond"/>
          <w:sz w:val="22"/>
          <w:szCs w:val="22"/>
          <w:lang w:val="es-MX"/>
        </w:rPr>
        <w:t xml:space="preserve">se integra a la presente sesión </w:t>
      </w:r>
      <w:r w:rsidR="009C598A">
        <w:rPr>
          <w:rFonts w:ascii="Garamond" w:hAnsi="Garamond"/>
          <w:sz w:val="22"/>
          <w:szCs w:val="22"/>
          <w:lang w:val="es-MX"/>
        </w:rPr>
        <w:t xml:space="preserve">posterior a la aprobación del Orden del Día; y que el C. Regidor  </w:t>
      </w:r>
      <w:r w:rsidR="009C598A" w:rsidRPr="000C1BC1">
        <w:rPr>
          <w:rFonts w:ascii="Garamond" w:hAnsi="Garamond"/>
          <w:sz w:val="22"/>
          <w:szCs w:val="22"/>
          <w:lang w:val="es-MX"/>
        </w:rPr>
        <w:t>Luis Jesús Escoto Martínez</w:t>
      </w:r>
      <w:r w:rsidR="009C598A" w:rsidRPr="000C1BC1">
        <w:rPr>
          <w:rFonts w:ascii="Garamond" w:hAnsi="Garamond"/>
          <w:sz w:val="22"/>
          <w:szCs w:val="22"/>
          <w:lang w:val="es-ES_tradnl"/>
        </w:rPr>
        <w:t xml:space="preserve">, </w:t>
      </w:r>
      <w:r w:rsidR="009C598A" w:rsidRPr="009C598A">
        <w:rPr>
          <w:rFonts w:ascii="Garamond" w:hAnsi="Garamond"/>
          <w:sz w:val="22"/>
          <w:szCs w:val="22"/>
          <w:lang w:val="es-MX"/>
        </w:rPr>
        <w:t xml:space="preserve">se integra a la presente sesión en el punto </w:t>
      </w:r>
      <w:r w:rsidR="009C598A">
        <w:rPr>
          <w:rFonts w:ascii="Garamond" w:hAnsi="Garamond"/>
          <w:sz w:val="22"/>
          <w:szCs w:val="22"/>
          <w:lang w:val="es-MX"/>
        </w:rPr>
        <w:t>4</w:t>
      </w:r>
      <w:r w:rsidR="009C598A" w:rsidRPr="009C598A">
        <w:rPr>
          <w:rFonts w:ascii="Garamond" w:hAnsi="Garamond"/>
          <w:sz w:val="22"/>
          <w:szCs w:val="22"/>
          <w:lang w:val="es-MX"/>
        </w:rPr>
        <w:t xml:space="preserve"> </w:t>
      </w:r>
      <w:r w:rsidR="009C598A">
        <w:rPr>
          <w:rFonts w:ascii="Garamond" w:hAnsi="Garamond"/>
          <w:sz w:val="22"/>
          <w:szCs w:val="22"/>
          <w:lang w:val="es-MX"/>
        </w:rPr>
        <w:t>cuatro</w:t>
      </w:r>
      <w:r w:rsidR="009C598A" w:rsidRPr="009C598A">
        <w:rPr>
          <w:rFonts w:ascii="Garamond" w:hAnsi="Garamond"/>
          <w:sz w:val="22"/>
          <w:szCs w:val="22"/>
          <w:lang w:val="es-MX"/>
        </w:rPr>
        <w:t xml:space="preserve"> de</w:t>
      </w:r>
      <w:r w:rsidR="00804F5A">
        <w:rPr>
          <w:rFonts w:ascii="Garamond" w:hAnsi="Garamond"/>
          <w:sz w:val="22"/>
          <w:szCs w:val="22"/>
          <w:lang w:val="es-MX"/>
        </w:rPr>
        <w:t>l orden del día, relativo a la</w:t>
      </w:r>
      <w:r w:rsidR="009C598A" w:rsidRPr="009C598A">
        <w:rPr>
          <w:rFonts w:ascii="Garamond" w:hAnsi="Garamond"/>
          <w:sz w:val="22"/>
          <w:szCs w:val="22"/>
          <w:lang w:val="es-MX"/>
        </w:rPr>
        <w:t xml:space="preserve"> </w:t>
      </w:r>
      <w:r w:rsidR="00804F5A" w:rsidRPr="00804F5A">
        <w:rPr>
          <w:rFonts w:ascii="Garamond" w:hAnsi="Garamond"/>
          <w:sz w:val="22"/>
          <w:szCs w:val="22"/>
        </w:rPr>
        <w:t>Lectura, discusión y en su caso aprobación de dictámenes agendados emitidos por las comisiones edilicias</w:t>
      </w:r>
      <w:r w:rsidR="00804F5A">
        <w:rPr>
          <w:rFonts w:ascii="Garamond" w:hAnsi="Garamond"/>
          <w:sz w:val="22"/>
          <w:szCs w:val="22"/>
        </w:rPr>
        <w:t>. ---------------------------------------------------------------------------------------------------------------------------------------------------------------------------------------------------------------------------------------------------------------------------------------------------------------------------------------</w:t>
      </w:r>
      <w:r w:rsidR="00F509D4">
        <w:rPr>
          <w:rFonts w:ascii="Garamond" w:hAnsi="Garamond"/>
          <w:sz w:val="22"/>
          <w:szCs w:val="22"/>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Arq. Luis Ernesto Munguía González</w:t>
      </w:r>
      <w:r w:rsidR="00384411" w:rsidRPr="000C1BC1">
        <w:rPr>
          <w:rFonts w:ascii="Garamond" w:hAnsi="Garamond"/>
          <w:sz w:val="22"/>
          <w:szCs w:val="22"/>
        </w:rPr>
        <w:t>: “</w:t>
      </w:r>
      <w:r w:rsidR="00E1509F" w:rsidRPr="00E1509F">
        <w:rPr>
          <w:rFonts w:ascii="Garamond" w:hAnsi="Garamond"/>
          <w:sz w:val="22"/>
          <w:szCs w:val="22"/>
        </w:rPr>
        <w:t xml:space="preserve">Enseguida para regir esta sesión propongo a ustedes, ciudadanos, </w:t>
      </w:r>
      <w:r w:rsidR="00776C18">
        <w:rPr>
          <w:rFonts w:ascii="Garamond" w:hAnsi="Garamond"/>
          <w:sz w:val="22"/>
          <w:szCs w:val="22"/>
        </w:rPr>
        <w:t>S</w:t>
      </w:r>
      <w:r w:rsidR="00E1509F" w:rsidRPr="00E1509F">
        <w:rPr>
          <w:rFonts w:ascii="Garamond" w:hAnsi="Garamond"/>
          <w:sz w:val="22"/>
          <w:szCs w:val="22"/>
        </w:rPr>
        <w:t xml:space="preserve">índico, Regidoras, </w:t>
      </w:r>
      <w:r w:rsidR="00776C18">
        <w:rPr>
          <w:rFonts w:ascii="Garamond" w:hAnsi="Garamond"/>
          <w:sz w:val="22"/>
          <w:szCs w:val="22"/>
        </w:rPr>
        <w:t>R</w:t>
      </w:r>
      <w:r w:rsidR="00E1509F" w:rsidRPr="00E1509F">
        <w:rPr>
          <w:rFonts w:ascii="Garamond" w:hAnsi="Garamond"/>
          <w:sz w:val="22"/>
          <w:szCs w:val="22"/>
        </w:rPr>
        <w:t>egidores, el siguiente orden del día, para lo cual de nueva cuenta solicito a nuestro Secretario General dé lectura de la propuesta</w:t>
      </w:r>
      <w:r w:rsidR="00E1509F">
        <w:rPr>
          <w:rFonts w:ascii="Garamond" w:hAnsi="Garamond"/>
          <w:sz w:val="22"/>
          <w:szCs w:val="22"/>
        </w:rPr>
        <w:t>”</w:t>
      </w:r>
      <w:r w:rsidR="00E1509F" w:rsidRPr="00E1509F">
        <w:rPr>
          <w:rFonts w:ascii="Garamond" w:hAnsi="Garamond"/>
          <w:sz w:val="22"/>
          <w:szCs w:val="22"/>
        </w:rPr>
        <w:t>.</w:t>
      </w:r>
      <w:r w:rsidR="00776C18">
        <w:rPr>
          <w:rFonts w:ascii="Garamond" w:hAnsi="Garamond"/>
          <w:sz w:val="22"/>
          <w:szCs w:val="22"/>
        </w:rPr>
        <w:t xml:space="preserve"> </w:t>
      </w:r>
      <w:r w:rsidR="00E1509F" w:rsidRPr="00D30FC4">
        <w:rPr>
          <w:rFonts w:ascii="Garamond" w:hAnsi="Garamond"/>
          <w:sz w:val="22"/>
          <w:szCs w:val="22"/>
          <w:shd w:val="clear" w:color="auto" w:fill="FFFFFF"/>
          <w:lang w:val="es-ES_tradnl"/>
        </w:rPr>
        <w:t xml:space="preserve">El C. Secretario General, </w:t>
      </w:r>
      <w:r w:rsidR="00E1509F" w:rsidRPr="00D30FC4">
        <w:rPr>
          <w:rFonts w:ascii="Garamond" w:hAnsi="Garamond"/>
          <w:sz w:val="22"/>
          <w:szCs w:val="22"/>
          <w:shd w:val="clear" w:color="auto" w:fill="FFFFFF"/>
        </w:rPr>
        <w:t>Abg. José Juan Velázquez Hernández</w:t>
      </w:r>
      <w:r w:rsidR="00E1509F" w:rsidRPr="00D30FC4">
        <w:rPr>
          <w:rFonts w:ascii="Garamond" w:hAnsi="Garamond"/>
          <w:sz w:val="22"/>
          <w:szCs w:val="22"/>
          <w:shd w:val="clear" w:color="auto" w:fill="FFFFFF"/>
          <w:lang w:val="es-ES_tradnl"/>
        </w:rPr>
        <w:t>: “</w:t>
      </w:r>
      <w:r w:rsidR="00E1509F" w:rsidRPr="00E1509F">
        <w:rPr>
          <w:rFonts w:ascii="Garamond" w:hAnsi="Garamond"/>
          <w:sz w:val="22"/>
          <w:szCs w:val="22"/>
        </w:rPr>
        <w:t>Si</w:t>
      </w:r>
      <w:r w:rsidR="00776C18">
        <w:rPr>
          <w:rFonts w:ascii="Garamond" w:hAnsi="Garamond"/>
          <w:sz w:val="22"/>
          <w:szCs w:val="22"/>
        </w:rPr>
        <w:t>,</w:t>
      </w:r>
      <w:r w:rsidR="00E1509F" w:rsidRPr="00E1509F">
        <w:rPr>
          <w:rFonts w:ascii="Garamond" w:hAnsi="Garamond"/>
          <w:sz w:val="22"/>
          <w:szCs w:val="22"/>
        </w:rPr>
        <w:t xml:space="preserve"> gracias</w:t>
      </w:r>
      <w:r w:rsidR="00776C18">
        <w:rPr>
          <w:rFonts w:ascii="Garamond" w:hAnsi="Garamond"/>
          <w:sz w:val="22"/>
          <w:szCs w:val="22"/>
        </w:rPr>
        <w:t xml:space="preserve"> señor Presidente.</w:t>
      </w:r>
      <w:r w:rsidR="00E1509F" w:rsidRPr="00E1509F">
        <w:rPr>
          <w:rFonts w:ascii="Garamond" w:hAnsi="Garamond"/>
          <w:sz w:val="22"/>
          <w:szCs w:val="22"/>
        </w:rPr>
        <w:t xml:space="preserve"> </w:t>
      </w:r>
      <w:r w:rsidR="00776C18">
        <w:rPr>
          <w:rFonts w:ascii="Garamond" w:hAnsi="Garamond"/>
          <w:sz w:val="22"/>
          <w:szCs w:val="22"/>
        </w:rPr>
        <w:t>P</w:t>
      </w:r>
      <w:r w:rsidR="00E1509F" w:rsidRPr="00E1509F">
        <w:rPr>
          <w:rFonts w:ascii="Garamond" w:hAnsi="Garamond"/>
          <w:sz w:val="22"/>
          <w:szCs w:val="22"/>
        </w:rPr>
        <w:t>rev</w:t>
      </w:r>
      <w:r w:rsidR="00776C18">
        <w:rPr>
          <w:rFonts w:ascii="Garamond" w:hAnsi="Garamond"/>
          <w:sz w:val="22"/>
          <w:szCs w:val="22"/>
        </w:rPr>
        <w:t>io</w:t>
      </w:r>
      <w:r w:rsidR="00E1509F" w:rsidRPr="00E1509F">
        <w:rPr>
          <w:rFonts w:ascii="Garamond" w:hAnsi="Garamond"/>
          <w:sz w:val="22"/>
          <w:szCs w:val="22"/>
        </w:rPr>
        <w:t xml:space="preserve"> a ello, doy cuenta </w:t>
      </w:r>
      <w:r w:rsidR="00776C18">
        <w:rPr>
          <w:rFonts w:ascii="Garamond" w:hAnsi="Garamond"/>
          <w:sz w:val="22"/>
          <w:szCs w:val="22"/>
        </w:rPr>
        <w:t>a usted</w:t>
      </w:r>
      <w:r w:rsidR="00E1509F" w:rsidRPr="00E1509F">
        <w:rPr>
          <w:rFonts w:ascii="Garamond" w:hAnsi="Garamond"/>
          <w:sz w:val="22"/>
          <w:szCs w:val="22"/>
        </w:rPr>
        <w:t xml:space="preserve"> </w:t>
      </w:r>
      <w:r w:rsidR="00E47E20">
        <w:rPr>
          <w:rFonts w:ascii="Garamond" w:hAnsi="Garamond"/>
          <w:sz w:val="22"/>
          <w:szCs w:val="22"/>
        </w:rPr>
        <w:t>señor Presidente</w:t>
      </w:r>
      <w:r w:rsidR="00776C18">
        <w:rPr>
          <w:rFonts w:ascii="Garamond" w:hAnsi="Garamond"/>
          <w:sz w:val="22"/>
          <w:szCs w:val="22"/>
        </w:rPr>
        <w:t>,</w:t>
      </w:r>
      <w:r w:rsidR="00E47E20">
        <w:rPr>
          <w:rFonts w:ascii="Garamond" w:hAnsi="Garamond"/>
          <w:sz w:val="22"/>
          <w:szCs w:val="22"/>
        </w:rPr>
        <w:t xml:space="preserve"> de</w:t>
      </w:r>
      <w:r w:rsidR="00E1509F" w:rsidRPr="00E1509F">
        <w:rPr>
          <w:rFonts w:ascii="Garamond" w:hAnsi="Garamond"/>
          <w:sz w:val="22"/>
          <w:szCs w:val="22"/>
        </w:rPr>
        <w:t>l oficio. SLRG</w:t>
      </w:r>
      <w:r w:rsidR="00776C18">
        <w:rPr>
          <w:rFonts w:ascii="Garamond" w:hAnsi="Garamond"/>
          <w:sz w:val="22"/>
          <w:szCs w:val="22"/>
        </w:rPr>
        <w:t>/</w:t>
      </w:r>
      <w:r w:rsidR="00E1509F" w:rsidRPr="00E1509F">
        <w:rPr>
          <w:rFonts w:ascii="Garamond" w:hAnsi="Garamond"/>
          <w:sz w:val="22"/>
          <w:szCs w:val="22"/>
        </w:rPr>
        <w:t>MLCV</w:t>
      </w:r>
      <w:r w:rsidR="00776C18">
        <w:rPr>
          <w:rFonts w:ascii="Garamond" w:hAnsi="Garamond"/>
          <w:sz w:val="22"/>
          <w:szCs w:val="22"/>
        </w:rPr>
        <w:t>/</w:t>
      </w:r>
      <w:r w:rsidR="00E1509F" w:rsidRPr="00E1509F">
        <w:rPr>
          <w:rFonts w:ascii="Garamond" w:hAnsi="Garamond"/>
          <w:sz w:val="22"/>
          <w:szCs w:val="22"/>
        </w:rPr>
        <w:t>360/</w:t>
      </w:r>
      <w:r w:rsidR="00776C18">
        <w:rPr>
          <w:rFonts w:ascii="Garamond" w:hAnsi="Garamond"/>
          <w:sz w:val="22"/>
          <w:szCs w:val="22"/>
        </w:rPr>
        <w:t>2025, q</w:t>
      </w:r>
      <w:r w:rsidR="00E1509F" w:rsidRPr="00E1509F">
        <w:rPr>
          <w:rFonts w:ascii="Garamond" w:hAnsi="Garamond"/>
          <w:sz w:val="22"/>
          <w:szCs w:val="22"/>
        </w:rPr>
        <w:t>ue señala</w:t>
      </w:r>
      <w:r w:rsidR="00776C18">
        <w:rPr>
          <w:rFonts w:ascii="Garamond" w:hAnsi="Garamond"/>
          <w:sz w:val="22"/>
          <w:szCs w:val="22"/>
        </w:rPr>
        <w:t>: En mi carácter de R</w:t>
      </w:r>
      <w:r w:rsidR="00E1509F" w:rsidRPr="00E1509F">
        <w:rPr>
          <w:rFonts w:ascii="Garamond" w:hAnsi="Garamond"/>
          <w:sz w:val="22"/>
          <w:szCs w:val="22"/>
        </w:rPr>
        <w:t>egidor</w:t>
      </w:r>
      <w:r w:rsidR="00776C18">
        <w:rPr>
          <w:rFonts w:ascii="Garamond" w:hAnsi="Garamond"/>
          <w:sz w:val="22"/>
          <w:szCs w:val="22"/>
        </w:rPr>
        <w:t>a</w:t>
      </w:r>
      <w:r w:rsidR="00E1509F" w:rsidRPr="00E1509F">
        <w:rPr>
          <w:rFonts w:ascii="Garamond" w:hAnsi="Garamond"/>
          <w:sz w:val="22"/>
          <w:szCs w:val="22"/>
        </w:rPr>
        <w:t xml:space="preserve"> del </w:t>
      </w:r>
      <w:r w:rsidR="00776C18">
        <w:rPr>
          <w:rFonts w:ascii="Garamond" w:hAnsi="Garamond"/>
          <w:sz w:val="22"/>
          <w:szCs w:val="22"/>
        </w:rPr>
        <w:t>H.</w:t>
      </w:r>
      <w:r w:rsidR="00E1509F" w:rsidRPr="00E1509F">
        <w:rPr>
          <w:rFonts w:ascii="Garamond" w:hAnsi="Garamond"/>
          <w:sz w:val="22"/>
          <w:szCs w:val="22"/>
        </w:rPr>
        <w:t xml:space="preserve"> Ayuntamiento Constitucional de Puerto Vallarta, le informo que por motivo de agenda no podr</w:t>
      </w:r>
      <w:r w:rsidR="00776C18">
        <w:rPr>
          <w:rFonts w:ascii="Garamond" w:hAnsi="Garamond"/>
          <w:sz w:val="22"/>
          <w:szCs w:val="22"/>
        </w:rPr>
        <w:t>e</w:t>
      </w:r>
      <w:r w:rsidR="00E1509F" w:rsidRPr="00E1509F">
        <w:rPr>
          <w:rFonts w:ascii="Garamond" w:hAnsi="Garamond"/>
          <w:sz w:val="22"/>
          <w:szCs w:val="22"/>
        </w:rPr>
        <w:t xml:space="preserve"> asistir a la sesión ordinaria del Pleno programada para este jueves </w:t>
      </w:r>
      <w:r w:rsidR="00E47E20">
        <w:rPr>
          <w:rFonts w:ascii="Garamond" w:hAnsi="Garamond"/>
          <w:sz w:val="22"/>
          <w:szCs w:val="22"/>
        </w:rPr>
        <w:t xml:space="preserve">veinticinco de septiembre de dos mil veinticinco </w:t>
      </w:r>
      <w:r w:rsidR="00E1509F" w:rsidRPr="00E1509F">
        <w:rPr>
          <w:rFonts w:ascii="Garamond" w:hAnsi="Garamond"/>
          <w:sz w:val="22"/>
          <w:szCs w:val="22"/>
        </w:rPr>
        <w:t xml:space="preserve">a las </w:t>
      </w:r>
      <w:r w:rsidR="00776C18">
        <w:rPr>
          <w:rFonts w:ascii="Garamond" w:hAnsi="Garamond"/>
          <w:sz w:val="22"/>
          <w:szCs w:val="22"/>
        </w:rPr>
        <w:t>diecisiete</w:t>
      </w:r>
      <w:r w:rsidR="00E47E20">
        <w:rPr>
          <w:rFonts w:ascii="Garamond" w:hAnsi="Garamond"/>
          <w:sz w:val="22"/>
          <w:szCs w:val="22"/>
        </w:rPr>
        <w:t xml:space="preserve"> horas</w:t>
      </w:r>
      <w:r w:rsidR="00E1509F" w:rsidRPr="00E1509F">
        <w:rPr>
          <w:rFonts w:ascii="Garamond" w:hAnsi="Garamond"/>
          <w:sz w:val="22"/>
          <w:szCs w:val="22"/>
        </w:rPr>
        <w:t>.</w:t>
      </w:r>
      <w:r w:rsidR="00E47E20">
        <w:rPr>
          <w:rFonts w:ascii="Garamond" w:hAnsi="Garamond"/>
          <w:sz w:val="22"/>
          <w:szCs w:val="22"/>
        </w:rPr>
        <w:t xml:space="preserve"> </w:t>
      </w:r>
      <w:r w:rsidR="00E1509F" w:rsidRPr="00E1509F">
        <w:rPr>
          <w:rFonts w:ascii="Garamond" w:hAnsi="Garamond"/>
          <w:sz w:val="22"/>
          <w:szCs w:val="22"/>
        </w:rPr>
        <w:t>Por lo que solicito justifique mi ausencia ante el Pleno del H</w:t>
      </w:r>
      <w:r w:rsidR="00776C18">
        <w:rPr>
          <w:rFonts w:ascii="Garamond" w:hAnsi="Garamond"/>
          <w:sz w:val="22"/>
          <w:szCs w:val="22"/>
        </w:rPr>
        <w:t>.</w:t>
      </w:r>
      <w:r w:rsidR="00E1509F" w:rsidRPr="00E1509F">
        <w:rPr>
          <w:rFonts w:ascii="Garamond" w:hAnsi="Garamond"/>
          <w:sz w:val="22"/>
          <w:szCs w:val="22"/>
        </w:rPr>
        <w:t xml:space="preserve"> Ayuntamiento de Puerto Vallarta, Jalisco, cumpliendo a cabalidad con lo establecido en </w:t>
      </w:r>
      <w:r w:rsidR="00776C18">
        <w:rPr>
          <w:rFonts w:ascii="Garamond" w:hAnsi="Garamond"/>
          <w:sz w:val="22"/>
          <w:szCs w:val="22"/>
        </w:rPr>
        <w:t xml:space="preserve">la </w:t>
      </w:r>
      <w:r w:rsidR="00E1509F" w:rsidRPr="00E1509F">
        <w:rPr>
          <w:rFonts w:ascii="Garamond" w:hAnsi="Garamond"/>
          <w:sz w:val="22"/>
          <w:szCs w:val="22"/>
        </w:rPr>
        <w:t>normatividad estatal y municipal vigente</w:t>
      </w:r>
      <w:r w:rsidR="00776C18">
        <w:rPr>
          <w:rFonts w:ascii="Garamond" w:hAnsi="Garamond"/>
          <w:sz w:val="22"/>
          <w:szCs w:val="22"/>
        </w:rPr>
        <w:t>.</w:t>
      </w:r>
      <w:r w:rsidR="00E1509F" w:rsidRPr="00E1509F">
        <w:rPr>
          <w:rFonts w:ascii="Garamond" w:hAnsi="Garamond"/>
          <w:sz w:val="22"/>
          <w:szCs w:val="22"/>
        </w:rPr>
        <w:t xml:space="preserve"> </w:t>
      </w:r>
      <w:r w:rsidR="00776C18">
        <w:rPr>
          <w:rFonts w:ascii="Garamond" w:hAnsi="Garamond"/>
          <w:sz w:val="22"/>
          <w:szCs w:val="22"/>
        </w:rPr>
        <w:t>Y sin otr</w:t>
      </w:r>
      <w:r w:rsidR="00950B3B">
        <w:rPr>
          <w:rFonts w:ascii="Garamond" w:hAnsi="Garamond"/>
          <w:sz w:val="22"/>
          <w:szCs w:val="22"/>
        </w:rPr>
        <w:t>o</w:t>
      </w:r>
      <w:r w:rsidR="00776C18">
        <w:rPr>
          <w:rFonts w:ascii="Garamond" w:hAnsi="Garamond"/>
          <w:sz w:val="22"/>
          <w:szCs w:val="22"/>
        </w:rPr>
        <w:t xml:space="preserve"> particular</w:t>
      </w:r>
      <w:r w:rsidR="00E1509F" w:rsidRPr="00E1509F">
        <w:rPr>
          <w:rFonts w:ascii="Garamond" w:hAnsi="Garamond"/>
          <w:sz w:val="22"/>
          <w:szCs w:val="22"/>
        </w:rPr>
        <w:t xml:space="preserve"> por el momento</w:t>
      </w:r>
      <w:r w:rsidR="00776C18">
        <w:rPr>
          <w:rFonts w:ascii="Garamond" w:hAnsi="Garamond"/>
          <w:sz w:val="22"/>
          <w:szCs w:val="22"/>
        </w:rPr>
        <w:t>, me despido quedando a</w:t>
      </w:r>
      <w:r w:rsidR="00E47E20">
        <w:rPr>
          <w:rFonts w:ascii="Garamond" w:hAnsi="Garamond"/>
          <w:sz w:val="22"/>
          <w:szCs w:val="22"/>
        </w:rPr>
        <w:t xml:space="preserve"> </w:t>
      </w:r>
      <w:r w:rsidR="00E1509F" w:rsidRPr="00E1509F">
        <w:rPr>
          <w:rFonts w:ascii="Garamond" w:hAnsi="Garamond"/>
          <w:sz w:val="22"/>
          <w:szCs w:val="22"/>
        </w:rPr>
        <w:t xml:space="preserve">sus órdenes para seguir trabajando por nuestro </w:t>
      </w:r>
      <w:r w:rsidR="00776C18">
        <w:rPr>
          <w:rFonts w:ascii="Garamond" w:hAnsi="Garamond"/>
          <w:sz w:val="22"/>
          <w:szCs w:val="22"/>
        </w:rPr>
        <w:t>Municipio.</w:t>
      </w:r>
      <w:r w:rsidR="00E1509F" w:rsidRPr="00E1509F">
        <w:rPr>
          <w:rFonts w:ascii="Garamond" w:hAnsi="Garamond"/>
          <w:sz w:val="22"/>
          <w:szCs w:val="22"/>
        </w:rPr>
        <w:t xml:space="preserve"> </w:t>
      </w:r>
      <w:r w:rsidR="00776C18">
        <w:rPr>
          <w:rFonts w:ascii="Garamond" w:hAnsi="Garamond"/>
          <w:sz w:val="22"/>
          <w:szCs w:val="22"/>
        </w:rPr>
        <w:t>F</w:t>
      </w:r>
      <w:r w:rsidR="00E1509F" w:rsidRPr="00E1509F">
        <w:rPr>
          <w:rFonts w:ascii="Garamond" w:hAnsi="Garamond"/>
          <w:sz w:val="22"/>
          <w:szCs w:val="22"/>
        </w:rPr>
        <w:t>irma</w:t>
      </w:r>
      <w:r w:rsidR="00776C18">
        <w:rPr>
          <w:rFonts w:ascii="Garamond" w:hAnsi="Garamond"/>
          <w:sz w:val="22"/>
          <w:szCs w:val="22"/>
        </w:rPr>
        <w:t>.</w:t>
      </w:r>
      <w:r w:rsidR="00E1509F" w:rsidRPr="00E1509F">
        <w:rPr>
          <w:rFonts w:ascii="Garamond" w:hAnsi="Garamond"/>
          <w:sz w:val="22"/>
          <w:szCs w:val="22"/>
        </w:rPr>
        <w:t xml:space="preserve"> </w:t>
      </w:r>
      <w:r w:rsidR="00776C18">
        <w:rPr>
          <w:rFonts w:ascii="Garamond" w:hAnsi="Garamond"/>
          <w:sz w:val="22"/>
          <w:szCs w:val="22"/>
        </w:rPr>
        <w:t>Q</w:t>
      </w:r>
      <w:r w:rsidR="00E1509F" w:rsidRPr="00E1509F">
        <w:rPr>
          <w:rFonts w:ascii="Garamond" w:hAnsi="Garamond"/>
          <w:sz w:val="22"/>
          <w:szCs w:val="22"/>
        </w:rPr>
        <w:t>uímica Farmacobióloga</w:t>
      </w:r>
      <w:r w:rsidR="00776C18">
        <w:rPr>
          <w:rFonts w:ascii="Garamond" w:hAnsi="Garamond"/>
          <w:sz w:val="22"/>
          <w:szCs w:val="22"/>
        </w:rPr>
        <w:t>,</w:t>
      </w:r>
      <w:r w:rsidR="00950B3B">
        <w:rPr>
          <w:rFonts w:ascii="Garamond" w:hAnsi="Garamond"/>
          <w:sz w:val="22"/>
          <w:szCs w:val="22"/>
        </w:rPr>
        <w:t xml:space="preserve"> María Laurel Carrillo V</w:t>
      </w:r>
      <w:r w:rsidR="00E1509F" w:rsidRPr="00E1509F">
        <w:rPr>
          <w:rFonts w:ascii="Garamond" w:hAnsi="Garamond"/>
          <w:sz w:val="22"/>
          <w:szCs w:val="22"/>
        </w:rPr>
        <w:t>entura</w:t>
      </w:r>
      <w:r w:rsidR="00776C18">
        <w:rPr>
          <w:rFonts w:ascii="Garamond" w:hAnsi="Garamond"/>
          <w:sz w:val="22"/>
          <w:szCs w:val="22"/>
        </w:rPr>
        <w:t>, R</w:t>
      </w:r>
      <w:r w:rsidR="00E1509F" w:rsidRPr="00E1509F">
        <w:rPr>
          <w:rFonts w:ascii="Garamond" w:hAnsi="Garamond"/>
          <w:sz w:val="22"/>
          <w:szCs w:val="22"/>
        </w:rPr>
        <w:t>egidora.</w:t>
      </w:r>
      <w:r w:rsidR="00776C18">
        <w:rPr>
          <w:rFonts w:ascii="Garamond" w:hAnsi="Garamond"/>
          <w:sz w:val="22"/>
          <w:szCs w:val="22"/>
        </w:rPr>
        <w:t xml:space="preserve"> Igualmente</w:t>
      </w:r>
      <w:r w:rsidR="00E1509F" w:rsidRPr="00E1509F">
        <w:rPr>
          <w:rFonts w:ascii="Garamond" w:hAnsi="Garamond"/>
          <w:sz w:val="22"/>
          <w:szCs w:val="22"/>
        </w:rPr>
        <w:t xml:space="preserve"> señor Presidente, doy cuenta </w:t>
      </w:r>
      <w:r w:rsidR="00776C18">
        <w:rPr>
          <w:rFonts w:ascii="Garamond" w:hAnsi="Garamond"/>
          <w:sz w:val="22"/>
          <w:szCs w:val="22"/>
        </w:rPr>
        <w:t xml:space="preserve">a </w:t>
      </w:r>
      <w:r w:rsidR="00E1509F" w:rsidRPr="00E1509F">
        <w:rPr>
          <w:rFonts w:ascii="Garamond" w:hAnsi="Garamond"/>
          <w:sz w:val="22"/>
          <w:szCs w:val="22"/>
        </w:rPr>
        <w:t>us</w:t>
      </w:r>
      <w:r w:rsidR="00E47E20">
        <w:rPr>
          <w:rFonts w:ascii="Garamond" w:hAnsi="Garamond"/>
          <w:sz w:val="22"/>
          <w:szCs w:val="22"/>
        </w:rPr>
        <w:t>ted de</w:t>
      </w:r>
      <w:r w:rsidR="00E1509F" w:rsidRPr="00E1509F">
        <w:rPr>
          <w:rFonts w:ascii="Garamond" w:hAnsi="Garamond"/>
          <w:sz w:val="22"/>
          <w:szCs w:val="22"/>
        </w:rPr>
        <w:t>l oficio SLRG</w:t>
      </w:r>
      <w:r w:rsidR="00E47E20">
        <w:rPr>
          <w:rFonts w:ascii="Garamond" w:hAnsi="Garamond"/>
          <w:sz w:val="22"/>
          <w:szCs w:val="22"/>
        </w:rPr>
        <w:t>/F</w:t>
      </w:r>
      <w:r w:rsidR="00776C18">
        <w:rPr>
          <w:rFonts w:ascii="Garamond" w:hAnsi="Garamond"/>
          <w:sz w:val="22"/>
          <w:szCs w:val="22"/>
        </w:rPr>
        <w:t>A</w:t>
      </w:r>
      <w:r w:rsidR="00E47E20">
        <w:rPr>
          <w:rFonts w:ascii="Garamond" w:hAnsi="Garamond"/>
          <w:sz w:val="22"/>
          <w:szCs w:val="22"/>
        </w:rPr>
        <w:t>G</w:t>
      </w:r>
      <w:r w:rsidR="00776C18">
        <w:rPr>
          <w:rFonts w:ascii="Garamond" w:hAnsi="Garamond"/>
          <w:sz w:val="22"/>
          <w:szCs w:val="22"/>
        </w:rPr>
        <w:t>/</w:t>
      </w:r>
      <w:r w:rsidR="00E47E20">
        <w:rPr>
          <w:rFonts w:ascii="Garamond" w:hAnsi="Garamond"/>
          <w:sz w:val="22"/>
          <w:szCs w:val="22"/>
        </w:rPr>
        <w:t>0</w:t>
      </w:r>
      <w:r w:rsidR="00E1509F" w:rsidRPr="00E1509F">
        <w:rPr>
          <w:rFonts w:ascii="Garamond" w:hAnsi="Garamond"/>
          <w:sz w:val="22"/>
          <w:szCs w:val="22"/>
        </w:rPr>
        <w:t>99/2025 que señala</w:t>
      </w:r>
      <w:r w:rsidR="00776C18">
        <w:rPr>
          <w:rFonts w:ascii="Garamond" w:hAnsi="Garamond"/>
          <w:sz w:val="22"/>
          <w:szCs w:val="22"/>
        </w:rPr>
        <w:t>:</w:t>
      </w:r>
      <w:r w:rsidR="00E1509F" w:rsidRPr="00E1509F">
        <w:rPr>
          <w:rFonts w:ascii="Garamond" w:hAnsi="Garamond"/>
          <w:sz w:val="22"/>
          <w:szCs w:val="22"/>
        </w:rPr>
        <w:t xml:space="preserve"> </w:t>
      </w:r>
      <w:r w:rsidR="00776C18">
        <w:rPr>
          <w:rFonts w:ascii="Garamond" w:hAnsi="Garamond"/>
          <w:sz w:val="22"/>
          <w:szCs w:val="22"/>
        </w:rPr>
        <w:t>Q</w:t>
      </w:r>
      <w:r w:rsidR="00E1509F" w:rsidRPr="00E1509F">
        <w:rPr>
          <w:rFonts w:ascii="Garamond" w:hAnsi="Garamond"/>
          <w:sz w:val="22"/>
          <w:szCs w:val="22"/>
        </w:rPr>
        <w:t>uién suscribe</w:t>
      </w:r>
      <w:r w:rsidR="00776C18">
        <w:rPr>
          <w:rFonts w:ascii="Garamond" w:hAnsi="Garamond"/>
          <w:sz w:val="22"/>
          <w:szCs w:val="22"/>
        </w:rPr>
        <w:t>,</w:t>
      </w:r>
      <w:r w:rsidR="00E1509F" w:rsidRPr="00E1509F">
        <w:rPr>
          <w:rFonts w:ascii="Garamond" w:hAnsi="Garamond"/>
          <w:sz w:val="22"/>
          <w:szCs w:val="22"/>
        </w:rPr>
        <w:t xml:space="preserve"> </w:t>
      </w:r>
      <w:r w:rsidR="00776C18">
        <w:rPr>
          <w:rFonts w:ascii="Garamond" w:hAnsi="Garamond"/>
          <w:sz w:val="22"/>
          <w:szCs w:val="22"/>
        </w:rPr>
        <w:t>C</w:t>
      </w:r>
      <w:r w:rsidR="00E1509F" w:rsidRPr="00E1509F">
        <w:rPr>
          <w:rFonts w:ascii="Garamond" w:hAnsi="Garamond"/>
          <w:sz w:val="22"/>
          <w:szCs w:val="22"/>
        </w:rPr>
        <w:t xml:space="preserve">iudadano Felipe </w:t>
      </w:r>
      <w:r w:rsidR="00776C18">
        <w:rPr>
          <w:rFonts w:ascii="Garamond" w:hAnsi="Garamond"/>
          <w:sz w:val="22"/>
          <w:szCs w:val="22"/>
        </w:rPr>
        <w:t xml:space="preserve">Aréchiga </w:t>
      </w:r>
      <w:r w:rsidR="00E1509F" w:rsidRPr="00E1509F">
        <w:rPr>
          <w:rFonts w:ascii="Garamond" w:hAnsi="Garamond"/>
          <w:sz w:val="22"/>
          <w:szCs w:val="22"/>
        </w:rPr>
        <w:t>Góme</w:t>
      </w:r>
      <w:r w:rsidR="00776C18">
        <w:rPr>
          <w:rFonts w:ascii="Garamond" w:hAnsi="Garamond"/>
          <w:sz w:val="22"/>
          <w:szCs w:val="22"/>
        </w:rPr>
        <w:t xml:space="preserve">z, con </w:t>
      </w:r>
      <w:r w:rsidR="00776C18">
        <w:rPr>
          <w:rFonts w:ascii="Garamond" w:hAnsi="Garamond"/>
          <w:sz w:val="22"/>
          <w:szCs w:val="22"/>
        </w:rPr>
        <w:lastRenderedPageBreak/>
        <w:t>fundamento del artículo cincuenta y uno</w:t>
      </w:r>
      <w:r w:rsidR="00E1509F" w:rsidRPr="00E1509F">
        <w:rPr>
          <w:rFonts w:ascii="Garamond" w:hAnsi="Garamond"/>
          <w:sz w:val="22"/>
          <w:szCs w:val="22"/>
        </w:rPr>
        <w:t xml:space="preserve"> de la </w:t>
      </w:r>
      <w:r w:rsidR="00776C18" w:rsidRPr="00E1509F">
        <w:rPr>
          <w:rFonts w:ascii="Garamond" w:hAnsi="Garamond"/>
          <w:sz w:val="22"/>
          <w:szCs w:val="22"/>
        </w:rPr>
        <w:t xml:space="preserve">Ley </w:t>
      </w:r>
      <w:r w:rsidR="00E1509F" w:rsidRPr="00E1509F">
        <w:rPr>
          <w:rFonts w:ascii="Garamond" w:hAnsi="Garamond"/>
          <w:sz w:val="22"/>
          <w:szCs w:val="22"/>
        </w:rPr>
        <w:t xml:space="preserve">del Gobierno y la </w:t>
      </w:r>
      <w:r w:rsidR="00776C18" w:rsidRPr="00E1509F">
        <w:rPr>
          <w:rFonts w:ascii="Garamond" w:hAnsi="Garamond"/>
          <w:sz w:val="22"/>
          <w:szCs w:val="22"/>
        </w:rPr>
        <w:t xml:space="preserve">Administración Pública Municipal </w:t>
      </w:r>
      <w:r w:rsidR="00E1509F" w:rsidRPr="00E1509F">
        <w:rPr>
          <w:rFonts w:ascii="Garamond" w:hAnsi="Garamond"/>
          <w:sz w:val="22"/>
          <w:szCs w:val="22"/>
        </w:rPr>
        <w:t>del Estado de Jalisco, a través de este conducto me permito informar que por motivos personales no me será posible asistir a la próxima se</w:t>
      </w:r>
      <w:r w:rsidR="00776C18">
        <w:rPr>
          <w:rFonts w:ascii="Garamond" w:hAnsi="Garamond"/>
          <w:sz w:val="22"/>
          <w:szCs w:val="22"/>
        </w:rPr>
        <w:t>sión ordinaria del A</w:t>
      </w:r>
      <w:r w:rsidR="00E47E20">
        <w:rPr>
          <w:rFonts w:ascii="Garamond" w:hAnsi="Garamond"/>
          <w:sz w:val="22"/>
          <w:szCs w:val="22"/>
        </w:rPr>
        <w:t>yuntamiento</w:t>
      </w:r>
      <w:r w:rsidR="00776C18">
        <w:rPr>
          <w:rFonts w:ascii="Garamond" w:hAnsi="Garamond"/>
          <w:sz w:val="22"/>
          <w:szCs w:val="22"/>
        </w:rPr>
        <w:t>,</w:t>
      </w:r>
      <w:r w:rsidR="00E47E20">
        <w:rPr>
          <w:rFonts w:ascii="Garamond" w:hAnsi="Garamond"/>
          <w:sz w:val="22"/>
          <w:szCs w:val="22"/>
        </w:rPr>
        <w:t xml:space="preserve"> a</w:t>
      </w:r>
      <w:r w:rsidR="00E1509F" w:rsidRPr="00E1509F">
        <w:rPr>
          <w:rFonts w:ascii="Garamond" w:hAnsi="Garamond"/>
          <w:sz w:val="22"/>
          <w:szCs w:val="22"/>
        </w:rPr>
        <w:t xml:space="preserve"> celebrarse el día </w:t>
      </w:r>
      <w:r w:rsidR="00E47E20">
        <w:rPr>
          <w:rFonts w:ascii="Garamond" w:hAnsi="Garamond"/>
          <w:sz w:val="22"/>
          <w:szCs w:val="22"/>
        </w:rPr>
        <w:t xml:space="preserve">veinticinco </w:t>
      </w:r>
      <w:r w:rsidR="00E1509F" w:rsidRPr="00E1509F">
        <w:rPr>
          <w:rFonts w:ascii="Garamond" w:hAnsi="Garamond"/>
          <w:sz w:val="22"/>
          <w:szCs w:val="22"/>
        </w:rPr>
        <w:t>de septiembre del año en curso. Por lo anterior</w:t>
      </w:r>
      <w:r w:rsidR="00E47E20">
        <w:rPr>
          <w:rFonts w:ascii="Garamond" w:hAnsi="Garamond"/>
          <w:sz w:val="22"/>
          <w:szCs w:val="22"/>
        </w:rPr>
        <w:t>,</w:t>
      </w:r>
      <w:r w:rsidR="00E1509F" w:rsidRPr="00E1509F">
        <w:rPr>
          <w:rFonts w:ascii="Garamond" w:hAnsi="Garamond"/>
          <w:sz w:val="22"/>
          <w:szCs w:val="22"/>
        </w:rPr>
        <w:t xml:space="preserve"> le solicito someter a consideración la presente justificación de in</w:t>
      </w:r>
      <w:r w:rsidR="00950B3B">
        <w:rPr>
          <w:rFonts w:ascii="Garamond" w:hAnsi="Garamond"/>
          <w:sz w:val="22"/>
          <w:szCs w:val="22"/>
        </w:rPr>
        <w:t>asistencia ante el P</w:t>
      </w:r>
      <w:r w:rsidR="00E47E20">
        <w:rPr>
          <w:rFonts w:ascii="Garamond" w:hAnsi="Garamond"/>
          <w:sz w:val="22"/>
          <w:szCs w:val="22"/>
        </w:rPr>
        <w:t>leno del A</w:t>
      </w:r>
      <w:r w:rsidR="00E1509F" w:rsidRPr="00E1509F">
        <w:rPr>
          <w:rFonts w:ascii="Garamond" w:hAnsi="Garamond"/>
          <w:sz w:val="22"/>
          <w:szCs w:val="22"/>
        </w:rPr>
        <w:t>yuntamiento.</w:t>
      </w:r>
      <w:r w:rsidR="00E47E20">
        <w:rPr>
          <w:rFonts w:ascii="Garamond" w:hAnsi="Garamond"/>
          <w:sz w:val="22"/>
          <w:szCs w:val="22"/>
        </w:rPr>
        <w:t xml:space="preserve"> </w:t>
      </w:r>
      <w:r w:rsidR="00776C18">
        <w:rPr>
          <w:rFonts w:ascii="Garamond" w:hAnsi="Garamond"/>
          <w:sz w:val="22"/>
          <w:szCs w:val="22"/>
        </w:rPr>
        <w:t xml:space="preserve">Firma. </w:t>
      </w:r>
      <w:r w:rsidR="00E1509F" w:rsidRPr="00E1509F">
        <w:rPr>
          <w:rFonts w:ascii="Garamond" w:hAnsi="Garamond"/>
          <w:sz w:val="22"/>
          <w:szCs w:val="22"/>
        </w:rPr>
        <w:t xml:space="preserve">Ciudadano Felipe Aréchiga Gómez, </w:t>
      </w:r>
      <w:r w:rsidR="00E47E20" w:rsidRPr="00E1509F">
        <w:rPr>
          <w:rFonts w:ascii="Garamond" w:hAnsi="Garamond"/>
          <w:sz w:val="22"/>
          <w:szCs w:val="22"/>
        </w:rPr>
        <w:t xml:space="preserve">Regidor Constitucional </w:t>
      </w:r>
      <w:r w:rsidR="00776C18">
        <w:rPr>
          <w:rFonts w:ascii="Garamond" w:hAnsi="Garamond"/>
          <w:sz w:val="22"/>
          <w:szCs w:val="22"/>
        </w:rPr>
        <w:t>del H.</w:t>
      </w:r>
      <w:r w:rsidR="00E1509F" w:rsidRPr="00E1509F">
        <w:rPr>
          <w:rFonts w:ascii="Garamond" w:hAnsi="Garamond"/>
          <w:sz w:val="22"/>
          <w:szCs w:val="22"/>
        </w:rPr>
        <w:t xml:space="preserve"> Ayuntamient</w:t>
      </w:r>
      <w:r w:rsidR="00E47E20">
        <w:rPr>
          <w:rFonts w:ascii="Garamond" w:hAnsi="Garamond"/>
          <w:sz w:val="22"/>
          <w:szCs w:val="22"/>
        </w:rPr>
        <w:t xml:space="preserve">o de Puerto Vallarta, Jalisco. Sería cuanto señor Presidente. </w:t>
      </w:r>
      <w:r w:rsidR="00776C18">
        <w:rPr>
          <w:rFonts w:ascii="Garamond" w:hAnsi="Garamond"/>
          <w:sz w:val="22"/>
          <w:szCs w:val="22"/>
        </w:rPr>
        <w:t>D</w:t>
      </w:r>
      <w:r w:rsidR="00E1509F" w:rsidRPr="00E1509F">
        <w:rPr>
          <w:rFonts w:ascii="Garamond" w:hAnsi="Garamond"/>
          <w:sz w:val="22"/>
          <w:szCs w:val="22"/>
        </w:rPr>
        <w:t xml:space="preserve">oy cuenta </w:t>
      </w:r>
      <w:r w:rsidR="00776C18">
        <w:rPr>
          <w:rFonts w:ascii="Garamond" w:hAnsi="Garamond"/>
          <w:sz w:val="22"/>
          <w:szCs w:val="22"/>
        </w:rPr>
        <w:t xml:space="preserve">a </w:t>
      </w:r>
      <w:r w:rsidR="00E1509F" w:rsidRPr="00E1509F">
        <w:rPr>
          <w:rFonts w:ascii="Garamond" w:hAnsi="Garamond"/>
          <w:sz w:val="22"/>
          <w:szCs w:val="22"/>
        </w:rPr>
        <w:t>usted también señor Presiden</w:t>
      </w:r>
      <w:r w:rsidR="00E47E20">
        <w:rPr>
          <w:rFonts w:ascii="Garamond" w:hAnsi="Garamond"/>
          <w:sz w:val="22"/>
          <w:szCs w:val="22"/>
        </w:rPr>
        <w:t>te</w:t>
      </w:r>
      <w:r w:rsidR="00776C18">
        <w:rPr>
          <w:rFonts w:ascii="Garamond" w:hAnsi="Garamond"/>
          <w:sz w:val="22"/>
          <w:szCs w:val="22"/>
        </w:rPr>
        <w:t>,</w:t>
      </w:r>
      <w:r w:rsidR="00E47E20">
        <w:rPr>
          <w:rFonts w:ascii="Garamond" w:hAnsi="Garamond"/>
          <w:sz w:val="22"/>
          <w:szCs w:val="22"/>
        </w:rPr>
        <w:t xml:space="preserve"> de la asistencia de nuestra Regidora </w:t>
      </w:r>
      <w:r w:rsidR="00E1509F" w:rsidRPr="00E1509F">
        <w:rPr>
          <w:rFonts w:ascii="Garamond" w:hAnsi="Garamond"/>
          <w:sz w:val="22"/>
          <w:szCs w:val="22"/>
        </w:rPr>
        <w:t>María de Jesús López Delgado.</w:t>
      </w:r>
      <w:r w:rsidR="00E1509F">
        <w:rPr>
          <w:rFonts w:ascii="Garamond" w:hAnsi="Garamond"/>
          <w:sz w:val="22"/>
          <w:szCs w:val="22"/>
        </w:rPr>
        <w:t xml:space="preserve"> </w:t>
      </w:r>
      <w:r w:rsidR="00E1509F" w:rsidRPr="00E1509F">
        <w:rPr>
          <w:rFonts w:ascii="Garamond" w:hAnsi="Garamond"/>
          <w:sz w:val="22"/>
          <w:szCs w:val="22"/>
        </w:rPr>
        <w:t>Es cuanto señor Presidente</w:t>
      </w:r>
      <w:r w:rsidR="00E47E20">
        <w:rPr>
          <w:rFonts w:ascii="Garamond" w:hAnsi="Garamond"/>
          <w:sz w:val="22"/>
          <w:szCs w:val="22"/>
        </w:rPr>
        <w:t>”</w:t>
      </w:r>
      <w:r w:rsidR="00E1509F" w:rsidRPr="00E1509F">
        <w:rPr>
          <w:rFonts w:ascii="Garamond" w:hAnsi="Garamond"/>
          <w:sz w:val="22"/>
          <w:szCs w:val="22"/>
        </w:rPr>
        <w:t>.</w:t>
      </w:r>
      <w:r w:rsidR="00776C18">
        <w:rPr>
          <w:rFonts w:ascii="Garamond" w:hAnsi="Garamond"/>
          <w:sz w:val="22"/>
          <w:szCs w:val="22"/>
        </w:rPr>
        <w:t xml:space="preserve"> </w:t>
      </w:r>
      <w:r w:rsidR="00E1509F" w:rsidRPr="000C1BC1">
        <w:rPr>
          <w:rFonts w:ascii="Garamond" w:hAnsi="Garamond"/>
          <w:sz w:val="22"/>
          <w:szCs w:val="22"/>
        </w:rPr>
        <w:t xml:space="preserve">El C. Presidente Municipal, </w:t>
      </w:r>
      <w:r w:rsidR="00E1509F" w:rsidRPr="000C1BC1">
        <w:rPr>
          <w:rFonts w:ascii="Garamond" w:hAnsi="Garamond"/>
          <w:sz w:val="22"/>
          <w:szCs w:val="22"/>
          <w:lang w:val="es-MX"/>
        </w:rPr>
        <w:t>Arq. Luis Ernesto Munguía González</w:t>
      </w:r>
      <w:r w:rsidR="00E1509F" w:rsidRPr="000C1BC1">
        <w:rPr>
          <w:rFonts w:ascii="Garamond" w:hAnsi="Garamond"/>
          <w:sz w:val="22"/>
          <w:szCs w:val="22"/>
        </w:rPr>
        <w:t>: “</w:t>
      </w:r>
      <w:r w:rsidR="00E1509F">
        <w:rPr>
          <w:rFonts w:ascii="Garamond" w:hAnsi="Garamond"/>
          <w:sz w:val="22"/>
          <w:szCs w:val="22"/>
        </w:rPr>
        <w:t>Muchas gracias.</w:t>
      </w:r>
      <w:r w:rsidR="00E1509F" w:rsidRPr="00E1509F">
        <w:rPr>
          <w:rFonts w:ascii="Garamond" w:hAnsi="Garamond"/>
          <w:sz w:val="22"/>
          <w:szCs w:val="22"/>
        </w:rPr>
        <w:t xml:space="preserve"> </w:t>
      </w:r>
      <w:r w:rsidR="00E1509F">
        <w:rPr>
          <w:rFonts w:ascii="Garamond" w:hAnsi="Garamond"/>
          <w:sz w:val="22"/>
          <w:szCs w:val="22"/>
        </w:rPr>
        <w:t xml:space="preserve">Bienvenida Regidora </w:t>
      </w:r>
      <w:r w:rsidR="00E1509F" w:rsidRPr="00E1509F">
        <w:rPr>
          <w:rFonts w:ascii="Garamond" w:hAnsi="Garamond"/>
          <w:sz w:val="22"/>
          <w:szCs w:val="22"/>
        </w:rPr>
        <w:t>María de Jesús.</w:t>
      </w:r>
      <w:r w:rsidR="00E1509F">
        <w:rPr>
          <w:rFonts w:ascii="Garamond" w:hAnsi="Garamond"/>
          <w:sz w:val="22"/>
          <w:szCs w:val="22"/>
        </w:rPr>
        <w:t xml:space="preserve"> Y pongo a consideración previo a</w:t>
      </w:r>
      <w:r w:rsidR="00E1509F" w:rsidRPr="00E1509F">
        <w:rPr>
          <w:rFonts w:ascii="Garamond" w:hAnsi="Garamond"/>
          <w:sz w:val="22"/>
          <w:szCs w:val="22"/>
        </w:rPr>
        <w:t>l orden del día, las solicitudes de justificación por la</w:t>
      </w:r>
      <w:r w:rsidR="00776C18">
        <w:rPr>
          <w:rFonts w:ascii="Garamond" w:hAnsi="Garamond"/>
          <w:sz w:val="22"/>
          <w:szCs w:val="22"/>
        </w:rPr>
        <w:t>s</w:t>
      </w:r>
      <w:r w:rsidR="00E1509F" w:rsidRPr="00E1509F">
        <w:rPr>
          <w:rFonts w:ascii="Garamond" w:hAnsi="Garamond"/>
          <w:sz w:val="22"/>
          <w:szCs w:val="22"/>
        </w:rPr>
        <w:t xml:space="preserve"> inasistencias del </w:t>
      </w:r>
      <w:r w:rsidR="00E1509F">
        <w:rPr>
          <w:rFonts w:ascii="Garamond" w:hAnsi="Garamond"/>
          <w:sz w:val="22"/>
          <w:szCs w:val="22"/>
        </w:rPr>
        <w:t>Regidor Felipe y de la Regidora Laurel.</w:t>
      </w:r>
      <w:r w:rsidR="00E1509F" w:rsidRPr="00E1509F">
        <w:rPr>
          <w:rFonts w:ascii="Garamond" w:hAnsi="Garamond"/>
          <w:sz w:val="22"/>
          <w:szCs w:val="22"/>
        </w:rPr>
        <w:t xml:space="preserve"> </w:t>
      </w:r>
      <w:r w:rsidR="00E1509F">
        <w:rPr>
          <w:rFonts w:ascii="Garamond" w:hAnsi="Garamond"/>
          <w:sz w:val="22"/>
          <w:szCs w:val="22"/>
        </w:rPr>
        <w:t>B</w:t>
      </w:r>
      <w:r w:rsidR="00E1509F" w:rsidRPr="00E1509F">
        <w:rPr>
          <w:rFonts w:ascii="Garamond" w:hAnsi="Garamond"/>
          <w:sz w:val="22"/>
          <w:szCs w:val="22"/>
        </w:rPr>
        <w:t>ueno, vamo</w:t>
      </w:r>
      <w:r w:rsidR="00E1509F">
        <w:rPr>
          <w:rFonts w:ascii="Garamond" w:hAnsi="Garamond"/>
          <w:sz w:val="22"/>
          <w:szCs w:val="22"/>
        </w:rPr>
        <w:t>s a hacerlo por separado</w:t>
      </w:r>
      <w:r w:rsidR="00776C18">
        <w:rPr>
          <w:rFonts w:ascii="Garamond" w:hAnsi="Garamond"/>
          <w:sz w:val="22"/>
          <w:szCs w:val="22"/>
        </w:rPr>
        <w:t>.</w:t>
      </w:r>
      <w:r w:rsidR="00E1509F">
        <w:rPr>
          <w:rFonts w:ascii="Garamond" w:hAnsi="Garamond"/>
          <w:sz w:val="22"/>
          <w:szCs w:val="22"/>
        </w:rPr>
        <w:t xml:space="preserve"> </w:t>
      </w:r>
      <w:r w:rsidR="00776C18">
        <w:rPr>
          <w:rFonts w:ascii="Garamond" w:hAnsi="Garamond"/>
          <w:sz w:val="22"/>
          <w:szCs w:val="22"/>
        </w:rPr>
        <w:t>P</w:t>
      </w:r>
      <w:r w:rsidR="00E1509F" w:rsidRPr="00E1509F">
        <w:rPr>
          <w:rFonts w:ascii="Garamond" w:hAnsi="Garamond"/>
          <w:sz w:val="22"/>
          <w:szCs w:val="22"/>
        </w:rPr>
        <w:t>ara justificar la in</w:t>
      </w:r>
      <w:r w:rsidR="00776C18">
        <w:rPr>
          <w:rFonts w:ascii="Garamond" w:hAnsi="Garamond"/>
          <w:sz w:val="22"/>
          <w:szCs w:val="22"/>
        </w:rPr>
        <w:t>as</w:t>
      </w:r>
      <w:r w:rsidR="00E1509F" w:rsidRPr="00E1509F">
        <w:rPr>
          <w:rFonts w:ascii="Garamond" w:hAnsi="Garamond"/>
          <w:sz w:val="22"/>
          <w:szCs w:val="22"/>
        </w:rPr>
        <w:t>istencia</w:t>
      </w:r>
      <w:r w:rsidR="00E1509F">
        <w:rPr>
          <w:rFonts w:ascii="Garamond" w:hAnsi="Garamond"/>
          <w:sz w:val="22"/>
          <w:szCs w:val="22"/>
        </w:rPr>
        <w:t xml:space="preserve"> de la Regidora Laurel Carrillo</w:t>
      </w:r>
      <w:r w:rsidR="00776C18">
        <w:rPr>
          <w:rFonts w:ascii="Garamond" w:hAnsi="Garamond"/>
          <w:sz w:val="22"/>
          <w:szCs w:val="22"/>
        </w:rPr>
        <w:t>,</w:t>
      </w:r>
      <w:r w:rsidR="00E1509F" w:rsidRPr="00E1509F">
        <w:rPr>
          <w:rFonts w:ascii="Garamond" w:hAnsi="Garamond"/>
          <w:sz w:val="22"/>
          <w:szCs w:val="22"/>
        </w:rPr>
        <w:t xml:space="preserve"> </w:t>
      </w:r>
      <w:r w:rsidR="00776C18">
        <w:rPr>
          <w:rFonts w:ascii="Garamond" w:hAnsi="Garamond"/>
          <w:sz w:val="22"/>
          <w:szCs w:val="22"/>
        </w:rPr>
        <w:t>q</w:t>
      </w:r>
      <w:r w:rsidR="00E1509F" w:rsidRPr="00E1509F">
        <w:rPr>
          <w:rFonts w:ascii="Garamond" w:hAnsi="Garamond"/>
          <w:sz w:val="22"/>
          <w:szCs w:val="22"/>
        </w:rPr>
        <w:t>uien esté a favor manifestarlo levantando su mano.</w:t>
      </w:r>
      <w:r w:rsidR="00E1509F">
        <w:rPr>
          <w:rFonts w:ascii="Garamond" w:hAnsi="Garamond"/>
          <w:sz w:val="22"/>
          <w:szCs w:val="22"/>
        </w:rPr>
        <w:t xml:space="preserve"> ¿En abstención? ¿En contra? </w:t>
      </w:r>
      <w:r w:rsidR="00E1509F" w:rsidRPr="00E1509F">
        <w:rPr>
          <w:rFonts w:ascii="Garamond" w:hAnsi="Garamond"/>
          <w:sz w:val="22"/>
          <w:szCs w:val="22"/>
        </w:rPr>
        <w:t xml:space="preserve">Señor </w:t>
      </w:r>
      <w:r w:rsidR="00E1509F">
        <w:rPr>
          <w:rFonts w:ascii="Garamond" w:hAnsi="Garamond"/>
          <w:sz w:val="22"/>
          <w:szCs w:val="22"/>
        </w:rPr>
        <w:t>Secretario dé</w:t>
      </w:r>
      <w:r w:rsidR="00E1509F" w:rsidRPr="00E1509F">
        <w:rPr>
          <w:rFonts w:ascii="Garamond" w:hAnsi="Garamond"/>
          <w:sz w:val="22"/>
          <w:szCs w:val="22"/>
        </w:rPr>
        <w:t xml:space="preserve"> cuenta del resultado</w:t>
      </w:r>
      <w:r w:rsidR="00E1509F">
        <w:rPr>
          <w:rFonts w:ascii="Garamond" w:hAnsi="Garamond"/>
          <w:sz w:val="22"/>
          <w:szCs w:val="22"/>
        </w:rPr>
        <w:t>”</w:t>
      </w:r>
      <w:r w:rsidR="00E1509F" w:rsidRPr="00E1509F">
        <w:rPr>
          <w:rFonts w:ascii="Garamond" w:hAnsi="Garamond"/>
          <w:sz w:val="22"/>
          <w:szCs w:val="22"/>
        </w:rPr>
        <w:t>.</w:t>
      </w:r>
      <w:r w:rsidR="00E1509F">
        <w:rPr>
          <w:rFonts w:ascii="Garamond" w:hAnsi="Garamond"/>
          <w:sz w:val="22"/>
          <w:szCs w:val="22"/>
        </w:rPr>
        <w:t xml:space="preserve"> </w:t>
      </w:r>
      <w:r w:rsidR="00E1509F" w:rsidRPr="00D30FC4">
        <w:rPr>
          <w:rFonts w:ascii="Garamond" w:hAnsi="Garamond"/>
          <w:sz w:val="22"/>
          <w:szCs w:val="22"/>
          <w:shd w:val="clear" w:color="auto" w:fill="FFFFFF"/>
          <w:lang w:val="es-ES_tradnl"/>
        </w:rPr>
        <w:t xml:space="preserve">El C. Secretario General, </w:t>
      </w:r>
      <w:r w:rsidR="00E1509F" w:rsidRPr="00D30FC4">
        <w:rPr>
          <w:rFonts w:ascii="Garamond" w:hAnsi="Garamond"/>
          <w:sz w:val="22"/>
          <w:szCs w:val="22"/>
          <w:shd w:val="clear" w:color="auto" w:fill="FFFFFF"/>
        </w:rPr>
        <w:t>Abg. José Juan Velázquez Hernández</w:t>
      </w:r>
      <w:r w:rsidR="00E1509F" w:rsidRPr="00D30FC4">
        <w:rPr>
          <w:rFonts w:ascii="Garamond" w:hAnsi="Garamond"/>
          <w:sz w:val="22"/>
          <w:szCs w:val="22"/>
          <w:shd w:val="clear" w:color="auto" w:fill="FFFFFF"/>
          <w:lang w:val="es-ES_tradnl"/>
        </w:rPr>
        <w:t>: “</w:t>
      </w:r>
      <w:r w:rsidR="00776C18">
        <w:rPr>
          <w:rFonts w:ascii="Garamond" w:hAnsi="Garamond"/>
          <w:sz w:val="22"/>
          <w:szCs w:val="22"/>
        </w:rPr>
        <w:t>Claro</w:t>
      </w:r>
      <w:r w:rsidR="00E1509F" w:rsidRPr="00E1509F">
        <w:rPr>
          <w:rFonts w:ascii="Garamond" w:hAnsi="Garamond"/>
          <w:sz w:val="22"/>
          <w:szCs w:val="22"/>
        </w:rPr>
        <w:t xml:space="preserve"> señor Presidente, tenemos un total de </w:t>
      </w:r>
      <w:r w:rsidR="00E1509F">
        <w:rPr>
          <w:rFonts w:ascii="Garamond" w:hAnsi="Garamond"/>
          <w:sz w:val="22"/>
          <w:szCs w:val="22"/>
        </w:rPr>
        <w:t>doce</w:t>
      </w:r>
      <w:r w:rsidR="00E1509F" w:rsidRPr="00E1509F">
        <w:rPr>
          <w:rFonts w:ascii="Garamond" w:hAnsi="Garamond"/>
          <w:sz w:val="22"/>
          <w:szCs w:val="22"/>
        </w:rPr>
        <w:t xml:space="preserve"> votos a favor, cero votos en contra y cero abstenciones</w:t>
      </w:r>
      <w:r w:rsidR="00E1509F">
        <w:rPr>
          <w:rFonts w:ascii="Garamond" w:hAnsi="Garamond"/>
          <w:sz w:val="22"/>
          <w:szCs w:val="22"/>
        </w:rPr>
        <w:t>”</w:t>
      </w:r>
      <w:r w:rsidR="00E1509F" w:rsidRPr="00E1509F">
        <w:rPr>
          <w:rFonts w:ascii="Garamond" w:hAnsi="Garamond"/>
          <w:sz w:val="22"/>
          <w:szCs w:val="22"/>
        </w:rPr>
        <w:t>.</w:t>
      </w:r>
      <w:r w:rsidR="00E1509F">
        <w:rPr>
          <w:rFonts w:ascii="Garamond" w:hAnsi="Garamond"/>
          <w:sz w:val="22"/>
          <w:szCs w:val="22"/>
        </w:rPr>
        <w:t xml:space="preserve"> </w:t>
      </w:r>
      <w:r w:rsidR="00E1509F" w:rsidRPr="000C1BC1">
        <w:rPr>
          <w:rFonts w:ascii="Garamond" w:hAnsi="Garamond"/>
          <w:sz w:val="22"/>
          <w:szCs w:val="22"/>
        </w:rPr>
        <w:t xml:space="preserve">El C. Presidente Municipal, </w:t>
      </w:r>
      <w:r w:rsidR="00E1509F" w:rsidRPr="000C1BC1">
        <w:rPr>
          <w:rFonts w:ascii="Garamond" w:hAnsi="Garamond"/>
          <w:sz w:val="22"/>
          <w:szCs w:val="22"/>
          <w:lang w:val="es-MX"/>
        </w:rPr>
        <w:t>Arq. Luis Ernesto Munguía González</w:t>
      </w:r>
      <w:r w:rsidR="00E1509F" w:rsidRPr="000C1BC1">
        <w:rPr>
          <w:rFonts w:ascii="Garamond" w:hAnsi="Garamond"/>
          <w:sz w:val="22"/>
          <w:szCs w:val="22"/>
        </w:rPr>
        <w:t>: “</w:t>
      </w:r>
      <w:r w:rsidR="00E1509F" w:rsidRPr="00E1509F">
        <w:rPr>
          <w:rFonts w:ascii="Garamond" w:hAnsi="Garamond"/>
          <w:sz w:val="22"/>
          <w:szCs w:val="22"/>
        </w:rPr>
        <w:t>Se aprueba la solicitud. Enseguida ponemos a consideración la propia de Felipe</w:t>
      </w:r>
      <w:r w:rsidR="00E1509F">
        <w:rPr>
          <w:rFonts w:ascii="Garamond" w:hAnsi="Garamond"/>
          <w:sz w:val="22"/>
          <w:szCs w:val="22"/>
        </w:rPr>
        <w:t xml:space="preserve"> Aréchiga, por lo que sí</w:t>
      </w:r>
      <w:r w:rsidR="00E1509F" w:rsidRPr="00E1509F">
        <w:rPr>
          <w:rFonts w:ascii="Garamond" w:hAnsi="Garamond"/>
          <w:sz w:val="22"/>
          <w:szCs w:val="22"/>
        </w:rPr>
        <w:t xml:space="preserve"> es de aprobarse manifestarlo de la manera acostumbrada.</w:t>
      </w:r>
      <w:r w:rsidR="00E1509F">
        <w:rPr>
          <w:rFonts w:ascii="Garamond" w:hAnsi="Garamond"/>
          <w:sz w:val="22"/>
          <w:szCs w:val="22"/>
        </w:rPr>
        <w:t xml:space="preserve"> ¿En abstención? ¿</w:t>
      </w:r>
      <w:r w:rsidR="00E1509F" w:rsidRPr="00E1509F">
        <w:rPr>
          <w:rFonts w:ascii="Garamond" w:hAnsi="Garamond"/>
          <w:sz w:val="22"/>
          <w:szCs w:val="22"/>
        </w:rPr>
        <w:t>En contra</w:t>
      </w:r>
      <w:r w:rsidR="00E1509F">
        <w:rPr>
          <w:rFonts w:ascii="Garamond" w:hAnsi="Garamond"/>
          <w:sz w:val="22"/>
          <w:szCs w:val="22"/>
        </w:rPr>
        <w:t>? Señor Secretario dé</w:t>
      </w:r>
      <w:r w:rsidR="00E1509F" w:rsidRPr="00E1509F">
        <w:rPr>
          <w:rFonts w:ascii="Garamond" w:hAnsi="Garamond"/>
          <w:sz w:val="22"/>
          <w:szCs w:val="22"/>
        </w:rPr>
        <w:t xml:space="preserve"> cuenta del resultado</w:t>
      </w:r>
      <w:r w:rsidR="00E1509F">
        <w:rPr>
          <w:rFonts w:ascii="Garamond" w:hAnsi="Garamond"/>
          <w:sz w:val="22"/>
          <w:szCs w:val="22"/>
        </w:rPr>
        <w:t>”</w:t>
      </w:r>
      <w:r w:rsidR="00E1509F" w:rsidRPr="00E1509F">
        <w:rPr>
          <w:rFonts w:ascii="Garamond" w:hAnsi="Garamond"/>
          <w:sz w:val="22"/>
          <w:szCs w:val="22"/>
        </w:rPr>
        <w:t>.</w:t>
      </w:r>
      <w:r w:rsidR="00E1509F">
        <w:rPr>
          <w:rFonts w:ascii="Garamond" w:hAnsi="Garamond"/>
          <w:sz w:val="22"/>
          <w:szCs w:val="22"/>
        </w:rPr>
        <w:t xml:space="preserve"> </w:t>
      </w:r>
      <w:r w:rsidR="00E1509F" w:rsidRPr="00D30FC4">
        <w:rPr>
          <w:rFonts w:ascii="Garamond" w:hAnsi="Garamond"/>
          <w:sz w:val="22"/>
          <w:szCs w:val="22"/>
          <w:shd w:val="clear" w:color="auto" w:fill="FFFFFF"/>
          <w:lang w:val="es-ES_tradnl"/>
        </w:rPr>
        <w:t xml:space="preserve">El C. Secretario General, </w:t>
      </w:r>
      <w:r w:rsidR="00E1509F" w:rsidRPr="00D30FC4">
        <w:rPr>
          <w:rFonts w:ascii="Garamond" w:hAnsi="Garamond"/>
          <w:sz w:val="22"/>
          <w:szCs w:val="22"/>
          <w:shd w:val="clear" w:color="auto" w:fill="FFFFFF"/>
        </w:rPr>
        <w:t>Abg. José Juan Velázquez Hernández</w:t>
      </w:r>
      <w:r w:rsidR="00E1509F" w:rsidRPr="00D30FC4">
        <w:rPr>
          <w:rFonts w:ascii="Garamond" w:hAnsi="Garamond"/>
          <w:sz w:val="22"/>
          <w:szCs w:val="22"/>
          <w:shd w:val="clear" w:color="auto" w:fill="FFFFFF"/>
          <w:lang w:val="es-ES_tradnl"/>
        </w:rPr>
        <w:t>: “</w:t>
      </w:r>
      <w:r w:rsidR="00E1509F">
        <w:rPr>
          <w:rFonts w:ascii="Garamond" w:hAnsi="Garamond"/>
          <w:sz w:val="22"/>
          <w:szCs w:val="22"/>
        </w:rPr>
        <w:t>Claro que sí</w:t>
      </w:r>
      <w:r w:rsidR="00E1509F" w:rsidRPr="00E1509F">
        <w:rPr>
          <w:rFonts w:ascii="Garamond" w:hAnsi="Garamond"/>
          <w:sz w:val="22"/>
          <w:szCs w:val="22"/>
        </w:rPr>
        <w:t xml:space="preserve"> señor Presidente, ten</w:t>
      </w:r>
      <w:r w:rsidR="00E1509F">
        <w:rPr>
          <w:rFonts w:ascii="Garamond" w:hAnsi="Garamond"/>
          <w:sz w:val="22"/>
          <w:szCs w:val="22"/>
        </w:rPr>
        <w:t>emos un total de doce</w:t>
      </w:r>
      <w:r w:rsidR="00E1509F" w:rsidRPr="00E1509F">
        <w:rPr>
          <w:rFonts w:ascii="Garamond" w:hAnsi="Garamond"/>
          <w:sz w:val="22"/>
          <w:szCs w:val="22"/>
        </w:rPr>
        <w:t xml:space="preserve"> votos a favor, cero voto</w:t>
      </w:r>
      <w:r w:rsidR="00776C18">
        <w:rPr>
          <w:rFonts w:ascii="Garamond" w:hAnsi="Garamond"/>
          <w:sz w:val="22"/>
          <w:szCs w:val="22"/>
        </w:rPr>
        <w:t>s en contra y cero abstenciones.</w:t>
      </w:r>
      <w:r w:rsidR="00E1509F" w:rsidRPr="00E1509F">
        <w:rPr>
          <w:rFonts w:ascii="Garamond" w:hAnsi="Garamond"/>
          <w:sz w:val="22"/>
          <w:szCs w:val="22"/>
        </w:rPr>
        <w:t xml:space="preserve"> </w:t>
      </w:r>
      <w:r w:rsidR="00776C18">
        <w:rPr>
          <w:rFonts w:ascii="Garamond" w:hAnsi="Garamond"/>
          <w:sz w:val="22"/>
          <w:szCs w:val="22"/>
        </w:rPr>
        <w:t>S</w:t>
      </w:r>
      <w:r w:rsidR="00E1509F" w:rsidRPr="00E1509F">
        <w:rPr>
          <w:rFonts w:ascii="Garamond" w:hAnsi="Garamond"/>
          <w:sz w:val="22"/>
          <w:szCs w:val="22"/>
        </w:rPr>
        <w:t>ería cuanto señor Presidente</w:t>
      </w:r>
      <w:r w:rsidR="00E1509F">
        <w:rPr>
          <w:rFonts w:ascii="Garamond" w:hAnsi="Garamond"/>
          <w:sz w:val="22"/>
          <w:szCs w:val="22"/>
        </w:rPr>
        <w:t>”</w:t>
      </w:r>
      <w:r w:rsidR="00E1509F" w:rsidRPr="00E1509F">
        <w:rPr>
          <w:rFonts w:ascii="Garamond" w:hAnsi="Garamond"/>
          <w:sz w:val="22"/>
          <w:szCs w:val="22"/>
        </w:rPr>
        <w:t>.</w:t>
      </w:r>
      <w:r w:rsidR="00776C18">
        <w:rPr>
          <w:rFonts w:ascii="Garamond" w:hAnsi="Garamond"/>
          <w:sz w:val="22"/>
          <w:szCs w:val="22"/>
        </w:rPr>
        <w:t xml:space="preserve"> </w:t>
      </w:r>
      <w:r w:rsidR="00E1509F" w:rsidRPr="000C1BC1">
        <w:rPr>
          <w:rFonts w:ascii="Garamond" w:hAnsi="Garamond"/>
          <w:sz w:val="22"/>
          <w:szCs w:val="22"/>
        </w:rPr>
        <w:t xml:space="preserve">El C. Presidente Municipal, </w:t>
      </w:r>
      <w:r w:rsidR="00E1509F" w:rsidRPr="000C1BC1">
        <w:rPr>
          <w:rFonts w:ascii="Garamond" w:hAnsi="Garamond"/>
          <w:sz w:val="22"/>
          <w:szCs w:val="22"/>
          <w:lang w:val="es-MX"/>
        </w:rPr>
        <w:t>Arq. Luis Ernesto Munguía González</w:t>
      </w:r>
      <w:r w:rsidR="00E1509F" w:rsidRPr="000C1BC1">
        <w:rPr>
          <w:rFonts w:ascii="Garamond" w:hAnsi="Garamond"/>
          <w:sz w:val="22"/>
          <w:szCs w:val="22"/>
        </w:rPr>
        <w:t>: “</w:t>
      </w:r>
      <w:r w:rsidR="00E1509F">
        <w:rPr>
          <w:rFonts w:ascii="Garamond" w:hAnsi="Garamond"/>
          <w:sz w:val="22"/>
          <w:szCs w:val="22"/>
        </w:rPr>
        <w:t>Muchas gracias.</w:t>
      </w:r>
      <w:r w:rsidR="00E1509F" w:rsidRPr="00E1509F">
        <w:rPr>
          <w:rFonts w:ascii="Garamond" w:hAnsi="Garamond"/>
          <w:sz w:val="22"/>
          <w:szCs w:val="22"/>
        </w:rPr>
        <w:t xml:space="preserve"> </w:t>
      </w:r>
      <w:r w:rsidR="00E1509F">
        <w:rPr>
          <w:rFonts w:ascii="Garamond" w:hAnsi="Garamond"/>
          <w:sz w:val="22"/>
          <w:szCs w:val="22"/>
        </w:rPr>
        <w:t>Q</w:t>
      </w:r>
      <w:r w:rsidR="00E1509F" w:rsidRPr="00E1509F">
        <w:rPr>
          <w:rFonts w:ascii="Garamond" w:hAnsi="Garamond"/>
          <w:sz w:val="22"/>
          <w:szCs w:val="22"/>
        </w:rPr>
        <w:t xml:space="preserve">uedan </w:t>
      </w:r>
      <w:r w:rsidR="00E1509F">
        <w:rPr>
          <w:rFonts w:ascii="Garamond" w:hAnsi="Garamond"/>
          <w:sz w:val="22"/>
          <w:szCs w:val="22"/>
        </w:rPr>
        <w:t>a</w:t>
      </w:r>
      <w:r w:rsidR="00E1509F" w:rsidRPr="00E1509F">
        <w:rPr>
          <w:rFonts w:ascii="Garamond" w:hAnsi="Garamond"/>
          <w:sz w:val="22"/>
          <w:szCs w:val="22"/>
        </w:rPr>
        <w:t>probada</w:t>
      </w:r>
      <w:r w:rsidR="00376D6E">
        <w:rPr>
          <w:rFonts w:ascii="Garamond" w:hAnsi="Garamond"/>
          <w:sz w:val="22"/>
          <w:szCs w:val="22"/>
        </w:rPr>
        <w:t>s</w:t>
      </w:r>
      <w:r w:rsidR="00E1509F" w:rsidRPr="00E1509F">
        <w:rPr>
          <w:rFonts w:ascii="Garamond" w:hAnsi="Garamond"/>
          <w:sz w:val="22"/>
          <w:szCs w:val="22"/>
        </w:rPr>
        <w:t xml:space="preserve"> las </w:t>
      </w:r>
      <w:r w:rsidR="00E1509F">
        <w:rPr>
          <w:rFonts w:ascii="Garamond" w:hAnsi="Garamond"/>
          <w:sz w:val="22"/>
          <w:szCs w:val="22"/>
        </w:rPr>
        <w:t>dos</w:t>
      </w:r>
      <w:r w:rsidR="00E1509F" w:rsidRPr="00E1509F">
        <w:rPr>
          <w:rFonts w:ascii="Garamond" w:hAnsi="Garamond"/>
          <w:sz w:val="22"/>
          <w:szCs w:val="22"/>
        </w:rPr>
        <w:t xml:space="preserve"> solicitudes</w:t>
      </w:r>
      <w:r w:rsidR="00776C18">
        <w:rPr>
          <w:rFonts w:ascii="Garamond" w:hAnsi="Garamond"/>
          <w:sz w:val="22"/>
          <w:szCs w:val="22"/>
        </w:rPr>
        <w:t>.</w:t>
      </w:r>
      <w:r w:rsidR="00E1509F" w:rsidRPr="00E1509F">
        <w:rPr>
          <w:rFonts w:ascii="Garamond" w:hAnsi="Garamond"/>
          <w:sz w:val="22"/>
          <w:szCs w:val="22"/>
        </w:rPr>
        <w:t xml:space="preserve"> </w:t>
      </w:r>
      <w:r w:rsidR="00776C18">
        <w:rPr>
          <w:rFonts w:ascii="Garamond" w:hAnsi="Garamond"/>
          <w:sz w:val="22"/>
          <w:szCs w:val="22"/>
        </w:rPr>
        <w:t>Y</w:t>
      </w:r>
      <w:r w:rsidR="00E1509F" w:rsidRPr="00E1509F">
        <w:rPr>
          <w:rFonts w:ascii="Garamond" w:hAnsi="Garamond"/>
          <w:sz w:val="22"/>
          <w:szCs w:val="22"/>
        </w:rPr>
        <w:t xml:space="preserve"> </w:t>
      </w:r>
      <w:r w:rsidR="00E1509F">
        <w:rPr>
          <w:rFonts w:ascii="Garamond" w:hAnsi="Garamond"/>
          <w:sz w:val="22"/>
          <w:szCs w:val="22"/>
        </w:rPr>
        <w:t>pasamos a poner a consideración l</w:t>
      </w:r>
      <w:r w:rsidR="00E1509F" w:rsidRPr="00E1509F">
        <w:rPr>
          <w:rFonts w:ascii="Garamond" w:hAnsi="Garamond"/>
          <w:sz w:val="22"/>
          <w:szCs w:val="22"/>
        </w:rPr>
        <w:t xml:space="preserve">a propuesta de la orden del </w:t>
      </w:r>
      <w:r w:rsidR="00E1509F">
        <w:rPr>
          <w:rFonts w:ascii="Garamond" w:hAnsi="Garamond"/>
          <w:sz w:val="22"/>
          <w:szCs w:val="22"/>
        </w:rPr>
        <w:t>día.</w:t>
      </w:r>
      <w:r w:rsidR="00E1509F" w:rsidRPr="00E1509F">
        <w:rPr>
          <w:rFonts w:ascii="Garamond" w:hAnsi="Garamond"/>
          <w:sz w:val="22"/>
          <w:szCs w:val="22"/>
        </w:rPr>
        <w:t xml:space="preserve"> </w:t>
      </w:r>
      <w:r w:rsidR="00E1509F">
        <w:rPr>
          <w:rFonts w:ascii="Garamond" w:hAnsi="Garamond"/>
          <w:sz w:val="22"/>
          <w:szCs w:val="22"/>
        </w:rPr>
        <w:t>P</w:t>
      </w:r>
      <w:r w:rsidR="00E1509F" w:rsidRPr="00E1509F">
        <w:rPr>
          <w:rFonts w:ascii="Garamond" w:hAnsi="Garamond"/>
          <w:sz w:val="22"/>
          <w:szCs w:val="22"/>
        </w:rPr>
        <w:t xml:space="preserve">ara lo </w:t>
      </w:r>
      <w:r w:rsidR="00E1509F">
        <w:rPr>
          <w:rFonts w:ascii="Garamond" w:hAnsi="Garamond"/>
          <w:sz w:val="22"/>
          <w:szCs w:val="22"/>
        </w:rPr>
        <w:t>cual pido al Secretario General dé</w:t>
      </w:r>
      <w:r w:rsidR="00E1509F" w:rsidRPr="00E1509F">
        <w:rPr>
          <w:rFonts w:ascii="Garamond" w:hAnsi="Garamond"/>
          <w:sz w:val="22"/>
          <w:szCs w:val="22"/>
        </w:rPr>
        <w:t xml:space="preserve"> reseña de la misma</w:t>
      </w:r>
      <w:r w:rsidR="00E1509F">
        <w:rPr>
          <w:rFonts w:ascii="Garamond" w:hAnsi="Garamond"/>
          <w:sz w:val="22"/>
          <w:szCs w:val="22"/>
        </w:rPr>
        <w:t>”</w:t>
      </w:r>
      <w:r w:rsidR="00E1509F" w:rsidRPr="00E1509F">
        <w:rPr>
          <w:rFonts w:ascii="Garamond" w:hAnsi="Garamond"/>
          <w:sz w:val="22"/>
          <w:szCs w:val="22"/>
        </w:rPr>
        <w:t>.</w:t>
      </w:r>
      <w:r w:rsidR="00E1509F">
        <w:rPr>
          <w:rFonts w:ascii="Garamond" w:hAnsi="Garamond"/>
          <w:sz w:val="22"/>
          <w:szCs w:val="22"/>
        </w:rPr>
        <w:t xml:space="preserve"> </w:t>
      </w:r>
      <w:r w:rsidR="00E1509F" w:rsidRPr="00D30FC4">
        <w:rPr>
          <w:rFonts w:ascii="Garamond" w:hAnsi="Garamond"/>
          <w:sz w:val="22"/>
          <w:szCs w:val="22"/>
          <w:shd w:val="clear" w:color="auto" w:fill="FFFFFF"/>
          <w:lang w:val="es-ES_tradnl"/>
        </w:rPr>
        <w:t xml:space="preserve">El C. Secretario General, </w:t>
      </w:r>
      <w:r w:rsidR="00E1509F" w:rsidRPr="00D30FC4">
        <w:rPr>
          <w:rFonts w:ascii="Garamond" w:hAnsi="Garamond"/>
          <w:sz w:val="22"/>
          <w:szCs w:val="22"/>
          <w:shd w:val="clear" w:color="auto" w:fill="FFFFFF"/>
        </w:rPr>
        <w:t>Abg. José Juan Velázquez Hernández</w:t>
      </w:r>
      <w:r w:rsidR="00E1509F" w:rsidRPr="00D30FC4">
        <w:rPr>
          <w:rFonts w:ascii="Garamond" w:hAnsi="Garamond"/>
          <w:sz w:val="22"/>
          <w:szCs w:val="22"/>
          <w:shd w:val="clear" w:color="auto" w:fill="FFFFFF"/>
          <w:lang w:val="es-ES_tradnl"/>
        </w:rPr>
        <w:t>: “</w:t>
      </w:r>
      <w:r w:rsidR="00376D6E">
        <w:rPr>
          <w:rFonts w:ascii="Garamond" w:hAnsi="Garamond"/>
          <w:sz w:val="22"/>
          <w:szCs w:val="22"/>
        </w:rPr>
        <w:t>Gracias señor Presidente.</w:t>
      </w:r>
      <w:r w:rsidR="00E1509F" w:rsidRPr="00E1509F">
        <w:rPr>
          <w:rFonts w:ascii="Garamond" w:hAnsi="Garamond"/>
          <w:sz w:val="22"/>
          <w:szCs w:val="22"/>
        </w:rPr>
        <w:t xml:space="preserve"> </w:t>
      </w:r>
      <w:r w:rsidR="00376D6E">
        <w:rPr>
          <w:rFonts w:ascii="Garamond" w:hAnsi="Garamond"/>
          <w:sz w:val="22"/>
          <w:szCs w:val="22"/>
        </w:rPr>
        <w:t>D</w:t>
      </w:r>
      <w:r w:rsidR="00E1509F" w:rsidRPr="00E1509F">
        <w:rPr>
          <w:rFonts w:ascii="Garamond" w:hAnsi="Garamond"/>
          <w:sz w:val="22"/>
          <w:szCs w:val="22"/>
        </w:rPr>
        <w:t xml:space="preserve">oy lectura a la orden del día que regirá la presente sesión, siendo el punto número uno, asistencia y declaración de quórum </w:t>
      </w:r>
      <w:r w:rsidR="00E1509F">
        <w:rPr>
          <w:rFonts w:ascii="Garamond" w:hAnsi="Garamond"/>
          <w:sz w:val="22"/>
          <w:szCs w:val="22"/>
        </w:rPr>
        <w:t>legal;</w:t>
      </w:r>
      <w:r w:rsidR="00E1509F" w:rsidRPr="00E1509F">
        <w:rPr>
          <w:rFonts w:ascii="Garamond" w:hAnsi="Garamond"/>
          <w:sz w:val="22"/>
          <w:szCs w:val="22"/>
        </w:rPr>
        <w:t xml:space="preserve"> punto número </w:t>
      </w:r>
      <w:r w:rsidR="00E1509F">
        <w:rPr>
          <w:rFonts w:ascii="Garamond" w:hAnsi="Garamond"/>
          <w:sz w:val="22"/>
          <w:szCs w:val="22"/>
        </w:rPr>
        <w:t>dos</w:t>
      </w:r>
      <w:r w:rsidR="00E1509F" w:rsidRPr="00E1509F">
        <w:rPr>
          <w:rFonts w:ascii="Garamond" w:hAnsi="Garamond"/>
          <w:sz w:val="22"/>
          <w:szCs w:val="22"/>
        </w:rPr>
        <w:t>, lectura y aprobación del orden del día</w:t>
      </w:r>
      <w:r w:rsidR="00E1509F">
        <w:rPr>
          <w:rFonts w:ascii="Garamond" w:hAnsi="Garamond"/>
          <w:sz w:val="22"/>
          <w:szCs w:val="22"/>
        </w:rPr>
        <w:t>;</w:t>
      </w:r>
      <w:r w:rsidR="00E1509F" w:rsidRPr="00E1509F">
        <w:rPr>
          <w:rFonts w:ascii="Garamond" w:hAnsi="Garamond"/>
          <w:sz w:val="22"/>
          <w:szCs w:val="22"/>
        </w:rPr>
        <w:t xml:space="preserve"> punto número </w:t>
      </w:r>
      <w:r w:rsidR="00E1509F">
        <w:rPr>
          <w:rFonts w:ascii="Garamond" w:hAnsi="Garamond"/>
          <w:sz w:val="22"/>
          <w:szCs w:val="22"/>
        </w:rPr>
        <w:t>tres</w:t>
      </w:r>
      <w:r w:rsidR="00E1509F" w:rsidRPr="00E1509F">
        <w:rPr>
          <w:rFonts w:ascii="Garamond" w:hAnsi="Garamond"/>
          <w:sz w:val="22"/>
          <w:szCs w:val="22"/>
        </w:rPr>
        <w:t>, solicitudes presentadas por los regidores para eximirse e integr</w:t>
      </w:r>
      <w:r w:rsidR="00E1509F">
        <w:rPr>
          <w:rFonts w:ascii="Garamond" w:hAnsi="Garamond"/>
          <w:sz w:val="22"/>
          <w:szCs w:val="22"/>
        </w:rPr>
        <w:t xml:space="preserve">arse a las </w:t>
      </w:r>
      <w:r w:rsidR="00776C18">
        <w:rPr>
          <w:rFonts w:ascii="Garamond" w:hAnsi="Garamond"/>
          <w:sz w:val="22"/>
          <w:szCs w:val="22"/>
        </w:rPr>
        <w:t>Comisiones Edilicias</w:t>
      </w:r>
      <w:r w:rsidR="00E1509F">
        <w:rPr>
          <w:rFonts w:ascii="Garamond" w:hAnsi="Garamond"/>
          <w:sz w:val="22"/>
          <w:szCs w:val="22"/>
        </w:rPr>
        <w:t>; p</w:t>
      </w:r>
      <w:r w:rsidR="00E1509F" w:rsidRPr="00E1509F">
        <w:rPr>
          <w:rFonts w:ascii="Garamond" w:hAnsi="Garamond"/>
          <w:sz w:val="22"/>
          <w:szCs w:val="22"/>
        </w:rPr>
        <w:t>unto número cuatro, lectura, discusión y en su caso, aprobación de dictámenes agendados emitid</w:t>
      </w:r>
      <w:r w:rsidR="00E1509F">
        <w:rPr>
          <w:rFonts w:ascii="Garamond" w:hAnsi="Garamond"/>
          <w:sz w:val="22"/>
          <w:szCs w:val="22"/>
        </w:rPr>
        <w:t>os por las Comisiones Edilicias; punto número cinco</w:t>
      </w:r>
      <w:r w:rsidR="00E1509F" w:rsidRPr="00E1509F">
        <w:rPr>
          <w:rFonts w:ascii="Garamond" w:hAnsi="Garamond"/>
          <w:sz w:val="22"/>
          <w:szCs w:val="22"/>
        </w:rPr>
        <w:t>, presentación de iniciativas por parte de los ciudadan</w:t>
      </w:r>
      <w:r w:rsidR="00E1509F">
        <w:rPr>
          <w:rFonts w:ascii="Garamond" w:hAnsi="Garamond"/>
          <w:sz w:val="22"/>
          <w:szCs w:val="22"/>
        </w:rPr>
        <w:t xml:space="preserve">os integrantes del </w:t>
      </w:r>
      <w:r w:rsidR="00776C18">
        <w:rPr>
          <w:rFonts w:ascii="Garamond" w:hAnsi="Garamond"/>
          <w:sz w:val="22"/>
          <w:szCs w:val="22"/>
        </w:rPr>
        <w:t>A</w:t>
      </w:r>
      <w:r w:rsidR="00E1509F">
        <w:rPr>
          <w:rFonts w:ascii="Garamond" w:hAnsi="Garamond"/>
          <w:sz w:val="22"/>
          <w:szCs w:val="22"/>
        </w:rPr>
        <w:t>yuntamiento; p</w:t>
      </w:r>
      <w:r w:rsidR="00E1509F" w:rsidRPr="00E1509F">
        <w:rPr>
          <w:rFonts w:ascii="Garamond" w:hAnsi="Garamond"/>
          <w:sz w:val="22"/>
          <w:szCs w:val="22"/>
        </w:rPr>
        <w:t xml:space="preserve">unto número </w:t>
      </w:r>
      <w:r w:rsidR="00E1509F">
        <w:rPr>
          <w:rFonts w:ascii="Garamond" w:hAnsi="Garamond"/>
          <w:sz w:val="22"/>
          <w:szCs w:val="22"/>
        </w:rPr>
        <w:t>seis</w:t>
      </w:r>
      <w:r w:rsidR="00E1509F" w:rsidRPr="00E1509F">
        <w:rPr>
          <w:rFonts w:ascii="Garamond" w:hAnsi="Garamond"/>
          <w:sz w:val="22"/>
          <w:szCs w:val="22"/>
        </w:rPr>
        <w:t>, asuntos generales y</w:t>
      </w:r>
      <w:r w:rsidR="00E1509F">
        <w:rPr>
          <w:rFonts w:ascii="Garamond" w:hAnsi="Garamond"/>
          <w:sz w:val="22"/>
          <w:szCs w:val="22"/>
        </w:rPr>
        <w:t>;</w:t>
      </w:r>
      <w:r w:rsidR="00E1509F" w:rsidRPr="00E1509F">
        <w:rPr>
          <w:rFonts w:ascii="Garamond" w:hAnsi="Garamond"/>
          <w:sz w:val="22"/>
          <w:szCs w:val="22"/>
        </w:rPr>
        <w:t xml:space="preserve"> punto número </w:t>
      </w:r>
      <w:r w:rsidR="00E1509F">
        <w:rPr>
          <w:rFonts w:ascii="Garamond" w:hAnsi="Garamond"/>
          <w:sz w:val="22"/>
          <w:szCs w:val="22"/>
        </w:rPr>
        <w:t>siete</w:t>
      </w:r>
      <w:r w:rsidR="00E1509F" w:rsidRPr="00E1509F">
        <w:rPr>
          <w:rFonts w:ascii="Garamond" w:hAnsi="Garamond"/>
          <w:sz w:val="22"/>
          <w:szCs w:val="22"/>
        </w:rPr>
        <w:t>, cierre de la sesión. Es cuanto señor Presidente</w:t>
      </w:r>
      <w:r w:rsidR="00E1509F">
        <w:rPr>
          <w:rFonts w:ascii="Garamond" w:hAnsi="Garamond"/>
          <w:sz w:val="22"/>
          <w:szCs w:val="22"/>
        </w:rPr>
        <w:t>”</w:t>
      </w:r>
      <w:r w:rsidR="00E1509F" w:rsidRPr="00E1509F">
        <w:rPr>
          <w:rFonts w:ascii="Garamond" w:hAnsi="Garamond"/>
          <w:sz w:val="22"/>
          <w:szCs w:val="22"/>
        </w:rPr>
        <w:t>.</w:t>
      </w:r>
      <w:r w:rsidR="00776C18">
        <w:rPr>
          <w:rFonts w:ascii="Garamond" w:hAnsi="Garamond"/>
          <w:sz w:val="22"/>
          <w:szCs w:val="22"/>
        </w:rPr>
        <w:t xml:space="preserve"> </w:t>
      </w:r>
      <w:r w:rsidR="00E1509F" w:rsidRPr="000C1BC1">
        <w:rPr>
          <w:rFonts w:ascii="Garamond" w:hAnsi="Garamond"/>
          <w:sz w:val="22"/>
          <w:szCs w:val="22"/>
        </w:rPr>
        <w:t xml:space="preserve">El C. Presidente Municipal, </w:t>
      </w:r>
      <w:r w:rsidR="00E1509F" w:rsidRPr="000C1BC1">
        <w:rPr>
          <w:rFonts w:ascii="Garamond" w:hAnsi="Garamond"/>
          <w:sz w:val="22"/>
          <w:szCs w:val="22"/>
          <w:lang w:val="es-MX"/>
        </w:rPr>
        <w:t>Arq. Luis Ernesto Munguía González</w:t>
      </w:r>
      <w:r w:rsidR="00E1509F" w:rsidRPr="000C1BC1">
        <w:rPr>
          <w:rFonts w:ascii="Garamond" w:hAnsi="Garamond"/>
          <w:sz w:val="22"/>
          <w:szCs w:val="22"/>
        </w:rPr>
        <w:t>: “</w:t>
      </w:r>
      <w:r w:rsidR="00E1509F">
        <w:rPr>
          <w:rFonts w:ascii="Garamond" w:hAnsi="Garamond"/>
          <w:sz w:val="22"/>
          <w:szCs w:val="22"/>
        </w:rPr>
        <w:t>Muchas gracias</w:t>
      </w:r>
      <w:r w:rsidR="00E1509F" w:rsidRPr="00E1509F">
        <w:rPr>
          <w:rFonts w:ascii="Garamond" w:hAnsi="Garamond"/>
          <w:sz w:val="22"/>
          <w:szCs w:val="22"/>
        </w:rPr>
        <w:t xml:space="preserve"> Secretario.</w:t>
      </w:r>
      <w:r w:rsidR="00E1509F">
        <w:rPr>
          <w:rFonts w:ascii="Garamond" w:hAnsi="Garamond"/>
          <w:sz w:val="22"/>
          <w:szCs w:val="22"/>
        </w:rPr>
        <w:t xml:space="preserve"> </w:t>
      </w:r>
      <w:r w:rsidR="00E1509F" w:rsidRPr="00E1509F">
        <w:rPr>
          <w:rFonts w:ascii="Garamond" w:hAnsi="Garamond"/>
          <w:sz w:val="22"/>
          <w:szCs w:val="22"/>
        </w:rPr>
        <w:t>Quienes estén por la afirmativa de esta propuesta de orden del día manifestarlo levantando su mano.</w:t>
      </w:r>
      <w:r w:rsidR="00E1509F">
        <w:rPr>
          <w:rFonts w:ascii="Garamond" w:hAnsi="Garamond"/>
          <w:sz w:val="22"/>
          <w:szCs w:val="22"/>
        </w:rPr>
        <w:t xml:space="preserve"> ¿En abstención? ¿</w:t>
      </w:r>
      <w:r w:rsidR="00E1509F" w:rsidRPr="00E1509F">
        <w:rPr>
          <w:rFonts w:ascii="Garamond" w:hAnsi="Garamond"/>
          <w:sz w:val="22"/>
          <w:szCs w:val="22"/>
        </w:rPr>
        <w:t>En contra</w:t>
      </w:r>
      <w:r w:rsidR="00E1509F">
        <w:rPr>
          <w:rFonts w:ascii="Garamond" w:hAnsi="Garamond"/>
          <w:sz w:val="22"/>
          <w:szCs w:val="22"/>
        </w:rPr>
        <w:t>? Señor Secretario dé</w:t>
      </w:r>
      <w:r w:rsidR="00E1509F" w:rsidRPr="00E1509F">
        <w:rPr>
          <w:rFonts w:ascii="Garamond" w:hAnsi="Garamond"/>
          <w:sz w:val="22"/>
          <w:szCs w:val="22"/>
        </w:rPr>
        <w:t xml:space="preserve"> cuenta </w:t>
      </w:r>
      <w:r w:rsidR="00E1509F">
        <w:rPr>
          <w:rFonts w:ascii="Garamond" w:hAnsi="Garamond"/>
          <w:sz w:val="22"/>
          <w:szCs w:val="22"/>
        </w:rPr>
        <w:t>d</w:t>
      </w:r>
      <w:r w:rsidR="00E1509F" w:rsidRPr="00E1509F">
        <w:rPr>
          <w:rFonts w:ascii="Garamond" w:hAnsi="Garamond"/>
          <w:sz w:val="22"/>
          <w:szCs w:val="22"/>
        </w:rPr>
        <w:t>el resultado de la votación</w:t>
      </w:r>
      <w:r w:rsidR="00E1509F">
        <w:rPr>
          <w:rFonts w:ascii="Garamond" w:hAnsi="Garamond"/>
          <w:sz w:val="22"/>
          <w:szCs w:val="22"/>
        </w:rPr>
        <w:t>”</w:t>
      </w:r>
      <w:r w:rsidR="00E1509F" w:rsidRPr="00E1509F">
        <w:rPr>
          <w:rFonts w:ascii="Garamond" w:hAnsi="Garamond"/>
          <w:sz w:val="22"/>
          <w:szCs w:val="22"/>
        </w:rPr>
        <w:t>.</w:t>
      </w:r>
      <w:r w:rsidR="00E1509F">
        <w:rPr>
          <w:rFonts w:ascii="Garamond" w:hAnsi="Garamond"/>
          <w:sz w:val="22"/>
          <w:szCs w:val="22"/>
        </w:rPr>
        <w:t xml:space="preserve"> </w:t>
      </w:r>
      <w:r w:rsidR="00E1509F" w:rsidRPr="00D30FC4">
        <w:rPr>
          <w:rFonts w:ascii="Garamond" w:hAnsi="Garamond"/>
          <w:sz w:val="22"/>
          <w:szCs w:val="22"/>
          <w:shd w:val="clear" w:color="auto" w:fill="FFFFFF"/>
          <w:lang w:val="es-ES_tradnl"/>
        </w:rPr>
        <w:t xml:space="preserve">El C. Secretario General, </w:t>
      </w:r>
      <w:r w:rsidR="00E1509F" w:rsidRPr="00D30FC4">
        <w:rPr>
          <w:rFonts w:ascii="Garamond" w:hAnsi="Garamond"/>
          <w:sz w:val="22"/>
          <w:szCs w:val="22"/>
          <w:shd w:val="clear" w:color="auto" w:fill="FFFFFF"/>
        </w:rPr>
        <w:t>Abg. José Juan Velázquez Hernández</w:t>
      </w:r>
      <w:r w:rsidR="00E1509F" w:rsidRPr="00D30FC4">
        <w:rPr>
          <w:rFonts w:ascii="Garamond" w:hAnsi="Garamond"/>
          <w:sz w:val="22"/>
          <w:szCs w:val="22"/>
          <w:shd w:val="clear" w:color="auto" w:fill="FFFFFF"/>
          <w:lang w:val="es-ES_tradnl"/>
        </w:rPr>
        <w:t>: “</w:t>
      </w:r>
      <w:r w:rsidR="00E1509F" w:rsidRPr="00E1509F">
        <w:rPr>
          <w:rFonts w:ascii="Garamond" w:hAnsi="Garamond"/>
          <w:sz w:val="22"/>
          <w:szCs w:val="22"/>
        </w:rPr>
        <w:t>Claro señ</w:t>
      </w:r>
      <w:r w:rsidR="00E1509F">
        <w:rPr>
          <w:rFonts w:ascii="Garamond" w:hAnsi="Garamond"/>
          <w:sz w:val="22"/>
          <w:szCs w:val="22"/>
        </w:rPr>
        <w:t>or Presidente, como lo instruye</w:t>
      </w:r>
      <w:r w:rsidR="00E1509F" w:rsidRPr="00E1509F">
        <w:rPr>
          <w:rFonts w:ascii="Garamond" w:hAnsi="Garamond"/>
          <w:sz w:val="22"/>
          <w:szCs w:val="22"/>
        </w:rPr>
        <w:t xml:space="preserve"> tenemos un total de </w:t>
      </w:r>
      <w:r w:rsidR="00E1509F">
        <w:rPr>
          <w:rFonts w:ascii="Garamond" w:hAnsi="Garamond"/>
          <w:sz w:val="22"/>
          <w:szCs w:val="22"/>
        </w:rPr>
        <w:t xml:space="preserve">doce </w:t>
      </w:r>
      <w:r w:rsidR="00E1509F" w:rsidRPr="00E1509F">
        <w:rPr>
          <w:rFonts w:ascii="Garamond" w:hAnsi="Garamond"/>
          <w:sz w:val="22"/>
          <w:szCs w:val="22"/>
        </w:rPr>
        <w:t>votos a favor, cero votos en contra y cero abstenciones</w:t>
      </w:r>
      <w:r w:rsidR="00E1509F">
        <w:rPr>
          <w:rFonts w:ascii="Garamond" w:hAnsi="Garamond"/>
          <w:sz w:val="22"/>
          <w:szCs w:val="22"/>
        </w:rPr>
        <w:t>.</w:t>
      </w:r>
      <w:r w:rsidR="00E1509F" w:rsidRPr="00E1509F">
        <w:rPr>
          <w:rFonts w:ascii="Garamond" w:hAnsi="Garamond"/>
          <w:sz w:val="22"/>
          <w:szCs w:val="22"/>
        </w:rPr>
        <w:t xml:space="preserve"> </w:t>
      </w:r>
      <w:r w:rsidR="00E1509F">
        <w:rPr>
          <w:rFonts w:ascii="Garamond" w:hAnsi="Garamond"/>
          <w:sz w:val="22"/>
          <w:szCs w:val="22"/>
        </w:rPr>
        <w:t>S</w:t>
      </w:r>
      <w:r w:rsidR="00E1509F" w:rsidRPr="00E1509F">
        <w:rPr>
          <w:rFonts w:ascii="Garamond" w:hAnsi="Garamond"/>
          <w:sz w:val="22"/>
          <w:szCs w:val="22"/>
        </w:rPr>
        <w:t>ería cu</w:t>
      </w:r>
      <w:r w:rsidR="00E1509F">
        <w:rPr>
          <w:rFonts w:ascii="Garamond" w:hAnsi="Garamond"/>
          <w:sz w:val="22"/>
          <w:szCs w:val="22"/>
        </w:rPr>
        <w:t>a</w:t>
      </w:r>
      <w:r w:rsidR="00E1509F" w:rsidRPr="00E1509F">
        <w:rPr>
          <w:rFonts w:ascii="Garamond" w:hAnsi="Garamond"/>
          <w:sz w:val="22"/>
          <w:szCs w:val="22"/>
        </w:rPr>
        <w:t>nto</w:t>
      </w:r>
      <w:r w:rsidR="00E1509F">
        <w:rPr>
          <w:rFonts w:ascii="Garamond" w:hAnsi="Garamond"/>
          <w:sz w:val="22"/>
          <w:szCs w:val="22"/>
        </w:rPr>
        <w:t xml:space="preserve"> señor Presidente”. </w:t>
      </w:r>
      <w:r w:rsidR="00E47E20" w:rsidRPr="000C1BC1">
        <w:rPr>
          <w:rFonts w:ascii="Garamond" w:hAnsi="Garamond"/>
          <w:sz w:val="22"/>
          <w:szCs w:val="22"/>
        </w:rPr>
        <w:t xml:space="preserve">El C. Presidente Municipal, </w:t>
      </w:r>
      <w:r w:rsidR="00E47E20" w:rsidRPr="000C1BC1">
        <w:rPr>
          <w:rFonts w:ascii="Garamond" w:hAnsi="Garamond"/>
          <w:sz w:val="22"/>
          <w:szCs w:val="22"/>
          <w:lang w:val="es-MX"/>
        </w:rPr>
        <w:t>Arq. Luis Ernesto Munguía González</w:t>
      </w:r>
      <w:r w:rsidR="00E47E20" w:rsidRPr="000C1BC1">
        <w:rPr>
          <w:rFonts w:ascii="Garamond" w:hAnsi="Garamond"/>
          <w:sz w:val="22"/>
          <w:szCs w:val="22"/>
        </w:rPr>
        <w:t>: “</w:t>
      </w:r>
      <w:r w:rsidR="00E1509F" w:rsidRPr="00E1509F">
        <w:rPr>
          <w:rFonts w:ascii="Garamond" w:hAnsi="Garamond"/>
          <w:sz w:val="22"/>
          <w:szCs w:val="22"/>
        </w:rPr>
        <w:t xml:space="preserve">Gracias </w:t>
      </w:r>
      <w:r w:rsidR="00E47E20">
        <w:rPr>
          <w:rFonts w:ascii="Garamond" w:hAnsi="Garamond"/>
          <w:sz w:val="22"/>
          <w:szCs w:val="22"/>
        </w:rPr>
        <w:t>Secretario.</w:t>
      </w:r>
      <w:r w:rsidR="00E1509F" w:rsidRPr="00E1509F">
        <w:rPr>
          <w:rFonts w:ascii="Garamond" w:hAnsi="Garamond"/>
          <w:sz w:val="22"/>
          <w:szCs w:val="22"/>
        </w:rPr>
        <w:t xml:space="preserve"> </w:t>
      </w:r>
      <w:r w:rsidR="00E47E20">
        <w:rPr>
          <w:rFonts w:ascii="Garamond" w:hAnsi="Garamond"/>
          <w:sz w:val="22"/>
          <w:szCs w:val="22"/>
        </w:rPr>
        <w:t>Se aprueba p</w:t>
      </w:r>
      <w:r w:rsidR="00E1509F" w:rsidRPr="00E1509F">
        <w:rPr>
          <w:rFonts w:ascii="Garamond" w:hAnsi="Garamond"/>
          <w:sz w:val="22"/>
          <w:szCs w:val="22"/>
        </w:rPr>
        <w:t>or mayoría simple de votos</w:t>
      </w:r>
      <w:r w:rsidR="00E47E20">
        <w:rPr>
          <w:rFonts w:ascii="Garamond" w:hAnsi="Garamond"/>
          <w:sz w:val="22"/>
          <w:szCs w:val="22"/>
        </w:rPr>
        <w:t>”</w:t>
      </w:r>
      <w:r w:rsidR="00E1509F" w:rsidRPr="00E1509F">
        <w:rPr>
          <w:rFonts w:ascii="Garamond" w:hAnsi="Garamond"/>
          <w:sz w:val="22"/>
          <w:szCs w:val="22"/>
        </w:rPr>
        <w:t>.</w:t>
      </w:r>
      <w:r w:rsidR="00E47E20">
        <w:rPr>
          <w:rFonts w:ascii="Garamond" w:hAnsi="Garamond"/>
          <w:sz w:val="22"/>
          <w:szCs w:val="22"/>
        </w:rPr>
        <w:t xml:space="preserve"> </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340CEA">
        <w:rPr>
          <w:rFonts w:ascii="Garamond" w:hAnsi="Garamond"/>
          <w:sz w:val="22"/>
          <w:szCs w:val="22"/>
          <w:lang w:val="es-MX"/>
        </w:rPr>
        <w:t>2</w:t>
      </w:r>
      <w:r w:rsidR="008D6F2C" w:rsidRPr="000C1BC1">
        <w:rPr>
          <w:rFonts w:ascii="Garamond" w:hAnsi="Garamond"/>
          <w:sz w:val="22"/>
          <w:szCs w:val="22"/>
          <w:lang w:val="es-MX"/>
        </w:rPr>
        <w:t xml:space="preserve"> </w:t>
      </w:r>
      <w:r w:rsidR="00340CEA">
        <w:rPr>
          <w:rFonts w:ascii="Garamond" w:hAnsi="Garamond"/>
          <w:sz w:val="22"/>
          <w:szCs w:val="22"/>
          <w:lang w:val="es-MX"/>
        </w:rPr>
        <w:t>do</w:t>
      </w:r>
      <w:r w:rsidR="00C56286">
        <w:rPr>
          <w:rFonts w:ascii="Garamond" w:hAnsi="Garamond"/>
          <w:sz w:val="22"/>
          <w:szCs w:val="22"/>
          <w:lang w:val="es-MX"/>
        </w:rPr>
        <w:t>ce</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F87A9A" w:rsidRPr="000C1BC1">
        <w:rPr>
          <w:rFonts w:ascii="Garamond" w:hAnsi="Garamond"/>
          <w:sz w:val="22"/>
          <w:szCs w:val="22"/>
        </w:rPr>
        <w:t>-</w:t>
      </w:r>
      <w:r w:rsidR="006C13AF" w:rsidRPr="000C1BC1">
        <w:rPr>
          <w:rFonts w:ascii="Garamond" w:hAnsi="Garamond"/>
          <w:sz w:val="22"/>
          <w:szCs w:val="22"/>
        </w:rPr>
        <w:t>-</w:t>
      </w:r>
      <w:r w:rsidR="00376D6E">
        <w:rPr>
          <w:rFonts w:ascii="Garamond" w:hAnsi="Garamond"/>
          <w:sz w:val="22"/>
          <w:szCs w:val="22"/>
        </w:rPr>
        <w:t>-------------------------------------------------------------------------------</w:t>
      </w:r>
      <w:r w:rsidR="009829DC">
        <w:rPr>
          <w:rFonts w:ascii="Garamond" w:hAnsi="Garamond"/>
          <w:sz w:val="22"/>
          <w:szCs w:val="22"/>
        </w:rPr>
        <w:t>-</w:t>
      </w:r>
      <w:r w:rsidR="00EF4417">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 </w:t>
      </w:r>
      <w:r w:rsidR="00F87A9A" w:rsidRPr="000C1BC1">
        <w:rPr>
          <w:rFonts w:ascii="Garamond" w:hAnsi="Garamond"/>
          <w:b/>
          <w:sz w:val="22"/>
          <w:szCs w:val="22"/>
        </w:rPr>
        <w:t>1.</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 xml:space="preserve">2. </w:t>
      </w:r>
      <w:r w:rsidR="00F87A9A" w:rsidRPr="000C1BC1">
        <w:rPr>
          <w:rFonts w:ascii="Garamond" w:hAnsi="Garamond"/>
          <w:sz w:val="22"/>
          <w:szCs w:val="22"/>
        </w:rPr>
        <w:t xml:space="preserve">Lectura y aprobación del orden del día. </w:t>
      </w:r>
      <w:r w:rsidR="00BC5529" w:rsidRPr="00712184">
        <w:rPr>
          <w:rFonts w:ascii="Garamond" w:hAnsi="Garamond"/>
          <w:b/>
          <w:sz w:val="22"/>
          <w:szCs w:val="22"/>
        </w:rPr>
        <w:t>3</w:t>
      </w:r>
      <w:r w:rsidR="003B5E47" w:rsidRPr="00712184">
        <w:rPr>
          <w:rFonts w:ascii="Garamond" w:hAnsi="Garamond"/>
          <w:b/>
          <w:sz w:val="22"/>
          <w:szCs w:val="22"/>
          <w:lang w:val="es-MX"/>
        </w:rPr>
        <w:t xml:space="preserve">.- </w:t>
      </w:r>
      <w:r w:rsidR="00804F5A" w:rsidRPr="00804F5A">
        <w:rPr>
          <w:rFonts w:ascii="Garamond" w:hAnsi="Garamond"/>
          <w:sz w:val="22"/>
          <w:szCs w:val="22"/>
        </w:rPr>
        <w:t xml:space="preserve">Solicitudes presentadas por los regidores para eximirse e integrase a las comisiones edilicias. </w:t>
      </w:r>
      <w:r w:rsidR="00804F5A" w:rsidRPr="00804F5A">
        <w:rPr>
          <w:rFonts w:ascii="Garamond" w:hAnsi="Garamond"/>
          <w:b/>
          <w:sz w:val="22"/>
          <w:szCs w:val="22"/>
        </w:rPr>
        <w:t>3.1.-</w:t>
      </w:r>
      <w:r w:rsidR="00804F5A" w:rsidRPr="00804F5A">
        <w:rPr>
          <w:rFonts w:ascii="Garamond" w:hAnsi="Garamond"/>
          <w:sz w:val="22"/>
          <w:szCs w:val="22"/>
        </w:rPr>
        <w:t xml:space="preserve"> Solicitud realizada por la Regidora María Magdalena Urbina Martínez, mediante la cual, solicita al Pleno del Ayuntamiento Constitucional de Puerto Vallarta, Jalisco se le autorice eximirse de formar parte como integrante colegiada de la Comisión Edilicia Permanente de Cuidados, Grupos Vulnerables y Acción Afirmativa. </w:t>
      </w:r>
      <w:r w:rsidR="00804F5A" w:rsidRPr="00804F5A">
        <w:rPr>
          <w:rFonts w:ascii="Garamond" w:hAnsi="Garamond"/>
          <w:b/>
          <w:sz w:val="22"/>
          <w:szCs w:val="22"/>
        </w:rPr>
        <w:t>3.2.-</w:t>
      </w:r>
      <w:r w:rsidR="00804F5A" w:rsidRPr="00804F5A">
        <w:rPr>
          <w:rFonts w:ascii="Garamond" w:hAnsi="Garamond"/>
          <w:sz w:val="22"/>
          <w:szCs w:val="22"/>
        </w:rPr>
        <w:t xml:space="preserve"> Solicitud realizada por la Regidora María </w:t>
      </w:r>
      <w:r w:rsidR="00804F5A" w:rsidRPr="00804F5A">
        <w:rPr>
          <w:rFonts w:ascii="Garamond" w:hAnsi="Garamond"/>
          <w:sz w:val="22"/>
          <w:szCs w:val="22"/>
        </w:rPr>
        <w:lastRenderedPageBreak/>
        <w:t xml:space="preserve">Magdalena Urbina Martínez, mediante la cual solicita al Pleno del Ayuntamiento Constitucional de Puerto Vallarta, Jalisco se le autorice incorporarse como integrante colegiada a la Comisión Edilicia Permanente de Pueblos Originarios y Personas Migrantes. </w:t>
      </w:r>
      <w:r w:rsidR="00804F5A" w:rsidRPr="00804F5A">
        <w:rPr>
          <w:rFonts w:ascii="Garamond" w:hAnsi="Garamond"/>
          <w:b/>
          <w:sz w:val="22"/>
          <w:szCs w:val="22"/>
        </w:rPr>
        <w:t>4.-</w:t>
      </w:r>
      <w:r w:rsidR="00804F5A" w:rsidRPr="00804F5A">
        <w:rPr>
          <w:rFonts w:ascii="Garamond" w:hAnsi="Garamond"/>
          <w:sz w:val="22"/>
          <w:szCs w:val="22"/>
        </w:rPr>
        <w:t xml:space="preserve"> Lectura, discusión y en su caso aprobación de dictámenes </w:t>
      </w:r>
      <w:proofErr w:type="spellStart"/>
      <w:r w:rsidR="00804F5A" w:rsidRPr="00804F5A">
        <w:rPr>
          <w:rFonts w:ascii="Garamond" w:hAnsi="Garamond"/>
          <w:sz w:val="22"/>
          <w:szCs w:val="22"/>
        </w:rPr>
        <w:t>agendados</w:t>
      </w:r>
      <w:proofErr w:type="spellEnd"/>
      <w:r w:rsidR="00804F5A" w:rsidRPr="00804F5A">
        <w:rPr>
          <w:rFonts w:ascii="Garamond" w:hAnsi="Garamond"/>
          <w:sz w:val="22"/>
          <w:szCs w:val="22"/>
        </w:rPr>
        <w:t xml:space="preserve"> emitidos por las comisiones edilicias. </w:t>
      </w:r>
      <w:r w:rsidR="00804F5A" w:rsidRPr="00804F5A">
        <w:rPr>
          <w:rFonts w:ascii="Garamond" w:hAnsi="Garamond"/>
          <w:b/>
          <w:sz w:val="22"/>
          <w:szCs w:val="22"/>
        </w:rPr>
        <w:t>4.1.-</w:t>
      </w:r>
      <w:r w:rsidR="00804F5A" w:rsidRPr="00804F5A">
        <w:rPr>
          <w:rFonts w:ascii="Garamond" w:hAnsi="Garamond"/>
          <w:sz w:val="22"/>
          <w:szCs w:val="22"/>
        </w:rPr>
        <w:t xml:space="preserve"> Dictamen emitido por la Comisión Edilicia Permanente de Promoción Nacional e Internacional del Destino Turístico, que tiene por objeto resolver la iniciativa de acuerdo edilicio presentada por la Regidora María Laurel Carrillo Ventura, que tiene como finalidad que el Pleno del Ayuntamiento, autorice la ratificación del acuerdo 466/2023 emitido en la sesión ordinaria celebrada el día 30 de Noviembre del año 2023, en el que se solicita llevar a cabo el análisis del escrito presentado por Gustavo V. Camacho y la Dra. Mónica Sánchez en su respectivo carácter de Alcalde y Concejal de la Ciudad de Pico Rivera, California, E.U.A., dentro del cual manifestó su interés de celebrar un hermanamiento con nuestra ciudad. </w:t>
      </w:r>
      <w:r w:rsidR="00804F5A" w:rsidRPr="00804F5A">
        <w:rPr>
          <w:rFonts w:ascii="Garamond" w:hAnsi="Garamond"/>
          <w:b/>
          <w:sz w:val="22"/>
          <w:szCs w:val="22"/>
        </w:rPr>
        <w:t>4.2.-</w:t>
      </w:r>
      <w:r w:rsidR="00804F5A" w:rsidRPr="00804F5A">
        <w:rPr>
          <w:rFonts w:ascii="Garamond" w:hAnsi="Garamond"/>
          <w:sz w:val="22"/>
          <w:szCs w:val="22"/>
        </w:rPr>
        <w:t xml:space="preserve"> Dictamen emitido por la Comisión Edilicia Permanente de Comercio, Unidades Económicas y Mercados, que tiene como finalidad resolver la iniciativa de acuerdo edilicio número 465/2023 de fecha 30 de Noviembre del año 2023, que tiene por objeto someter a consideración del Pleno del Ayuntamiento, las solicitudes de concesiones, cambios de giro comercial y ampliación de superficies de los locales comerciales otorgados en concesión en los mercados municipales. </w:t>
      </w:r>
      <w:r w:rsidR="00804F5A" w:rsidRPr="00804F5A">
        <w:rPr>
          <w:rFonts w:ascii="Garamond" w:hAnsi="Garamond"/>
          <w:b/>
          <w:sz w:val="22"/>
          <w:szCs w:val="22"/>
        </w:rPr>
        <w:t>4.3.-</w:t>
      </w:r>
      <w:r w:rsidR="00804F5A" w:rsidRPr="00804F5A">
        <w:rPr>
          <w:rFonts w:ascii="Garamond" w:hAnsi="Garamond"/>
          <w:sz w:val="22"/>
          <w:szCs w:val="22"/>
        </w:rPr>
        <w:t xml:space="preserve"> Dictamen emitido por la Comisión Edilicia Permanente de Comercio, Unidades Económicas y Mercados, que tiene como finalidad resolver la iniciativa de acuerdo edilicio número 245/2025 de fecha 24 de Julio del año 2025, que tiene por objeto someter a consideración del Pleno del Ayuntamiento, las solicitudes de concesiones, cambios de giro comercial y ampliación de superficies de los locales comerciales otorgados en concesión en los mercados municipales. </w:t>
      </w:r>
      <w:r w:rsidR="00804F5A" w:rsidRPr="00804F5A">
        <w:rPr>
          <w:rFonts w:ascii="Garamond" w:hAnsi="Garamond"/>
          <w:b/>
          <w:sz w:val="22"/>
          <w:szCs w:val="22"/>
        </w:rPr>
        <w:t>4.4.-</w:t>
      </w:r>
      <w:r w:rsidR="00804F5A" w:rsidRPr="00804F5A">
        <w:rPr>
          <w:rFonts w:ascii="Garamond" w:hAnsi="Garamond"/>
          <w:sz w:val="22"/>
          <w:szCs w:val="22"/>
        </w:rPr>
        <w:t xml:space="preserve"> Dictamen emitido por las Comisiones Edilicias Permanentes de Puntos Constitucionales y Reglamentos; y Salud y Prevención de Adicciones, que resuelve la iniciativa de ordenamiento municipal presentada por la Regidora María Laurel Carrillo Ventura, en su carácter de Presidenta de la Comisión Edilicia Permanente de Salud y Prevención de Adicciones, mediante la cual, propone al Pleno del Ayuntamiento la creación y expedición del Reglamento del Comité Municipal de Salud del Municipio de Puerto Vallarta, Jalisco. </w:t>
      </w:r>
      <w:r w:rsidR="00804F5A" w:rsidRPr="00804F5A">
        <w:rPr>
          <w:rFonts w:ascii="Garamond" w:hAnsi="Garamond"/>
          <w:b/>
          <w:sz w:val="22"/>
          <w:szCs w:val="22"/>
        </w:rPr>
        <w:t>4.5.-</w:t>
      </w:r>
      <w:r w:rsidR="00804F5A" w:rsidRPr="00804F5A">
        <w:rPr>
          <w:rFonts w:ascii="Garamond" w:hAnsi="Garamond"/>
          <w:sz w:val="22"/>
          <w:szCs w:val="22"/>
        </w:rPr>
        <w:t xml:space="preserve"> Dictamen emitido por las Comisiones Edilicias Permanentes de Puntos </w:t>
      </w:r>
      <w:r w:rsidR="00EF4417">
        <w:rPr>
          <w:rFonts w:ascii="Garamond" w:hAnsi="Garamond"/>
          <w:sz w:val="22"/>
          <w:szCs w:val="22"/>
        </w:rPr>
        <w:t>C</w:t>
      </w:r>
      <w:r w:rsidR="00804F5A" w:rsidRPr="00804F5A">
        <w:rPr>
          <w:rFonts w:ascii="Garamond" w:hAnsi="Garamond"/>
          <w:sz w:val="22"/>
          <w:szCs w:val="22"/>
        </w:rPr>
        <w:t xml:space="preserve">onstitucionales y Reglamentos; Participación Social y Organización Comunitaria; y Vivienda y Asentamientos Humanos, que resuelve la iniciativa de ordenamiento municipal presentada por el Presidente Municipal, Arq. Luis Ernesto Munguía González, mediante la cual, se propone la reforma y actualización de diversos artículos del Reglamento Interior del Consejo de Participación y Planeación para el Desarrollo Municipal de Puerto Vallarta, Jalisco (COPPLADEMUN). </w:t>
      </w:r>
      <w:r w:rsidR="00804F5A" w:rsidRPr="00804F5A">
        <w:rPr>
          <w:rFonts w:ascii="Garamond" w:hAnsi="Garamond"/>
          <w:b/>
          <w:sz w:val="22"/>
          <w:szCs w:val="22"/>
        </w:rPr>
        <w:t>4.6.-</w:t>
      </w:r>
      <w:r w:rsidR="00804F5A" w:rsidRPr="00804F5A">
        <w:rPr>
          <w:rFonts w:ascii="Garamond" w:hAnsi="Garamond"/>
          <w:sz w:val="22"/>
          <w:szCs w:val="22"/>
        </w:rPr>
        <w:t xml:space="preserve"> Dictamen emitido por las Comisiones Edilicias Permanentes de Puntos Constitucionales y Reglamentos; y Cuidados, Grupos Vulnerables y Acción Afirmativa, que resuelve la iniciativa de ordenamiento municipal presentada por la Regidora Karla Alejandra Rodríguez González, que tiene por objeto la reforma al artículo 16 del Reglamento para la </w:t>
      </w:r>
      <w:proofErr w:type="spellStart"/>
      <w:r w:rsidR="00804F5A" w:rsidRPr="00804F5A">
        <w:rPr>
          <w:rFonts w:ascii="Garamond" w:hAnsi="Garamond"/>
          <w:sz w:val="22"/>
          <w:szCs w:val="22"/>
        </w:rPr>
        <w:t>Atencion</w:t>
      </w:r>
      <w:proofErr w:type="spellEnd"/>
      <w:r w:rsidR="00804F5A" w:rsidRPr="00804F5A">
        <w:rPr>
          <w:rFonts w:ascii="Garamond" w:hAnsi="Garamond"/>
          <w:sz w:val="22"/>
          <w:szCs w:val="22"/>
        </w:rPr>
        <w:t xml:space="preserve"> de Personas con Discapacidad en el Municipio de Puerto Vallarta, Jalisco, así como la iniciativa de ordenamiento municipal presentada por el Presidente Municipal, Arq. Luis Ernesto Munguía González y la Regidora Karla Alejandra Rodríguez González, que tiene por objeto reformar diversos artículos del Reglamento para la Atención de Personas con Discapacidad del Municipio de Puerto Vallarta, Jalisco. </w:t>
      </w:r>
      <w:r w:rsidR="00804F5A" w:rsidRPr="00804F5A">
        <w:rPr>
          <w:rFonts w:ascii="Garamond" w:hAnsi="Garamond"/>
          <w:b/>
          <w:sz w:val="22"/>
          <w:szCs w:val="22"/>
        </w:rPr>
        <w:t>5.-</w:t>
      </w:r>
      <w:r w:rsidR="00804F5A" w:rsidRPr="00804F5A">
        <w:rPr>
          <w:rFonts w:ascii="Garamond" w:hAnsi="Garamond"/>
          <w:sz w:val="22"/>
          <w:szCs w:val="22"/>
        </w:rPr>
        <w:t xml:space="preserve"> Presentación de iniciativas por parte de los Ciudadanos Integrantes del Ayuntamiento. </w:t>
      </w:r>
      <w:r w:rsidR="000D126D">
        <w:rPr>
          <w:rFonts w:ascii="Garamond" w:hAnsi="Garamond"/>
          <w:b/>
          <w:sz w:val="22"/>
          <w:szCs w:val="22"/>
          <w:lang w:val="es-MX"/>
        </w:rPr>
        <w:t xml:space="preserve">5.1.- </w:t>
      </w:r>
      <w:r w:rsidR="000D126D" w:rsidRPr="000D126D">
        <w:rPr>
          <w:rFonts w:ascii="Garamond" w:hAnsi="Garamond"/>
          <w:sz w:val="22"/>
          <w:szCs w:val="22"/>
          <w:lang w:val="es-MX"/>
        </w:rPr>
        <w:t>Iniciativa de acuerdo edilicio presentada por el C. Síndico Municipal,</w:t>
      </w:r>
      <w:r w:rsidR="000D126D" w:rsidRPr="000D126D">
        <w:rPr>
          <w:rFonts w:ascii="Garamond" w:hAnsi="Garamond"/>
          <w:bCs/>
          <w:sz w:val="22"/>
          <w:szCs w:val="22"/>
          <w:lang w:val="es-MX"/>
        </w:rPr>
        <w:t xml:space="preserve"> Méd. José Francisco Sánchez Peña</w:t>
      </w:r>
      <w:r w:rsidR="000D126D" w:rsidRPr="000D126D">
        <w:rPr>
          <w:rFonts w:ascii="Garamond" w:hAnsi="Garamond"/>
          <w:sz w:val="22"/>
          <w:szCs w:val="22"/>
          <w:lang w:val="es-MX"/>
        </w:rPr>
        <w:t xml:space="preserve">, la cual tiene por objeto solicitar al Pleno del Ayuntamiento del Municipio de Puerto Vallarta, Jalisco, autorice en los términos planteados en la misma, dar cumplimiento a la Ejecutoria de Amparo dictada en el Juicio Constitucional 749/2024, del Índice del Juzgado Tercero de Distrito en Materia Administrativa en </w:t>
      </w:r>
      <w:r w:rsidR="000D126D" w:rsidRPr="000D126D">
        <w:rPr>
          <w:rFonts w:ascii="Garamond" w:hAnsi="Garamond"/>
          <w:sz w:val="22"/>
          <w:szCs w:val="22"/>
          <w:lang w:val="es-MX"/>
        </w:rPr>
        <w:lastRenderedPageBreak/>
        <w:t>el Estado de Jalisco, promovido por la Ciudadana Rafaela Robles Fuentes.</w:t>
      </w:r>
      <w:r w:rsidR="00DC3D7D">
        <w:rPr>
          <w:rFonts w:ascii="Garamond" w:hAnsi="Garamond"/>
          <w:sz w:val="22"/>
          <w:szCs w:val="22"/>
          <w:lang w:val="es-MX"/>
        </w:rPr>
        <w:t xml:space="preserve"> </w:t>
      </w:r>
      <w:r w:rsidR="000D126D">
        <w:rPr>
          <w:rFonts w:ascii="Garamond" w:hAnsi="Garamond"/>
          <w:b/>
          <w:sz w:val="22"/>
          <w:szCs w:val="22"/>
          <w:lang w:val="es-MX"/>
        </w:rPr>
        <w:t xml:space="preserve">5.2.- </w:t>
      </w:r>
      <w:r w:rsidR="00EF4417" w:rsidRPr="00EF4417">
        <w:rPr>
          <w:rFonts w:ascii="Garamond" w:hAnsi="Garamond"/>
          <w:sz w:val="22"/>
          <w:szCs w:val="22"/>
          <w:lang w:val="es-MX"/>
        </w:rPr>
        <w:t xml:space="preserve">Iniciativa de Acuerdo Edilicio </w:t>
      </w:r>
      <w:r w:rsidR="00EF4417">
        <w:rPr>
          <w:rFonts w:ascii="Garamond" w:hAnsi="Garamond"/>
          <w:sz w:val="22"/>
          <w:szCs w:val="22"/>
          <w:lang w:val="es-MX"/>
        </w:rPr>
        <w:t>presentada por el C. Síndico Municipal, José Francisco Sánchez Peña, mediante la cual proponen a este Ayuntamiento la celebración de un convenio con el señor Adrián Ortiz Pérez, con el objeto de indemnizarlo por la afectación de la Carretera Federal 200 (Tepic- Puerto Vallarta) a los predios de su propiedad identificados como “Fracción I resultante de la subdivisión de la Parcela 264-Z02-P2 del Ejido Las Juntas, Municipio de Puerto Vallarta, Jalisco”, con una superficie de 7,044.081 m2 (Siete mil cuarenta y cuatro punto ochenta y uno metros cuadrados), así como a la “Fracción D de la parcela número 136 Z1 P3/5, del Ejido Las Juntas</w:t>
      </w:r>
      <w:r w:rsidR="00DC3D7D">
        <w:rPr>
          <w:rFonts w:ascii="Garamond" w:hAnsi="Garamond"/>
          <w:sz w:val="22"/>
          <w:szCs w:val="22"/>
          <w:lang w:val="es-MX"/>
        </w:rPr>
        <w:t>, también de este Municipio de Puerto Vallarta, con una superficie de 1,957.46 (mil novecientos cincuenta y siete punto cuarenta y seis metros cuadrados).</w:t>
      </w:r>
      <w:r w:rsidR="00EF4417">
        <w:rPr>
          <w:rFonts w:ascii="Garamond" w:hAnsi="Garamond"/>
          <w:sz w:val="22"/>
          <w:szCs w:val="22"/>
          <w:lang w:val="es-MX"/>
        </w:rPr>
        <w:t xml:space="preserve"> </w:t>
      </w:r>
      <w:r w:rsidR="000D126D">
        <w:rPr>
          <w:rFonts w:ascii="Garamond" w:hAnsi="Garamond"/>
          <w:b/>
          <w:sz w:val="22"/>
          <w:szCs w:val="22"/>
          <w:lang w:val="es-MX"/>
        </w:rPr>
        <w:t xml:space="preserve">5.3.- </w:t>
      </w:r>
      <w:r w:rsidR="000D126D" w:rsidRPr="000D126D">
        <w:rPr>
          <w:rFonts w:ascii="Garamond" w:hAnsi="Garamond"/>
          <w:sz w:val="22"/>
          <w:szCs w:val="22"/>
          <w:lang w:val="es-MX"/>
        </w:rPr>
        <w:t>Iniciativa de Acuerdo Edilicio presentada por la C. Regidora Lic. María Magdalena Urbina Martínez, que tiene por objeto que el Pleno del Ayuntamiento autorice la donación de $300,000.00 (Trescientos mil pesos) m.n. en favor de los pescadores de diversas sociedades cooperativas, mismos que son beneficiarios de los apoyos de la Secretaría de Agricultura y Desarrollo Rural, a través de los programas abiertos en ventanilla en esta ciudad del 31 de marzo al 11 de abril.</w:t>
      </w:r>
      <w:r w:rsidR="00B16031">
        <w:rPr>
          <w:rFonts w:ascii="Garamond" w:hAnsi="Garamond"/>
          <w:sz w:val="22"/>
          <w:szCs w:val="22"/>
          <w:lang w:val="es-MX"/>
        </w:rPr>
        <w:t xml:space="preserve"> </w:t>
      </w:r>
      <w:r w:rsidR="000D126D" w:rsidRPr="000D126D">
        <w:rPr>
          <w:rFonts w:ascii="Garamond" w:hAnsi="Garamond"/>
          <w:b/>
          <w:sz w:val="22"/>
          <w:szCs w:val="22"/>
          <w:lang w:val="es-MX"/>
        </w:rPr>
        <w:t>5.4.-</w:t>
      </w:r>
      <w:r w:rsidR="000D126D">
        <w:rPr>
          <w:rFonts w:ascii="Garamond" w:hAnsi="Garamond"/>
          <w:b/>
          <w:sz w:val="22"/>
          <w:szCs w:val="22"/>
          <w:lang w:val="es-MX"/>
        </w:rPr>
        <w:t xml:space="preserve"> </w:t>
      </w:r>
      <w:r w:rsidR="00B16031" w:rsidRPr="00B16031">
        <w:rPr>
          <w:rFonts w:ascii="Garamond" w:hAnsi="Garamond"/>
          <w:sz w:val="22"/>
          <w:szCs w:val="22"/>
          <w:lang w:val="es-MX"/>
        </w:rPr>
        <w:t xml:space="preserve">Iniciativa de Acuerdo Edilicio presentada por el C. </w:t>
      </w:r>
      <w:r w:rsidR="00B16031" w:rsidRPr="00B16031">
        <w:rPr>
          <w:rFonts w:ascii="Garamond" w:hAnsi="Garamond"/>
          <w:sz w:val="22"/>
          <w:szCs w:val="22"/>
        </w:rPr>
        <w:t xml:space="preserve">Presidente Municipal, </w:t>
      </w:r>
      <w:r w:rsidR="00B16031" w:rsidRPr="00B16031">
        <w:rPr>
          <w:rFonts w:ascii="Garamond" w:hAnsi="Garamond"/>
          <w:sz w:val="22"/>
          <w:szCs w:val="22"/>
          <w:lang w:val="es-MX"/>
        </w:rPr>
        <w:t>Arq. Luis Ernesto Munguía González y el C. Regidor, Lic. Christian Omar Bravo Carbajal, que tiene como objeto que este pleno autorice e instruya a la Dirección de Servicios Eficientes, Dirección de Ordenamiento Territorial y Desarrollo Urbano, a la Dirección de Cooperación y Proyectos Estratégicos y a la Dirección de Infraestructura y Obra Pública para que de acuerdo a sus competencias, atiendan la problemática actual que presenta la Universidad de Guadalajara en el Centro Universitario de la Costa derivado del desbordamiento del Canal Los Tamarindos como consecuencia de las lluvias de los pasados días 15 y 19 de septiembre, mismas que provocaron inundaciones afectando la movilidad y la seguridad de la comunidad universitaria.</w:t>
      </w:r>
      <w:r w:rsidR="00B16031">
        <w:rPr>
          <w:rFonts w:ascii="Garamond" w:hAnsi="Garamond"/>
          <w:sz w:val="22"/>
          <w:szCs w:val="22"/>
          <w:lang w:val="es-MX"/>
        </w:rPr>
        <w:t xml:space="preserve"> </w:t>
      </w:r>
      <w:r w:rsidR="00B16031">
        <w:rPr>
          <w:rFonts w:ascii="Garamond" w:hAnsi="Garamond"/>
          <w:b/>
          <w:sz w:val="22"/>
          <w:szCs w:val="22"/>
          <w:lang w:val="es-MX"/>
        </w:rPr>
        <w:t xml:space="preserve">5.5.- </w:t>
      </w:r>
      <w:r w:rsidR="00B16031" w:rsidRPr="00B16031">
        <w:rPr>
          <w:rFonts w:ascii="Garamond" w:hAnsi="Garamond"/>
          <w:sz w:val="22"/>
          <w:szCs w:val="22"/>
          <w:lang w:val="es-MX"/>
        </w:rPr>
        <w:t>Iniciativa de Acuerdo Edilicio presentada por el C. Regidor Ing. Luis Jesús Escoto Martínez, que tiene por objeto que el Pleno del Ayuntamiento de Puerto Vallarta, autorice etiquetar la compra de mínimo tres camiones de pasajeros para el apoyo al Programa “Transporte Escolar”, considerándolo en el presupuesto del ejercicio fiscal 2026, los cuales serán exclusivos para el traslado de estudiantes de primaria y secundaria de escuelas públicas de nuestro Municipio.</w:t>
      </w:r>
      <w:r w:rsidR="00B16031">
        <w:rPr>
          <w:rFonts w:ascii="Garamond" w:hAnsi="Garamond"/>
          <w:sz w:val="22"/>
          <w:szCs w:val="22"/>
          <w:lang w:val="es-MX"/>
        </w:rPr>
        <w:t xml:space="preserve"> </w:t>
      </w:r>
      <w:r w:rsidR="00B16031">
        <w:rPr>
          <w:rFonts w:ascii="Garamond" w:hAnsi="Garamond"/>
          <w:b/>
          <w:sz w:val="22"/>
          <w:szCs w:val="22"/>
          <w:lang w:val="es-MX"/>
        </w:rPr>
        <w:t xml:space="preserve">5.6.- </w:t>
      </w:r>
      <w:r w:rsidR="00B16031" w:rsidRPr="00B16031">
        <w:rPr>
          <w:rFonts w:ascii="Garamond" w:hAnsi="Garamond"/>
          <w:sz w:val="22"/>
          <w:szCs w:val="22"/>
          <w:lang w:val="es-MX"/>
        </w:rPr>
        <w:t xml:space="preserve">Iniciativa de Acuerdo Edilicio presentada por la C. Regidora L.A.E. </w:t>
      </w:r>
      <w:r w:rsidR="00B16031" w:rsidRPr="00B16031">
        <w:rPr>
          <w:rFonts w:ascii="Garamond" w:hAnsi="Garamond"/>
          <w:bCs/>
          <w:sz w:val="22"/>
          <w:szCs w:val="22"/>
          <w:lang w:val="es-MX"/>
        </w:rPr>
        <w:t>Melissa Marlene Madero Plascencia</w:t>
      </w:r>
      <w:r w:rsidR="00B16031" w:rsidRPr="00B16031">
        <w:rPr>
          <w:rFonts w:ascii="Garamond" w:hAnsi="Garamond"/>
          <w:sz w:val="22"/>
          <w:szCs w:val="22"/>
          <w:lang w:val="es-MX"/>
        </w:rPr>
        <w:t>, que tiene por objeto modificar los artículos 4, 8, 9, 13 y 15 del Reglamento del Consejo Ciudadano de Centro Histórico de Puerto Vallarta, Jalisco, México.</w:t>
      </w:r>
      <w:r w:rsidR="00B16031">
        <w:rPr>
          <w:rFonts w:ascii="Garamond" w:hAnsi="Garamond"/>
          <w:sz w:val="22"/>
          <w:szCs w:val="22"/>
          <w:lang w:val="es-MX"/>
        </w:rPr>
        <w:t xml:space="preserve"> </w:t>
      </w:r>
      <w:r w:rsidR="00B16031">
        <w:rPr>
          <w:rFonts w:ascii="Garamond" w:hAnsi="Garamond"/>
          <w:b/>
          <w:sz w:val="22"/>
          <w:szCs w:val="22"/>
          <w:lang w:val="es-MX"/>
        </w:rPr>
        <w:t xml:space="preserve">5.7.- </w:t>
      </w:r>
      <w:r w:rsidR="00B16031" w:rsidRPr="00B16031">
        <w:rPr>
          <w:rFonts w:ascii="Garamond" w:hAnsi="Garamond"/>
          <w:sz w:val="22"/>
          <w:szCs w:val="22"/>
          <w:lang w:val="es-MX"/>
        </w:rPr>
        <w:t>Iniciativa de Acuerdo Edilicio presentada por el C. Regidor Ing. Luis Jesús Escoto Martínez, que tiene por objeto que el Pleno del Ayuntamiento de Puerto Vallarta, autorice etiquetar la compra de mínimo tres camiones de pasajeros para el apoyo al Programa “Transporte Escolar”, considerándolo en el presupuesto del ejercicio fiscal 2026, los cuales serán exclusivos para el traslado de estudiantes de primaria y secundaria de escuelas públicas de nuestro Municipio.</w:t>
      </w:r>
      <w:r w:rsidR="00B16031">
        <w:rPr>
          <w:rFonts w:ascii="Garamond" w:hAnsi="Garamond"/>
          <w:sz w:val="22"/>
          <w:szCs w:val="22"/>
          <w:lang w:val="es-MX"/>
        </w:rPr>
        <w:t xml:space="preserve"> </w:t>
      </w:r>
      <w:r w:rsidR="00B16031">
        <w:rPr>
          <w:rFonts w:ascii="Garamond" w:hAnsi="Garamond"/>
          <w:b/>
          <w:sz w:val="22"/>
          <w:szCs w:val="22"/>
          <w:lang w:val="es-MX"/>
        </w:rPr>
        <w:t>5.</w:t>
      </w:r>
      <w:r w:rsidR="00B16031" w:rsidRPr="00B16031">
        <w:rPr>
          <w:rFonts w:ascii="Garamond" w:hAnsi="Garamond"/>
          <w:b/>
          <w:sz w:val="22"/>
          <w:szCs w:val="22"/>
          <w:lang w:val="es-MX"/>
        </w:rPr>
        <w:t>8.-</w:t>
      </w:r>
      <w:r w:rsidR="00B16031" w:rsidRPr="00B16031">
        <w:rPr>
          <w:rFonts w:ascii="Garamond" w:eastAsia="Calibri" w:hAnsi="Garamond" w:cs="Times New Roman"/>
          <w:bCs/>
          <w:color w:val="auto"/>
          <w:sz w:val="22"/>
          <w:szCs w:val="22"/>
          <w:lang w:val="es-MX"/>
        </w:rPr>
        <w:t xml:space="preserve"> Iniciativa de Acuerdo Edilicio presentada por el Ciudadano Presidente Municipal, Arq. Luis Ernesto Munguía González, que tiene por objeto someter a su consideración para su aprobación la renovación de autorización en el padrón Municipal de Peritos Traductores en la celebración de actos ante el Registro Civil del Municipio de Puerto Vallarta, Jalisco, a la Lic. </w:t>
      </w:r>
      <w:r w:rsidR="00B16031" w:rsidRPr="00B16031">
        <w:rPr>
          <w:rFonts w:ascii="Garamond" w:eastAsia="Times New Roman" w:hAnsi="Garamond" w:cs="Arial"/>
          <w:bCs/>
          <w:color w:val="auto"/>
          <w:sz w:val="22"/>
          <w:szCs w:val="22"/>
          <w:lang w:val="es-MX" w:eastAsia="es-MX"/>
        </w:rPr>
        <w:t>Laura Elena Partida Jaime</w:t>
      </w:r>
      <w:r w:rsidR="00B16031" w:rsidRPr="00B16031">
        <w:rPr>
          <w:rFonts w:ascii="Garamond" w:eastAsia="Calibri" w:hAnsi="Garamond" w:cs="Times New Roman"/>
          <w:bCs/>
          <w:color w:val="auto"/>
          <w:sz w:val="22"/>
          <w:szCs w:val="22"/>
          <w:lang w:val="es-MX"/>
        </w:rPr>
        <w:t>, en el idioma inglés-español y viceversa, con efectos a partir de su aprobación y con vigencia de un año</w:t>
      </w:r>
      <w:r w:rsidR="00B16031">
        <w:rPr>
          <w:rFonts w:ascii="Garamond" w:eastAsia="Calibri" w:hAnsi="Garamond" w:cs="Times New Roman"/>
          <w:bCs/>
          <w:color w:val="auto"/>
          <w:sz w:val="22"/>
          <w:szCs w:val="22"/>
          <w:lang w:val="es-MX"/>
        </w:rPr>
        <w:t xml:space="preserve">. </w:t>
      </w:r>
      <w:r w:rsidR="00B16031">
        <w:rPr>
          <w:rFonts w:ascii="Garamond" w:hAnsi="Garamond"/>
          <w:b/>
          <w:sz w:val="22"/>
          <w:szCs w:val="22"/>
          <w:lang w:val="es-MX"/>
        </w:rPr>
        <w:t xml:space="preserve">5.9.- </w:t>
      </w:r>
      <w:r w:rsidR="00B16031" w:rsidRPr="00B16031">
        <w:rPr>
          <w:rFonts w:ascii="Garamond" w:hAnsi="Garamond"/>
          <w:sz w:val="22"/>
          <w:szCs w:val="22"/>
          <w:lang w:val="es-MX"/>
        </w:rPr>
        <w:t>Iniciativa de Acuerdo Edilicio presentada por el C. Regidor Mtro. Víctor Manuel Bernal Vargas, que tiene por objeto se autorice por este Ayuntamiento turnar al análisis y estudio de las Comisiones Edilicias Permanentes de Puntos Constitucionales y Reglamentos; Justicia y Estado de Derecho; Derechos Humanos y; Participación Social y Organización Comunitaria; la creación y expedición del Reglamento del Consejo de Paz y Justicia Cívica del Municipio de Puerto Vallarta.</w:t>
      </w:r>
      <w:r w:rsidR="00B16031">
        <w:rPr>
          <w:rFonts w:ascii="Garamond" w:hAnsi="Garamond"/>
          <w:sz w:val="22"/>
          <w:szCs w:val="22"/>
          <w:lang w:val="es-MX"/>
        </w:rPr>
        <w:t xml:space="preserve"> </w:t>
      </w:r>
      <w:r w:rsidR="00B16031">
        <w:rPr>
          <w:rFonts w:ascii="Garamond" w:hAnsi="Garamond"/>
          <w:b/>
          <w:sz w:val="22"/>
          <w:szCs w:val="22"/>
          <w:lang w:val="es-MX"/>
        </w:rPr>
        <w:t xml:space="preserve">5.10.- </w:t>
      </w:r>
      <w:r w:rsidR="00B16031" w:rsidRPr="00B16031">
        <w:rPr>
          <w:rFonts w:ascii="Garamond" w:hAnsi="Garamond"/>
          <w:sz w:val="22"/>
          <w:szCs w:val="22"/>
          <w:lang w:val="es-MX"/>
        </w:rPr>
        <w:t xml:space="preserve">Iniciativa </w:t>
      </w:r>
      <w:r w:rsidR="00B16031" w:rsidRPr="00B16031">
        <w:rPr>
          <w:rFonts w:ascii="Garamond" w:hAnsi="Garamond"/>
          <w:sz w:val="22"/>
          <w:szCs w:val="22"/>
          <w:lang w:val="es-MX"/>
        </w:rPr>
        <w:lastRenderedPageBreak/>
        <w:t>de Acuerdo Edilicio presentada por el C. Regidor Mtro. Víctor Manuel Bernal Vargas, que tiene por objeto se autorice por el Pleno del Ayuntamiento Constitucional de Puerto Vallarta, Jalisco, la celebración de un convenio de colaboración entre el Ayuntamiento de Puerto Vallarta, Jalisco y PROULEX Centro de Idiomas de la Universidad de Guadalajara, con el objeto de que se otorguen 200 becas de estudio en el idioma Ingles a niñas y niños que cursen los grados 4°, 5° y 6° de primaria en los diferentes planteles escolares de educación pública en el Municipio de Puerto Vallarta, Jalisco.</w:t>
      </w:r>
      <w:r w:rsidR="00E000D3">
        <w:rPr>
          <w:rFonts w:ascii="Garamond" w:hAnsi="Garamond"/>
          <w:sz w:val="22"/>
          <w:szCs w:val="22"/>
          <w:lang w:val="es-MX"/>
        </w:rPr>
        <w:t xml:space="preserve"> </w:t>
      </w:r>
      <w:r w:rsidR="00B16031">
        <w:rPr>
          <w:rFonts w:ascii="Garamond" w:hAnsi="Garamond"/>
          <w:b/>
          <w:sz w:val="22"/>
          <w:szCs w:val="22"/>
          <w:lang w:val="es-MX"/>
        </w:rPr>
        <w:t>5.11.-</w:t>
      </w:r>
      <w:r w:rsidR="00E000D3">
        <w:rPr>
          <w:rFonts w:ascii="Garamond" w:hAnsi="Garamond"/>
          <w:b/>
          <w:sz w:val="22"/>
          <w:szCs w:val="22"/>
          <w:lang w:val="es-MX"/>
        </w:rPr>
        <w:t xml:space="preserve"> </w:t>
      </w:r>
      <w:r w:rsidR="00E000D3" w:rsidRPr="00E000D3">
        <w:rPr>
          <w:rFonts w:ascii="Garamond" w:hAnsi="Garamond"/>
          <w:sz w:val="22"/>
          <w:szCs w:val="22"/>
          <w:lang w:val="es-MX"/>
        </w:rPr>
        <w:t>Iniciativa de Acuerdo Edilicio presentada por el C. Regidor, Mtro. Víctor Manuel Bernal Vargas, la cual tiene por objeto se autorice por el Pleno del Ayuntamiento de Puerto Vallarta, Jalisco, recolocar la escultura del Ex Gobernador de Jalisco, Francisco Medina Ascencio, que se encontraba ubicada sobre la Avenida del mismo nombre, en el ingreso norte de la ciudad, en las inmediaciones del Nodo Vial de la Delegación de Las Juntas en el Municipio de Puerto Vallarta, Jalisco, la cual se autorizó su retiro temporal con motivo de los trabajos de construcción del paso a desnivel.</w:t>
      </w:r>
      <w:r w:rsidR="00E000D3">
        <w:rPr>
          <w:rFonts w:ascii="Garamond" w:hAnsi="Garamond"/>
          <w:sz w:val="22"/>
          <w:szCs w:val="22"/>
          <w:lang w:val="es-MX"/>
        </w:rPr>
        <w:t xml:space="preserve"> </w:t>
      </w:r>
      <w:r w:rsidR="00B16031">
        <w:rPr>
          <w:rFonts w:ascii="Garamond" w:hAnsi="Garamond"/>
          <w:b/>
          <w:sz w:val="22"/>
          <w:szCs w:val="22"/>
          <w:lang w:val="es-MX"/>
        </w:rPr>
        <w:t>5.12.-</w:t>
      </w:r>
      <w:r w:rsidR="00E000D3">
        <w:rPr>
          <w:rFonts w:ascii="Garamond" w:hAnsi="Garamond"/>
          <w:b/>
          <w:sz w:val="22"/>
          <w:szCs w:val="22"/>
          <w:lang w:val="es-MX"/>
        </w:rPr>
        <w:t xml:space="preserve"> </w:t>
      </w:r>
      <w:r w:rsidR="00E000D3" w:rsidRPr="00E000D3">
        <w:rPr>
          <w:rFonts w:ascii="Garamond" w:hAnsi="Garamond"/>
          <w:sz w:val="22"/>
          <w:szCs w:val="22"/>
          <w:lang w:val="es-MX"/>
        </w:rPr>
        <w:t xml:space="preserve">Iniciativa de Acuerdo Edilicio presentada por el C. Regidor, Mtro. Víctor Manuel Bernal Vargas, la cual tiene por objeto se autorice por el Pleno del Ayuntamiento de Puerto Vallarta, Jalisco, la realización de una campaña informativa, de difusión y concientización </w:t>
      </w:r>
      <w:r w:rsidR="00E000D3" w:rsidRPr="00E000D3">
        <w:rPr>
          <w:rFonts w:ascii="Garamond" w:hAnsi="Garamond"/>
          <w:bCs/>
          <w:sz w:val="22"/>
          <w:szCs w:val="22"/>
          <w:lang w:val="es-MX"/>
        </w:rPr>
        <w:t>de forma permanente</w:t>
      </w:r>
      <w:r w:rsidR="00E000D3" w:rsidRPr="00E000D3">
        <w:rPr>
          <w:rFonts w:ascii="Garamond" w:hAnsi="Garamond"/>
          <w:sz w:val="22"/>
          <w:szCs w:val="22"/>
          <w:lang w:val="es-MX"/>
        </w:rPr>
        <w:t>, dirigida a los ciudadanos y residentes de Puerto Vallarta, Jalisco, en la que se les invite a colaborar con el gobierno municipal en la limpieza y el cuidado de nuestro medio ambiente, informándoles de las obligaciones y prohibiciones que nos corresponden como ciudadanos en lo que respecta al manejo de los residuos y desechos sólidos urbanos; los días y horarios especificados para la recolección de los mismos y; en su caso, las multas y sanciones a las que podrían hacerse acreedores en caso de incumplimiento de conformidad con las  disposiciones contenidas en los diversos ordenamientos municipales.</w:t>
      </w:r>
      <w:r w:rsidR="00E000D3">
        <w:rPr>
          <w:rFonts w:ascii="Garamond" w:hAnsi="Garamond"/>
          <w:sz w:val="22"/>
          <w:szCs w:val="22"/>
          <w:lang w:val="es-MX"/>
        </w:rPr>
        <w:t xml:space="preserve"> </w:t>
      </w:r>
      <w:r w:rsidR="00B16031">
        <w:rPr>
          <w:rFonts w:ascii="Garamond" w:hAnsi="Garamond"/>
          <w:b/>
          <w:sz w:val="22"/>
          <w:szCs w:val="22"/>
          <w:lang w:val="es-MX"/>
        </w:rPr>
        <w:t>5.13.-</w:t>
      </w:r>
      <w:r w:rsidR="00E000D3">
        <w:rPr>
          <w:rFonts w:ascii="Garamond" w:hAnsi="Garamond"/>
          <w:b/>
          <w:sz w:val="22"/>
          <w:szCs w:val="22"/>
          <w:lang w:val="es-MX"/>
        </w:rPr>
        <w:t xml:space="preserve"> </w:t>
      </w:r>
      <w:r w:rsidR="00E000D3" w:rsidRPr="00E000D3">
        <w:rPr>
          <w:rFonts w:ascii="Garamond" w:eastAsia="Calibri" w:hAnsi="Garamond" w:cs="Times New Roman"/>
          <w:color w:val="auto"/>
          <w:sz w:val="22"/>
          <w:szCs w:val="22"/>
          <w:lang w:val="es-MX"/>
        </w:rPr>
        <w:t>Iniciativa de Acuerdo Edilicio presentada por el C. Regidor Mtro. Víctor Manuel Bernal Vargas y el C. Presidente Municipal, Arq. Luis Ernesto Munguía González mediante la cual proponen a este Ayuntamiento se autorice al Presidente Municipal, Síndico Municipal, Secretario General y Tesorero Municipal para que de manera conjunta realicen las gestiones necesarias y celebren los actos jurídicos pertinentes, para tramitar ante la Secretaría de la Hacienda Pública del Gobierno del Estado de Jalisco, un anticipo de las participaciones federales que le corresponden al municipio de Puerto Vallarta, hasta por la cantidad de $100'000,000.00 (cien millones de pesos 00/100 M.N.).</w:t>
      </w:r>
      <w:r w:rsidR="00E000D3">
        <w:rPr>
          <w:rFonts w:ascii="Garamond" w:eastAsia="Calibri" w:hAnsi="Garamond" w:cs="Times New Roman"/>
          <w:color w:val="auto"/>
          <w:sz w:val="22"/>
          <w:szCs w:val="22"/>
          <w:lang w:val="es-MX"/>
        </w:rPr>
        <w:t xml:space="preserve"> </w:t>
      </w:r>
      <w:r w:rsidR="00B16031">
        <w:rPr>
          <w:rFonts w:ascii="Garamond" w:hAnsi="Garamond"/>
          <w:b/>
          <w:sz w:val="22"/>
          <w:szCs w:val="22"/>
          <w:lang w:val="es-MX"/>
        </w:rPr>
        <w:t>5.14.-</w:t>
      </w:r>
      <w:r w:rsidR="00E000D3">
        <w:rPr>
          <w:rFonts w:ascii="Garamond" w:hAnsi="Garamond"/>
          <w:b/>
          <w:sz w:val="22"/>
          <w:szCs w:val="22"/>
          <w:lang w:val="es-MX"/>
        </w:rPr>
        <w:t xml:space="preserve"> </w:t>
      </w:r>
      <w:r w:rsidR="00E000D3" w:rsidRPr="00E000D3">
        <w:rPr>
          <w:rFonts w:ascii="Garamond" w:hAnsi="Garamond"/>
          <w:sz w:val="22"/>
          <w:szCs w:val="22"/>
          <w:lang w:val="es-MX"/>
        </w:rPr>
        <w:t xml:space="preserve">Iniciativa de Acuerdo Edilicio presentada de forma verbal por el C. Regidor, Mtro. Víctor Manuel Bernal Vargas, la cual tiene por objeto </w:t>
      </w:r>
      <w:r w:rsidR="00E000D3" w:rsidRPr="00E000D3">
        <w:rPr>
          <w:rFonts w:ascii="Garamond" w:hAnsi="Garamond"/>
          <w:sz w:val="22"/>
          <w:szCs w:val="22"/>
          <w:lang w:val="es-US"/>
        </w:rPr>
        <w:t xml:space="preserve">que el Pleno del H. Ayuntamiento de Puerto Vallarta, autorice instruir al Tesorero Municipal a efecto de erogar la cantidad de $296,060.00 (doscientos noventa y seis mil sesenta pesos 00/100 M.N) en favor del </w:t>
      </w:r>
      <w:r w:rsidR="00E000D3" w:rsidRPr="00E000D3">
        <w:rPr>
          <w:rFonts w:ascii="Garamond" w:hAnsi="Garamond"/>
          <w:sz w:val="22"/>
          <w:szCs w:val="22"/>
          <w:lang w:val="es-MX"/>
        </w:rPr>
        <w:t>Sindicato de Servidores Públicos en el H. Ayuntamiento de Puerto Vallarta, Jalisco, a solicitud de la Lic. Lucia Edith Curiel Peña, Secretaria General</w:t>
      </w:r>
      <w:r w:rsidR="00E000D3" w:rsidRPr="00E000D3">
        <w:rPr>
          <w:rFonts w:ascii="Garamond" w:hAnsi="Garamond"/>
          <w:sz w:val="22"/>
          <w:szCs w:val="22"/>
          <w:lang w:val="es-US"/>
        </w:rPr>
        <w:t xml:space="preserve"> del </w:t>
      </w:r>
      <w:r w:rsidR="00E000D3" w:rsidRPr="00E000D3">
        <w:rPr>
          <w:rFonts w:ascii="Garamond" w:hAnsi="Garamond"/>
          <w:sz w:val="22"/>
          <w:szCs w:val="22"/>
          <w:lang w:val="es-MX"/>
        </w:rPr>
        <w:t>Sindicato de Servidores Públicos en el H. Ayuntamiento de Puerto Vallarta, Jalisco y sus Organismos Públicos Descentralizados, por concepto de apoyo económico para la premiación del equipo ganador del 1er Lugar del Torneo Interdependencias de Futbol 2024.</w:t>
      </w:r>
      <w:r w:rsidR="00E000D3">
        <w:rPr>
          <w:rFonts w:ascii="Garamond" w:hAnsi="Garamond"/>
          <w:sz w:val="22"/>
          <w:szCs w:val="22"/>
          <w:lang w:val="es-MX"/>
        </w:rPr>
        <w:t xml:space="preserve"> </w:t>
      </w:r>
      <w:r w:rsidR="00804F5A" w:rsidRPr="00804F5A">
        <w:rPr>
          <w:rFonts w:ascii="Garamond" w:hAnsi="Garamond"/>
          <w:b/>
          <w:sz w:val="22"/>
          <w:szCs w:val="22"/>
        </w:rPr>
        <w:t>6.-</w:t>
      </w:r>
      <w:r w:rsidR="00804F5A" w:rsidRPr="00804F5A">
        <w:rPr>
          <w:rFonts w:ascii="Garamond" w:hAnsi="Garamond"/>
          <w:sz w:val="22"/>
          <w:szCs w:val="22"/>
        </w:rPr>
        <w:t xml:space="preserve"> Asuntos Generales</w:t>
      </w:r>
      <w:r w:rsidR="00F8704B">
        <w:rPr>
          <w:rFonts w:ascii="Garamond" w:hAnsi="Garamond"/>
          <w:sz w:val="22"/>
          <w:szCs w:val="22"/>
        </w:rPr>
        <w:t xml:space="preserve">. </w:t>
      </w:r>
      <w:bookmarkStart w:id="1" w:name="_GoBack"/>
      <w:r w:rsidR="00F8704B" w:rsidRPr="00F8704B">
        <w:rPr>
          <w:rFonts w:ascii="Garamond" w:hAnsi="Garamond"/>
          <w:b/>
          <w:sz w:val="22"/>
          <w:szCs w:val="22"/>
        </w:rPr>
        <w:t>6.1.-</w:t>
      </w:r>
      <w:r w:rsidR="00F8704B" w:rsidRPr="00F8704B">
        <w:rPr>
          <w:rFonts w:ascii="Garamond" w:hAnsi="Garamond"/>
          <w:sz w:val="22"/>
          <w:szCs w:val="22"/>
        </w:rPr>
        <w:t xml:space="preserve"> </w:t>
      </w:r>
      <w:bookmarkEnd w:id="1"/>
      <w:r w:rsidR="00F8704B" w:rsidRPr="00F8704B">
        <w:rPr>
          <w:rFonts w:ascii="Garamond" w:hAnsi="Garamond"/>
          <w:sz w:val="22"/>
          <w:szCs w:val="22"/>
        </w:rPr>
        <w:t xml:space="preserve">Uso de la voz de la Regidora C. Marcía Raquel Bañuelos Macías. </w:t>
      </w:r>
      <w:r w:rsidR="00804F5A" w:rsidRPr="00804F5A">
        <w:rPr>
          <w:rFonts w:ascii="Garamond" w:hAnsi="Garamond"/>
          <w:sz w:val="22"/>
          <w:szCs w:val="22"/>
        </w:rPr>
        <w:t xml:space="preserve"> </w:t>
      </w:r>
      <w:r w:rsidR="00804F5A" w:rsidRPr="00804F5A">
        <w:rPr>
          <w:rFonts w:ascii="Garamond" w:hAnsi="Garamond"/>
          <w:b/>
          <w:sz w:val="22"/>
          <w:szCs w:val="22"/>
        </w:rPr>
        <w:t>7.-</w:t>
      </w:r>
      <w:r w:rsidR="00804F5A" w:rsidRPr="00804F5A">
        <w:rPr>
          <w:rFonts w:ascii="Garamond" w:hAnsi="Garamond"/>
          <w:sz w:val="22"/>
          <w:szCs w:val="22"/>
        </w:rPr>
        <w:t xml:space="preserve"> Cierre de la Sesión.</w:t>
      </w:r>
      <w:r w:rsidR="00E000D3">
        <w:rPr>
          <w:rFonts w:ascii="Garamond" w:hAnsi="Garamond"/>
          <w:sz w:val="22"/>
          <w:szCs w:val="22"/>
        </w:rPr>
        <w:t xml:space="preserve"> </w:t>
      </w:r>
      <w:r w:rsidR="000B5B6F" w:rsidRPr="002E77A1">
        <w:rPr>
          <w:rFonts w:ascii="Garamond" w:hAnsi="Garamond"/>
          <w:sz w:val="22"/>
          <w:szCs w:val="22"/>
          <w:lang w:val="es-MX"/>
        </w:rPr>
        <w:t>-</w:t>
      </w:r>
      <w:r w:rsidR="008D6F2C" w:rsidRPr="002E77A1">
        <w:rPr>
          <w:rFonts w:ascii="Garamond" w:hAnsi="Garamond"/>
          <w:sz w:val="22"/>
          <w:szCs w:val="22"/>
          <w:lang w:val="es-MX"/>
        </w:rPr>
        <w:t>-----</w:t>
      </w:r>
      <w:r w:rsidR="00FC0941" w:rsidRPr="002E77A1">
        <w:rPr>
          <w:rFonts w:ascii="Garamond" w:hAnsi="Garamond"/>
          <w:sz w:val="22"/>
          <w:szCs w:val="22"/>
          <w:lang w:val="es-MX"/>
        </w:rPr>
        <w:t>-----------------------</w:t>
      </w:r>
      <w:r w:rsidR="00E000D3">
        <w:rPr>
          <w:rFonts w:ascii="Garamond" w:hAnsi="Garamond"/>
          <w:sz w:val="22"/>
          <w:szCs w:val="22"/>
          <w:lang w:val="es-MX"/>
        </w:rPr>
        <w:t>-------------------------------------------------------------------------------------------------------------------------------------------------------------------------------------------------------------------------------------------</w:t>
      </w:r>
      <w:r w:rsidR="00F8704B">
        <w:rPr>
          <w:rFonts w:ascii="Garamond" w:hAnsi="Garamond"/>
          <w:sz w:val="22"/>
          <w:szCs w:val="22"/>
          <w:lang w:val="es-MX"/>
        </w:rPr>
        <w:t>-</w:t>
      </w:r>
      <w:r w:rsidR="001461DA" w:rsidRPr="002E77A1">
        <w:rPr>
          <w:rFonts w:ascii="Garamond" w:hAnsi="Garamond"/>
          <w:sz w:val="22"/>
          <w:szCs w:val="22"/>
        </w:rPr>
        <w:t>---</w:t>
      </w:r>
      <w:r w:rsidR="00C574D3" w:rsidRPr="002E77A1">
        <w:rPr>
          <w:rFonts w:ascii="Garamond" w:hAnsi="Garamond"/>
          <w:sz w:val="22"/>
          <w:szCs w:val="22"/>
        </w:rPr>
        <w:t xml:space="preserve"> </w:t>
      </w:r>
      <w:r w:rsidR="00340CEA" w:rsidRPr="00340CEA">
        <w:rPr>
          <w:rFonts w:ascii="Garamond" w:hAnsi="Garamond"/>
          <w:b/>
          <w:sz w:val="22"/>
          <w:szCs w:val="22"/>
        </w:rPr>
        <w:t>3</w:t>
      </w:r>
      <w:r w:rsidR="00340CEA" w:rsidRPr="00340CEA">
        <w:rPr>
          <w:rFonts w:ascii="Garamond" w:hAnsi="Garamond"/>
          <w:b/>
          <w:sz w:val="22"/>
          <w:szCs w:val="22"/>
          <w:lang w:val="es-MX"/>
        </w:rPr>
        <w:t xml:space="preserve">.- </w:t>
      </w:r>
      <w:r w:rsidR="00340CEA" w:rsidRPr="00340CEA">
        <w:rPr>
          <w:rFonts w:ascii="Garamond" w:hAnsi="Garamond"/>
          <w:b/>
          <w:sz w:val="22"/>
          <w:szCs w:val="22"/>
        </w:rPr>
        <w:t xml:space="preserve">Solicitudes presentadas por los regidores para eximirse e integrase a las comisiones edilicias. </w:t>
      </w:r>
      <w:r w:rsidR="00666E66" w:rsidRPr="000C1BC1">
        <w:rPr>
          <w:rFonts w:ascii="Garamond" w:hAnsi="Garamond"/>
          <w:sz w:val="22"/>
          <w:szCs w:val="22"/>
        </w:rPr>
        <w:t xml:space="preserve">El C. Presidente Municipal, </w:t>
      </w:r>
      <w:r w:rsidR="00666E66" w:rsidRPr="000C1BC1">
        <w:rPr>
          <w:rFonts w:ascii="Garamond" w:hAnsi="Garamond"/>
          <w:sz w:val="22"/>
          <w:szCs w:val="22"/>
          <w:lang w:val="es-MX"/>
        </w:rPr>
        <w:t>Arq. Luis Ernesto Munguía González</w:t>
      </w:r>
      <w:r w:rsidR="00666E66" w:rsidRPr="000C1BC1">
        <w:rPr>
          <w:rFonts w:ascii="Garamond" w:hAnsi="Garamond"/>
          <w:sz w:val="22"/>
          <w:szCs w:val="22"/>
        </w:rPr>
        <w:t>: “</w:t>
      </w:r>
      <w:r w:rsidR="00666E66">
        <w:rPr>
          <w:rFonts w:ascii="Garamond" w:hAnsi="Garamond"/>
          <w:sz w:val="22"/>
          <w:szCs w:val="22"/>
        </w:rPr>
        <w:t>Enseguida tenemos l</w:t>
      </w:r>
      <w:r w:rsidR="00666E66" w:rsidRPr="00666E66">
        <w:rPr>
          <w:rFonts w:ascii="Garamond" w:hAnsi="Garamond"/>
          <w:sz w:val="22"/>
          <w:szCs w:val="22"/>
        </w:rPr>
        <w:t>a revisión de solicitudes presenta</w:t>
      </w:r>
      <w:r w:rsidR="00DB4469">
        <w:rPr>
          <w:rFonts w:ascii="Garamond" w:hAnsi="Garamond"/>
          <w:sz w:val="22"/>
          <w:szCs w:val="22"/>
        </w:rPr>
        <w:t>das por las y los R</w:t>
      </w:r>
      <w:r w:rsidR="00285EDA">
        <w:rPr>
          <w:rFonts w:ascii="Garamond" w:hAnsi="Garamond"/>
          <w:sz w:val="22"/>
          <w:szCs w:val="22"/>
        </w:rPr>
        <w:t xml:space="preserve">egidores con </w:t>
      </w:r>
      <w:r w:rsidR="00DB4469">
        <w:rPr>
          <w:rFonts w:ascii="Garamond" w:hAnsi="Garamond"/>
          <w:sz w:val="22"/>
          <w:szCs w:val="22"/>
        </w:rPr>
        <w:t xml:space="preserve">la </w:t>
      </w:r>
      <w:r w:rsidR="00285EDA">
        <w:rPr>
          <w:rFonts w:ascii="Garamond" w:hAnsi="Garamond"/>
          <w:sz w:val="22"/>
          <w:szCs w:val="22"/>
        </w:rPr>
        <w:t>p</w:t>
      </w:r>
      <w:r w:rsidR="00666E66" w:rsidRPr="00666E66">
        <w:rPr>
          <w:rFonts w:ascii="Garamond" w:hAnsi="Garamond"/>
          <w:sz w:val="22"/>
          <w:szCs w:val="22"/>
        </w:rPr>
        <w:t xml:space="preserve">ropuesta de eximirse e integrarse a las </w:t>
      </w:r>
      <w:r w:rsidR="00285EDA" w:rsidRPr="00666E66">
        <w:rPr>
          <w:rFonts w:ascii="Garamond" w:hAnsi="Garamond"/>
          <w:sz w:val="22"/>
          <w:szCs w:val="22"/>
        </w:rPr>
        <w:t>Comisiones Edilicias Permanentes</w:t>
      </w:r>
      <w:r w:rsidR="00666E66" w:rsidRPr="00666E66">
        <w:rPr>
          <w:rFonts w:ascii="Garamond" w:hAnsi="Garamond"/>
          <w:sz w:val="22"/>
          <w:szCs w:val="22"/>
        </w:rPr>
        <w:t>.</w:t>
      </w:r>
      <w:r w:rsidR="00285EDA">
        <w:rPr>
          <w:rFonts w:ascii="Garamond" w:hAnsi="Garamond"/>
          <w:sz w:val="22"/>
          <w:szCs w:val="22"/>
        </w:rPr>
        <w:t xml:space="preserve"> </w:t>
      </w:r>
      <w:r w:rsidR="00666E66" w:rsidRPr="00666E66">
        <w:rPr>
          <w:rFonts w:ascii="Garamond" w:hAnsi="Garamond"/>
          <w:sz w:val="22"/>
          <w:szCs w:val="22"/>
        </w:rPr>
        <w:t>Por lo que solicito de nueva cu</w:t>
      </w:r>
      <w:r w:rsidR="00285EDA">
        <w:rPr>
          <w:rFonts w:ascii="Garamond" w:hAnsi="Garamond"/>
          <w:sz w:val="22"/>
          <w:szCs w:val="22"/>
        </w:rPr>
        <w:t xml:space="preserve">enta </w:t>
      </w:r>
      <w:r w:rsidR="00DB4469">
        <w:rPr>
          <w:rFonts w:ascii="Garamond" w:hAnsi="Garamond"/>
          <w:sz w:val="22"/>
          <w:szCs w:val="22"/>
        </w:rPr>
        <w:t xml:space="preserve">a </w:t>
      </w:r>
      <w:r w:rsidR="00285EDA">
        <w:rPr>
          <w:rFonts w:ascii="Garamond" w:hAnsi="Garamond"/>
          <w:sz w:val="22"/>
          <w:szCs w:val="22"/>
        </w:rPr>
        <w:t>nuestro Secretario General p</w:t>
      </w:r>
      <w:r w:rsidR="00666E66" w:rsidRPr="00666E66">
        <w:rPr>
          <w:rFonts w:ascii="Garamond" w:hAnsi="Garamond"/>
          <w:sz w:val="22"/>
          <w:szCs w:val="22"/>
        </w:rPr>
        <w:t xml:space="preserve">resentar la que viene </w:t>
      </w:r>
      <w:r w:rsidR="00DB4469">
        <w:rPr>
          <w:rFonts w:ascii="Garamond" w:hAnsi="Garamond"/>
          <w:sz w:val="22"/>
          <w:szCs w:val="22"/>
        </w:rPr>
        <w:t>en</w:t>
      </w:r>
      <w:r w:rsidR="00666E66" w:rsidRPr="00666E66">
        <w:rPr>
          <w:rFonts w:ascii="Garamond" w:hAnsi="Garamond"/>
          <w:sz w:val="22"/>
          <w:szCs w:val="22"/>
        </w:rPr>
        <w:t xml:space="preserve">listada como </w:t>
      </w:r>
      <w:r w:rsidR="00285EDA">
        <w:rPr>
          <w:rFonts w:ascii="Garamond" w:hAnsi="Garamond"/>
          <w:sz w:val="22"/>
          <w:szCs w:val="22"/>
        </w:rPr>
        <w:t xml:space="preserve">tres punto uno”. </w:t>
      </w:r>
      <w:r w:rsidR="00DB4469" w:rsidRPr="00D30FC4">
        <w:rPr>
          <w:rFonts w:ascii="Garamond" w:hAnsi="Garamond"/>
          <w:sz w:val="22"/>
          <w:szCs w:val="22"/>
          <w:shd w:val="clear" w:color="auto" w:fill="FFFFFF"/>
          <w:lang w:val="es-ES_tradnl"/>
        </w:rPr>
        <w:t xml:space="preserve">El C. Secretario General, </w:t>
      </w:r>
      <w:r w:rsidR="00DB4469" w:rsidRPr="00D30FC4">
        <w:rPr>
          <w:rFonts w:ascii="Garamond" w:hAnsi="Garamond"/>
          <w:sz w:val="22"/>
          <w:szCs w:val="22"/>
          <w:shd w:val="clear" w:color="auto" w:fill="FFFFFF"/>
        </w:rPr>
        <w:t>Abg. José Juan Velázquez Hernández</w:t>
      </w:r>
      <w:r w:rsidR="00DB4469" w:rsidRPr="00D30FC4">
        <w:rPr>
          <w:rFonts w:ascii="Garamond" w:hAnsi="Garamond"/>
          <w:sz w:val="22"/>
          <w:szCs w:val="22"/>
          <w:shd w:val="clear" w:color="auto" w:fill="FFFFFF"/>
          <w:lang w:val="es-ES_tradnl"/>
        </w:rPr>
        <w:t>: “</w:t>
      </w:r>
      <w:r w:rsidR="00666E66" w:rsidRPr="00666E66">
        <w:rPr>
          <w:rFonts w:ascii="Garamond" w:hAnsi="Garamond"/>
          <w:sz w:val="22"/>
          <w:szCs w:val="22"/>
        </w:rPr>
        <w:t>Gracias señor P</w:t>
      </w:r>
      <w:r w:rsidR="00153E63">
        <w:rPr>
          <w:rFonts w:ascii="Garamond" w:hAnsi="Garamond"/>
          <w:sz w:val="22"/>
          <w:szCs w:val="22"/>
        </w:rPr>
        <w:t>residente.</w:t>
      </w:r>
      <w:r w:rsidR="00DB4469">
        <w:rPr>
          <w:rFonts w:ascii="Garamond" w:hAnsi="Garamond"/>
          <w:sz w:val="22"/>
          <w:szCs w:val="22"/>
        </w:rPr>
        <w:t xml:space="preserve"> </w:t>
      </w:r>
      <w:r w:rsidR="00153E63">
        <w:rPr>
          <w:rFonts w:ascii="Garamond" w:hAnsi="Garamond"/>
          <w:sz w:val="22"/>
          <w:szCs w:val="22"/>
        </w:rPr>
        <w:t>P</w:t>
      </w:r>
      <w:r w:rsidR="00DB4469">
        <w:rPr>
          <w:rFonts w:ascii="Garamond" w:hAnsi="Garamond"/>
          <w:sz w:val="22"/>
          <w:szCs w:val="22"/>
        </w:rPr>
        <w:t>revio a dar lectura</w:t>
      </w:r>
      <w:r w:rsidR="00666E66" w:rsidRPr="00666E66">
        <w:rPr>
          <w:rFonts w:ascii="Garamond" w:hAnsi="Garamond"/>
          <w:sz w:val="22"/>
          <w:szCs w:val="22"/>
        </w:rPr>
        <w:t xml:space="preserve"> le doy cuenta </w:t>
      </w:r>
      <w:r w:rsidR="00666E66" w:rsidRPr="00666E66">
        <w:rPr>
          <w:rFonts w:ascii="Garamond" w:hAnsi="Garamond"/>
          <w:sz w:val="22"/>
          <w:szCs w:val="22"/>
        </w:rPr>
        <w:lastRenderedPageBreak/>
        <w:t>de la presencia de nuestr</w:t>
      </w:r>
      <w:r w:rsidR="00DB4469">
        <w:rPr>
          <w:rFonts w:ascii="Garamond" w:hAnsi="Garamond"/>
          <w:sz w:val="22"/>
          <w:szCs w:val="22"/>
        </w:rPr>
        <w:t>o R</w:t>
      </w:r>
      <w:r w:rsidR="00285EDA">
        <w:rPr>
          <w:rFonts w:ascii="Garamond" w:hAnsi="Garamond"/>
          <w:sz w:val="22"/>
          <w:szCs w:val="22"/>
        </w:rPr>
        <w:t>egidor Christian Omar Bravo C</w:t>
      </w:r>
      <w:r w:rsidR="00153E63">
        <w:rPr>
          <w:rFonts w:ascii="Garamond" w:hAnsi="Garamond"/>
          <w:sz w:val="22"/>
          <w:szCs w:val="22"/>
        </w:rPr>
        <w:t>arb</w:t>
      </w:r>
      <w:r w:rsidR="00666E66" w:rsidRPr="00666E66">
        <w:rPr>
          <w:rFonts w:ascii="Garamond" w:hAnsi="Garamond"/>
          <w:sz w:val="22"/>
          <w:szCs w:val="22"/>
        </w:rPr>
        <w:t>ajal</w:t>
      </w:r>
      <w:r w:rsidR="00DB4469">
        <w:rPr>
          <w:rFonts w:ascii="Garamond" w:hAnsi="Garamond"/>
          <w:sz w:val="22"/>
          <w:szCs w:val="22"/>
        </w:rPr>
        <w:t>”</w:t>
      </w:r>
      <w:r w:rsidR="00666E66" w:rsidRPr="00666E66">
        <w:rPr>
          <w:rFonts w:ascii="Garamond" w:hAnsi="Garamond"/>
          <w:sz w:val="22"/>
          <w:szCs w:val="22"/>
        </w:rPr>
        <w:t>.</w:t>
      </w:r>
      <w:r w:rsidR="00DB4469">
        <w:rPr>
          <w:rFonts w:ascii="Garamond" w:hAnsi="Garamond"/>
          <w:sz w:val="22"/>
          <w:szCs w:val="22"/>
        </w:rPr>
        <w:t xml:space="preserve"> </w:t>
      </w:r>
      <w:r w:rsidR="00666E66" w:rsidRPr="000C1BC1">
        <w:rPr>
          <w:rFonts w:ascii="Garamond" w:hAnsi="Garamond"/>
          <w:sz w:val="22"/>
          <w:szCs w:val="22"/>
        </w:rPr>
        <w:t xml:space="preserve">El C. Presidente Municipal, </w:t>
      </w:r>
      <w:r w:rsidR="00666E66" w:rsidRPr="000C1BC1">
        <w:rPr>
          <w:rFonts w:ascii="Garamond" w:hAnsi="Garamond"/>
          <w:sz w:val="22"/>
          <w:szCs w:val="22"/>
          <w:lang w:val="es-MX"/>
        </w:rPr>
        <w:t>Arq. Luis Ernesto Munguía González</w:t>
      </w:r>
      <w:r w:rsidR="00666E66" w:rsidRPr="000C1BC1">
        <w:rPr>
          <w:rFonts w:ascii="Garamond" w:hAnsi="Garamond"/>
          <w:sz w:val="22"/>
          <w:szCs w:val="22"/>
        </w:rPr>
        <w:t>: “</w:t>
      </w:r>
      <w:r w:rsidR="00DB4469">
        <w:rPr>
          <w:rFonts w:ascii="Garamond" w:hAnsi="Garamond"/>
          <w:sz w:val="22"/>
          <w:szCs w:val="22"/>
        </w:rPr>
        <w:t>Bienvenido R</w:t>
      </w:r>
      <w:r w:rsidR="00666E66" w:rsidRPr="00666E66">
        <w:rPr>
          <w:rFonts w:ascii="Garamond" w:hAnsi="Garamond"/>
          <w:sz w:val="22"/>
          <w:szCs w:val="22"/>
        </w:rPr>
        <w:t>egidor</w:t>
      </w:r>
      <w:r w:rsidR="00DB4469">
        <w:rPr>
          <w:rFonts w:ascii="Garamond" w:hAnsi="Garamond"/>
          <w:sz w:val="22"/>
          <w:szCs w:val="22"/>
        </w:rPr>
        <w:t>”</w:t>
      </w:r>
      <w:r w:rsidR="00666E66" w:rsidRPr="00666E66">
        <w:rPr>
          <w:rFonts w:ascii="Garamond" w:hAnsi="Garamond"/>
          <w:sz w:val="22"/>
          <w:szCs w:val="22"/>
        </w:rPr>
        <w:t>.</w:t>
      </w:r>
      <w:r w:rsidR="00DB4469">
        <w:rPr>
          <w:rFonts w:ascii="Garamond" w:hAnsi="Garamond"/>
          <w:sz w:val="22"/>
          <w:szCs w:val="22"/>
        </w:rPr>
        <w:t xml:space="preserve"> </w:t>
      </w:r>
      <w:r w:rsidR="00153E63" w:rsidRPr="00D30FC4">
        <w:rPr>
          <w:rFonts w:ascii="Garamond" w:hAnsi="Garamond"/>
          <w:sz w:val="22"/>
          <w:szCs w:val="22"/>
          <w:shd w:val="clear" w:color="auto" w:fill="FFFFFF"/>
          <w:lang w:val="es-ES_tradnl"/>
        </w:rPr>
        <w:t xml:space="preserve">El C. Secretario General, </w:t>
      </w:r>
      <w:r w:rsidR="00153E63" w:rsidRPr="00D30FC4">
        <w:rPr>
          <w:rFonts w:ascii="Garamond" w:hAnsi="Garamond"/>
          <w:sz w:val="22"/>
          <w:szCs w:val="22"/>
          <w:shd w:val="clear" w:color="auto" w:fill="FFFFFF"/>
        </w:rPr>
        <w:t>Abg. José Juan Velázquez Hernández</w:t>
      </w:r>
      <w:r w:rsidR="00153E63" w:rsidRPr="00D30FC4">
        <w:rPr>
          <w:rFonts w:ascii="Garamond" w:hAnsi="Garamond"/>
          <w:sz w:val="22"/>
          <w:szCs w:val="22"/>
          <w:shd w:val="clear" w:color="auto" w:fill="FFFFFF"/>
          <w:lang w:val="es-ES_tradnl"/>
        </w:rPr>
        <w:t>: “</w:t>
      </w:r>
      <w:r w:rsidR="00153E63">
        <w:rPr>
          <w:rFonts w:ascii="Garamond" w:hAnsi="Garamond"/>
          <w:sz w:val="22"/>
          <w:szCs w:val="22"/>
          <w:shd w:val="clear" w:color="auto" w:fill="FFFFFF"/>
          <w:lang w:val="es-ES_tradnl"/>
        </w:rPr>
        <w:t>Ahora sí, con su instrucción señor Presidente, doy lectura al punto enlistado co</w:t>
      </w:r>
      <w:r w:rsidR="004D3BCA">
        <w:rPr>
          <w:rFonts w:ascii="Garamond" w:hAnsi="Garamond"/>
          <w:sz w:val="22"/>
          <w:szCs w:val="22"/>
          <w:shd w:val="clear" w:color="auto" w:fill="FFFFFF"/>
          <w:lang w:val="es-ES_tradnl"/>
        </w:rPr>
        <w:t>mo</w:t>
      </w:r>
      <w:r w:rsidR="00153E63">
        <w:rPr>
          <w:rFonts w:ascii="Garamond" w:hAnsi="Garamond"/>
          <w:sz w:val="22"/>
          <w:szCs w:val="22"/>
          <w:shd w:val="clear" w:color="auto" w:fill="FFFFFF"/>
          <w:lang w:val="es-ES_tradnl"/>
        </w:rPr>
        <w:t xml:space="preserve"> número tres punto uno en la orden del día”. </w:t>
      </w:r>
      <w:r w:rsidR="00DB4469">
        <w:rPr>
          <w:rFonts w:ascii="Garamond" w:hAnsi="Garamond"/>
          <w:sz w:val="22"/>
          <w:szCs w:val="22"/>
        </w:rPr>
        <w:t>----------------------------------------------------------------------------------------------------------------------------------------------------------------------------------------------------------</w:t>
      </w:r>
      <w:r w:rsidR="00153E63">
        <w:rPr>
          <w:rFonts w:ascii="Garamond" w:hAnsi="Garamond"/>
          <w:sz w:val="22"/>
          <w:szCs w:val="22"/>
        </w:rPr>
        <w:t>---------------</w:t>
      </w:r>
      <w:r w:rsidR="00DB4469">
        <w:rPr>
          <w:rFonts w:ascii="Garamond" w:hAnsi="Garamond"/>
          <w:sz w:val="22"/>
          <w:szCs w:val="22"/>
        </w:rPr>
        <w:t>----------------------------------------------------------------------</w:t>
      </w:r>
      <w:r w:rsidR="00E000D3" w:rsidRPr="00E000D3">
        <w:rPr>
          <w:rFonts w:ascii="Garamond" w:hAnsi="Garamond"/>
          <w:sz w:val="22"/>
          <w:szCs w:val="22"/>
        </w:rPr>
        <w:t xml:space="preserve">--- </w:t>
      </w:r>
      <w:r w:rsidR="00340CEA" w:rsidRPr="00340CEA">
        <w:rPr>
          <w:rFonts w:ascii="Garamond" w:hAnsi="Garamond"/>
          <w:b/>
          <w:sz w:val="22"/>
          <w:szCs w:val="22"/>
        </w:rPr>
        <w:t xml:space="preserve">3.1.- Solicitud realizada por la Regidora María Magdalena Urbina Martínez, mediante la cual, solicita al Pleno del Ayuntamiento Constitucional de Puerto Vallarta, Jalisco se le autorice eximirse de formar parte como integrante colegiada de la Comisión Edilicia Permanente de Cuidados, Grupos Vulnerables y Acción Afirmativa. </w:t>
      </w:r>
      <w:r w:rsidR="00223C44" w:rsidRPr="000C1BC1">
        <w:rPr>
          <w:rFonts w:ascii="Garamond" w:hAnsi="Garamond"/>
          <w:sz w:val="22"/>
          <w:szCs w:val="22"/>
        </w:rPr>
        <w:t xml:space="preserve">El C. Presidente Municipal, </w:t>
      </w:r>
      <w:r w:rsidR="00223C44" w:rsidRPr="000C1BC1">
        <w:rPr>
          <w:rFonts w:ascii="Garamond" w:hAnsi="Garamond"/>
          <w:sz w:val="22"/>
          <w:szCs w:val="22"/>
          <w:lang w:val="es-MX"/>
        </w:rPr>
        <w:t>Arq. Luis Ernesto Munguía González</w:t>
      </w:r>
      <w:r w:rsidR="00223C44" w:rsidRPr="000C1BC1">
        <w:rPr>
          <w:rFonts w:ascii="Garamond" w:hAnsi="Garamond"/>
          <w:sz w:val="22"/>
          <w:szCs w:val="22"/>
        </w:rPr>
        <w:t>: “</w:t>
      </w:r>
      <w:r w:rsidR="00223C44">
        <w:rPr>
          <w:rFonts w:ascii="Garamond" w:hAnsi="Garamond"/>
          <w:sz w:val="22"/>
          <w:szCs w:val="22"/>
        </w:rPr>
        <w:t>Bueno, en este caso i</w:t>
      </w:r>
      <w:r w:rsidR="00DB4469" w:rsidRPr="00DB4469">
        <w:rPr>
          <w:rFonts w:ascii="Garamond" w:hAnsi="Garamond"/>
          <w:sz w:val="22"/>
          <w:szCs w:val="22"/>
        </w:rPr>
        <w:t>nformar a este pl</w:t>
      </w:r>
      <w:r w:rsidR="00153E63">
        <w:rPr>
          <w:rFonts w:ascii="Garamond" w:hAnsi="Garamond"/>
          <w:sz w:val="22"/>
          <w:szCs w:val="22"/>
        </w:rPr>
        <w:t>e</w:t>
      </w:r>
      <w:r w:rsidR="00DB4469" w:rsidRPr="00DB4469">
        <w:rPr>
          <w:rFonts w:ascii="Garamond" w:hAnsi="Garamond"/>
          <w:sz w:val="22"/>
          <w:szCs w:val="22"/>
        </w:rPr>
        <w:t xml:space="preserve">no que de conformidad </w:t>
      </w:r>
      <w:r w:rsidR="00223C44">
        <w:rPr>
          <w:rFonts w:ascii="Garamond" w:hAnsi="Garamond"/>
          <w:sz w:val="22"/>
          <w:szCs w:val="22"/>
        </w:rPr>
        <w:t xml:space="preserve">a </w:t>
      </w:r>
      <w:r w:rsidR="00DB4469" w:rsidRPr="00DB4469">
        <w:rPr>
          <w:rFonts w:ascii="Garamond" w:hAnsi="Garamond"/>
          <w:sz w:val="22"/>
          <w:szCs w:val="22"/>
        </w:rPr>
        <w:t xml:space="preserve">lo establecido en el cuarto párrafo del artículo </w:t>
      </w:r>
      <w:r w:rsidR="00DB4469">
        <w:rPr>
          <w:rFonts w:ascii="Garamond" w:hAnsi="Garamond"/>
          <w:sz w:val="22"/>
          <w:szCs w:val="22"/>
        </w:rPr>
        <w:t>veintisiete de la L</w:t>
      </w:r>
      <w:r w:rsidR="00714C76">
        <w:rPr>
          <w:rFonts w:ascii="Garamond" w:hAnsi="Garamond"/>
          <w:sz w:val="22"/>
          <w:szCs w:val="22"/>
        </w:rPr>
        <w:t>ey del Gobierno y</w:t>
      </w:r>
      <w:r w:rsidR="00DB4469" w:rsidRPr="00DB4469">
        <w:rPr>
          <w:rFonts w:ascii="Garamond" w:hAnsi="Garamond"/>
          <w:sz w:val="22"/>
          <w:szCs w:val="22"/>
        </w:rPr>
        <w:t xml:space="preserve"> la Administración Pública Municipal </w:t>
      </w:r>
      <w:r w:rsidR="00DB4469">
        <w:rPr>
          <w:rFonts w:ascii="Garamond" w:hAnsi="Garamond"/>
          <w:sz w:val="22"/>
          <w:szCs w:val="22"/>
        </w:rPr>
        <w:t xml:space="preserve">del </w:t>
      </w:r>
      <w:r w:rsidR="00DB4469" w:rsidRPr="00DB4469">
        <w:rPr>
          <w:rFonts w:ascii="Garamond" w:hAnsi="Garamond"/>
          <w:sz w:val="22"/>
          <w:szCs w:val="22"/>
        </w:rPr>
        <w:t>E</w:t>
      </w:r>
      <w:r w:rsidR="00DB4469">
        <w:rPr>
          <w:rFonts w:ascii="Garamond" w:hAnsi="Garamond"/>
          <w:sz w:val="22"/>
          <w:szCs w:val="22"/>
        </w:rPr>
        <w:t xml:space="preserve">stado de Jalisco; y el artículo setenta y dos </w:t>
      </w:r>
      <w:r w:rsidR="00DB4469" w:rsidRPr="00DB4469">
        <w:rPr>
          <w:rFonts w:ascii="Garamond" w:hAnsi="Garamond"/>
          <w:sz w:val="22"/>
          <w:szCs w:val="22"/>
        </w:rPr>
        <w:t xml:space="preserve">del Reglamento del Gobierno Municipal de Puerto Vallarta, Jalisco, los cuales establecen que las </w:t>
      </w:r>
      <w:r w:rsidR="00DE2314" w:rsidRPr="00DB4469">
        <w:rPr>
          <w:rFonts w:ascii="Garamond" w:hAnsi="Garamond"/>
          <w:sz w:val="22"/>
          <w:szCs w:val="22"/>
        </w:rPr>
        <w:t xml:space="preserve">Comisiones Edilicias </w:t>
      </w:r>
      <w:r w:rsidR="00DB4469" w:rsidRPr="00DB4469">
        <w:rPr>
          <w:rFonts w:ascii="Garamond" w:hAnsi="Garamond"/>
          <w:sz w:val="22"/>
          <w:szCs w:val="22"/>
        </w:rPr>
        <w:t>deben necesariamente esta</w:t>
      </w:r>
      <w:r w:rsidR="00DB4469">
        <w:rPr>
          <w:rFonts w:ascii="Garamond" w:hAnsi="Garamond"/>
          <w:sz w:val="22"/>
          <w:szCs w:val="22"/>
        </w:rPr>
        <w:t>r integradas cuando menos por tres</w:t>
      </w:r>
      <w:r w:rsidR="00DB4469" w:rsidRPr="00DB4469">
        <w:rPr>
          <w:rFonts w:ascii="Garamond" w:hAnsi="Garamond"/>
          <w:sz w:val="22"/>
          <w:szCs w:val="22"/>
        </w:rPr>
        <w:t xml:space="preserve"> ediles.</w:t>
      </w:r>
      <w:r w:rsidR="00DB4469">
        <w:rPr>
          <w:rFonts w:ascii="Garamond" w:hAnsi="Garamond"/>
          <w:sz w:val="22"/>
          <w:szCs w:val="22"/>
        </w:rPr>
        <w:t xml:space="preserve"> Es por ello q</w:t>
      </w:r>
      <w:r w:rsidR="00DB4469" w:rsidRPr="00DB4469">
        <w:rPr>
          <w:rFonts w:ascii="Garamond" w:hAnsi="Garamond"/>
          <w:sz w:val="22"/>
          <w:szCs w:val="22"/>
        </w:rPr>
        <w:t xml:space="preserve">ue tomando en consideración que la Comisión </w:t>
      </w:r>
      <w:r w:rsidR="00223C44" w:rsidRPr="00DB4469">
        <w:rPr>
          <w:rFonts w:ascii="Garamond" w:hAnsi="Garamond"/>
          <w:sz w:val="22"/>
          <w:szCs w:val="22"/>
        </w:rPr>
        <w:t xml:space="preserve">Edilicia Permanente </w:t>
      </w:r>
      <w:r w:rsidR="00DB4469" w:rsidRPr="00DB4469">
        <w:rPr>
          <w:rFonts w:ascii="Garamond" w:hAnsi="Garamond"/>
          <w:sz w:val="22"/>
          <w:szCs w:val="22"/>
        </w:rPr>
        <w:t xml:space="preserve">de </w:t>
      </w:r>
      <w:r w:rsidR="00223C44" w:rsidRPr="00DB4469">
        <w:rPr>
          <w:rFonts w:ascii="Garamond" w:hAnsi="Garamond"/>
          <w:sz w:val="22"/>
          <w:szCs w:val="22"/>
        </w:rPr>
        <w:t>Cuidados, Grupos Vulnerables</w:t>
      </w:r>
      <w:r w:rsidR="00DB4469" w:rsidRPr="00DB4469">
        <w:rPr>
          <w:rFonts w:ascii="Garamond" w:hAnsi="Garamond"/>
          <w:sz w:val="22"/>
          <w:szCs w:val="22"/>
        </w:rPr>
        <w:t xml:space="preserve"> y </w:t>
      </w:r>
      <w:r w:rsidR="00223C44" w:rsidRPr="00DB4469">
        <w:rPr>
          <w:rFonts w:ascii="Garamond" w:hAnsi="Garamond"/>
          <w:sz w:val="22"/>
          <w:szCs w:val="22"/>
        </w:rPr>
        <w:t>Acción Afirmativa</w:t>
      </w:r>
      <w:r w:rsidR="00DB4469" w:rsidRPr="00DB4469">
        <w:rPr>
          <w:rFonts w:ascii="Garamond" w:hAnsi="Garamond"/>
          <w:sz w:val="22"/>
          <w:szCs w:val="22"/>
        </w:rPr>
        <w:t>, se encuentra presidida por la Regidora Karla Rodríguez y colegiada únicamente con las Regidoras María Laurel Carrillo y María Magdalena Urbina, por lo tanto, para efecto de n</w:t>
      </w:r>
      <w:r w:rsidR="00714C76">
        <w:rPr>
          <w:rFonts w:ascii="Garamond" w:hAnsi="Garamond"/>
          <w:sz w:val="22"/>
          <w:szCs w:val="22"/>
        </w:rPr>
        <w:t xml:space="preserve">o incumplir con lo establecido </w:t>
      </w:r>
      <w:r w:rsidR="00DB4469" w:rsidRPr="00DB4469">
        <w:rPr>
          <w:rFonts w:ascii="Garamond" w:hAnsi="Garamond"/>
          <w:sz w:val="22"/>
          <w:szCs w:val="22"/>
        </w:rPr>
        <w:t>e</w:t>
      </w:r>
      <w:r w:rsidR="00714C76">
        <w:rPr>
          <w:rFonts w:ascii="Garamond" w:hAnsi="Garamond"/>
          <w:sz w:val="22"/>
          <w:szCs w:val="22"/>
        </w:rPr>
        <w:t>n</w:t>
      </w:r>
      <w:r w:rsidR="00DB4469" w:rsidRPr="00DB4469">
        <w:rPr>
          <w:rFonts w:ascii="Garamond" w:hAnsi="Garamond"/>
          <w:sz w:val="22"/>
          <w:szCs w:val="22"/>
        </w:rPr>
        <w:t xml:space="preserve"> los</w:t>
      </w:r>
      <w:r w:rsidR="00DE2314">
        <w:rPr>
          <w:rFonts w:ascii="Garamond" w:hAnsi="Garamond"/>
          <w:sz w:val="22"/>
          <w:szCs w:val="22"/>
        </w:rPr>
        <w:t>…</w:t>
      </w:r>
      <w:r w:rsidR="00DB4469" w:rsidRPr="00DB4469">
        <w:rPr>
          <w:rFonts w:ascii="Garamond" w:hAnsi="Garamond"/>
          <w:sz w:val="22"/>
          <w:szCs w:val="22"/>
        </w:rPr>
        <w:t>e</w:t>
      </w:r>
      <w:r w:rsidR="00DE2314">
        <w:rPr>
          <w:rFonts w:ascii="Garamond" w:hAnsi="Garamond"/>
          <w:sz w:val="22"/>
          <w:szCs w:val="22"/>
        </w:rPr>
        <w:t>n</w:t>
      </w:r>
      <w:r w:rsidR="00DB4469" w:rsidRPr="00DB4469">
        <w:rPr>
          <w:rFonts w:ascii="Garamond" w:hAnsi="Garamond"/>
          <w:sz w:val="22"/>
          <w:szCs w:val="22"/>
        </w:rPr>
        <w:t xml:space="preserve"> los dispo</w:t>
      </w:r>
      <w:r w:rsidR="00223C44">
        <w:rPr>
          <w:rFonts w:ascii="Garamond" w:hAnsi="Garamond"/>
          <w:sz w:val="22"/>
          <w:szCs w:val="22"/>
        </w:rPr>
        <w:t xml:space="preserve">sitivos legales antes invocados, </w:t>
      </w:r>
      <w:r w:rsidR="00DE2314">
        <w:rPr>
          <w:rFonts w:ascii="Garamond" w:hAnsi="Garamond"/>
          <w:sz w:val="22"/>
          <w:szCs w:val="22"/>
        </w:rPr>
        <w:t>se le conmina</w:t>
      </w:r>
      <w:r w:rsidR="00DB4469" w:rsidRPr="00DB4469">
        <w:rPr>
          <w:rFonts w:ascii="Garamond" w:hAnsi="Garamond"/>
          <w:sz w:val="22"/>
          <w:szCs w:val="22"/>
        </w:rPr>
        <w:t xml:space="preserve"> a que siga siendo parte de esta </w:t>
      </w:r>
      <w:r w:rsidR="00223C44" w:rsidRPr="00DB4469">
        <w:rPr>
          <w:rFonts w:ascii="Garamond" w:hAnsi="Garamond"/>
          <w:sz w:val="22"/>
          <w:szCs w:val="22"/>
        </w:rPr>
        <w:t>Comisión Edilicia</w:t>
      </w:r>
      <w:r w:rsidR="00DB4469" w:rsidRPr="00DB4469">
        <w:rPr>
          <w:rFonts w:ascii="Garamond" w:hAnsi="Garamond"/>
          <w:sz w:val="22"/>
          <w:szCs w:val="22"/>
        </w:rPr>
        <w:t>.</w:t>
      </w:r>
      <w:r w:rsidR="00223C44">
        <w:rPr>
          <w:rFonts w:ascii="Garamond" w:hAnsi="Garamond"/>
          <w:sz w:val="22"/>
          <w:szCs w:val="22"/>
        </w:rPr>
        <w:t xml:space="preserve"> </w:t>
      </w:r>
      <w:r w:rsidR="00DB4469" w:rsidRPr="00DB4469">
        <w:rPr>
          <w:rFonts w:ascii="Garamond" w:hAnsi="Garamond"/>
          <w:sz w:val="22"/>
          <w:szCs w:val="22"/>
        </w:rPr>
        <w:t xml:space="preserve">Para antes, con el uso de la voz nuestro </w:t>
      </w:r>
      <w:r w:rsidR="00DB4469">
        <w:rPr>
          <w:rFonts w:ascii="Garamond" w:hAnsi="Garamond"/>
          <w:sz w:val="22"/>
          <w:szCs w:val="22"/>
        </w:rPr>
        <w:t>R</w:t>
      </w:r>
      <w:r w:rsidR="00DB4469" w:rsidRPr="00DB4469">
        <w:rPr>
          <w:rFonts w:ascii="Garamond" w:hAnsi="Garamond"/>
          <w:sz w:val="22"/>
          <w:szCs w:val="22"/>
        </w:rPr>
        <w:t>egidor</w:t>
      </w:r>
      <w:r w:rsidR="00DB4469">
        <w:rPr>
          <w:rFonts w:ascii="Garamond" w:hAnsi="Garamond"/>
          <w:sz w:val="22"/>
          <w:szCs w:val="22"/>
        </w:rPr>
        <w:t xml:space="preserve"> </w:t>
      </w:r>
      <w:r w:rsidR="00DB4469" w:rsidRPr="00DB4469">
        <w:rPr>
          <w:rFonts w:ascii="Garamond" w:hAnsi="Garamond"/>
          <w:sz w:val="22"/>
          <w:szCs w:val="22"/>
        </w:rPr>
        <w:t>Víctor Bernal</w:t>
      </w:r>
      <w:r w:rsidR="00223C44">
        <w:rPr>
          <w:rFonts w:ascii="Garamond" w:hAnsi="Garamond"/>
          <w:sz w:val="22"/>
          <w:szCs w:val="22"/>
        </w:rPr>
        <w:t>”</w:t>
      </w:r>
      <w:r w:rsidR="00DB4469" w:rsidRPr="00DB4469">
        <w:rPr>
          <w:rFonts w:ascii="Garamond" w:hAnsi="Garamond"/>
          <w:sz w:val="22"/>
          <w:szCs w:val="22"/>
        </w:rPr>
        <w:t>.</w:t>
      </w:r>
      <w:r w:rsidR="00223C44">
        <w:rPr>
          <w:rFonts w:ascii="Garamond" w:hAnsi="Garamond"/>
          <w:sz w:val="22"/>
          <w:szCs w:val="22"/>
        </w:rPr>
        <w:t xml:space="preserve"> </w:t>
      </w:r>
      <w:r w:rsidR="00223C44" w:rsidRPr="00223C44">
        <w:rPr>
          <w:rFonts w:ascii="Garamond" w:hAnsi="Garamond"/>
          <w:sz w:val="22"/>
          <w:szCs w:val="22"/>
          <w:lang w:val="es-ES_tradnl"/>
        </w:rPr>
        <w:t xml:space="preserve">El C. Regidor, </w:t>
      </w:r>
      <w:r w:rsidR="00223C44" w:rsidRPr="00223C44">
        <w:rPr>
          <w:rFonts w:ascii="Garamond" w:hAnsi="Garamond"/>
          <w:sz w:val="22"/>
          <w:szCs w:val="22"/>
        </w:rPr>
        <w:t>Mtro. Víctor Manuel Bernal Vargas</w:t>
      </w:r>
      <w:r w:rsidR="00223C44" w:rsidRPr="00223C44">
        <w:rPr>
          <w:rFonts w:ascii="Garamond" w:hAnsi="Garamond"/>
          <w:sz w:val="22"/>
          <w:szCs w:val="22"/>
          <w:lang w:val="es-ES_tradnl"/>
        </w:rPr>
        <w:t>: “</w:t>
      </w:r>
      <w:r w:rsidR="00DB4469" w:rsidRPr="00DB4469">
        <w:rPr>
          <w:rFonts w:ascii="Garamond" w:hAnsi="Garamond"/>
          <w:sz w:val="22"/>
          <w:szCs w:val="22"/>
        </w:rPr>
        <w:t>Sí, muchas gracias Presidente</w:t>
      </w:r>
      <w:r w:rsidR="00DB4469">
        <w:rPr>
          <w:rFonts w:ascii="Garamond" w:hAnsi="Garamond"/>
          <w:sz w:val="22"/>
          <w:szCs w:val="22"/>
        </w:rPr>
        <w:t>.</w:t>
      </w:r>
      <w:r w:rsidR="00DB4469" w:rsidRPr="00DB4469">
        <w:rPr>
          <w:rFonts w:ascii="Garamond" w:hAnsi="Garamond"/>
          <w:sz w:val="22"/>
          <w:szCs w:val="22"/>
        </w:rPr>
        <w:t xml:space="preserve"> </w:t>
      </w:r>
      <w:r w:rsidR="008935D3">
        <w:rPr>
          <w:rFonts w:ascii="Garamond" w:hAnsi="Garamond"/>
          <w:sz w:val="22"/>
          <w:szCs w:val="22"/>
        </w:rPr>
        <w:t>Digo, y</w:t>
      </w:r>
      <w:r w:rsidR="00DB4469" w:rsidRPr="00DB4469">
        <w:rPr>
          <w:rFonts w:ascii="Garamond" w:hAnsi="Garamond"/>
          <w:sz w:val="22"/>
          <w:szCs w:val="22"/>
        </w:rPr>
        <w:t>o</w:t>
      </w:r>
      <w:r w:rsidR="00DB4469">
        <w:rPr>
          <w:rFonts w:ascii="Garamond" w:hAnsi="Garamond"/>
          <w:sz w:val="22"/>
          <w:szCs w:val="22"/>
        </w:rPr>
        <w:t xml:space="preserve"> s</w:t>
      </w:r>
      <w:r w:rsidR="00DB4469" w:rsidRPr="00DB4469">
        <w:rPr>
          <w:rFonts w:ascii="Garamond" w:hAnsi="Garamond"/>
          <w:sz w:val="22"/>
          <w:szCs w:val="22"/>
        </w:rPr>
        <w:t>é q</w:t>
      </w:r>
      <w:r w:rsidR="00DB4469">
        <w:rPr>
          <w:rFonts w:ascii="Garamond" w:hAnsi="Garamond"/>
          <w:sz w:val="22"/>
          <w:szCs w:val="22"/>
        </w:rPr>
        <w:t>ue estamos en un punto distinto, p</w:t>
      </w:r>
      <w:r w:rsidR="00DB4469" w:rsidRPr="00DB4469">
        <w:rPr>
          <w:rFonts w:ascii="Garamond" w:hAnsi="Garamond"/>
          <w:sz w:val="22"/>
          <w:szCs w:val="22"/>
        </w:rPr>
        <w:t>ero yo me integro a la Comisión de la compañera Regidora</w:t>
      </w:r>
      <w:r w:rsidR="00223C44">
        <w:rPr>
          <w:rFonts w:ascii="Garamond" w:hAnsi="Garamond"/>
          <w:sz w:val="22"/>
          <w:szCs w:val="22"/>
        </w:rPr>
        <w:t>,</w:t>
      </w:r>
      <w:r w:rsidR="00DB4469" w:rsidRPr="00DB4469">
        <w:rPr>
          <w:rFonts w:ascii="Garamond" w:hAnsi="Garamond"/>
          <w:sz w:val="22"/>
          <w:szCs w:val="22"/>
        </w:rPr>
        <w:t xml:space="preserve"> para sumarme al trabajo con</w:t>
      </w:r>
      <w:r w:rsidR="00223C44">
        <w:rPr>
          <w:rFonts w:ascii="Garamond" w:hAnsi="Garamond"/>
          <w:sz w:val="22"/>
          <w:szCs w:val="22"/>
        </w:rPr>
        <w:t>…con la Regidora, aunque lo to</w:t>
      </w:r>
      <w:r w:rsidR="00DB4469" w:rsidRPr="00DB4469">
        <w:rPr>
          <w:rFonts w:ascii="Garamond" w:hAnsi="Garamond"/>
          <w:sz w:val="22"/>
          <w:szCs w:val="22"/>
        </w:rPr>
        <w:t xml:space="preserve">quemos en otro punto de la orden del día </w:t>
      </w:r>
      <w:r w:rsidR="00223C44">
        <w:rPr>
          <w:rFonts w:ascii="Garamond" w:hAnsi="Garamond"/>
          <w:sz w:val="22"/>
          <w:szCs w:val="22"/>
        </w:rPr>
        <w:t>o</w:t>
      </w:r>
      <w:r w:rsidR="00DB4469" w:rsidRPr="00DB4469">
        <w:rPr>
          <w:rFonts w:ascii="Garamond" w:hAnsi="Garamond"/>
          <w:sz w:val="22"/>
          <w:szCs w:val="22"/>
        </w:rPr>
        <w:t xml:space="preserve"> ahí mismo</w:t>
      </w:r>
      <w:r w:rsidR="00223C44">
        <w:rPr>
          <w:rFonts w:ascii="Garamond" w:hAnsi="Garamond"/>
          <w:sz w:val="22"/>
          <w:szCs w:val="22"/>
        </w:rPr>
        <w:t>,</w:t>
      </w:r>
      <w:r w:rsidR="00DB4469" w:rsidRPr="00DB4469">
        <w:rPr>
          <w:rFonts w:ascii="Garamond" w:hAnsi="Garamond"/>
          <w:sz w:val="22"/>
          <w:szCs w:val="22"/>
        </w:rPr>
        <w:t xml:space="preserve"> digo</w:t>
      </w:r>
      <w:r w:rsidR="00223C44">
        <w:rPr>
          <w:rFonts w:ascii="Garamond" w:hAnsi="Garamond"/>
          <w:sz w:val="22"/>
          <w:szCs w:val="22"/>
        </w:rPr>
        <w:t>,</w:t>
      </w:r>
      <w:r w:rsidR="00DB4469" w:rsidRPr="00DB4469">
        <w:rPr>
          <w:rFonts w:ascii="Garamond" w:hAnsi="Garamond"/>
          <w:sz w:val="22"/>
          <w:szCs w:val="22"/>
        </w:rPr>
        <w:t xml:space="preserve"> por</w:t>
      </w:r>
      <w:r w:rsidR="00223C44">
        <w:rPr>
          <w:rFonts w:ascii="Garamond" w:hAnsi="Garamond"/>
          <w:sz w:val="22"/>
          <w:szCs w:val="22"/>
        </w:rPr>
        <w:t>…</w:t>
      </w:r>
      <w:r w:rsidR="00DB4469" w:rsidRPr="00DB4469">
        <w:rPr>
          <w:rFonts w:ascii="Garamond" w:hAnsi="Garamond"/>
          <w:sz w:val="22"/>
          <w:szCs w:val="22"/>
        </w:rPr>
        <w:t xml:space="preserve">para cuidar nada más el orden del día, </w:t>
      </w:r>
      <w:r w:rsidR="008935D3">
        <w:rPr>
          <w:rFonts w:ascii="Garamond" w:hAnsi="Garamond"/>
          <w:sz w:val="22"/>
          <w:szCs w:val="22"/>
        </w:rPr>
        <w:t>pero creo que está la R</w:t>
      </w:r>
      <w:r w:rsidR="00223C44">
        <w:rPr>
          <w:rFonts w:ascii="Garamond" w:hAnsi="Garamond"/>
          <w:sz w:val="22"/>
          <w:szCs w:val="22"/>
        </w:rPr>
        <w:t>egidora M</w:t>
      </w:r>
      <w:r w:rsidR="008935D3">
        <w:rPr>
          <w:rFonts w:ascii="Garamond" w:hAnsi="Garamond"/>
          <w:sz w:val="22"/>
          <w:szCs w:val="22"/>
        </w:rPr>
        <w:t>ica formando parte de esa C</w:t>
      </w:r>
      <w:r w:rsidR="00DB4469" w:rsidRPr="00DB4469">
        <w:rPr>
          <w:rFonts w:ascii="Garamond" w:hAnsi="Garamond"/>
          <w:sz w:val="22"/>
          <w:szCs w:val="22"/>
        </w:rPr>
        <w:t xml:space="preserve">omisión porque se </w:t>
      </w:r>
      <w:r w:rsidR="008935D3">
        <w:rPr>
          <w:rFonts w:ascii="Garamond" w:hAnsi="Garamond"/>
          <w:sz w:val="22"/>
          <w:szCs w:val="22"/>
        </w:rPr>
        <w:t>habia</w:t>
      </w:r>
      <w:r w:rsidR="00DB4469" w:rsidRPr="00DB4469">
        <w:rPr>
          <w:rFonts w:ascii="Garamond" w:hAnsi="Garamond"/>
          <w:sz w:val="22"/>
          <w:szCs w:val="22"/>
        </w:rPr>
        <w:t xml:space="preserve"> integrado. Entonces quedan</w:t>
      </w:r>
      <w:r w:rsidR="008935D3">
        <w:rPr>
          <w:rFonts w:ascii="Garamond" w:hAnsi="Garamond"/>
          <w:sz w:val="22"/>
          <w:szCs w:val="22"/>
        </w:rPr>
        <w:t>…</w:t>
      </w:r>
      <w:r w:rsidR="00DB4469" w:rsidRPr="00DB4469">
        <w:rPr>
          <w:rFonts w:ascii="Garamond" w:hAnsi="Garamond"/>
          <w:sz w:val="22"/>
          <w:szCs w:val="22"/>
        </w:rPr>
        <w:t xml:space="preserve">quedan </w:t>
      </w:r>
      <w:r w:rsidR="00223C44">
        <w:rPr>
          <w:rFonts w:ascii="Garamond" w:hAnsi="Garamond"/>
          <w:sz w:val="22"/>
          <w:szCs w:val="22"/>
        </w:rPr>
        <w:t>tres”</w:t>
      </w:r>
      <w:r w:rsidR="00DB4469" w:rsidRPr="00DB4469">
        <w:rPr>
          <w:rFonts w:ascii="Garamond" w:hAnsi="Garamond"/>
          <w:sz w:val="22"/>
          <w:szCs w:val="22"/>
        </w:rPr>
        <w:t>.</w:t>
      </w:r>
      <w:r w:rsidR="008935D3">
        <w:rPr>
          <w:rFonts w:ascii="Garamond" w:hAnsi="Garamond"/>
          <w:sz w:val="22"/>
          <w:szCs w:val="22"/>
        </w:rPr>
        <w:t xml:space="preserve"> </w:t>
      </w:r>
      <w:r w:rsidR="00223C44" w:rsidRPr="000C1BC1">
        <w:rPr>
          <w:rFonts w:ascii="Garamond" w:hAnsi="Garamond"/>
          <w:sz w:val="22"/>
          <w:szCs w:val="22"/>
        </w:rPr>
        <w:t xml:space="preserve">El C. Presidente Municipal, </w:t>
      </w:r>
      <w:r w:rsidR="00223C44" w:rsidRPr="000C1BC1">
        <w:rPr>
          <w:rFonts w:ascii="Garamond" w:hAnsi="Garamond"/>
          <w:sz w:val="22"/>
          <w:szCs w:val="22"/>
          <w:lang w:val="es-MX"/>
        </w:rPr>
        <w:t>Arq. Luis Ernesto Munguía González</w:t>
      </w:r>
      <w:r w:rsidR="00223C44" w:rsidRPr="000C1BC1">
        <w:rPr>
          <w:rFonts w:ascii="Garamond" w:hAnsi="Garamond"/>
          <w:sz w:val="22"/>
          <w:szCs w:val="22"/>
        </w:rPr>
        <w:t>: “</w:t>
      </w:r>
      <w:r w:rsidR="00714C76">
        <w:rPr>
          <w:rFonts w:ascii="Garamond" w:hAnsi="Garamond"/>
          <w:sz w:val="22"/>
          <w:szCs w:val="22"/>
        </w:rPr>
        <w:t>Y</w:t>
      </w:r>
      <w:r w:rsidR="008935D3">
        <w:rPr>
          <w:rFonts w:ascii="Garamond" w:hAnsi="Garamond"/>
          <w:sz w:val="22"/>
          <w:szCs w:val="22"/>
        </w:rPr>
        <w:t xml:space="preserve">a tenemos completo”. </w:t>
      </w:r>
      <w:r w:rsidR="008935D3" w:rsidRPr="00223C44">
        <w:rPr>
          <w:rFonts w:ascii="Garamond" w:hAnsi="Garamond"/>
          <w:sz w:val="22"/>
          <w:szCs w:val="22"/>
          <w:lang w:val="es-ES_tradnl"/>
        </w:rPr>
        <w:t xml:space="preserve">El C. Regidor, </w:t>
      </w:r>
      <w:r w:rsidR="008935D3" w:rsidRPr="00223C44">
        <w:rPr>
          <w:rFonts w:ascii="Garamond" w:hAnsi="Garamond"/>
          <w:sz w:val="22"/>
          <w:szCs w:val="22"/>
        </w:rPr>
        <w:t>Mtro. Víctor Manuel Bernal Vargas</w:t>
      </w:r>
      <w:r w:rsidR="008935D3" w:rsidRPr="00223C44">
        <w:rPr>
          <w:rFonts w:ascii="Garamond" w:hAnsi="Garamond"/>
          <w:sz w:val="22"/>
          <w:szCs w:val="22"/>
          <w:lang w:val="es-ES_tradnl"/>
        </w:rPr>
        <w:t>: “</w:t>
      </w:r>
      <w:r w:rsidR="008935D3" w:rsidRPr="00DB4469">
        <w:rPr>
          <w:rFonts w:ascii="Garamond" w:hAnsi="Garamond"/>
          <w:sz w:val="22"/>
          <w:szCs w:val="22"/>
        </w:rPr>
        <w:t>Así es</w:t>
      </w:r>
      <w:r w:rsidR="008935D3">
        <w:rPr>
          <w:rFonts w:ascii="Garamond" w:hAnsi="Garamond"/>
          <w:sz w:val="22"/>
          <w:szCs w:val="22"/>
        </w:rPr>
        <w:t xml:space="preserve">”. </w:t>
      </w:r>
      <w:r w:rsidR="008935D3" w:rsidRPr="000C1BC1">
        <w:rPr>
          <w:rFonts w:ascii="Garamond" w:hAnsi="Garamond"/>
          <w:sz w:val="22"/>
          <w:szCs w:val="22"/>
        </w:rPr>
        <w:t xml:space="preserve">El C. Presidente Municipal, </w:t>
      </w:r>
      <w:r w:rsidR="008935D3" w:rsidRPr="000C1BC1">
        <w:rPr>
          <w:rFonts w:ascii="Garamond" w:hAnsi="Garamond"/>
          <w:sz w:val="22"/>
          <w:szCs w:val="22"/>
          <w:lang w:val="es-MX"/>
        </w:rPr>
        <w:t>Arq. Luis Ernesto Munguía González</w:t>
      </w:r>
      <w:r w:rsidR="008935D3" w:rsidRPr="000C1BC1">
        <w:rPr>
          <w:rFonts w:ascii="Garamond" w:hAnsi="Garamond"/>
          <w:sz w:val="22"/>
          <w:szCs w:val="22"/>
        </w:rPr>
        <w:t>: “</w:t>
      </w:r>
      <w:r w:rsidR="00DB4469" w:rsidRPr="00DB4469">
        <w:rPr>
          <w:rFonts w:ascii="Garamond" w:hAnsi="Garamond"/>
          <w:sz w:val="22"/>
          <w:szCs w:val="22"/>
        </w:rPr>
        <w:t>Como que la r</w:t>
      </w:r>
      <w:r w:rsidR="00223C44">
        <w:rPr>
          <w:rFonts w:ascii="Garamond" w:hAnsi="Garamond"/>
          <w:sz w:val="22"/>
          <w:szCs w:val="22"/>
        </w:rPr>
        <w:t>eferencia la agarraron de antes</w:t>
      </w:r>
      <w:r w:rsidR="008935D3">
        <w:rPr>
          <w:rFonts w:ascii="Garamond" w:hAnsi="Garamond"/>
          <w:sz w:val="22"/>
          <w:szCs w:val="22"/>
        </w:rPr>
        <w:t xml:space="preserve">”. </w:t>
      </w:r>
      <w:r w:rsidR="00223C44">
        <w:rPr>
          <w:rFonts w:ascii="Garamond" w:hAnsi="Garamond"/>
          <w:sz w:val="22"/>
          <w:szCs w:val="22"/>
        </w:rPr>
        <w:t xml:space="preserve"> </w:t>
      </w:r>
      <w:r w:rsidR="008935D3" w:rsidRPr="00223C44">
        <w:rPr>
          <w:rFonts w:ascii="Garamond" w:hAnsi="Garamond"/>
          <w:sz w:val="22"/>
          <w:szCs w:val="22"/>
          <w:lang w:val="es-ES_tradnl"/>
        </w:rPr>
        <w:t xml:space="preserve">El C. Regidor, </w:t>
      </w:r>
      <w:r w:rsidR="008935D3" w:rsidRPr="00223C44">
        <w:rPr>
          <w:rFonts w:ascii="Garamond" w:hAnsi="Garamond"/>
          <w:sz w:val="22"/>
          <w:szCs w:val="22"/>
        </w:rPr>
        <w:t>Mtro. Víctor Manuel Bernal Vargas</w:t>
      </w:r>
      <w:r w:rsidR="008935D3" w:rsidRPr="00223C44">
        <w:rPr>
          <w:rFonts w:ascii="Garamond" w:hAnsi="Garamond"/>
          <w:sz w:val="22"/>
          <w:szCs w:val="22"/>
          <w:lang w:val="es-ES_tradnl"/>
        </w:rPr>
        <w:t>: “</w:t>
      </w:r>
      <w:r w:rsidR="008935D3">
        <w:rPr>
          <w:rFonts w:ascii="Garamond" w:hAnsi="Garamond"/>
          <w:sz w:val="22"/>
          <w:szCs w:val="22"/>
          <w:lang w:val="es-ES_tradnl"/>
        </w:rPr>
        <w:t>D</w:t>
      </w:r>
      <w:r w:rsidR="00DB4469" w:rsidRPr="00DB4469">
        <w:rPr>
          <w:rFonts w:ascii="Garamond" w:hAnsi="Garamond"/>
          <w:sz w:val="22"/>
          <w:szCs w:val="22"/>
        </w:rPr>
        <w:t>e o</w:t>
      </w:r>
      <w:r w:rsidR="008935D3">
        <w:rPr>
          <w:rFonts w:ascii="Garamond" w:hAnsi="Garamond"/>
          <w:sz w:val="22"/>
          <w:szCs w:val="22"/>
        </w:rPr>
        <w:t xml:space="preserve">rigen, </w:t>
      </w:r>
      <w:r w:rsidR="00223C44">
        <w:rPr>
          <w:rFonts w:ascii="Garamond" w:hAnsi="Garamond"/>
          <w:sz w:val="22"/>
          <w:szCs w:val="22"/>
        </w:rPr>
        <w:t>¿pero ya estaba integrada</w:t>
      </w:r>
      <w:r w:rsidR="00DB4469" w:rsidRPr="00DB4469">
        <w:rPr>
          <w:rFonts w:ascii="Garamond" w:hAnsi="Garamond"/>
          <w:sz w:val="22"/>
          <w:szCs w:val="22"/>
        </w:rPr>
        <w:t xml:space="preserve"> Usted no regidora</w:t>
      </w:r>
      <w:r w:rsidR="00223C44">
        <w:rPr>
          <w:rFonts w:ascii="Garamond" w:hAnsi="Garamond"/>
          <w:sz w:val="22"/>
          <w:szCs w:val="22"/>
        </w:rPr>
        <w:t>?</w:t>
      </w:r>
      <w:r w:rsidR="008935D3">
        <w:rPr>
          <w:rFonts w:ascii="Garamond" w:hAnsi="Garamond"/>
          <w:sz w:val="22"/>
          <w:szCs w:val="22"/>
        </w:rPr>
        <w:t xml:space="preserve"> Va </w:t>
      </w:r>
      <w:r w:rsidR="00DB4469" w:rsidRPr="00DB4469">
        <w:rPr>
          <w:rFonts w:ascii="Garamond" w:hAnsi="Garamond"/>
          <w:sz w:val="22"/>
          <w:szCs w:val="22"/>
        </w:rPr>
        <w:t>a hacer uso de la voz de la regidora</w:t>
      </w:r>
      <w:r w:rsidR="008935D3">
        <w:rPr>
          <w:rFonts w:ascii="Garamond" w:hAnsi="Garamond"/>
          <w:sz w:val="22"/>
          <w:szCs w:val="22"/>
        </w:rPr>
        <w:t>”</w:t>
      </w:r>
      <w:r w:rsidR="00DB4469" w:rsidRPr="00DB4469">
        <w:rPr>
          <w:rFonts w:ascii="Garamond" w:hAnsi="Garamond"/>
          <w:sz w:val="22"/>
          <w:szCs w:val="22"/>
        </w:rPr>
        <w:t>.</w:t>
      </w:r>
      <w:r w:rsidR="008935D3">
        <w:rPr>
          <w:rFonts w:ascii="Garamond" w:hAnsi="Garamond"/>
          <w:sz w:val="22"/>
          <w:szCs w:val="22"/>
        </w:rPr>
        <w:t xml:space="preserve"> </w:t>
      </w:r>
      <w:r w:rsidR="008935D3" w:rsidRPr="000C1BC1">
        <w:rPr>
          <w:rFonts w:ascii="Garamond" w:hAnsi="Garamond"/>
          <w:sz w:val="22"/>
          <w:szCs w:val="22"/>
        </w:rPr>
        <w:t xml:space="preserve">El C. Presidente Municipal, </w:t>
      </w:r>
      <w:r w:rsidR="008935D3" w:rsidRPr="000C1BC1">
        <w:rPr>
          <w:rFonts w:ascii="Garamond" w:hAnsi="Garamond"/>
          <w:sz w:val="22"/>
          <w:szCs w:val="22"/>
          <w:lang w:val="es-MX"/>
        </w:rPr>
        <w:t>Arq. Luis Ernesto Munguía González</w:t>
      </w:r>
      <w:r w:rsidR="008935D3" w:rsidRPr="000C1BC1">
        <w:rPr>
          <w:rFonts w:ascii="Garamond" w:hAnsi="Garamond"/>
          <w:sz w:val="22"/>
          <w:szCs w:val="22"/>
        </w:rPr>
        <w:t>: “</w:t>
      </w:r>
      <w:r w:rsidR="008935D3">
        <w:rPr>
          <w:rFonts w:ascii="Garamond" w:hAnsi="Garamond"/>
          <w:sz w:val="22"/>
          <w:szCs w:val="22"/>
        </w:rPr>
        <w:t>¿</w:t>
      </w:r>
      <w:r w:rsidR="00223C44">
        <w:rPr>
          <w:rFonts w:ascii="Garamond" w:hAnsi="Garamond"/>
          <w:sz w:val="22"/>
          <w:szCs w:val="22"/>
        </w:rPr>
        <w:t>Continúa con la postura de</w:t>
      </w:r>
      <w:r w:rsidR="008935D3">
        <w:rPr>
          <w:rFonts w:ascii="Garamond" w:hAnsi="Garamond"/>
          <w:sz w:val="22"/>
          <w:szCs w:val="22"/>
        </w:rPr>
        <w:t>…</w:t>
      </w:r>
      <w:r w:rsidR="00223C44">
        <w:rPr>
          <w:rFonts w:ascii="Garamond" w:hAnsi="Garamond"/>
          <w:sz w:val="22"/>
          <w:szCs w:val="22"/>
        </w:rPr>
        <w:t>e</w:t>
      </w:r>
      <w:r w:rsidR="00DB4469" w:rsidRPr="00DB4469">
        <w:rPr>
          <w:rFonts w:ascii="Garamond" w:hAnsi="Garamond"/>
          <w:sz w:val="22"/>
          <w:szCs w:val="22"/>
        </w:rPr>
        <w:t>ste</w:t>
      </w:r>
      <w:r w:rsidR="008935D3">
        <w:rPr>
          <w:rFonts w:ascii="Garamond" w:hAnsi="Garamond"/>
          <w:sz w:val="22"/>
          <w:szCs w:val="22"/>
        </w:rPr>
        <w:t>…</w:t>
      </w:r>
      <w:r w:rsidR="00DB4469" w:rsidRPr="00DB4469">
        <w:rPr>
          <w:rFonts w:ascii="Garamond" w:hAnsi="Garamond"/>
          <w:sz w:val="22"/>
          <w:szCs w:val="22"/>
        </w:rPr>
        <w:t>solicitada</w:t>
      </w:r>
      <w:r w:rsidR="008935D3">
        <w:rPr>
          <w:rFonts w:ascii="Garamond" w:hAnsi="Garamond"/>
          <w:sz w:val="22"/>
          <w:szCs w:val="22"/>
        </w:rPr>
        <w:t>? ¿</w:t>
      </w:r>
      <w:r w:rsidR="00DB4469" w:rsidRPr="00DB4469">
        <w:rPr>
          <w:rFonts w:ascii="Garamond" w:hAnsi="Garamond"/>
          <w:sz w:val="22"/>
          <w:szCs w:val="22"/>
        </w:rPr>
        <w:t>Estamos en condiciones de votarla</w:t>
      </w:r>
      <w:r w:rsidR="008935D3">
        <w:rPr>
          <w:rFonts w:ascii="Garamond" w:hAnsi="Garamond"/>
          <w:sz w:val="22"/>
          <w:szCs w:val="22"/>
        </w:rPr>
        <w:t>?</w:t>
      </w:r>
      <w:r w:rsidR="00DB4469" w:rsidRPr="00DB4469">
        <w:rPr>
          <w:rFonts w:ascii="Garamond" w:hAnsi="Garamond"/>
          <w:sz w:val="22"/>
          <w:szCs w:val="22"/>
        </w:rPr>
        <w:t xml:space="preserve"> </w:t>
      </w:r>
      <w:r w:rsidR="008935D3">
        <w:rPr>
          <w:rFonts w:ascii="Garamond" w:hAnsi="Garamond"/>
          <w:sz w:val="22"/>
          <w:szCs w:val="22"/>
        </w:rPr>
        <w:t>¿Sí?</w:t>
      </w:r>
      <w:r w:rsidR="00DB4469" w:rsidRPr="00DB4469">
        <w:rPr>
          <w:rFonts w:ascii="Garamond" w:hAnsi="Garamond"/>
          <w:sz w:val="22"/>
          <w:szCs w:val="22"/>
        </w:rPr>
        <w:t xml:space="preserve"> </w:t>
      </w:r>
      <w:r w:rsidR="008935D3">
        <w:rPr>
          <w:rFonts w:ascii="Garamond" w:hAnsi="Garamond"/>
          <w:sz w:val="22"/>
          <w:szCs w:val="22"/>
        </w:rPr>
        <w:t>Okey.</w:t>
      </w:r>
      <w:r w:rsidR="00DB4469" w:rsidRPr="00DB4469">
        <w:rPr>
          <w:rFonts w:ascii="Garamond" w:hAnsi="Garamond"/>
          <w:sz w:val="22"/>
          <w:szCs w:val="22"/>
        </w:rPr>
        <w:t xml:space="preserve"> </w:t>
      </w:r>
      <w:r w:rsidR="008935D3">
        <w:rPr>
          <w:rFonts w:ascii="Garamond" w:hAnsi="Garamond"/>
          <w:sz w:val="22"/>
          <w:szCs w:val="22"/>
        </w:rPr>
        <w:t>A</w:t>
      </w:r>
      <w:r w:rsidR="00223C44">
        <w:rPr>
          <w:rFonts w:ascii="Garamond" w:hAnsi="Garamond"/>
          <w:sz w:val="22"/>
          <w:szCs w:val="22"/>
        </w:rPr>
        <w:t>delante</w:t>
      </w:r>
      <w:r w:rsidR="008935D3">
        <w:rPr>
          <w:rFonts w:ascii="Garamond" w:hAnsi="Garamond"/>
          <w:sz w:val="22"/>
          <w:szCs w:val="22"/>
        </w:rPr>
        <w:t>.</w:t>
      </w:r>
      <w:r w:rsidR="00223C44">
        <w:rPr>
          <w:rFonts w:ascii="Garamond" w:hAnsi="Garamond"/>
          <w:sz w:val="22"/>
          <w:szCs w:val="22"/>
        </w:rPr>
        <w:t xml:space="preserve"> Corrijo</w:t>
      </w:r>
      <w:r w:rsidR="008935D3">
        <w:rPr>
          <w:rFonts w:ascii="Garamond" w:hAnsi="Garamond"/>
          <w:sz w:val="22"/>
          <w:szCs w:val="22"/>
        </w:rPr>
        <w:t>,</w:t>
      </w:r>
      <w:r w:rsidR="00223C44">
        <w:rPr>
          <w:rFonts w:ascii="Garamond" w:hAnsi="Garamond"/>
          <w:sz w:val="22"/>
          <w:szCs w:val="22"/>
        </w:rPr>
        <w:t xml:space="preserve"> en revisión </w:t>
      </w:r>
      <w:r w:rsidR="008935D3">
        <w:rPr>
          <w:rFonts w:ascii="Garamond" w:hAnsi="Garamond"/>
          <w:sz w:val="22"/>
          <w:szCs w:val="22"/>
        </w:rPr>
        <w:t xml:space="preserve">ya </w:t>
      </w:r>
      <w:r w:rsidR="00223C44">
        <w:rPr>
          <w:rFonts w:ascii="Garamond" w:hAnsi="Garamond"/>
          <w:sz w:val="22"/>
          <w:szCs w:val="22"/>
        </w:rPr>
        <w:t>se c</w:t>
      </w:r>
      <w:r w:rsidR="00DB4469" w:rsidRPr="00DB4469">
        <w:rPr>
          <w:rFonts w:ascii="Garamond" w:hAnsi="Garamond"/>
          <w:sz w:val="22"/>
          <w:szCs w:val="22"/>
        </w:rPr>
        <w:t>onfirma que hay una integrante más, entonces sí estamos en condiciones de</w:t>
      </w:r>
      <w:r w:rsidR="00223C44">
        <w:rPr>
          <w:rFonts w:ascii="Garamond" w:hAnsi="Garamond"/>
          <w:sz w:val="22"/>
          <w:szCs w:val="22"/>
        </w:rPr>
        <w:t>…de aceptar la solicitud.</w:t>
      </w:r>
      <w:r w:rsidR="00DB4469" w:rsidRPr="00DB4469">
        <w:rPr>
          <w:rFonts w:ascii="Garamond" w:hAnsi="Garamond"/>
          <w:sz w:val="22"/>
          <w:szCs w:val="22"/>
        </w:rPr>
        <w:t xml:space="preserve"> </w:t>
      </w:r>
      <w:r w:rsidR="00223C44">
        <w:rPr>
          <w:rFonts w:ascii="Garamond" w:hAnsi="Garamond"/>
          <w:sz w:val="22"/>
          <w:szCs w:val="22"/>
        </w:rPr>
        <w:t>E</w:t>
      </w:r>
      <w:r w:rsidR="00DB4469" w:rsidRPr="00DB4469">
        <w:rPr>
          <w:rFonts w:ascii="Garamond" w:hAnsi="Garamond"/>
          <w:sz w:val="22"/>
          <w:szCs w:val="22"/>
        </w:rPr>
        <w:t>ntonces</w:t>
      </w:r>
      <w:r w:rsidR="00223C44">
        <w:rPr>
          <w:rFonts w:ascii="Garamond" w:hAnsi="Garamond"/>
          <w:sz w:val="22"/>
          <w:szCs w:val="22"/>
        </w:rPr>
        <w:t>,</w:t>
      </w:r>
      <w:r w:rsidR="00DB4469" w:rsidRPr="00DB4469">
        <w:rPr>
          <w:rFonts w:ascii="Garamond" w:hAnsi="Garamond"/>
          <w:sz w:val="22"/>
          <w:szCs w:val="22"/>
        </w:rPr>
        <w:t xml:space="preserve"> pongo a consideración a las y los </w:t>
      </w:r>
      <w:r w:rsidR="00223C44">
        <w:rPr>
          <w:rFonts w:ascii="Garamond" w:hAnsi="Garamond"/>
          <w:sz w:val="22"/>
          <w:szCs w:val="22"/>
        </w:rPr>
        <w:t>R</w:t>
      </w:r>
      <w:r w:rsidR="00DB4469" w:rsidRPr="00DB4469">
        <w:rPr>
          <w:rFonts w:ascii="Garamond" w:hAnsi="Garamond"/>
          <w:sz w:val="22"/>
          <w:szCs w:val="22"/>
        </w:rPr>
        <w:t>egidores</w:t>
      </w:r>
      <w:r w:rsidR="00223C44">
        <w:rPr>
          <w:rFonts w:ascii="Garamond" w:hAnsi="Garamond"/>
          <w:sz w:val="22"/>
          <w:szCs w:val="22"/>
        </w:rPr>
        <w:t>, S</w:t>
      </w:r>
      <w:r w:rsidR="00DB4469" w:rsidRPr="00DB4469">
        <w:rPr>
          <w:rFonts w:ascii="Garamond" w:hAnsi="Garamond"/>
          <w:sz w:val="22"/>
          <w:szCs w:val="22"/>
        </w:rPr>
        <w:t xml:space="preserve">índico </w:t>
      </w:r>
      <w:r w:rsidR="00223C44">
        <w:rPr>
          <w:rFonts w:ascii="Garamond" w:hAnsi="Garamond"/>
          <w:sz w:val="22"/>
          <w:szCs w:val="22"/>
        </w:rPr>
        <w:t>M</w:t>
      </w:r>
      <w:r w:rsidR="00DB4469" w:rsidRPr="00DB4469">
        <w:rPr>
          <w:rFonts w:ascii="Garamond" w:hAnsi="Garamond"/>
          <w:sz w:val="22"/>
          <w:szCs w:val="22"/>
        </w:rPr>
        <w:t xml:space="preserve">unicipal, si es de aprobarse la solicitud que realiza de eximirse de esta </w:t>
      </w:r>
      <w:r w:rsidR="00223C44" w:rsidRPr="00DB4469">
        <w:rPr>
          <w:rFonts w:ascii="Garamond" w:hAnsi="Garamond"/>
          <w:sz w:val="22"/>
          <w:szCs w:val="22"/>
        </w:rPr>
        <w:t>Comis</w:t>
      </w:r>
      <w:r w:rsidR="00223C44">
        <w:rPr>
          <w:rFonts w:ascii="Garamond" w:hAnsi="Garamond"/>
          <w:sz w:val="22"/>
          <w:szCs w:val="22"/>
        </w:rPr>
        <w:t xml:space="preserve">ión Permanente nuestra Regidora </w:t>
      </w:r>
      <w:r w:rsidR="00DB4469" w:rsidRPr="00DB4469">
        <w:rPr>
          <w:rFonts w:ascii="Garamond" w:hAnsi="Garamond"/>
          <w:sz w:val="22"/>
          <w:szCs w:val="22"/>
        </w:rPr>
        <w:t>Magdalena Urbina, manifestarlo levantando su mano.</w:t>
      </w:r>
      <w:r w:rsidR="00223C44">
        <w:rPr>
          <w:rFonts w:ascii="Garamond" w:hAnsi="Garamond"/>
          <w:sz w:val="22"/>
          <w:szCs w:val="22"/>
        </w:rPr>
        <w:t xml:space="preserve"> </w:t>
      </w:r>
      <w:r w:rsidR="00DB4469">
        <w:rPr>
          <w:rFonts w:ascii="Garamond" w:hAnsi="Garamond"/>
          <w:sz w:val="22"/>
          <w:szCs w:val="22"/>
        </w:rPr>
        <w:t>¿</w:t>
      </w:r>
      <w:r w:rsidR="00DB4469" w:rsidRPr="00DB4469">
        <w:rPr>
          <w:rFonts w:ascii="Garamond" w:hAnsi="Garamond"/>
          <w:sz w:val="22"/>
          <w:szCs w:val="22"/>
        </w:rPr>
        <w:t>En abstención</w:t>
      </w:r>
      <w:r w:rsidR="00DB4469">
        <w:rPr>
          <w:rFonts w:ascii="Garamond" w:hAnsi="Garamond"/>
          <w:sz w:val="22"/>
          <w:szCs w:val="22"/>
        </w:rPr>
        <w:t>?</w:t>
      </w:r>
      <w:r w:rsidR="00D850EC">
        <w:rPr>
          <w:rFonts w:ascii="Garamond" w:hAnsi="Garamond"/>
          <w:sz w:val="22"/>
          <w:szCs w:val="22"/>
        </w:rPr>
        <w:t xml:space="preserve"> </w:t>
      </w:r>
      <w:r w:rsidR="00DB4469">
        <w:rPr>
          <w:rFonts w:ascii="Garamond" w:hAnsi="Garamond"/>
          <w:sz w:val="22"/>
          <w:szCs w:val="22"/>
        </w:rPr>
        <w:t>¿</w:t>
      </w:r>
      <w:r w:rsidR="00DB4469" w:rsidRPr="00DB4469">
        <w:rPr>
          <w:rFonts w:ascii="Garamond" w:hAnsi="Garamond"/>
          <w:sz w:val="22"/>
          <w:szCs w:val="22"/>
        </w:rPr>
        <w:t>En contra</w:t>
      </w:r>
      <w:r w:rsidR="00DB4469">
        <w:rPr>
          <w:rFonts w:ascii="Garamond" w:hAnsi="Garamond"/>
          <w:sz w:val="22"/>
          <w:szCs w:val="22"/>
        </w:rPr>
        <w:t>?</w:t>
      </w:r>
      <w:r w:rsidR="00DB4469" w:rsidRPr="00DB4469">
        <w:rPr>
          <w:rFonts w:ascii="Garamond" w:hAnsi="Garamond"/>
          <w:sz w:val="22"/>
          <w:szCs w:val="22"/>
        </w:rPr>
        <w:t xml:space="preserve"> </w:t>
      </w:r>
      <w:r w:rsidR="00DB4469">
        <w:rPr>
          <w:rFonts w:ascii="Garamond" w:hAnsi="Garamond"/>
          <w:sz w:val="22"/>
          <w:szCs w:val="22"/>
        </w:rPr>
        <w:t>Señor Secretario dé</w:t>
      </w:r>
      <w:r w:rsidR="00DB4469" w:rsidRPr="00DB4469">
        <w:rPr>
          <w:rFonts w:ascii="Garamond" w:hAnsi="Garamond"/>
          <w:sz w:val="22"/>
          <w:szCs w:val="22"/>
        </w:rPr>
        <w:t xml:space="preserve"> cuenta del resultado de la votación</w:t>
      </w:r>
      <w:r w:rsidR="00223C44" w:rsidRPr="003A512E">
        <w:rPr>
          <w:rFonts w:ascii="Garamond" w:hAnsi="Garamond"/>
          <w:sz w:val="22"/>
          <w:szCs w:val="22"/>
        </w:rPr>
        <w:t>”</w:t>
      </w:r>
      <w:r w:rsidR="00DB4469" w:rsidRPr="003A512E">
        <w:rPr>
          <w:rFonts w:ascii="Garamond" w:hAnsi="Garamond"/>
          <w:sz w:val="22"/>
          <w:szCs w:val="22"/>
        </w:rPr>
        <w:t>.</w:t>
      </w:r>
      <w:r w:rsidR="00213769" w:rsidRPr="003A512E">
        <w:rPr>
          <w:rFonts w:ascii="Garamond" w:hAnsi="Garamond"/>
          <w:sz w:val="22"/>
          <w:szCs w:val="22"/>
        </w:rPr>
        <w:t xml:space="preserve"> </w:t>
      </w:r>
      <w:r w:rsidR="00213769" w:rsidRPr="003A512E">
        <w:rPr>
          <w:rFonts w:ascii="Garamond" w:hAnsi="Garamond"/>
          <w:sz w:val="22"/>
          <w:szCs w:val="22"/>
          <w:shd w:val="clear" w:color="auto" w:fill="FFFFFF"/>
          <w:lang w:val="es-ES_tradnl"/>
        </w:rPr>
        <w:t xml:space="preserve">El C. Secretario General, </w:t>
      </w:r>
      <w:r w:rsidR="00213769" w:rsidRPr="003A512E">
        <w:rPr>
          <w:rFonts w:ascii="Garamond" w:hAnsi="Garamond"/>
          <w:sz w:val="22"/>
          <w:szCs w:val="22"/>
          <w:shd w:val="clear" w:color="auto" w:fill="FFFFFF"/>
        </w:rPr>
        <w:t>Abg. José Juan Velázquez Hernández</w:t>
      </w:r>
      <w:r w:rsidR="00213769" w:rsidRPr="003A512E">
        <w:rPr>
          <w:rFonts w:ascii="Garamond" w:hAnsi="Garamond"/>
          <w:sz w:val="22"/>
          <w:szCs w:val="22"/>
          <w:shd w:val="clear" w:color="auto" w:fill="FFFFFF"/>
          <w:lang w:val="es-ES_tradnl"/>
        </w:rPr>
        <w:t>: “</w:t>
      </w:r>
      <w:r w:rsidR="00D850EC">
        <w:rPr>
          <w:rFonts w:ascii="Garamond" w:hAnsi="Garamond"/>
          <w:sz w:val="22"/>
          <w:szCs w:val="22"/>
          <w:shd w:val="clear" w:color="auto" w:fill="FFFFFF"/>
          <w:lang w:val="es-ES_tradnl"/>
        </w:rPr>
        <w:t xml:space="preserve">Claro que sí </w:t>
      </w:r>
      <w:r w:rsidR="00D850EC">
        <w:rPr>
          <w:rFonts w:ascii="Garamond" w:hAnsi="Garamond"/>
          <w:sz w:val="22"/>
          <w:szCs w:val="22"/>
        </w:rPr>
        <w:t>señor Presidente,</w:t>
      </w:r>
      <w:r w:rsidR="00DB4469" w:rsidRPr="003A512E">
        <w:rPr>
          <w:rFonts w:ascii="Garamond" w:hAnsi="Garamond"/>
          <w:sz w:val="22"/>
          <w:szCs w:val="22"/>
        </w:rPr>
        <w:t xml:space="preserve"> </w:t>
      </w:r>
      <w:r w:rsidR="00D850EC">
        <w:rPr>
          <w:rFonts w:ascii="Garamond" w:hAnsi="Garamond"/>
          <w:sz w:val="22"/>
          <w:szCs w:val="22"/>
        </w:rPr>
        <w:t>c</w:t>
      </w:r>
      <w:r w:rsidR="00DB4469" w:rsidRPr="003A512E">
        <w:rPr>
          <w:rFonts w:ascii="Garamond" w:hAnsi="Garamond"/>
          <w:sz w:val="22"/>
          <w:szCs w:val="22"/>
        </w:rPr>
        <w:t xml:space="preserve">ómo lo instruye doy cuenta del resultado de la votación, teniendo un total de trece votos a favor, cero votos en contra y cero abstenciones. Es cuanto señor Presidente”. </w:t>
      </w:r>
      <w:r w:rsidR="00223C44" w:rsidRPr="003A512E">
        <w:rPr>
          <w:rFonts w:ascii="Garamond" w:hAnsi="Garamond"/>
          <w:sz w:val="22"/>
          <w:szCs w:val="22"/>
        </w:rPr>
        <w:t>El C. Presidente Municipal,</w:t>
      </w:r>
      <w:r w:rsidR="00223C44" w:rsidRPr="000C1BC1">
        <w:rPr>
          <w:rFonts w:ascii="Garamond" w:hAnsi="Garamond"/>
          <w:sz w:val="22"/>
          <w:szCs w:val="22"/>
        </w:rPr>
        <w:t xml:space="preserve"> </w:t>
      </w:r>
      <w:r w:rsidR="00223C44" w:rsidRPr="000C1BC1">
        <w:rPr>
          <w:rFonts w:ascii="Garamond" w:hAnsi="Garamond"/>
          <w:sz w:val="22"/>
          <w:szCs w:val="22"/>
          <w:lang w:val="es-MX"/>
        </w:rPr>
        <w:t>Arq. Luis Ernesto Munguía González</w:t>
      </w:r>
      <w:r w:rsidR="00223C44" w:rsidRPr="000C1BC1">
        <w:rPr>
          <w:rFonts w:ascii="Garamond" w:hAnsi="Garamond"/>
          <w:sz w:val="22"/>
          <w:szCs w:val="22"/>
        </w:rPr>
        <w:t>: “</w:t>
      </w:r>
      <w:r w:rsidR="00DB4469" w:rsidRPr="00DB4469">
        <w:rPr>
          <w:rFonts w:ascii="Garamond" w:hAnsi="Garamond"/>
          <w:sz w:val="22"/>
          <w:szCs w:val="22"/>
        </w:rPr>
        <w:t>Queda aprobado por mayoría simple de votos.</w:t>
      </w:r>
      <w:r w:rsidR="00223C44">
        <w:rPr>
          <w:rFonts w:ascii="Garamond" w:hAnsi="Garamond"/>
          <w:sz w:val="22"/>
          <w:szCs w:val="22"/>
        </w:rPr>
        <w:t xml:space="preserve"> Pasamos al siguiente punto</w:t>
      </w:r>
      <w:r w:rsidR="00DB4469" w:rsidRPr="00DB4469">
        <w:rPr>
          <w:rFonts w:ascii="Garamond" w:hAnsi="Garamond"/>
          <w:sz w:val="22"/>
          <w:szCs w:val="22"/>
        </w:rPr>
        <w:t xml:space="preserve"> seño</w:t>
      </w:r>
      <w:r w:rsidR="00DB4469">
        <w:rPr>
          <w:rFonts w:ascii="Garamond" w:hAnsi="Garamond"/>
          <w:sz w:val="22"/>
          <w:szCs w:val="22"/>
        </w:rPr>
        <w:t>r Secretario, que es el tres punto dos</w:t>
      </w:r>
      <w:r w:rsidR="00223C44">
        <w:rPr>
          <w:rFonts w:ascii="Garamond" w:hAnsi="Garamond"/>
          <w:sz w:val="22"/>
          <w:szCs w:val="22"/>
        </w:rPr>
        <w:t>”</w:t>
      </w:r>
      <w:r w:rsidR="00DB4469" w:rsidRPr="00DB4469">
        <w:rPr>
          <w:rFonts w:ascii="Garamond" w:hAnsi="Garamond"/>
          <w:sz w:val="22"/>
          <w:szCs w:val="22"/>
        </w:rPr>
        <w:t>.</w:t>
      </w:r>
      <w:r w:rsidR="00223C44">
        <w:rPr>
          <w:rFonts w:ascii="Garamond" w:hAnsi="Garamond"/>
          <w:sz w:val="22"/>
          <w:szCs w:val="22"/>
        </w:rPr>
        <w:t xml:space="preserve"> </w:t>
      </w:r>
      <w:r w:rsidR="00231796">
        <w:rPr>
          <w:rFonts w:ascii="Garamond" w:eastAsia="Calibri" w:hAnsi="Garamond" w:cs="Times New Roman"/>
          <w:b/>
          <w:sz w:val="22"/>
          <w:szCs w:val="22"/>
        </w:rPr>
        <w:t>Se a</w:t>
      </w:r>
      <w:r w:rsidR="00340CEA" w:rsidRPr="00340CEA">
        <w:rPr>
          <w:rFonts w:ascii="Garamond" w:eastAsia="Calibri" w:hAnsi="Garamond" w:cs="Times New Roman"/>
          <w:b/>
          <w:sz w:val="22"/>
          <w:szCs w:val="22"/>
        </w:rPr>
        <w:t xml:space="preserve">prueba por Mayoría Simple de Votos, </w:t>
      </w:r>
      <w:r w:rsidR="00340CEA" w:rsidRPr="00340CEA">
        <w:rPr>
          <w:rFonts w:ascii="Garamond" w:eastAsia="Calibri" w:hAnsi="Garamond" w:cs="Times New Roman"/>
          <w:sz w:val="22"/>
          <w:szCs w:val="22"/>
        </w:rPr>
        <w:t>por 13 trece a favor, 0 cero en contra y 0 cero abstenciones</w:t>
      </w:r>
      <w:r w:rsidR="00340CEA">
        <w:rPr>
          <w:rFonts w:ascii="Garamond" w:eastAsia="Calibri" w:hAnsi="Garamond" w:cs="Times New Roman"/>
          <w:sz w:val="22"/>
          <w:szCs w:val="22"/>
        </w:rPr>
        <w:t>. ------------------------------------------------------------------------------------------------------------------------------------------------------------------------------------------------------------------------------------------</w:t>
      </w:r>
      <w:r w:rsidR="00D850EC">
        <w:rPr>
          <w:rFonts w:ascii="Garamond" w:eastAsia="Calibri" w:hAnsi="Garamond" w:cs="Times New Roman"/>
          <w:sz w:val="22"/>
          <w:szCs w:val="22"/>
        </w:rPr>
        <w:t>-</w:t>
      </w:r>
      <w:r w:rsidR="00340CEA">
        <w:rPr>
          <w:rFonts w:ascii="Garamond" w:eastAsia="Calibri" w:hAnsi="Garamond" w:cs="Times New Roman"/>
          <w:sz w:val="22"/>
          <w:szCs w:val="22"/>
        </w:rPr>
        <w:t xml:space="preserve">---------------------------------------------------------------------------------------------- </w:t>
      </w:r>
      <w:r w:rsidR="00340CEA" w:rsidRPr="00340CEA">
        <w:rPr>
          <w:rFonts w:ascii="Garamond" w:hAnsi="Garamond"/>
          <w:b/>
          <w:sz w:val="22"/>
          <w:szCs w:val="22"/>
        </w:rPr>
        <w:t xml:space="preserve">3.2.- Solicitud realizada por la Regidora María Magdalena Urbina Martínez, mediante </w:t>
      </w:r>
      <w:r w:rsidR="00340CEA" w:rsidRPr="00340CEA">
        <w:rPr>
          <w:rFonts w:ascii="Garamond" w:hAnsi="Garamond"/>
          <w:b/>
          <w:sz w:val="22"/>
          <w:szCs w:val="22"/>
        </w:rPr>
        <w:lastRenderedPageBreak/>
        <w:t xml:space="preserve">la cual solicita al Pleno del Ayuntamiento Constitucional de Puerto Vallarta, Jalisco se le autorice incorporarse como integrante colegiada a la Comisión Edilicia Permanente de Pueblos Originarios y Personas Migrantes. </w:t>
      </w:r>
      <w:r w:rsidR="003A512E" w:rsidRPr="00D850EC">
        <w:rPr>
          <w:rFonts w:ascii="Garamond" w:hAnsi="Garamond"/>
          <w:sz w:val="22"/>
          <w:szCs w:val="22"/>
          <w:lang w:val="es-ES_tradnl"/>
        </w:rPr>
        <w:t xml:space="preserve">El C. </w:t>
      </w:r>
      <w:r w:rsidR="003A512E" w:rsidRPr="00D850EC">
        <w:rPr>
          <w:rFonts w:ascii="Garamond" w:hAnsi="Garamond"/>
          <w:sz w:val="22"/>
          <w:szCs w:val="22"/>
        </w:rPr>
        <w:t>Presidente Municipal, Arq. Luis Ernesto Munguía González: “</w:t>
      </w:r>
      <w:r w:rsidR="00B3610B" w:rsidRPr="00D850EC">
        <w:rPr>
          <w:rFonts w:ascii="Garamond" w:hAnsi="Garamond"/>
          <w:sz w:val="22"/>
          <w:szCs w:val="22"/>
        </w:rPr>
        <w:t>Quienes estén a favor de aprobar la solicitud realizada por nuestra Regidora María Magdalena Urbina, para</w:t>
      </w:r>
      <w:r w:rsidR="00D850EC">
        <w:rPr>
          <w:rFonts w:ascii="Garamond" w:hAnsi="Garamond"/>
          <w:sz w:val="22"/>
          <w:szCs w:val="22"/>
        </w:rPr>
        <w:t>…</w:t>
      </w:r>
      <w:r w:rsidR="00B3610B" w:rsidRPr="00D850EC">
        <w:rPr>
          <w:rFonts w:ascii="Garamond" w:hAnsi="Garamond"/>
          <w:sz w:val="22"/>
          <w:szCs w:val="22"/>
        </w:rPr>
        <w:t xml:space="preserve">para que se autorice integrar como colegiada </w:t>
      </w:r>
      <w:r w:rsidR="00D850EC">
        <w:rPr>
          <w:rFonts w:ascii="Garamond" w:hAnsi="Garamond"/>
          <w:sz w:val="22"/>
          <w:szCs w:val="22"/>
        </w:rPr>
        <w:t>a la Comisión Edilicia P</w:t>
      </w:r>
      <w:r w:rsidR="00B3610B" w:rsidRPr="00D850EC">
        <w:rPr>
          <w:rFonts w:ascii="Garamond" w:hAnsi="Garamond"/>
          <w:sz w:val="22"/>
          <w:szCs w:val="22"/>
        </w:rPr>
        <w:t xml:space="preserve">ermanente de </w:t>
      </w:r>
      <w:r w:rsidR="00D850EC" w:rsidRPr="00D850EC">
        <w:rPr>
          <w:rFonts w:ascii="Garamond" w:hAnsi="Garamond"/>
          <w:sz w:val="22"/>
          <w:szCs w:val="22"/>
        </w:rPr>
        <w:t xml:space="preserve">Pueblos Originarios </w:t>
      </w:r>
      <w:r w:rsidR="00B3610B" w:rsidRPr="00D850EC">
        <w:rPr>
          <w:rFonts w:ascii="Garamond" w:hAnsi="Garamond"/>
          <w:sz w:val="22"/>
          <w:szCs w:val="22"/>
        </w:rPr>
        <w:t xml:space="preserve">y </w:t>
      </w:r>
      <w:r w:rsidR="00D850EC" w:rsidRPr="00D850EC">
        <w:rPr>
          <w:rFonts w:ascii="Garamond" w:hAnsi="Garamond"/>
          <w:sz w:val="22"/>
          <w:szCs w:val="22"/>
        </w:rPr>
        <w:t>Personas Migrantes</w:t>
      </w:r>
      <w:r w:rsidR="00D850EC">
        <w:rPr>
          <w:rFonts w:ascii="Garamond" w:hAnsi="Garamond"/>
          <w:sz w:val="22"/>
          <w:szCs w:val="22"/>
        </w:rPr>
        <w:t>,</w:t>
      </w:r>
      <w:r w:rsidR="00D850EC" w:rsidRPr="00D850EC">
        <w:rPr>
          <w:rFonts w:ascii="Garamond" w:hAnsi="Garamond"/>
          <w:sz w:val="22"/>
          <w:szCs w:val="22"/>
        </w:rPr>
        <w:t xml:space="preserve"> </w:t>
      </w:r>
      <w:r w:rsidR="00B3610B" w:rsidRPr="00D850EC">
        <w:rPr>
          <w:rFonts w:ascii="Garamond" w:hAnsi="Garamond"/>
          <w:sz w:val="22"/>
          <w:szCs w:val="22"/>
        </w:rPr>
        <w:t>manifestarlo levantando su mano. ¿En abstención? ¿En contra? Señor Secretario dé cuenta del resultado”.</w:t>
      </w:r>
      <w:r w:rsidR="00484D04" w:rsidRPr="00D850EC">
        <w:rPr>
          <w:rFonts w:ascii="Garamond" w:hAnsi="Garamond"/>
          <w:sz w:val="22"/>
          <w:szCs w:val="22"/>
        </w:rPr>
        <w:t xml:space="preserve"> </w:t>
      </w:r>
      <w:r w:rsidR="00484D04" w:rsidRPr="00D850EC">
        <w:rPr>
          <w:rFonts w:ascii="Garamond" w:hAnsi="Garamond"/>
          <w:sz w:val="22"/>
          <w:szCs w:val="22"/>
          <w:shd w:val="clear" w:color="auto" w:fill="FFFFFF"/>
          <w:lang w:val="es-ES_tradnl"/>
        </w:rPr>
        <w:t xml:space="preserve">El C. Secretario General, </w:t>
      </w:r>
      <w:r w:rsidR="00484D04" w:rsidRPr="00D850EC">
        <w:rPr>
          <w:rFonts w:ascii="Garamond" w:hAnsi="Garamond"/>
          <w:sz w:val="22"/>
          <w:szCs w:val="22"/>
          <w:shd w:val="clear" w:color="auto" w:fill="FFFFFF"/>
        </w:rPr>
        <w:t>Abg. José Juan Velázquez Hernández</w:t>
      </w:r>
      <w:r w:rsidR="00484D04" w:rsidRPr="00D850EC">
        <w:rPr>
          <w:rFonts w:ascii="Garamond" w:hAnsi="Garamond"/>
          <w:sz w:val="22"/>
          <w:szCs w:val="22"/>
          <w:shd w:val="clear" w:color="auto" w:fill="FFFFFF"/>
          <w:lang w:val="es-ES_tradnl"/>
        </w:rPr>
        <w:t>: “</w:t>
      </w:r>
      <w:r w:rsidR="00B3610B" w:rsidRPr="00D850EC">
        <w:rPr>
          <w:rFonts w:ascii="Garamond" w:hAnsi="Garamond"/>
          <w:sz w:val="22"/>
          <w:szCs w:val="22"/>
        </w:rPr>
        <w:t>Gracias señor Presidente, doy cuen</w:t>
      </w:r>
      <w:r w:rsidR="009224F9">
        <w:rPr>
          <w:rFonts w:ascii="Garamond" w:hAnsi="Garamond"/>
          <w:sz w:val="22"/>
          <w:szCs w:val="22"/>
        </w:rPr>
        <w:t>ta del resultado de la votación,</w:t>
      </w:r>
      <w:r w:rsidR="00B3610B" w:rsidRPr="00D850EC">
        <w:rPr>
          <w:rFonts w:ascii="Garamond" w:hAnsi="Garamond"/>
          <w:sz w:val="22"/>
          <w:szCs w:val="22"/>
        </w:rPr>
        <w:t xml:space="preserve"> </w:t>
      </w:r>
      <w:r w:rsidR="009224F9">
        <w:rPr>
          <w:rFonts w:ascii="Garamond" w:hAnsi="Garamond"/>
          <w:sz w:val="22"/>
          <w:szCs w:val="22"/>
        </w:rPr>
        <w:t>t</w:t>
      </w:r>
      <w:r w:rsidR="00B3610B" w:rsidRPr="00D850EC">
        <w:rPr>
          <w:rFonts w:ascii="Garamond" w:hAnsi="Garamond"/>
          <w:sz w:val="22"/>
          <w:szCs w:val="22"/>
        </w:rPr>
        <w:t xml:space="preserve">enemos un total de </w:t>
      </w:r>
      <w:r w:rsidR="00111E37">
        <w:rPr>
          <w:rFonts w:ascii="Garamond" w:hAnsi="Garamond"/>
          <w:sz w:val="22"/>
          <w:szCs w:val="22"/>
        </w:rPr>
        <w:t>trece</w:t>
      </w:r>
      <w:r w:rsidR="00B3610B" w:rsidRPr="00D850EC">
        <w:rPr>
          <w:rFonts w:ascii="Garamond" w:hAnsi="Garamond"/>
          <w:sz w:val="22"/>
          <w:szCs w:val="22"/>
        </w:rPr>
        <w:t xml:space="preserve"> votos a favor, cero votos en contra y cero abstenciones.</w:t>
      </w:r>
      <w:r w:rsidR="003A512E" w:rsidRPr="00D850EC">
        <w:rPr>
          <w:rFonts w:ascii="Garamond" w:hAnsi="Garamond"/>
          <w:sz w:val="22"/>
          <w:szCs w:val="22"/>
        </w:rPr>
        <w:t xml:space="preserve"> Es cuanto señor Presidente”. </w:t>
      </w:r>
      <w:r w:rsidR="003A512E" w:rsidRPr="00D850EC">
        <w:rPr>
          <w:rFonts w:ascii="Garamond" w:hAnsi="Garamond"/>
          <w:sz w:val="22"/>
          <w:szCs w:val="22"/>
          <w:lang w:val="es-ES_tradnl"/>
        </w:rPr>
        <w:t xml:space="preserve">El C. </w:t>
      </w:r>
      <w:r w:rsidR="003A512E" w:rsidRPr="00D850EC">
        <w:rPr>
          <w:rFonts w:ascii="Garamond" w:hAnsi="Garamond"/>
          <w:sz w:val="22"/>
          <w:szCs w:val="22"/>
        </w:rPr>
        <w:t>Presidente Municipal, Arq. Luis Ernesto Munguía González: “</w:t>
      </w:r>
      <w:r w:rsidR="00B3610B" w:rsidRPr="00D850EC">
        <w:rPr>
          <w:rFonts w:ascii="Garamond" w:hAnsi="Garamond"/>
          <w:sz w:val="22"/>
          <w:szCs w:val="22"/>
        </w:rPr>
        <w:t>Se aprueba por mayoría simple de</w:t>
      </w:r>
      <w:r w:rsidR="009224F9">
        <w:rPr>
          <w:rFonts w:ascii="Garamond" w:hAnsi="Garamond"/>
          <w:sz w:val="22"/>
          <w:szCs w:val="22"/>
        </w:rPr>
        <w:t xml:space="preserve"> votos la solicitud de nuestra R</w:t>
      </w:r>
      <w:r w:rsidR="00B3610B" w:rsidRPr="00D850EC">
        <w:rPr>
          <w:rFonts w:ascii="Garamond" w:hAnsi="Garamond"/>
          <w:sz w:val="22"/>
          <w:szCs w:val="22"/>
        </w:rPr>
        <w:t xml:space="preserve">egidora. </w:t>
      </w:r>
      <w:r w:rsidR="00231796" w:rsidRPr="00D850EC">
        <w:rPr>
          <w:rFonts w:ascii="Garamond" w:eastAsia="Calibri" w:hAnsi="Garamond" w:cs="Times New Roman"/>
          <w:b/>
          <w:sz w:val="22"/>
          <w:szCs w:val="22"/>
        </w:rPr>
        <w:t xml:space="preserve">Se aprueba por Mayoría Simple de Votos, </w:t>
      </w:r>
      <w:r w:rsidR="00231796" w:rsidRPr="00D850EC">
        <w:rPr>
          <w:rFonts w:ascii="Garamond" w:eastAsia="Calibri" w:hAnsi="Garamond" w:cs="Times New Roman"/>
          <w:sz w:val="22"/>
          <w:szCs w:val="22"/>
        </w:rPr>
        <w:t xml:space="preserve">por 13 trece a favor, 0 cero en contra y 0 cero abstenciones. ------------------------------------------------------------------------------------------------------------------------------------------------------------------------------------------------------------------------------------------------------------------------------------------------------------------------------------------------------------ </w:t>
      </w:r>
      <w:r w:rsidR="00340CEA" w:rsidRPr="00D850EC">
        <w:rPr>
          <w:rFonts w:ascii="Garamond" w:hAnsi="Garamond"/>
          <w:b/>
          <w:sz w:val="22"/>
          <w:szCs w:val="22"/>
        </w:rPr>
        <w:t xml:space="preserve">4.- Lectura, discusión y en su caso aprobación de dictámenes agendados emitidos por las comisiones edilicias. </w:t>
      </w:r>
      <w:r w:rsidR="00484D04" w:rsidRPr="00D850EC">
        <w:rPr>
          <w:rFonts w:ascii="Garamond" w:hAnsi="Garamond"/>
          <w:sz w:val="22"/>
          <w:szCs w:val="22"/>
          <w:lang w:val="es-ES_tradnl"/>
        </w:rPr>
        <w:t xml:space="preserve">El C. </w:t>
      </w:r>
      <w:r w:rsidR="00484D04" w:rsidRPr="00D850EC">
        <w:rPr>
          <w:rFonts w:ascii="Garamond" w:hAnsi="Garamond"/>
          <w:sz w:val="22"/>
          <w:szCs w:val="22"/>
        </w:rPr>
        <w:t>Presidente Municipal, Arq. Luis Ernesto Munguía González: “</w:t>
      </w:r>
      <w:r w:rsidR="00B3610B" w:rsidRPr="00D850EC">
        <w:rPr>
          <w:rFonts w:ascii="Garamond" w:hAnsi="Garamond"/>
          <w:sz w:val="22"/>
          <w:szCs w:val="22"/>
        </w:rPr>
        <w:t xml:space="preserve">Pasamos al punto cuatro, lectura y discusión y en su caso, aprobación de dictámenes </w:t>
      </w:r>
      <w:proofErr w:type="spellStart"/>
      <w:r w:rsidR="00B3610B" w:rsidRPr="00D850EC">
        <w:rPr>
          <w:rFonts w:ascii="Garamond" w:hAnsi="Garamond"/>
          <w:sz w:val="22"/>
          <w:szCs w:val="22"/>
        </w:rPr>
        <w:t>agendados</w:t>
      </w:r>
      <w:proofErr w:type="spellEnd"/>
      <w:r w:rsidR="00B3610B" w:rsidRPr="00D850EC">
        <w:rPr>
          <w:rFonts w:ascii="Garamond" w:hAnsi="Garamond"/>
          <w:sz w:val="22"/>
          <w:szCs w:val="22"/>
        </w:rPr>
        <w:t>. Tenemos en este caso la aprobación de dictámenes emitidos por las Comisiones Edilicias, por lo que de nueva cuenta le solicito a nuestro Secretario General dar lectura a los dictámenes que se tienen enlistados en este apartado</w:t>
      </w:r>
      <w:r w:rsidR="009224F9">
        <w:rPr>
          <w:rFonts w:ascii="Garamond" w:hAnsi="Garamond"/>
          <w:sz w:val="22"/>
          <w:szCs w:val="22"/>
        </w:rPr>
        <w:t>.</w:t>
      </w:r>
      <w:r w:rsidR="00B3610B" w:rsidRPr="00D850EC">
        <w:rPr>
          <w:rFonts w:ascii="Garamond" w:hAnsi="Garamond"/>
          <w:sz w:val="22"/>
          <w:szCs w:val="22"/>
        </w:rPr>
        <w:t xml:space="preserve"> </w:t>
      </w:r>
      <w:r w:rsidR="009224F9">
        <w:rPr>
          <w:rFonts w:ascii="Garamond" w:hAnsi="Garamond"/>
          <w:sz w:val="22"/>
          <w:szCs w:val="22"/>
        </w:rPr>
        <w:t>A</w:t>
      </w:r>
      <w:r w:rsidR="00B3610B" w:rsidRPr="00D850EC">
        <w:rPr>
          <w:rFonts w:ascii="Garamond" w:hAnsi="Garamond"/>
          <w:sz w:val="22"/>
          <w:szCs w:val="22"/>
        </w:rPr>
        <w:t>delante</w:t>
      </w:r>
      <w:r w:rsidR="007B64E9">
        <w:rPr>
          <w:rFonts w:ascii="Garamond" w:hAnsi="Garamond"/>
          <w:sz w:val="22"/>
          <w:szCs w:val="22"/>
        </w:rPr>
        <w:t>”</w:t>
      </w:r>
      <w:r w:rsidR="00B3610B" w:rsidRPr="00D850EC">
        <w:rPr>
          <w:rFonts w:ascii="Garamond" w:hAnsi="Garamond"/>
          <w:sz w:val="22"/>
          <w:szCs w:val="22"/>
        </w:rPr>
        <w:t xml:space="preserve">. ---------------------------------------------------------------------------------------------------------------------------------------------------------------------------------------------------------------------------------------------------------------------------------------------------------------------- </w:t>
      </w:r>
      <w:r w:rsidR="00340CEA" w:rsidRPr="00D850EC">
        <w:rPr>
          <w:rFonts w:ascii="Garamond" w:hAnsi="Garamond"/>
          <w:b/>
          <w:sz w:val="22"/>
          <w:szCs w:val="22"/>
        </w:rPr>
        <w:t>4.1.- Dictamen emitido por la Comisión Edilicia Permanente de Promoción Nacional e Internacional del Destino Turístico, que tiene por objeto resolver la iniciativa de acuerdo edilicio presentada por la Regidora María Laurel Carrillo Ventura, que tiene como finalidad que el Pleno del Ayuntamiento, autorice la ratificación del acuerdo 466/2023 emitido en la sesión ordinaria celebrada el día 30 de Noviembre del año 2023, en el que se solicita llevar a cabo el análisis del escrito presentado por Gustavo V. Camacho y la Dra. Mónica Sánchez en su respectivo carácter de Alcalde y Concejal de la Ciudad de Pico Rivera, California, E.U.A., dentro del cual manifestó su interés de celebra</w:t>
      </w:r>
      <w:r w:rsidR="00B30D5D">
        <w:rPr>
          <w:rFonts w:ascii="Garamond" w:hAnsi="Garamond"/>
          <w:b/>
          <w:sz w:val="22"/>
          <w:szCs w:val="22"/>
        </w:rPr>
        <w:t>r un hermanamiento con nuestra C</w:t>
      </w:r>
      <w:r w:rsidR="00340CEA" w:rsidRPr="00D850EC">
        <w:rPr>
          <w:rFonts w:ascii="Garamond" w:hAnsi="Garamond"/>
          <w:b/>
          <w:sz w:val="22"/>
          <w:szCs w:val="22"/>
        </w:rPr>
        <w:t xml:space="preserve">iudad. </w:t>
      </w:r>
      <w:r w:rsidR="00340CEA" w:rsidRPr="00D850EC">
        <w:rPr>
          <w:rFonts w:ascii="Garamond" w:eastAsia="Calibri" w:hAnsi="Garamond" w:cs="Times New Roman"/>
          <w:sz w:val="22"/>
          <w:szCs w:val="22"/>
        </w:rPr>
        <w:t xml:space="preserve">Lo anterior, de conformidad al Dictamen planteado y aprobado en los siguientes términos: </w:t>
      </w:r>
      <w:r w:rsidR="00340CEA" w:rsidRPr="00D850EC">
        <w:rPr>
          <w:rFonts w:ascii="Garamond" w:hAnsi="Garamond"/>
          <w:sz w:val="22"/>
          <w:szCs w:val="22"/>
        </w:rPr>
        <w:t>---</w:t>
      </w:r>
      <w:r w:rsidR="00B3610B" w:rsidRPr="00D850EC">
        <w:rPr>
          <w:rFonts w:ascii="Garamond" w:hAnsi="Garamond"/>
          <w:sz w:val="22"/>
          <w:szCs w:val="22"/>
        </w:rPr>
        <w:t>-------------------------------------------------------------------------</w:t>
      </w:r>
      <w:r w:rsidR="00340CEA" w:rsidRPr="00D850EC">
        <w:rPr>
          <w:rFonts w:ascii="Garamond" w:hAnsi="Garamond"/>
          <w:sz w:val="22"/>
          <w:szCs w:val="22"/>
        </w:rPr>
        <w:t>---</w:t>
      </w:r>
      <w:r w:rsidR="00B3610B" w:rsidRPr="00D850EC">
        <w:rPr>
          <w:rFonts w:ascii="Garamond" w:hAnsi="Garamond"/>
          <w:sz w:val="22"/>
          <w:szCs w:val="22"/>
        </w:rPr>
        <w:t xml:space="preserve"> </w:t>
      </w:r>
      <w:r w:rsidR="001B1E8A" w:rsidRPr="001B1E8A">
        <w:rPr>
          <w:rFonts w:asciiTheme="minorHAnsi" w:eastAsia="Calibri" w:hAnsiTheme="minorHAnsi" w:cstheme="minorHAnsi"/>
          <w:b/>
          <w:sz w:val="20"/>
          <w:szCs w:val="20"/>
          <w:lang w:val="es-MX"/>
        </w:rPr>
        <w:t>H. PLENO DEL AYUNTAMIENTO CONSTITUCIONAL DE PUERTO VALLARTA, JALISCO</w:t>
      </w:r>
      <w:r w:rsidR="001B1E8A">
        <w:rPr>
          <w:rFonts w:asciiTheme="minorHAnsi" w:eastAsia="Calibri" w:hAnsiTheme="minorHAnsi" w:cstheme="minorHAnsi"/>
          <w:b/>
          <w:sz w:val="20"/>
          <w:szCs w:val="20"/>
          <w:lang w:val="es-MX"/>
        </w:rPr>
        <w:t xml:space="preserve">. </w:t>
      </w:r>
      <w:r w:rsidR="001B1E8A" w:rsidRPr="001B1E8A">
        <w:rPr>
          <w:rFonts w:asciiTheme="minorHAnsi" w:eastAsia="Calibri" w:hAnsiTheme="minorHAnsi" w:cstheme="minorHAnsi"/>
          <w:b/>
          <w:sz w:val="20"/>
          <w:szCs w:val="20"/>
          <w:lang w:val="es-MX"/>
        </w:rPr>
        <w:t>PRESENTE.-</w:t>
      </w:r>
      <w:r w:rsidR="001B1E8A">
        <w:rPr>
          <w:rFonts w:asciiTheme="minorHAnsi" w:eastAsia="Calibri" w:hAnsiTheme="minorHAnsi" w:cstheme="minorHAnsi"/>
          <w:b/>
          <w:sz w:val="20"/>
          <w:szCs w:val="20"/>
          <w:lang w:val="es-MX"/>
        </w:rPr>
        <w:t xml:space="preserve"> </w:t>
      </w:r>
      <w:r w:rsidR="001B1E8A" w:rsidRPr="001B1E8A">
        <w:rPr>
          <w:rFonts w:asciiTheme="minorHAnsi" w:eastAsia="Calibri" w:hAnsiTheme="minorHAnsi" w:cstheme="minorHAnsi"/>
          <w:b/>
          <w:sz w:val="20"/>
          <w:szCs w:val="20"/>
          <w:lang w:val="es-MX"/>
        </w:rPr>
        <w:t xml:space="preserve">               </w:t>
      </w:r>
      <w:r w:rsidR="001B1E8A" w:rsidRPr="001B1E8A">
        <w:rPr>
          <w:rFonts w:asciiTheme="minorHAnsi" w:eastAsia="Calibri" w:hAnsiTheme="minorHAnsi" w:cstheme="minorHAnsi"/>
          <w:sz w:val="20"/>
          <w:szCs w:val="20"/>
          <w:lang w:val="es-MX"/>
        </w:rPr>
        <w:t xml:space="preserve">Los que suscriben, en nuestro carácter de integrantes de la Comisión Edilicia Permanente de Promoción Nacional e Internacional del Destino Turístico, con fundamento en lo establecido por los artículos 115 de la Constitución Política de los Estados Unidos Mexicanos, artículos 73 y 77 de la Constitución Política del Estado de Jalisco, 27 de la Ley de Gobierno y la Administración Pública Municipal del Estado de Jalisco; 71 fracción XXX, 77, 108, 117 y 119 del Reglamento del Gobierno Municipal de Puerto Vallarta, Jalisco, nos permitimos emitir el presente: </w:t>
      </w:r>
      <w:r w:rsidR="001B1E8A" w:rsidRPr="001B1E8A">
        <w:rPr>
          <w:rFonts w:asciiTheme="minorHAnsi" w:eastAsia="Calibri" w:hAnsiTheme="minorHAnsi" w:cstheme="minorHAnsi"/>
          <w:b/>
          <w:bCs/>
          <w:sz w:val="20"/>
          <w:szCs w:val="20"/>
          <w:lang w:val="es-MX"/>
        </w:rPr>
        <w:t>DICTAMEN</w:t>
      </w:r>
      <w:r w:rsid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sz w:val="20"/>
          <w:szCs w:val="20"/>
          <w:lang w:val="es-MX"/>
        </w:rPr>
        <w:t>Que tiene por objeto resolver la iniciativa de Acuerdo Edilicio presentada por la Regidora Q.F.B. María Laurel Carrillo Ventura, la cual tiene por objeto que el Pleno del Ayuntamiento, autorice la ratificación del acuerdo 466/2023 emitido en la sesión ordinaria el día jueves 30 de noviembre del año 2023, el cual tiene por objeto el análisis del escrito presentado por Gustavo V. Camacho y la Dra. Mónica Sánchez en su respectivo carácter de Alcalde y Concejal de la ciudad de Pico Rivera, California, E.U.A., dentro del cual manifestó su interés de celebrar un hermanamiento con nuestra ciudad, para lo cual nos permitimos citar los siguientes:</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ANTECEDENTES</w:t>
      </w:r>
      <w:r w:rsid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sz w:val="20"/>
          <w:szCs w:val="20"/>
          <w:lang w:val="es-MX"/>
        </w:rPr>
        <w:t xml:space="preserve">Con fecha 30 de noviembre del año 2023, el aquel entonces presidente municipal C. </w:t>
      </w:r>
      <w:r w:rsidR="001B1E8A" w:rsidRPr="001B1E8A">
        <w:rPr>
          <w:rFonts w:asciiTheme="minorHAnsi" w:eastAsia="Calibri" w:hAnsiTheme="minorHAnsi" w:cstheme="minorHAnsi"/>
          <w:sz w:val="20"/>
          <w:szCs w:val="20"/>
          <w:lang w:val="es-MX"/>
        </w:rPr>
        <w:lastRenderedPageBreak/>
        <w:t>L.A.E. Luis Alberto Michel Rodríguez, presentó durante la sesión ordinaria la iniciativa para que se analizara el escrito remitido por el C. Gustavo V. Camacho y la Dra. Mónica Sánchez en sus respectivos carácter de Alcalde y Concejal de la ciudad de Pico Rivera, California, E.U.A., en el que manifestaban su interés de celebrar un hermanamiento con nuestra ciudad recayendo bajo dicha petición el acuerdo No 466/2023.</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sz w:val="20"/>
          <w:szCs w:val="20"/>
          <w:lang w:val="es-MX"/>
        </w:rPr>
        <w:t>Que en sesión ordinaria del Pleno del Ayuntamiento celebrada el día 14 de marzo de 2025, se dio cuenta con la iniciativa de Acuerdo Edilicio presentada por la Regidora Q.F.B. María Laurel Carrillo Ventura, mediante la cual propuso al Ayuntamiento de Puerto Vallarta, Jalisco, autorice la ratificación del acuerdo número 466/2023, que tiene por objeto el hermanamiento entre las ciudades de Pico Rivera, California, E.U.A. y Puerto Vallarta, Jalisco, México.</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sz w:val="20"/>
          <w:szCs w:val="20"/>
          <w:lang w:val="es-MX"/>
        </w:rPr>
        <w:t xml:space="preserve">Derivado de lo anterior, el Pleno del Ayuntamiento aprobó turnar dicho asunto para su estudio y </w:t>
      </w:r>
      <w:proofErr w:type="spellStart"/>
      <w:r w:rsidR="001B1E8A" w:rsidRPr="001B1E8A">
        <w:rPr>
          <w:rFonts w:asciiTheme="minorHAnsi" w:eastAsia="Calibri" w:hAnsiTheme="minorHAnsi" w:cstheme="minorHAnsi"/>
          <w:sz w:val="20"/>
          <w:szCs w:val="20"/>
          <w:lang w:val="es-MX"/>
        </w:rPr>
        <w:t>dictaminación</w:t>
      </w:r>
      <w:proofErr w:type="spellEnd"/>
      <w:r w:rsidR="001B1E8A" w:rsidRPr="001B1E8A">
        <w:rPr>
          <w:rFonts w:asciiTheme="minorHAnsi" w:eastAsia="Calibri" w:hAnsiTheme="minorHAnsi" w:cstheme="minorHAnsi"/>
          <w:sz w:val="20"/>
          <w:szCs w:val="20"/>
          <w:lang w:val="es-MX"/>
        </w:rPr>
        <w:t xml:space="preserve"> a las Comisiones Edilicias de Promoción Nacional e Internacional del Destino Turístico; Gobernación; Cultura y Derechos Culturales; y Servicios Turísticos y Atención al Visitante, bajo acuerdo edilicio No 126/2025.</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CONSIDERANDOS</w:t>
      </w:r>
      <w:r w:rsidR="001B1E8A">
        <w:rPr>
          <w:rFonts w:asciiTheme="minorHAnsi" w:eastAsia="Calibri" w:hAnsiTheme="minorHAnsi" w:cstheme="minorHAnsi"/>
          <w:b/>
          <w:bCs/>
          <w:sz w:val="20"/>
          <w:szCs w:val="20"/>
          <w:lang w:val="es-MX"/>
        </w:rPr>
        <w:t xml:space="preserve">. </w:t>
      </w:r>
      <w:r w:rsidR="001B1E8A" w:rsidRPr="001B1E8A">
        <w:rPr>
          <w:rFonts w:eastAsia="Calibri" w:cstheme="minorHAnsi"/>
          <w:b/>
          <w:sz w:val="20"/>
          <w:szCs w:val="20"/>
          <w:lang w:val="es-MX"/>
        </w:rPr>
        <w:t>1.</w:t>
      </w:r>
      <w:r w:rsidR="001B1E8A">
        <w:rPr>
          <w:rFonts w:eastAsia="Calibri" w:cstheme="minorHAnsi"/>
          <w:sz w:val="20"/>
          <w:szCs w:val="20"/>
          <w:lang w:val="es-MX"/>
        </w:rPr>
        <w:t xml:space="preserve"> </w:t>
      </w:r>
      <w:r w:rsidR="001B1E8A" w:rsidRPr="001B1E8A">
        <w:rPr>
          <w:rFonts w:asciiTheme="minorHAnsi" w:eastAsia="Calibri" w:hAnsiTheme="minorHAnsi" w:cstheme="minorHAnsi"/>
          <w:sz w:val="20"/>
          <w:szCs w:val="20"/>
          <w:lang w:val="es-MX"/>
        </w:rPr>
        <w:t>La figura de hermanamiento se ha promovido entre ciudades de todo el mundo para establecer lazos y mecanismos de acercamiento, fomentando relaciones de colaboración y solidaridad a través de la firma de un "Acuerdo de Hermanamiento". Dicho instrumento permite intercambiar experiencias en diversos temas, así como generar acciones que resulten en beneficio de ambas ciudades a través de programas y proyectos de cooperación, con la finalidad de enriquecer nuestras tradiciones y costumbres, en beneficio de nuestros pueblos, por medio de intercambios turísticos, culturales, políticos, sociales, económicos y académicos, además de identificar intereses comunes o complementarios que detonen acciones conjuntas de intercambio y cooperación, bajo los principios de buena voluntad, fraternidad y respeto.</w:t>
      </w:r>
      <w:r w:rsidR="001B1E8A">
        <w:rPr>
          <w:rFonts w:asciiTheme="minorHAnsi" w:eastAsia="Calibri" w:hAnsiTheme="minorHAnsi" w:cstheme="minorHAnsi"/>
          <w:sz w:val="20"/>
          <w:szCs w:val="20"/>
          <w:lang w:val="es-MX"/>
        </w:rPr>
        <w:t xml:space="preserve"> </w:t>
      </w:r>
      <w:r w:rsidR="001B1E8A">
        <w:rPr>
          <w:rFonts w:eastAsia="Calibri" w:cstheme="minorHAnsi"/>
          <w:b/>
          <w:sz w:val="20"/>
          <w:szCs w:val="20"/>
          <w:lang w:val="es-MX"/>
        </w:rPr>
        <w:t xml:space="preserve">2. </w:t>
      </w:r>
      <w:r w:rsidR="001B1E8A" w:rsidRPr="001B1E8A">
        <w:rPr>
          <w:rFonts w:asciiTheme="minorHAnsi" w:eastAsia="Calibri" w:hAnsiTheme="minorHAnsi" w:cstheme="minorHAnsi"/>
          <w:sz w:val="20"/>
          <w:szCs w:val="20"/>
          <w:lang w:val="es-MX"/>
        </w:rPr>
        <w:t>Pico Rivera, una ciudad con un pasado profundamente ligado a la historia migrante y mexicoamericana en los Estados Unidos. Su nombre surge en honor a dos comunidades preexistentes, “Pico” y “Rivera”, que en 1958 se fusionaron oficialmente para conformar el actual municipio. La primera hace alusión a Pío Pico, último gobernador mexicano de California, de origen californio, mientras que “Rivera” se relaciona con una de las familias fundadoras y con el área agrícola que predominaba en la región. Este origen refleja el mestizaje cultural y la presencia mexicana en el sur de California, lo que ha marcado de manera determinante la identidad de la ciudad.</w:t>
      </w:r>
      <w:r w:rsidR="001B1E8A">
        <w:rPr>
          <w:rFonts w:asciiTheme="minorHAnsi" w:eastAsia="Calibri" w:hAnsiTheme="minorHAnsi" w:cstheme="minorHAnsi"/>
          <w:sz w:val="20"/>
          <w:szCs w:val="20"/>
          <w:lang w:val="es-MX"/>
        </w:rPr>
        <w:t xml:space="preserve"> </w:t>
      </w:r>
      <w:r w:rsidR="001B1E8A">
        <w:rPr>
          <w:rFonts w:eastAsia="Calibri" w:cstheme="minorHAnsi"/>
          <w:b/>
          <w:sz w:val="20"/>
          <w:szCs w:val="20"/>
          <w:lang w:val="es-MX"/>
        </w:rPr>
        <w:t xml:space="preserve">3. </w:t>
      </w:r>
      <w:r w:rsidR="001B1E8A" w:rsidRPr="001B1E8A">
        <w:rPr>
          <w:rFonts w:asciiTheme="minorHAnsi" w:eastAsia="Calibri" w:hAnsiTheme="minorHAnsi" w:cstheme="minorHAnsi"/>
          <w:sz w:val="20"/>
          <w:szCs w:val="20"/>
          <w:lang w:val="es-MX"/>
        </w:rPr>
        <w:t>La ciudad de Pico Rivera se localiza en el condado de Los Ángeles, en el estado de California, Estados Unidos. Se encuentra estratégicamente ubicada a tan solo 18 kilómetros al sureste del centro de Los Ángeles, dentro del corredor logístico y urbano más importante del sur de California. Posee una extensión territorial de aproximadamente 21.5 km², delimitada por los ríos San Gabriel y Río Hondo. Su clima es mediterráneo semiárido, con inviernos templados y veranos secos, lo que permite la realización de actividades recreativas, comunitarias y comerciales durante todo el año. Además, cuenta con acceso directo a tres de las principales autopistas del estado: la Interestatal 605, la Interestatal 5 y la Ruta Estatal 60, lo que facilita la conectividad con todo el suroeste de los Estados Unidos y con la frontera con México.</w:t>
      </w:r>
      <w:r w:rsidR="001B1E8A">
        <w:rPr>
          <w:rFonts w:asciiTheme="minorHAnsi" w:eastAsia="Calibri" w:hAnsiTheme="minorHAnsi" w:cstheme="minorHAnsi"/>
          <w:sz w:val="20"/>
          <w:szCs w:val="20"/>
          <w:lang w:val="es-MX"/>
        </w:rPr>
        <w:t xml:space="preserve"> </w:t>
      </w:r>
      <w:r w:rsidR="001B1E8A">
        <w:rPr>
          <w:rFonts w:eastAsia="Calibri" w:cstheme="minorHAnsi"/>
          <w:b/>
          <w:sz w:val="20"/>
          <w:szCs w:val="20"/>
          <w:lang w:val="es-MX"/>
        </w:rPr>
        <w:t xml:space="preserve">4. </w:t>
      </w:r>
      <w:r w:rsidR="001B1E8A" w:rsidRPr="001B1E8A">
        <w:rPr>
          <w:rFonts w:asciiTheme="minorHAnsi" w:eastAsia="Calibri" w:hAnsiTheme="minorHAnsi" w:cstheme="minorHAnsi"/>
          <w:sz w:val="20"/>
          <w:szCs w:val="20"/>
          <w:lang w:val="es-MX"/>
        </w:rPr>
        <w:t xml:space="preserve">Pico Rivera destaca por su riqueza cultural y turística, especialmente vinculada a la herencia mexicana. Alberga la Pico Rivera </w:t>
      </w:r>
      <w:proofErr w:type="spellStart"/>
      <w:r w:rsidR="001B1E8A" w:rsidRPr="001B1E8A">
        <w:rPr>
          <w:rFonts w:asciiTheme="minorHAnsi" w:eastAsia="Calibri" w:hAnsiTheme="minorHAnsi" w:cstheme="minorHAnsi"/>
          <w:sz w:val="20"/>
          <w:szCs w:val="20"/>
          <w:lang w:val="es-MX"/>
        </w:rPr>
        <w:t>Sports</w:t>
      </w:r>
      <w:proofErr w:type="spellEnd"/>
      <w:r w:rsidR="001B1E8A" w:rsidRPr="001B1E8A">
        <w:rPr>
          <w:rFonts w:asciiTheme="minorHAnsi" w:eastAsia="Calibri" w:hAnsiTheme="minorHAnsi" w:cstheme="minorHAnsi"/>
          <w:sz w:val="20"/>
          <w:szCs w:val="20"/>
          <w:lang w:val="es-MX"/>
        </w:rPr>
        <w:t xml:space="preserve"> Arena, considerada uno de los recintos más emblemáticos de Estados Unidos para la música regional mexicana, charreadas y rodeos. La ciudad celebra anualmente festividades tradicionales como el Festival de la Independencia de México y el Día de los Muertos, atrayendo visitantes de todo el sur de California. En materia gastronómica, la oferta local refleja una fusión de la cocina mexicana con la estadounidense, fortalecida por el carácter multicultural de su población.</w:t>
      </w:r>
      <w:r w:rsidR="001B1E8A">
        <w:rPr>
          <w:rFonts w:asciiTheme="minorHAnsi" w:eastAsia="Calibri" w:hAnsiTheme="minorHAnsi" w:cstheme="minorHAnsi"/>
          <w:sz w:val="20"/>
          <w:szCs w:val="20"/>
          <w:lang w:val="es-MX"/>
        </w:rPr>
        <w:t xml:space="preserve"> </w:t>
      </w:r>
      <w:r w:rsidR="001B1E8A">
        <w:rPr>
          <w:rFonts w:eastAsia="Calibri" w:cstheme="minorHAnsi"/>
          <w:b/>
          <w:sz w:val="20"/>
          <w:szCs w:val="20"/>
          <w:lang w:val="es-MX"/>
        </w:rPr>
        <w:t xml:space="preserve">5. </w:t>
      </w:r>
      <w:r w:rsidR="001B1E8A" w:rsidRPr="001B1E8A">
        <w:rPr>
          <w:rFonts w:asciiTheme="minorHAnsi" w:eastAsia="Calibri" w:hAnsiTheme="minorHAnsi" w:cstheme="minorHAnsi"/>
          <w:sz w:val="20"/>
          <w:szCs w:val="20"/>
          <w:lang w:val="es-MX"/>
        </w:rPr>
        <w:t xml:space="preserve">Por consiguiente, mediante escrito signado por el alcalde Gustavo V. Camacho y la Concejal Dra. Mónica Sánchez, dirigido al H. Ayuntamiento de Puerto Vallarta, Jalisco, se manifestó de manera expresa el interés de la ciudad de Pico Rivera, California, en establecer un acercamiento oficial con nuestro municipio, formalizándolo bajo la figura de HERMANAMIENTO entre las ciudades de Puerto Vallarta y Pico Rivera. Dicho hermanamiento busca fortalecer los lazos históricos, culturales, económicos y sociales que unen a ambas comunidades, </w:t>
      </w:r>
      <w:r w:rsidR="001B1E8A" w:rsidRPr="001B1E8A">
        <w:rPr>
          <w:rFonts w:asciiTheme="minorHAnsi" w:eastAsia="Calibri" w:hAnsiTheme="minorHAnsi" w:cstheme="minorHAnsi"/>
          <w:sz w:val="20"/>
          <w:szCs w:val="20"/>
          <w:lang w:val="es-MX"/>
        </w:rPr>
        <w:lastRenderedPageBreak/>
        <w:t>especialmente por la fuerte presencia de la diáspora mexicana en Pico Rivera y su relevancia en el ámbito turístico, deportivo y económico del sur de California.</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Perfil de la ciudad de Pico Rivera, California:</w:t>
      </w:r>
      <w:r w:rsid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b/>
          <w:sz w:val="20"/>
          <w:szCs w:val="20"/>
          <w:lang w:val="es-MX"/>
        </w:rPr>
        <w:t>Ubicación estratégica:</w:t>
      </w:r>
      <w:r w:rsidR="001B1E8A" w:rsidRPr="001B1E8A">
        <w:rPr>
          <w:rFonts w:asciiTheme="minorHAnsi" w:eastAsia="Calibri" w:hAnsiTheme="minorHAnsi" w:cstheme="minorHAnsi"/>
          <w:sz w:val="20"/>
          <w:szCs w:val="20"/>
          <w:lang w:val="es-MX"/>
        </w:rPr>
        <w:t xml:space="preserve"> Forma parte del Condado de Los Ángeles, situada a 18 km del centro de la ciudad, con una superficie de 21.5 km². Su cercanía a los puertos de Los Ángeles y Long Beach la convierte en un punto clave para el comercio internacional y la logística.</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sz w:val="20"/>
          <w:szCs w:val="20"/>
          <w:lang w:val="es-MX"/>
        </w:rPr>
        <w:t>Población:</w:t>
      </w:r>
      <w:r w:rsidR="001B1E8A" w:rsidRPr="001B1E8A">
        <w:rPr>
          <w:rFonts w:asciiTheme="minorHAnsi" w:eastAsia="Calibri" w:hAnsiTheme="minorHAnsi" w:cstheme="minorHAnsi"/>
          <w:sz w:val="20"/>
          <w:szCs w:val="20"/>
          <w:lang w:val="es-MX"/>
        </w:rPr>
        <w:t xml:space="preserve"> Cuenta con aproximadamente 63,000 habitantes, con mayoría de origen latino, principalmente mexicano, lo que fortalece su identidad cultural y sus vínculos comunitarios.</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sz w:val="20"/>
          <w:szCs w:val="20"/>
          <w:lang w:val="es-MX"/>
        </w:rPr>
        <w:t>Economía:</w:t>
      </w:r>
      <w:r w:rsidR="001B1E8A" w:rsidRPr="001B1E8A">
        <w:rPr>
          <w:rFonts w:asciiTheme="minorHAnsi" w:eastAsia="Calibri" w:hAnsiTheme="minorHAnsi" w:cstheme="minorHAnsi"/>
          <w:sz w:val="20"/>
          <w:szCs w:val="20"/>
          <w:lang w:val="es-MX"/>
        </w:rPr>
        <w:t xml:space="preserve"> Se basa en manufactura ligera, logística, comercio minorista, servicios de salud, educación </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sz w:val="20"/>
          <w:szCs w:val="20"/>
          <w:lang w:val="es-MX"/>
        </w:rPr>
        <w:t>y gobierno, con un ingreso familiar medio de 87,000 USD.</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sz w:val="20"/>
          <w:szCs w:val="20"/>
          <w:lang w:val="es-MX"/>
        </w:rPr>
        <w:t>Innovación y sostenibilidad:</w:t>
      </w:r>
      <w:r w:rsidR="001B1E8A" w:rsidRPr="001B1E8A">
        <w:rPr>
          <w:rFonts w:asciiTheme="minorHAnsi" w:eastAsia="Calibri" w:hAnsiTheme="minorHAnsi" w:cstheme="minorHAnsi"/>
          <w:sz w:val="20"/>
          <w:szCs w:val="20"/>
          <w:lang w:val="es-MX"/>
        </w:rPr>
        <w:t xml:space="preserve"> Destaca por contar con su propia agencia pública de energía, PRIME, con un presupuesto anual de 30 millones de USD, orientada a la energía limpia, movilidad eléctrica y justicia ambiental. Ha implementado programas de reciclaje, reforestación urbana y educación ambiental, siendo reconocida en California por su liderazgo en innovación climática.</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sz w:val="20"/>
          <w:szCs w:val="20"/>
          <w:lang w:val="es-MX"/>
        </w:rPr>
        <w:t>Turismo y cultura:</w:t>
      </w:r>
      <w:r w:rsidR="001B1E8A" w:rsidRPr="001B1E8A">
        <w:rPr>
          <w:rFonts w:asciiTheme="minorHAnsi" w:eastAsia="Calibri" w:hAnsiTheme="minorHAnsi" w:cstheme="minorHAnsi"/>
          <w:sz w:val="20"/>
          <w:szCs w:val="20"/>
          <w:lang w:val="es-MX"/>
        </w:rPr>
        <w:t xml:space="preserve"> Alberga la reconocida Pico Rivera </w:t>
      </w:r>
      <w:proofErr w:type="spellStart"/>
      <w:r w:rsidR="001B1E8A" w:rsidRPr="001B1E8A">
        <w:rPr>
          <w:rFonts w:asciiTheme="minorHAnsi" w:eastAsia="Calibri" w:hAnsiTheme="minorHAnsi" w:cstheme="minorHAnsi"/>
          <w:sz w:val="20"/>
          <w:szCs w:val="20"/>
          <w:lang w:val="es-MX"/>
        </w:rPr>
        <w:t>Sports</w:t>
      </w:r>
      <w:proofErr w:type="spellEnd"/>
      <w:r w:rsidR="001B1E8A" w:rsidRPr="001B1E8A">
        <w:rPr>
          <w:rFonts w:asciiTheme="minorHAnsi" w:eastAsia="Calibri" w:hAnsiTheme="minorHAnsi" w:cstheme="minorHAnsi"/>
          <w:sz w:val="20"/>
          <w:szCs w:val="20"/>
          <w:lang w:val="es-MX"/>
        </w:rPr>
        <w:t xml:space="preserve"> Arena, sede de la música regional mexicana, charreadas y rodeos. Además, fue designada como centro cultural oficial vinculado al Mundial FIFA 2026 y los Juegos Olímpicos de Los Ángeles 2028. Mantiene celebraciones tradicionales como el Festival de la Independencia de México y el Día de los Muertos, que reflejan sus raíces mexicoamericanas.</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sz w:val="20"/>
          <w:szCs w:val="20"/>
          <w:lang w:val="es-MX"/>
        </w:rPr>
        <w:t>Proyectos estratégicos:</w:t>
      </w:r>
      <w:r w:rsidR="001B1E8A" w:rsidRPr="001B1E8A">
        <w:rPr>
          <w:rFonts w:asciiTheme="minorHAnsi" w:eastAsia="Calibri" w:hAnsiTheme="minorHAnsi" w:cstheme="minorHAnsi"/>
          <w:sz w:val="20"/>
          <w:szCs w:val="20"/>
          <w:lang w:val="es-MX"/>
        </w:rPr>
        <w:t xml:space="preserve"> Su plan PR 2035 impulsa la revitalización urbana y económica, con proyectos como el Distrito de Deportes y Entretenimiento, el Centro de Tecnología de Micro Vehículos Eléctricos y desarrollos urbanos orientados al transporte con LA Metro.</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sz w:val="20"/>
          <w:szCs w:val="20"/>
          <w:lang w:val="es-MX"/>
        </w:rPr>
        <w:t>Estos elementos hacen de Pico Rivera una ciudad con afinidades culturales y sociales con Puerto Vallarta, además de representar un aliado estratégico en temas de sostenibilidad, innovación urbana, cooperación cultural y desarrollo económico.</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CONCLUSIONES:</w:t>
      </w:r>
      <w:r w:rsid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sz w:val="20"/>
          <w:szCs w:val="20"/>
          <w:lang w:val="es-MX"/>
        </w:rPr>
        <w:t xml:space="preserve">Que una vez analizada la solicitud de hermanamiento presentada por la ciudad de Pico Rivera, California, Estados Unidos, se estima procedente su aprobación toda vez que cumple con los requisitos legales previstos en la normativa aplicable, en particular el Reglamento de Ciudades Hermanas del municipio de Puerto Vallarta, Jalisco, al acompañarse de la carta intención y del perfil municipal correspondiente. Asimismo, se advierte que dicho hermanamiento resulta de alta pertinencia en virtud de que Pico Rivera comparte una identidad cultural y social estrechamente vinculada a México, en especial por su población mayoritariamente de origen mexicano y la realización de celebraciones y manifestaciones culturales coincidentes con las nuestras, lo que refuerza los lazos de hermandad y cooperación. En ese sentido, los avances en materia de innovación urbana y sostenibilidad a través de la agencia pública de energía PRIME y el Plan Estratégico PR 2035 constituyen un referente para compartir buenas prácticas en desarrollo sustentable en este sentido, se subraya que tanto Puerto Vallarta como Pico Rivera comparten una visión de desarrollo urbano sostenible, que permite articular proyectos de cooperación dirigidos a la mejora de la calidad de vida, el cuidado del medio ambiente y la </w:t>
      </w:r>
      <w:proofErr w:type="spellStart"/>
      <w:r w:rsidR="001B1E8A" w:rsidRPr="001B1E8A">
        <w:rPr>
          <w:rFonts w:asciiTheme="minorHAnsi" w:eastAsia="Calibri" w:hAnsiTheme="minorHAnsi" w:cstheme="minorHAnsi"/>
          <w:sz w:val="20"/>
          <w:szCs w:val="20"/>
          <w:lang w:val="es-MX"/>
        </w:rPr>
        <w:t>resiliencia</w:t>
      </w:r>
      <w:proofErr w:type="spellEnd"/>
      <w:r w:rsidR="001B1E8A" w:rsidRPr="001B1E8A">
        <w:rPr>
          <w:rFonts w:asciiTheme="minorHAnsi" w:eastAsia="Calibri" w:hAnsiTheme="minorHAnsi" w:cstheme="minorHAnsi"/>
          <w:sz w:val="20"/>
          <w:szCs w:val="20"/>
          <w:lang w:val="es-MX"/>
        </w:rPr>
        <w:t xml:space="preserve"> de sus comunidades. Por lo anterior, se concluye que el hermanamiento entre Puerto Vallarta y Pico Rivera generará beneficios recíprocos en los ámbitos turístico, cultural, económico, social, académico e institucional, resultando viable y conveniente su formalización bajo los principios de fraternidad, respeto y cooperación internacional.</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Cs/>
          <w:sz w:val="20"/>
          <w:szCs w:val="20"/>
          <w:lang w:val="es-MX"/>
        </w:rPr>
        <w:t>Una vez expuesto lo anterior, me permito sustentar de forma legal la presente propuesta, a través del siguiente:</w:t>
      </w:r>
      <w:r w:rsidR="001B1E8A">
        <w:rPr>
          <w:rFonts w:asciiTheme="minorHAnsi" w:eastAsia="Calibri" w:hAnsiTheme="minorHAnsi" w:cstheme="minorHAnsi"/>
          <w:bCs/>
          <w:sz w:val="20"/>
          <w:szCs w:val="20"/>
          <w:lang w:val="es-MX"/>
        </w:rPr>
        <w:t xml:space="preserve"> </w:t>
      </w:r>
      <w:r w:rsidR="001B1E8A" w:rsidRPr="001B1E8A">
        <w:rPr>
          <w:rFonts w:asciiTheme="minorHAnsi" w:eastAsia="Calibri" w:hAnsiTheme="minorHAnsi" w:cstheme="minorHAnsi"/>
          <w:b/>
          <w:sz w:val="20"/>
          <w:szCs w:val="20"/>
          <w:lang w:val="es-MX"/>
        </w:rPr>
        <w:t>MARCO NORMATIVO</w:t>
      </w:r>
      <w:r w:rsidR="001B1E8A">
        <w:rPr>
          <w:rFonts w:asciiTheme="minorHAnsi" w:eastAsia="Calibri" w:hAnsiTheme="minorHAnsi" w:cstheme="minorHAnsi"/>
          <w:b/>
          <w:sz w:val="20"/>
          <w:szCs w:val="20"/>
          <w:lang w:val="es-MX"/>
        </w:rPr>
        <w:t xml:space="preserve">. </w:t>
      </w:r>
      <w:r w:rsidR="001B1E8A" w:rsidRPr="001B1E8A">
        <w:rPr>
          <w:rFonts w:asciiTheme="minorHAnsi" w:eastAsia="Calibri" w:hAnsiTheme="minorHAnsi" w:cstheme="minorHAnsi"/>
          <w:bCs/>
          <w:sz w:val="20"/>
          <w:szCs w:val="20"/>
          <w:lang w:val="es-MX"/>
        </w:rPr>
        <w:t>Que el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1B1E8A">
        <w:rPr>
          <w:rFonts w:asciiTheme="minorHAnsi" w:eastAsia="Calibri" w:hAnsiTheme="minorHAnsi" w:cstheme="minorHAnsi"/>
          <w:bCs/>
          <w:sz w:val="20"/>
          <w:szCs w:val="20"/>
          <w:lang w:val="es-MX"/>
        </w:rPr>
        <w:t xml:space="preserve"> </w:t>
      </w:r>
      <w:r w:rsidR="001B1E8A" w:rsidRPr="001B1E8A">
        <w:rPr>
          <w:rFonts w:asciiTheme="minorHAnsi" w:eastAsia="Calibri" w:hAnsiTheme="minorHAnsi" w:cstheme="minorHAnsi"/>
          <w:bCs/>
          <w:sz w:val="20"/>
          <w:szCs w:val="20"/>
          <w:lang w:val="es-MX"/>
        </w:rPr>
        <w:t xml:space="preserve">Que, en ese orden, el numeral 37 fracción II de la Ley del Gobierno y la Administración Pública del Estado de Jalisco, contempla que el ayuntamiento tiene la obligación de </w:t>
      </w:r>
      <w:r w:rsidR="001B1E8A" w:rsidRPr="001B1E8A">
        <w:rPr>
          <w:rFonts w:asciiTheme="minorHAnsi" w:eastAsia="Calibri" w:hAnsiTheme="minorHAnsi" w:cstheme="minorHAnsi"/>
          <w:bCs/>
          <w:sz w:val="20"/>
          <w:szCs w:val="20"/>
          <w:lang w:val="es-MX"/>
        </w:rPr>
        <w:lastRenderedPageBreak/>
        <w:t>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r w:rsidR="001B1E8A">
        <w:rPr>
          <w:rFonts w:asciiTheme="minorHAnsi" w:eastAsia="Calibri" w:hAnsiTheme="minorHAnsi" w:cstheme="minorHAnsi"/>
          <w:bCs/>
          <w:sz w:val="20"/>
          <w:szCs w:val="20"/>
          <w:lang w:val="es-MX"/>
        </w:rPr>
        <w:t xml:space="preserve"> </w:t>
      </w:r>
      <w:r w:rsidR="001B1E8A" w:rsidRPr="001B1E8A">
        <w:rPr>
          <w:rFonts w:asciiTheme="minorHAnsi" w:eastAsia="Calibri" w:hAnsiTheme="minorHAnsi" w:cstheme="minorHAnsi"/>
          <w:bCs/>
          <w:sz w:val="20"/>
          <w:szCs w:val="20"/>
          <w:lang w:val="es-MX"/>
        </w:rPr>
        <w:t>Las facultades establecidas en el Reglamento de Ciudades Hermanas del Municipio de Puerto Vallarta, Jalisco que norma las relaciones de hermanamiento de la ciudad de Puerto Vallarta, Jalisco, con otras ciudades del mundo y de la República Mexicana, a través de sus respectivos Ayuntamientos u órganos de gobierno similares.</w:t>
      </w:r>
      <w:r w:rsidR="001B1E8A">
        <w:rPr>
          <w:rFonts w:asciiTheme="minorHAnsi" w:eastAsia="Calibri" w:hAnsiTheme="minorHAnsi" w:cstheme="minorHAnsi"/>
          <w:bCs/>
          <w:sz w:val="20"/>
          <w:szCs w:val="20"/>
          <w:lang w:val="es-MX"/>
        </w:rPr>
        <w:t xml:space="preserve"> </w:t>
      </w:r>
      <w:r w:rsidR="001B1E8A" w:rsidRPr="001B1E8A">
        <w:rPr>
          <w:rFonts w:asciiTheme="minorHAnsi" w:eastAsia="Calibri" w:hAnsiTheme="minorHAnsi" w:cstheme="minorHAnsi"/>
          <w:bCs/>
          <w:sz w:val="20"/>
          <w:szCs w:val="20"/>
          <w:lang w:val="es-MX"/>
        </w:rPr>
        <w:t>La facultad que tiene la presente comisión de Promoción Nacional e Internacional del Destino Turístico, para emitir el presente dictamen, de conformidad al artículo 27 de la Ley del Gobierno y la Administración Pública Municipal del Estado de Jalisco, así como los diversos, 71 fracción XXX, 77 y 108 del Reglamento Municipal Orgánico del Gobierno y la Administración Pública del Gobierno Municipal de Puerto Vallarta.</w:t>
      </w:r>
      <w:r w:rsidR="001B1E8A">
        <w:rPr>
          <w:rFonts w:eastAsia="Calibri" w:cstheme="minorHAnsi"/>
          <w:bCs/>
          <w:sz w:val="20"/>
          <w:szCs w:val="20"/>
          <w:lang w:val="es-MX"/>
        </w:rPr>
        <w:t xml:space="preserve"> </w:t>
      </w:r>
      <w:r w:rsidR="001B1E8A" w:rsidRPr="001B1E8A">
        <w:rPr>
          <w:rFonts w:asciiTheme="minorHAnsi" w:eastAsia="Calibri" w:hAnsiTheme="minorHAnsi" w:cstheme="minorHAnsi"/>
          <w:bCs/>
          <w:sz w:val="20"/>
          <w:szCs w:val="20"/>
          <w:lang w:val="es-MX"/>
        </w:rPr>
        <w:t>Una vez expuesto y fundado lo anterior, nos permitimos presentar para su aprobación, modificación o negación los siguientes:</w:t>
      </w:r>
      <w:r w:rsidR="001B1E8A">
        <w:rPr>
          <w:rFonts w:asciiTheme="minorHAnsi" w:eastAsia="Calibri" w:hAnsiTheme="minorHAnsi" w:cstheme="minorHAnsi"/>
          <w:bCs/>
          <w:sz w:val="20"/>
          <w:szCs w:val="20"/>
          <w:lang w:val="es-MX"/>
        </w:rPr>
        <w:t xml:space="preserve"> </w:t>
      </w:r>
      <w:r w:rsidR="001B1E8A" w:rsidRPr="001B1E8A">
        <w:rPr>
          <w:rFonts w:asciiTheme="minorHAnsi" w:eastAsia="Calibri" w:hAnsiTheme="minorHAnsi" w:cstheme="minorHAnsi"/>
          <w:b/>
          <w:bCs/>
          <w:sz w:val="20"/>
          <w:szCs w:val="20"/>
          <w:lang w:val="es-MX"/>
        </w:rPr>
        <w:t>PUNTOS RESOLUTIVOS</w:t>
      </w:r>
      <w:r w:rsid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b/>
          <w:bCs/>
          <w:sz w:val="20"/>
          <w:szCs w:val="20"/>
          <w:lang w:val="es-MX"/>
        </w:rPr>
        <w:t>PRIMERO.-</w:t>
      </w:r>
      <w:r w:rsidR="001B1E8A" w:rsidRPr="001B1E8A">
        <w:rPr>
          <w:rFonts w:asciiTheme="minorHAnsi" w:eastAsia="Calibri" w:hAnsiTheme="minorHAnsi" w:cstheme="minorHAnsi"/>
          <w:sz w:val="20"/>
          <w:szCs w:val="20"/>
          <w:lang w:val="es-MX"/>
        </w:rPr>
        <w:t xml:space="preserve"> El Ayuntamiento Constitucional de Puerto Vallarta, Jalisco, aprueba celebrar el Hermanamiento con la ciudad de Pico Rivera, California, Estados Unidos, a efectos de establecer relaciones e intercambios turísticos, culturales, políticos, sociales, económicos y académicos bajo el régimen de Ciudades Hermanas.</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SEGUNDO.-</w:t>
      </w:r>
      <w:r w:rsidR="001B1E8A" w:rsidRPr="001B1E8A">
        <w:rPr>
          <w:rFonts w:asciiTheme="minorHAnsi" w:eastAsia="Calibri" w:hAnsiTheme="minorHAnsi" w:cstheme="minorHAnsi"/>
          <w:sz w:val="20"/>
          <w:szCs w:val="20"/>
          <w:lang w:val="es-MX"/>
        </w:rPr>
        <w:t xml:space="preserve"> Se autoriza al Presidente Municipal, Síndico Municipal y Secretario General, para que en nombre y representación del Municipio de Puerto Vallarta, Jalisco, suscriban y celebren los actos jurídicos y administrativos que resulten necesarios para dar cumplimiento a lo aprobado.</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TERCERO.-</w:t>
      </w:r>
      <w:r w:rsidR="001B1E8A" w:rsidRPr="001B1E8A">
        <w:rPr>
          <w:rFonts w:asciiTheme="minorHAnsi" w:eastAsia="Calibri" w:hAnsiTheme="minorHAnsi" w:cstheme="minorHAnsi"/>
          <w:sz w:val="20"/>
          <w:szCs w:val="20"/>
          <w:lang w:val="es-MX"/>
        </w:rPr>
        <w:t xml:space="preserve"> Se instruye al Síndico Municipal, para que en coordinación con el titular de la Dirección de Promoción Económica y Turismo, realicen las gestiones para la integración de los comités de Ciudades Hermanas de Pico Rivera y Puerto Vallarta.</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CUARTO.-</w:t>
      </w:r>
      <w:r w:rsidR="001B1E8A" w:rsidRPr="001B1E8A">
        <w:rPr>
          <w:rFonts w:asciiTheme="minorHAnsi" w:eastAsia="Calibri" w:hAnsiTheme="minorHAnsi" w:cstheme="minorHAnsi"/>
          <w:sz w:val="20"/>
          <w:szCs w:val="20"/>
          <w:lang w:val="es-MX"/>
        </w:rPr>
        <w:t xml:space="preserve"> Se instruye al Síndico Municipal, para que en coordinación con el titular  de la Dirección de Promoción Económica y Turismo, lleven a cabo la elaboración del convenio de hermanamiento a suscribirse entre ambas ciudades, contemplando las materias de colaboración cultural, económica, turística, social e institucional, bajo el régimen de Ciudades Hermanas y estableciendo una temporalidad de 10 años prorrogables.</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b/>
          <w:bCs/>
          <w:sz w:val="20"/>
          <w:szCs w:val="20"/>
          <w:lang w:val="es-MX"/>
        </w:rPr>
        <w:t>QUINTO.-</w:t>
      </w:r>
      <w:r w:rsidR="001B1E8A" w:rsidRPr="001B1E8A">
        <w:rPr>
          <w:rFonts w:asciiTheme="minorHAnsi" w:eastAsia="Calibri" w:hAnsiTheme="minorHAnsi" w:cstheme="minorHAnsi"/>
          <w:sz w:val="20"/>
          <w:szCs w:val="20"/>
          <w:lang w:val="es-MX"/>
        </w:rPr>
        <w:t xml:space="preserve"> Se instruye a la Secretaría General para que notifique al H. Ayuntamiento de Pico Rivera, California, el Acuerdo que resulte del presente dictamen.</w:t>
      </w:r>
      <w:r w:rsidR="001B1E8A">
        <w:rPr>
          <w:rFonts w:asciiTheme="minorHAnsi" w:eastAsia="Calibri" w:hAnsiTheme="minorHAnsi" w:cstheme="minorHAnsi"/>
          <w:sz w:val="20"/>
          <w:szCs w:val="20"/>
          <w:lang w:val="es-MX"/>
        </w:rPr>
        <w:t xml:space="preserve"> </w:t>
      </w:r>
      <w:r w:rsidR="001B1E8A" w:rsidRPr="001B1E8A">
        <w:rPr>
          <w:rFonts w:asciiTheme="minorHAnsi" w:eastAsia="Calibri" w:hAnsiTheme="minorHAnsi" w:cstheme="minorHAnsi"/>
          <w:sz w:val="20"/>
          <w:szCs w:val="20"/>
          <w:lang w:val="es-MX"/>
        </w:rPr>
        <w:t xml:space="preserve">Atentamente. Puerto Vallarta, Jalisco, 27 de Agosto del Año 2025. </w:t>
      </w:r>
      <w:r w:rsidR="001B1E8A" w:rsidRPr="001B1E8A">
        <w:rPr>
          <w:rFonts w:asciiTheme="minorHAnsi" w:eastAsia="Calibri" w:hAnsiTheme="minorHAnsi" w:cstheme="minorHAnsi"/>
          <w:bCs/>
          <w:sz w:val="20"/>
          <w:szCs w:val="20"/>
          <w:lang w:val="es-ES_tradnl"/>
        </w:rPr>
        <w:t xml:space="preserve">(Rúbrica) </w:t>
      </w:r>
      <w:r w:rsidR="001B1E8A" w:rsidRPr="001B1E8A">
        <w:rPr>
          <w:rFonts w:asciiTheme="minorHAnsi" w:eastAsia="Calibri" w:hAnsiTheme="minorHAnsi" w:cstheme="minorHAnsi"/>
          <w:bCs/>
          <w:sz w:val="20"/>
          <w:szCs w:val="20"/>
          <w:lang w:val="es-MX"/>
        </w:rPr>
        <w:t>C. Marcia Raquel Bañuelos Macías,</w:t>
      </w:r>
      <w:r w:rsidR="001B1E8A" w:rsidRP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sz w:val="20"/>
          <w:szCs w:val="20"/>
          <w:lang w:val="es-MX"/>
        </w:rPr>
        <w:t xml:space="preserve">Regidora Presidenta de la Comisión Edilicia Permanente de Promoción Nacional e Internacional del Destino Turístico; </w:t>
      </w:r>
      <w:r w:rsidR="001B1E8A" w:rsidRPr="001B1E8A">
        <w:rPr>
          <w:rFonts w:asciiTheme="minorHAnsi" w:eastAsia="Calibri" w:hAnsiTheme="minorHAnsi" w:cstheme="minorHAnsi"/>
          <w:bCs/>
          <w:sz w:val="20"/>
          <w:szCs w:val="20"/>
          <w:lang w:val="es-ES_tradnl"/>
        </w:rPr>
        <w:t xml:space="preserve">(Rúbrica) </w:t>
      </w:r>
      <w:r w:rsidR="001B1E8A" w:rsidRPr="001B1E8A">
        <w:rPr>
          <w:rFonts w:asciiTheme="minorHAnsi" w:eastAsia="Calibri" w:hAnsiTheme="minorHAnsi" w:cstheme="minorHAnsi"/>
          <w:bCs/>
          <w:sz w:val="20"/>
          <w:szCs w:val="20"/>
          <w:lang w:val="es-MX"/>
        </w:rPr>
        <w:t xml:space="preserve">Q.F.B María Laurel Carrillo Ventura, </w:t>
      </w:r>
      <w:r w:rsidR="001B1E8A" w:rsidRPr="001B1E8A">
        <w:rPr>
          <w:rFonts w:asciiTheme="minorHAnsi" w:eastAsia="Calibri" w:hAnsiTheme="minorHAnsi" w:cstheme="minorHAnsi"/>
          <w:sz w:val="20"/>
          <w:szCs w:val="20"/>
          <w:lang w:val="es-MX"/>
        </w:rPr>
        <w:t xml:space="preserve">Regidora Colegiada de la Comisión Edilicia Permanente de Promoción Nacional e Internacional del Destino Turístico; </w:t>
      </w:r>
      <w:r w:rsidR="001B1E8A" w:rsidRPr="001B1E8A">
        <w:rPr>
          <w:rFonts w:asciiTheme="minorHAnsi" w:eastAsia="Calibri" w:hAnsiTheme="minorHAnsi" w:cstheme="minorHAnsi"/>
          <w:bCs/>
          <w:sz w:val="20"/>
          <w:szCs w:val="20"/>
          <w:lang w:val="es-ES_tradnl"/>
        </w:rPr>
        <w:t xml:space="preserve">(Rúbrica) Lic. Arnulfo Ortega Contreras, </w:t>
      </w:r>
      <w:r w:rsidR="001B1E8A" w:rsidRPr="001B1E8A">
        <w:rPr>
          <w:rFonts w:asciiTheme="minorHAnsi" w:eastAsia="Calibri" w:hAnsiTheme="minorHAnsi" w:cstheme="minorHAnsi"/>
          <w:sz w:val="20"/>
          <w:szCs w:val="20"/>
          <w:lang w:val="es-MX"/>
        </w:rPr>
        <w:t xml:space="preserve">Regidor Colegiado de la Comisión Edilicia Permanente de Promoción Nacional e Internacional del Destino Turístico; </w:t>
      </w:r>
      <w:r w:rsidR="001B1E8A" w:rsidRPr="001B1E8A">
        <w:rPr>
          <w:rFonts w:asciiTheme="minorHAnsi" w:eastAsia="Calibri" w:hAnsiTheme="minorHAnsi" w:cstheme="minorHAnsi"/>
          <w:bCs/>
          <w:sz w:val="20"/>
          <w:szCs w:val="20"/>
          <w:lang w:val="es-ES_tradnl"/>
        </w:rPr>
        <w:t xml:space="preserve">(Rúbrica) </w:t>
      </w:r>
      <w:r w:rsidR="001B1E8A" w:rsidRPr="001B1E8A">
        <w:rPr>
          <w:rFonts w:asciiTheme="minorHAnsi" w:eastAsia="Calibri" w:hAnsiTheme="minorHAnsi" w:cstheme="minorHAnsi"/>
          <w:bCs/>
          <w:sz w:val="20"/>
          <w:szCs w:val="20"/>
          <w:lang w:val="es-MX"/>
        </w:rPr>
        <w:t xml:space="preserve">C. Erika </w:t>
      </w:r>
      <w:proofErr w:type="spellStart"/>
      <w:r w:rsidR="001B1E8A" w:rsidRPr="001B1E8A">
        <w:rPr>
          <w:rFonts w:asciiTheme="minorHAnsi" w:eastAsia="Calibri" w:hAnsiTheme="minorHAnsi" w:cstheme="minorHAnsi"/>
          <w:bCs/>
          <w:sz w:val="20"/>
          <w:szCs w:val="20"/>
          <w:lang w:val="es-MX"/>
        </w:rPr>
        <w:t>Yesenia</w:t>
      </w:r>
      <w:proofErr w:type="spellEnd"/>
      <w:r w:rsidR="001B1E8A" w:rsidRPr="001B1E8A">
        <w:rPr>
          <w:rFonts w:asciiTheme="minorHAnsi" w:eastAsia="Calibri" w:hAnsiTheme="minorHAnsi" w:cstheme="minorHAnsi"/>
          <w:bCs/>
          <w:sz w:val="20"/>
          <w:szCs w:val="20"/>
          <w:lang w:val="es-MX"/>
        </w:rPr>
        <w:t xml:space="preserve"> García Rubio, </w:t>
      </w:r>
      <w:r w:rsidR="001B1E8A" w:rsidRPr="001B1E8A">
        <w:rPr>
          <w:rFonts w:asciiTheme="minorHAnsi" w:eastAsia="Calibri" w:hAnsiTheme="minorHAnsi" w:cstheme="minorHAnsi"/>
          <w:sz w:val="20"/>
          <w:szCs w:val="20"/>
          <w:lang w:val="es-MX"/>
        </w:rPr>
        <w:t xml:space="preserve">Regidora Colegiada de la Comisión Edilicia Permanente de Promoción Nacional e Internacional del Destino Turístico; </w:t>
      </w:r>
      <w:r w:rsidR="001B1E8A" w:rsidRPr="001B1E8A">
        <w:rPr>
          <w:rFonts w:asciiTheme="minorHAnsi" w:eastAsia="Calibri" w:hAnsiTheme="minorHAnsi" w:cstheme="minorHAnsi"/>
          <w:bCs/>
          <w:sz w:val="20"/>
          <w:szCs w:val="20"/>
          <w:lang w:val="es-MX"/>
        </w:rPr>
        <w:t>L.A.E. Melissa Marlene Madero Plascencia</w:t>
      </w:r>
      <w:r w:rsidR="001B1E8A" w:rsidRPr="001B1E8A">
        <w:rPr>
          <w:rFonts w:asciiTheme="minorHAnsi" w:eastAsia="Calibri" w:hAnsiTheme="minorHAnsi" w:cstheme="minorHAnsi"/>
          <w:b/>
          <w:bCs/>
          <w:sz w:val="20"/>
          <w:szCs w:val="20"/>
          <w:lang w:val="es-MX"/>
        </w:rPr>
        <w:t xml:space="preserve">, </w:t>
      </w:r>
      <w:r w:rsidR="001B1E8A" w:rsidRPr="001B1E8A">
        <w:rPr>
          <w:rFonts w:asciiTheme="minorHAnsi" w:eastAsia="Calibri" w:hAnsiTheme="minorHAnsi" w:cstheme="minorHAnsi"/>
          <w:sz w:val="20"/>
          <w:szCs w:val="20"/>
          <w:lang w:val="es-MX"/>
        </w:rPr>
        <w:t>Regidora Colegiada de la Comisión Edilicia Permanente de Promoción Nacional e Internacional del Destino Turístico.</w:t>
      </w:r>
      <w:r w:rsidR="001B1E8A">
        <w:rPr>
          <w:rFonts w:asciiTheme="minorHAnsi" w:eastAsia="Calibri" w:hAnsiTheme="minorHAnsi" w:cstheme="minorHAnsi"/>
          <w:sz w:val="20"/>
          <w:szCs w:val="20"/>
          <w:lang w:val="es-MX"/>
        </w:rPr>
        <w:t xml:space="preserve"> </w:t>
      </w:r>
      <w:r w:rsidR="00B3610B" w:rsidRPr="00D850EC">
        <w:rPr>
          <w:rFonts w:ascii="Garamond" w:hAnsi="Garamond"/>
          <w:sz w:val="22"/>
          <w:szCs w:val="22"/>
        </w:rPr>
        <w:t>-</w:t>
      </w:r>
      <w:r w:rsidR="001B1E8A">
        <w:rPr>
          <w:rFonts w:ascii="Garamond" w:hAnsi="Garamond"/>
          <w:sz w:val="22"/>
          <w:szCs w:val="22"/>
        </w:rPr>
        <w:t>----------------------------------------------------</w:t>
      </w:r>
      <w:r w:rsidR="00B3610B" w:rsidRPr="00D850EC">
        <w:rPr>
          <w:rFonts w:ascii="Garamond" w:hAnsi="Garamond"/>
          <w:sz w:val="22"/>
          <w:szCs w:val="22"/>
        </w:rPr>
        <w:t>--</w:t>
      </w:r>
      <w:r w:rsidR="001B1E8A">
        <w:rPr>
          <w:rFonts w:ascii="Garamond" w:hAnsi="Garamond"/>
          <w:sz w:val="22"/>
          <w:szCs w:val="22"/>
        </w:rPr>
        <w:t>--------------------------------------------------------</w:t>
      </w:r>
      <w:r w:rsidR="00B3610B" w:rsidRPr="00D850EC">
        <w:rPr>
          <w:rFonts w:ascii="Garamond" w:hAnsi="Garamond"/>
          <w:sz w:val="22"/>
          <w:szCs w:val="22"/>
        </w:rPr>
        <w:t>--</w:t>
      </w:r>
      <w:r w:rsidR="00484D04" w:rsidRPr="00D850EC">
        <w:rPr>
          <w:rFonts w:ascii="Garamond" w:hAnsi="Garamond"/>
          <w:sz w:val="22"/>
          <w:szCs w:val="22"/>
        </w:rPr>
        <w:t xml:space="preserve"> </w:t>
      </w:r>
      <w:r w:rsidR="00484D04" w:rsidRPr="00D850EC">
        <w:rPr>
          <w:rFonts w:ascii="Garamond" w:hAnsi="Garamond"/>
          <w:sz w:val="22"/>
          <w:szCs w:val="22"/>
          <w:lang w:val="es-ES_tradnl"/>
        </w:rPr>
        <w:t xml:space="preserve">El C. </w:t>
      </w:r>
      <w:r w:rsidR="00484D04" w:rsidRPr="00D850EC">
        <w:rPr>
          <w:rFonts w:ascii="Garamond" w:hAnsi="Garamond"/>
          <w:sz w:val="22"/>
          <w:szCs w:val="22"/>
        </w:rPr>
        <w:t>Presidente Municipal, Arq. Luis Ernesto Munguía González</w:t>
      </w:r>
      <w:r w:rsidR="00484D04" w:rsidRPr="00484D04">
        <w:rPr>
          <w:rFonts w:ascii="Garamond" w:hAnsi="Garamond"/>
          <w:sz w:val="22"/>
          <w:szCs w:val="22"/>
        </w:rPr>
        <w:t>: “</w:t>
      </w:r>
      <w:r w:rsidR="00484D04">
        <w:rPr>
          <w:rFonts w:ascii="Garamond" w:hAnsi="Garamond"/>
          <w:sz w:val="22"/>
          <w:szCs w:val="22"/>
        </w:rPr>
        <w:t>Está a su consideración e</w:t>
      </w:r>
      <w:r w:rsidR="00B3610B" w:rsidRPr="00B3610B">
        <w:rPr>
          <w:rFonts w:ascii="Garamond" w:hAnsi="Garamond"/>
          <w:sz w:val="22"/>
          <w:szCs w:val="22"/>
        </w:rPr>
        <w:t>ste dictamen que propone celebrar el hermanamiento con Pico Rivera, California, de Estados Unidos de América, a efecto de establecer relaciones e intercambios turísticos, culturales, políticos, sociales, económicos y académicos bajo el régimen de ciudades hermanas.</w:t>
      </w:r>
      <w:r w:rsidR="00B3610B">
        <w:rPr>
          <w:rFonts w:ascii="Garamond" w:hAnsi="Garamond"/>
          <w:sz w:val="22"/>
          <w:szCs w:val="22"/>
        </w:rPr>
        <w:t xml:space="preserve"> </w:t>
      </w:r>
      <w:r w:rsidR="00B3610B" w:rsidRPr="00B3610B">
        <w:rPr>
          <w:rFonts w:ascii="Garamond" w:hAnsi="Garamond"/>
          <w:sz w:val="22"/>
          <w:szCs w:val="22"/>
        </w:rPr>
        <w:t>Quienes estén de acuerdo en su aprobación</w:t>
      </w:r>
      <w:r w:rsidR="00B3610B">
        <w:rPr>
          <w:rFonts w:ascii="Garamond" w:hAnsi="Garamond"/>
          <w:sz w:val="22"/>
          <w:szCs w:val="22"/>
        </w:rPr>
        <w:t>…para antes s</w:t>
      </w:r>
      <w:r w:rsidR="00B3610B" w:rsidRPr="00B3610B">
        <w:rPr>
          <w:rFonts w:ascii="Garamond" w:hAnsi="Garamond"/>
          <w:sz w:val="22"/>
          <w:szCs w:val="22"/>
        </w:rPr>
        <w:t xml:space="preserve">e da cuenta de la presencia de nuestro </w:t>
      </w:r>
      <w:r w:rsidR="00B3610B">
        <w:rPr>
          <w:rFonts w:ascii="Garamond" w:hAnsi="Garamond"/>
          <w:sz w:val="22"/>
          <w:szCs w:val="22"/>
        </w:rPr>
        <w:t>R</w:t>
      </w:r>
      <w:r w:rsidR="00B3610B" w:rsidRPr="00B3610B">
        <w:rPr>
          <w:rFonts w:ascii="Garamond" w:hAnsi="Garamond"/>
          <w:sz w:val="22"/>
          <w:szCs w:val="22"/>
        </w:rPr>
        <w:t>egidor Luis Escoto</w:t>
      </w:r>
      <w:r w:rsidR="00B30D5D">
        <w:rPr>
          <w:rFonts w:ascii="Garamond" w:hAnsi="Garamond"/>
          <w:sz w:val="22"/>
          <w:szCs w:val="22"/>
        </w:rPr>
        <w:t>,</w:t>
      </w:r>
      <w:r w:rsidR="00B3610B" w:rsidRPr="00B3610B">
        <w:rPr>
          <w:rFonts w:ascii="Garamond" w:hAnsi="Garamond"/>
          <w:sz w:val="22"/>
          <w:szCs w:val="22"/>
        </w:rPr>
        <w:t xml:space="preserve"> bienvenido.</w:t>
      </w:r>
      <w:r w:rsidR="00484D04">
        <w:rPr>
          <w:rFonts w:ascii="Garamond" w:hAnsi="Garamond"/>
          <w:sz w:val="22"/>
          <w:szCs w:val="22"/>
        </w:rPr>
        <w:t xml:space="preserve"> </w:t>
      </w:r>
      <w:r w:rsidR="00B3610B" w:rsidRPr="00B3610B">
        <w:rPr>
          <w:rFonts w:ascii="Garamond" w:hAnsi="Garamond"/>
          <w:sz w:val="22"/>
          <w:szCs w:val="22"/>
        </w:rPr>
        <w:t>Quienes estén a favor de aprobar celebrar este hermanamiento, manifestarlo levantando su mano.</w:t>
      </w:r>
      <w:r w:rsidR="00B3610B" w:rsidRPr="00484D04">
        <w:rPr>
          <w:rFonts w:ascii="Garamond" w:hAnsi="Garamond"/>
          <w:sz w:val="22"/>
          <w:szCs w:val="22"/>
        </w:rPr>
        <w:t xml:space="preserve"> ¿</w:t>
      </w:r>
      <w:r w:rsidR="00B3610B" w:rsidRPr="00B3610B">
        <w:rPr>
          <w:rFonts w:ascii="Garamond" w:hAnsi="Garamond"/>
          <w:sz w:val="22"/>
          <w:szCs w:val="22"/>
        </w:rPr>
        <w:t>En abstención</w:t>
      </w:r>
      <w:r w:rsidR="00B3610B" w:rsidRPr="00484D04">
        <w:rPr>
          <w:rFonts w:ascii="Garamond" w:hAnsi="Garamond"/>
          <w:sz w:val="22"/>
          <w:szCs w:val="22"/>
        </w:rPr>
        <w:t>? ¿</w:t>
      </w:r>
      <w:r w:rsidR="00B3610B" w:rsidRPr="00B3610B">
        <w:rPr>
          <w:rFonts w:ascii="Garamond" w:hAnsi="Garamond"/>
          <w:sz w:val="22"/>
          <w:szCs w:val="22"/>
        </w:rPr>
        <w:t>En contra</w:t>
      </w:r>
      <w:r w:rsidR="00B3610B" w:rsidRPr="00484D04">
        <w:rPr>
          <w:rFonts w:ascii="Garamond" w:hAnsi="Garamond"/>
          <w:sz w:val="22"/>
          <w:szCs w:val="22"/>
        </w:rPr>
        <w:t>? Señor Secretario dé</w:t>
      </w:r>
      <w:r w:rsidR="00B3610B" w:rsidRPr="00B3610B">
        <w:rPr>
          <w:rFonts w:ascii="Garamond" w:hAnsi="Garamond"/>
          <w:sz w:val="22"/>
          <w:szCs w:val="22"/>
        </w:rPr>
        <w:t xml:space="preserve"> cuenta del resultado</w:t>
      </w:r>
      <w:r w:rsidR="00484D04" w:rsidRPr="00484D04">
        <w:rPr>
          <w:rFonts w:ascii="Garamond" w:hAnsi="Garamond"/>
          <w:sz w:val="22"/>
          <w:szCs w:val="22"/>
        </w:rPr>
        <w:t>”</w:t>
      </w:r>
      <w:r w:rsidR="00B3610B" w:rsidRPr="00B3610B">
        <w:rPr>
          <w:rFonts w:ascii="Garamond" w:hAnsi="Garamond"/>
          <w:sz w:val="22"/>
          <w:szCs w:val="22"/>
        </w:rPr>
        <w:t>.</w:t>
      </w:r>
      <w:r w:rsidR="00484D04" w:rsidRPr="00484D04">
        <w:rPr>
          <w:rFonts w:ascii="Garamond" w:hAnsi="Garamond"/>
          <w:sz w:val="22"/>
          <w:szCs w:val="22"/>
        </w:rPr>
        <w:t xml:space="preserve"> </w:t>
      </w:r>
      <w:r w:rsidR="00484D04" w:rsidRPr="00484D04">
        <w:rPr>
          <w:rFonts w:ascii="Garamond" w:hAnsi="Garamond"/>
          <w:sz w:val="22"/>
          <w:szCs w:val="22"/>
          <w:shd w:val="clear" w:color="auto" w:fill="FFFFFF"/>
          <w:lang w:val="es-ES_tradnl"/>
        </w:rPr>
        <w:t xml:space="preserve">El C. Secretario General, </w:t>
      </w:r>
      <w:r w:rsidR="00484D04" w:rsidRPr="00484D04">
        <w:rPr>
          <w:rFonts w:ascii="Garamond" w:hAnsi="Garamond"/>
          <w:sz w:val="22"/>
          <w:szCs w:val="22"/>
          <w:shd w:val="clear" w:color="auto" w:fill="FFFFFF"/>
        </w:rPr>
        <w:t>Abg. José Juan Velázquez Hernández</w:t>
      </w:r>
      <w:r w:rsidR="00484D04" w:rsidRPr="00484D04">
        <w:rPr>
          <w:rFonts w:ascii="Garamond" w:hAnsi="Garamond"/>
          <w:sz w:val="22"/>
          <w:szCs w:val="22"/>
          <w:shd w:val="clear" w:color="auto" w:fill="FFFFFF"/>
          <w:lang w:val="es-ES_tradnl"/>
        </w:rPr>
        <w:t>: “</w:t>
      </w:r>
      <w:r w:rsidR="00B30D5D">
        <w:rPr>
          <w:rFonts w:ascii="Garamond" w:hAnsi="Garamond"/>
          <w:sz w:val="22"/>
          <w:szCs w:val="22"/>
        </w:rPr>
        <w:t>Claro que sí</w:t>
      </w:r>
      <w:r w:rsidR="00B3610B" w:rsidRPr="00B3610B">
        <w:rPr>
          <w:rFonts w:ascii="Garamond" w:hAnsi="Garamond"/>
          <w:sz w:val="22"/>
          <w:szCs w:val="22"/>
        </w:rPr>
        <w:t xml:space="preserve"> señor Presidente, </w:t>
      </w:r>
      <w:r w:rsidR="003B1E72">
        <w:rPr>
          <w:rFonts w:ascii="Garamond" w:hAnsi="Garamond"/>
          <w:sz w:val="22"/>
          <w:szCs w:val="22"/>
        </w:rPr>
        <w:t>como lo instruye</w:t>
      </w:r>
      <w:r w:rsidR="00B30D5D">
        <w:rPr>
          <w:rFonts w:ascii="Garamond" w:hAnsi="Garamond"/>
          <w:sz w:val="22"/>
          <w:szCs w:val="22"/>
        </w:rPr>
        <w:t xml:space="preserve"> t</w:t>
      </w:r>
      <w:r w:rsidR="00B3610B" w:rsidRPr="00B3610B">
        <w:rPr>
          <w:rFonts w:ascii="Garamond" w:hAnsi="Garamond"/>
          <w:sz w:val="22"/>
          <w:szCs w:val="22"/>
        </w:rPr>
        <w:t xml:space="preserve">enemos un total de </w:t>
      </w:r>
      <w:r w:rsidR="00B30D5D">
        <w:rPr>
          <w:rFonts w:ascii="Garamond" w:hAnsi="Garamond"/>
          <w:sz w:val="22"/>
          <w:szCs w:val="22"/>
        </w:rPr>
        <w:t>catorce</w:t>
      </w:r>
      <w:r w:rsidR="00B3610B" w:rsidRPr="00B3610B">
        <w:rPr>
          <w:rFonts w:ascii="Garamond" w:hAnsi="Garamond"/>
          <w:sz w:val="22"/>
          <w:szCs w:val="22"/>
        </w:rPr>
        <w:t xml:space="preserve"> votos a favor, cero votos </w:t>
      </w:r>
      <w:r w:rsidR="00484D04" w:rsidRPr="00484D04">
        <w:rPr>
          <w:rFonts w:ascii="Garamond" w:hAnsi="Garamond"/>
          <w:sz w:val="22"/>
          <w:szCs w:val="22"/>
        </w:rPr>
        <w:t xml:space="preserve">en contra y cero abstenciones. </w:t>
      </w:r>
      <w:r w:rsidR="00B3610B" w:rsidRPr="00B3610B">
        <w:rPr>
          <w:rFonts w:ascii="Garamond" w:hAnsi="Garamond"/>
          <w:sz w:val="22"/>
          <w:szCs w:val="22"/>
        </w:rPr>
        <w:t>Es cu</w:t>
      </w:r>
      <w:r w:rsidR="00484D04" w:rsidRPr="00484D04">
        <w:rPr>
          <w:rFonts w:ascii="Garamond" w:hAnsi="Garamond"/>
          <w:sz w:val="22"/>
          <w:szCs w:val="22"/>
        </w:rPr>
        <w:t>a</w:t>
      </w:r>
      <w:r w:rsidR="00B3610B" w:rsidRPr="00B3610B">
        <w:rPr>
          <w:rFonts w:ascii="Garamond" w:hAnsi="Garamond"/>
          <w:sz w:val="22"/>
          <w:szCs w:val="22"/>
        </w:rPr>
        <w:t>nto</w:t>
      </w:r>
      <w:r w:rsidR="00484D04" w:rsidRPr="00484D04">
        <w:rPr>
          <w:rFonts w:ascii="Garamond" w:hAnsi="Garamond"/>
          <w:sz w:val="22"/>
          <w:szCs w:val="22"/>
        </w:rPr>
        <w:t xml:space="preserve">”. </w:t>
      </w:r>
      <w:r w:rsidR="00484D04" w:rsidRPr="00484D04">
        <w:rPr>
          <w:rFonts w:ascii="Garamond" w:hAnsi="Garamond"/>
          <w:sz w:val="22"/>
          <w:szCs w:val="22"/>
          <w:lang w:val="es-ES_tradnl"/>
        </w:rPr>
        <w:t xml:space="preserve">El C. </w:t>
      </w:r>
      <w:r w:rsidR="00484D04" w:rsidRPr="00484D04">
        <w:rPr>
          <w:rFonts w:ascii="Garamond" w:hAnsi="Garamond"/>
          <w:sz w:val="22"/>
          <w:szCs w:val="22"/>
        </w:rPr>
        <w:t>Presidente Municipal, Arq. Luis Ernesto Munguía González: “</w:t>
      </w:r>
      <w:r w:rsidR="00B3610B" w:rsidRPr="00B3610B">
        <w:rPr>
          <w:rFonts w:ascii="Garamond" w:hAnsi="Garamond"/>
          <w:sz w:val="22"/>
          <w:szCs w:val="22"/>
        </w:rPr>
        <w:t xml:space="preserve">Aprobado el </w:t>
      </w:r>
      <w:r w:rsidR="00B3610B" w:rsidRPr="00B3610B">
        <w:rPr>
          <w:rFonts w:ascii="Garamond" w:hAnsi="Garamond"/>
          <w:sz w:val="22"/>
          <w:szCs w:val="22"/>
        </w:rPr>
        <w:lastRenderedPageBreak/>
        <w:t>hermanamiento por mayoría simple</w:t>
      </w:r>
      <w:r w:rsidR="00B30D5D">
        <w:rPr>
          <w:rFonts w:ascii="Garamond" w:hAnsi="Garamond"/>
          <w:sz w:val="22"/>
          <w:szCs w:val="22"/>
        </w:rPr>
        <w:t xml:space="preserve"> de</w:t>
      </w:r>
      <w:r w:rsidR="00B3610B" w:rsidRPr="00B3610B">
        <w:rPr>
          <w:rFonts w:ascii="Garamond" w:hAnsi="Garamond"/>
          <w:sz w:val="22"/>
          <w:szCs w:val="22"/>
        </w:rPr>
        <w:t xml:space="preserve"> votos. Muchas gracias.</w:t>
      </w:r>
      <w:r w:rsidR="00B3610B" w:rsidRPr="00484D04">
        <w:rPr>
          <w:rFonts w:ascii="Garamond" w:hAnsi="Garamond"/>
          <w:sz w:val="22"/>
          <w:szCs w:val="22"/>
        </w:rPr>
        <w:t xml:space="preserve"> </w:t>
      </w:r>
      <w:r w:rsidR="00B3610B" w:rsidRPr="00B3610B">
        <w:rPr>
          <w:rFonts w:ascii="Garamond" w:hAnsi="Garamond"/>
          <w:sz w:val="22"/>
          <w:szCs w:val="22"/>
        </w:rPr>
        <w:t xml:space="preserve">Pasamos al siguiente punto, que está referenciado con el punto </w:t>
      </w:r>
      <w:r w:rsidR="00B3610B" w:rsidRPr="00484D04">
        <w:rPr>
          <w:rFonts w:ascii="Garamond" w:hAnsi="Garamond"/>
          <w:sz w:val="22"/>
          <w:szCs w:val="22"/>
        </w:rPr>
        <w:t>cuatro punto dos”</w:t>
      </w:r>
      <w:r w:rsidR="00B3610B" w:rsidRPr="00B3610B">
        <w:rPr>
          <w:rFonts w:ascii="Garamond" w:hAnsi="Garamond"/>
          <w:sz w:val="22"/>
          <w:szCs w:val="22"/>
        </w:rPr>
        <w:t>.</w:t>
      </w:r>
      <w:r w:rsidR="00B3610B" w:rsidRPr="00484D04">
        <w:rPr>
          <w:rFonts w:ascii="Garamond" w:hAnsi="Garamond"/>
          <w:sz w:val="22"/>
          <w:szCs w:val="22"/>
        </w:rPr>
        <w:t xml:space="preserve"> </w:t>
      </w:r>
      <w:r w:rsidR="00231796" w:rsidRPr="00484D04">
        <w:rPr>
          <w:rFonts w:ascii="Garamond" w:eastAsia="Calibri" w:hAnsi="Garamond" w:cs="Times New Roman"/>
          <w:b/>
          <w:sz w:val="22"/>
          <w:szCs w:val="22"/>
        </w:rPr>
        <w:t xml:space="preserve">Se aprueba por Mayoría Simple de votos, </w:t>
      </w:r>
      <w:r w:rsidR="00231796" w:rsidRPr="00484D04">
        <w:rPr>
          <w:rFonts w:ascii="Garamond" w:eastAsia="Calibri" w:hAnsi="Garamond" w:cs="Times New Roman"/>
          <w:sz w:val="22"/>
          <w:szCs w:val="22"/>
        </w:rPr>
        <w:t xml:space="preserve">por 14 catorce a favor, 0 cero en contra y 0 abstenciones. </w:t>
      </w:r>
      <w:r w:rsidR="00231796">
        <w:rPr>
          <w:rFonts w:ascii="Garamond" w:eastAsia="Calibri" w:hAnsi="Garamond" w:cs="Times New Roman"/>
          <w:sz w:val="22"/>
          <w:szCs w:val="22"/>
        </w:rPr>
        <w:t xml:space="preserve">------------------------------------------------------------------------------------------------------------------------------------------------------------------------------------------------------------------------------------------------------------------------------------------------------ </w:t>
      </w:r>
      <w:r w:rsidR="00340CEA" w:rsidRPr="00340CEA">
        <w:rPr>
          <w:rFonts w:ascii="Garamond" w:hAnsi="Garamond"/>
          <w:b/>
          <w:sz w:val="22"/>
          <w:szCs w:val="22"/>
        </w:rPr>
        <w:t xml:space="preserve">4.2.- Dictamen emitido por la Comisión Edilicia Permanente de Comercio, Unidades Económicas y Mercados, que tiene como finalidad resolver la iniciativa de acuerdo edilicio número 465/2023 de fecha 30 de Noviembre del año 2023, que tiene por objeto someter a consideración del Pleno del Ayuntamiento, las solicitudes de concesiones, cambios de giro comercial y ampliación de superficies de los locales comerciales otorgados en concesión en los mercados municipales. </w:t>
      </w:r>
      <w:r w:rsidR="00340CEA" w:rsidRPr="00CD6628">
        <w:rPr>
          <w:rFonts w:ascii="Garamond" w:eastAsia="Calibri" w:hAnsi="Garamond" w:cs="Times New Roman"/>
          <w:sz w:val="22"/>
          <w:szCs w:val="22"/>
        </w:rPr>
        <w:t>Lo anterior, de conformidad al Dictamen planteado y aprobado en los siguientes términos:</w:t>
      </w:r>
      <w:r w:rsidR="00340CEA">
        <w:rPr>
          <w:rFonts w:ascii="Garamond" w:eastAsia="Calibri" w:hAnsi="Garamond" w:cs="Times New Roman"/>
          <w:sz w:val="22"/>
          <w:szCs w:val="22"/>
        </w:rPr>
        <w:t xml:space="preserve"> </w:t>
      </w:r>
      <w:r w:rsidR="00340CEA">
        <w:rPr>
          <w:rFonts w:ascii="Garamond" w:hAnsi="Garamond"/>
          <w:sz w:val="22"/>
          <w:szCs w:val="22"/>
        </w:rPr>
        <w:t>-</w:t>
      </w:r>
      <w:r w:rsidR="00B3610B">
        <w:rPr>
          <w:rFonts w:ascii="Garamond" w:hAnsi="Garamond"/>
          <w:sz w:val="22"/>
          <w:szCs w:val="22"/>
        </w:rPr>
        <w:t>--------------------------------------------------------------------------------------</w:t>
      </w:r>
      <w:r w:rsidR="00340CEA">
        <w:rPr>
          <w:rFonts w:ascii="Garamond" w:hAnsi="Garamond"/>
          <w:sz w:val="22"/>
          <w:szCs w:val="22"/>
        </w:rPr>
        <w:t>-----</w:t>
      </w:r>
      <w:r w:rsidR="00BF39D1">
        <w:rPr>
          <w:rFonts w:ascii="Garamond" w:hAnsi="Garamond"/>
          <w:sz w:val="22"/>
          <w:szCs w:val="22"/>
        </w:rPr>
        <w:t xml:space="preserve"> </w:t>
      </w:r>
      <w:bookmarkStart w:id="2" w:name="_Hlk184733773"/>
      <w:r w:rsidR="00BF39D1" w:rsidRPr="00BF39D1">
        <w:rPr>
          <w:rFonts w:asciiTheme="minorHAnsi" w:eastAsia="Calibri" w:hAnsiTheme="minorHAnsi" w:cstheme="minorHAnsi"/>
          <w:b/>
          <w:sz w:val="20"/>
          <w:szCs w:val="20"/>
        </w:rPr>
        <w:t>H. PLENO DEL AYUNTAMIENTO CONSTITUCIONAL DE PUERTO VALLARTA, JALISCO</w:t>
      </w:r>
      <w:r w:rsidR="00BF39D1">
        <w:rPr>
          <w:rFonts w:asciiTheme="minorHAnsi" w:eastAsia="Calibri" w:hAnsiTheme="minorHAnsi" w:cstheme="minorHAnsi"/>
          <w:b/>
          <w:sz w:val="20"/>
          <w:szCs w:val="20"/>
        </w:rPr>
        <w:t xml:space="preserve">. </w:t>
      </w:r>
      <w:r w:rsidR="00BF39D1" w:rsidRPr="00BF39D1">
        <w:rPr>
          <w:rFonts w:asciiTheme="minorHAnsi" w:eastAsia="Calibri" w:hAnsiTheme="minorHAnsi" w:cstheme="minorHAnsi"/>
          <w:b/>
          <w:sz w:val="20"/>
          <w:szCs w:val="20"/>
        </w:rPr>
        <w:t>PRESENTE.-</w:t>
      </w:r>
      <w:r w:rsidR="00BF39D1">
        <w:rPr>
          <w:rFonts w:asciiTheme="minorHAnsi" w:eastAsia="Calibri" w:hAnsiTheme="minorHAnsi" w:cstheme="minorHAnsi"/>
          <w:b/>
          <w:sz w:val="20"/>
          <w:szCs w:val="20"/>
        </w:rPr>
        <w:t xml:space="preserve"> </w:t>
      </w:r>
      <w:r w:rsidR="00BF39D1" w:rsidRPr="00BF39D1">
        <w:rPr>
          <w:rFonts w:asciiTheme="minorHAnsi" w:eastAsia="Calibri" w:hAnsiTheme="minorHAnsi" w:cstheme="minorHAnsi"/>
          <w:sz w:val="20"/>
          <w:szCs w:val="20"/>
        </w:rPr>
        <w:t xml:space="preserve">Los que suscriben, en nuestro carácter de integrantes de la Comisión Edilicia de Comercio, Unidades Económicas y Mercados, con fundamento en lo establecido por los artículos 115 de la Constitución Política de los Estados Unidos Mexicanos, artículos 73 y 77 de la Constitución Política del Estado de Jalisco, 27 de la Ley de Gobierno y la Administración Pública Municipal del Estado de Jalisco; 71 fracción XXXIII, 77, 111, 117 y 119 del Reglamento del Gobierno Municipal de Puerto Vallarta, Jalisco, nos permitimos emitir el presente: </w:t>
      </w:r>
      <w:r w:rsidR="00BF39D1" w:rsidRPr="00BF39D1">
        <w:rPr>
          <w:rFonts w:asciiTheme="minorHAnsi" w:eastAsia="Calibri" w:hAnsiTheme="minorHAnsi" w:cstheme="minorHAnsi"/>
          <w:b/>
          <w:bCs/>
          <w:sz w:val="20"/>
          <w:szCs w:val="20"/>
        </w:rPr>
        <w:t>DICTAMEN</w:t>
      </w:r>
      <w:r w:rsidR="00BF39D1">
        <w:rPr>
          <w:rFonts w:asciiTheme="minorHAnsi" w:eastAsia="Calibri" w:hAnsiTheme="minorHAnsi" w:cstheme="minorHAnsi"/>
          <w:b/>
          <w:bCs/>
          <w:sz w:val="20"/>
          <w:szCs w:val="20"/>
        </w:rPr>
        <w:t xml:space="preserve">. </w:t>
      </w:r>
      <w:r w:rsidR="00BF39D1" w:rsidRPr="00BF39D1">
        <w:rPr>
          <w:rFonts w:asciiTheme="minorHAnsi" w:hAnsiTheme="minorHAnsi" w:cstheme="minorHAnsi"/>
          <w:bCs/>
          <w:sz w:val="20"/>
          <w:szCs w:val="20"/>
        </w:rPr>
        <w:t xml:space="preserve">Que tiene como finalidad resolver la iniciativa de Acuerdo Edilicio número </w:t>
      </w:r>
      <w:bookmarkStart w:id="3" w:name="_Hlk204772533"/>
      <w:r w:rsidR="00BF39D1" w:rsidRPr="00BF39D1">
        <w:rPr>
          <w:rFonts w:asciiTheme="minorHAnsi" w:hAnsiTheme="minorHAnsi" w:cstheme="minorHAnsi"/>
          <w:b/>
          <w:sz w:val="20"/>
          <w:szCs w:val="20"/>
        </w:rPr>
        <w:t>465/2023</w:t>
      </w:r>
      <w:r w:rsidR="00BF39D1" w:rsidRPr="00BF39D1">
        <w:rPr>
          <w:rFonts w:asciiTheme="minorHAnsi" w:hAnsiTheme="minorHAnsi" w:cstheme="minorHAnsi"/>
          <w:bCs/>
          <w:sz w:val="20"/>
          <w:szCs w:val="20"/>
        </w:rPr>
        <w:t xml:space="preserve"> </w:t>
      </w:r>
      <w:bookmarkEnd w:id="3"/>
      <w:r w:rsidR="00BF39D1" w:rsidRPr="00BF39D1">
        <w:rPr>
          <w:rFonts w:asciiTheme="minorHAnsi" w:hAnsiTheme="minorHAnsi" w:cstheme="minorHAnsi"/>
          <w:bCs/>
          <w:sz w:val="20"/>
          <w:szCs w:val="20"/>
        </w:rPr>
        <w:t>de fecha 30 de noviembre del año 2023, que tiene por objeto someter a consideración del Pleno del H. Ayuntamiento, las solicitudes de concesiones, cambios de giro comercial y ampliación de superficies de los locales comerciales otorgados en concesión en los mercados municipales, mismos que se transcriben en el presente dictamen para mejor análisis y estudio.</w:t>
      </w:r>
      <w:r w:rsidR="00BF39D1">
        <w:rPr>
          <w:rFonts w:asciiTheme="minorHAnsi" w:hAnsiTheme="minorHAnsi" w:cstheme="minorHAnsi"/>
          <w:bCs/>
          <w:sz w:val="20"/>
          <w:szCs w:val="20"/>
        </w:rPr>
        <w:t xml:space="preserve"> </w:t>
      </w:r>
      <w:r w:rsidR="00BF39D1" w:rsidRPr="00BF39D1">
        <w:rPr>
          <w:rFonts w:asciiTheme="minorHAnsi" w:hAnsiTheme="minorHAnsi" w:cstheme="minorHAnsi"/>
          <w:bCs/>
          <w:sz w:val="20"/>
          <w:szCs w:val="20"/>
        </w:rPr>
        <w:t>En razón de lo anterior, con la finalidad de dar cumplimiento a los extremos señalados por el artículo 132 del Reglamento de Gobierno Municipal de Puerto Vallarta, Jalisco, las Comisiones Edilicias Permanentes despliegan su posicionamiento a través de los siguientes apartados.</w:t>
      </w:r>
      <w:r w:rsidR="00BF39D1">
        <w:rPr>
          <w:rFonts w:asciiTheme="minorHAnsi" w:hAnsiTheme="minorHAnsi" w:cstheme="minorHAnsi"/>
          <w:bCs/>
          <w:sz w:val="20"/>
          <w:szCs w:val="20"/>
        </w:rPr>
        <w:t xml:space="preserve"> </w:t>
      </w:r>
      <w:bookmarkStart w:id="4" w:name="_Hlk199276651"/>
      <w:r w:rsidR="00BF39D1" w:rsidRPr="00BF39D1">
        <w:rPr>
          <w:rFonts w:asciiTheme="minorHAnsi" w:hAnsiTheme="minorHAnsi" w:cstheme="minorHAnsi"/>
          <w:b/>
          <w:sz w:val="20"/>
          <w:szCs w:val="20"/>
        </w:rPr>
        <w:t>ANTECEDENTES</w:t>
      </w:r>
      <w:r w:rsidR="00BF39D1">
        <w:rPr>
          <w:rFonts w:asciiTheme="minorHAnsi" w:hAnsiTheme="minorHAnsi" w:cstheme="minorHAnsi"/>
          <w:b/>
          <w:sz w:val="20"/>
          <w:szCs w:val="20"/>
        </w:rPr>
        <w:t xml:space="preserve">. </w:t>
      </w:r>
      <w:r w:rsidR="00040CD5">
        <w:rPr>
          <w:rFonts w:cstheme="minorHAnsi"/>
          <w:b/>
          <w:bCs/>
          <w:sz w:val="20"/>
          <w:szCs w:val="20"/>
        </w:rPr>
        <w:t xml:space="preserve">1. </w:t>
      </w:r>
      <w:r w:rsidR="00BF39D1" w:rsidRPr="00BF39D1">
        <w:rPr>
          <w:rFonts w:cstheme="minorHAnsi"/>
          <w:bCs/>
          <w:sz w:val="20"/>
          <w:szCs w:val="20"/>
        </w:rPr>
        <w:t>Que con fecha 21 veintiuno de octubre del año 2008 dos mil ocho, fue emitida a favor de la Ciudadana Lucina Hurtado Castellón, la concesión número 284 doscientos ochenta y cuatro del Mercado Municipal Ixtapa, respecto al local número 33 treinta y tres con una superficie de 54.00 m2 para realizar el giro comercial de Escuela de Danza y Aerobics. Con fecha 30 de junio del año 2023, el entonces Síndico Municipal Mtro. Juan Carlos Hernández Salazar, presentó una iniciativa de acuerdo edilicio  que tiene por objeto que el pleno del Ayuntamiento Constitucional de Puerto Vallarta, Jalisco, apruebe la extinción de la concesión número 284 del local 33 del Mercado Municipal Ixtapa, de este municipio con motivo de la renuncia que hace la propia concesionaria Lucina Hurtado Castellón a los derechos que le otorga la concesión misma que fue aprobada por mayoría simple de votos con 14 votos a favor, recayendo el número de acuerdo 395/2023.</w:t>
      </w:r>
      <w:r w:rsidR="00040CD5">
        <w:rPr>
          <w:rFonts w:cstheme="minorHAnsi"/>
          <w:bCs/>
          <w:sz w:val="20"/>
          <w:szCs w:val="20"/>
        </w:rPr>
        <w:t xml:space="preserve"> </w:t>
      </w:r>
      <w:r w:rsidR="00BF39D1" w:rsidRPr="00BF39D1">
        <w:rPr>
          <w:rFonts w:cstheme="minorHAnsi"/>
          <w:bCs/>
          <w:sz w:val="20"/>
          <w:szCs w:val="20"/>
        </w:rPr>
        <w:t>Mediante el oficio OMA/JMM/140/2023 con fecha 03 de agosto del año 2023, el Lic. Cecilio López Fernández, entonces Jefe de Mercados de este</w:t>
      </w:r>
      <w:r w:rsidR="00040CD5">
        <w:rPr>
          <w:rFonts w:cstheme="minorHAnsi"/>
          <w:bCs/>
          <w:sz w:val="20"/>
          <w:szCs w:val="20"/>
        </w:rPr>
        <w:t xml:space="preserve"> </w:t>
      </w:r>
      <w:r w:rsidR="00BF39D1" w:rsidRPr="00BF39D1">
        <w:rPr>
          <w:rFonts w:cstheme="minorHAnsi"/>
          <w:bCs/>
          <w:sz w:val="20"/>
          <w:szCs w:val="20"/>
        </w:rPr>
        <w:t xml:space="preserve">H. Ayuntamiento de Puerto Vallarta, Jalisco, remitió un escrito respecto al local 33 treinta y tres, con una superficie de 54.00 m2, presentada por la C. Valeria Concepción Hernández, del Mercado Municipal Ixtapa, en el </w:t>
      </w:r>
      <w:r w:rsidR="00BF39D1" w:rsidRPr="00BF39D1">
        <w:rPr>
          <w:rFonts w:cstheme="minorHAnsi"/>
          <w:b/>
          <w:sz w:val="20"/>
          <w:szCs w:val="20"/>
        </w:rPr>
        <w:t>cual solicita le sea otorgada la concesión del mismo para darle un uso de espacio Cultural</w:t>
      </w:r>
      <w:r w:rsidR="00BF39D1" w:rsidRPr="00BF39D1">
        <w:rPr>
          <w:rFonts w:cstheme="minorHAnsi"/>
          <w:bCs/>
          <w:sz w:val="20"/>
          <w:szCs w:val="20"/>
        </w:rPr>
        <w:t>.</w:t>
      </w:r>
      <w:r w:rsidR="00040CD5">
        <w:rPr>
          <w:rFonts w:cstheme="minorHAnsi"/>
          <w:bCs/>
          <w:sz w:val="20"/>
          <w:szCs w:val="20"/>
        </w:rPr>
        <w:t xml:space="preserve"> </w:t>
      </w:r>
      <w:r w:rsidR="00040CD5">
        <w:rPr>
          <w:rFonts w:cstheme="minorHAnsi"/>
          <w:b/>
          <w:bCs/>
          <w:sz w:val="20"/>
          <w:szCs w:val="20"/>
        </w:rPr>
        <w:t xml:space="preserve">2. </w:t>
      </w:r>
      <w:r w:rsidR="00BF39D1" w:rsidRPr="00BF39D1">
        <w:rPr>
          <w:rFonts w:cstheme="minorHAnsi"/>
          <w:bCs/>
          <w:sz w:val="20"/>
          <w:szCs w:val="20"/>
        </w:rPr>
        <w:t>Que con fecha 21 veintiuno de octubre del año 2008 dos mil ocho, fue emitida a favor de la Ciudadana Blanca Aurora Flores García, la concesión número 226 doscientos veintiséis del Mercado Municipal Emiliano Zapata, respecto al local número 28 veintiocho con una superficie de 11.20 m2 para realizar el giro de venta de Ropa en General.</w:t>
      </w:r>
      <w:r w:rsidR="00040CD5">
        <w:rPr>
          <w:rFonts w:cstheme="minorHAnsi"/>
          <w:bCs/>
          <w:sz w:val="20"/>
          <w:szCs w:val="20"/>
        </w:rPr>
        <w:t xml:space="preserve"> </w:t>
      </w:r>
      <w:r w:rsidR="00BF39D1" w:rsidRPr="00BF39D1">
        <w:rPr>
          <w:rFonts w:cstheme="minorHAnsi"/>
          <w:bCs/>
          <w:sz w:val="20"/>
          <w:szCs w:val="20"/>
        </w:rPr>
        <w:t xml:space="preserve">Mediante el oficio OMAPVR/JMM/040/2023 de fecha 03 de marzo del año 2023 el Lic. Cecilio López Fernández, entonces Jefe de Mercados de este H. Ayuntamiento de Puerto Vallarta, Jalisco, remitió la solicitud de </w:t>
      </w:r>
      <w:r w:rsidR="00BF39D1" w:rsidRPr="00BF39D1">
        <w:rPr>
          <w:rFonts w:cstheme="minorHAnsi"/>
          <w:b/>
          <w:sz w:val="20"/>
          <w:szCs w:val="20"/>
        </w:rPr>
        <w:t>la ampliación de giro comercial para agregar la venta de productos naturales.</w:t>
      </w:r>
      <w:r w:rsidR="00040CD5">
        <w:rPr>
          <w:rFonts w:cstheme="minorHAnsi"/>
          <w:b/>
          <w:sz w:val="20"/>
          <w:szCs w:val="20"/>
        </w:rPr>
        <w:t xml:space="preserve"> </w:t>
      </w:r>
      <w:r w:rsidR="00BF39D1" w:rsidRPr="00BF39D1">
        <w:rPr>
          <w:rFonts w:cstheme="minorHAnsi"/>
          <w:bCs/>
          <w:sz w:val="20"/>
          <w:szCs w:val="20"/>
        </w:rPr>
        <w:t xml:space="preserve">Concesión que se encuentra al corriente en el pago de sus derechos según lo informado por </w:t>
      </w:r>
      <w:r w:rsidR="00BF39D1" w:rsidRPr="00BF39D1">
        <w:rPr>
          <w:rFonts w:cstheme="minorHAnsi"/>
          <w:bCs/>
          <w:sz w:val="20"/>
          <w:szCs w:val="20"/>
        </w:rPr>
        <w:lastRenderedPageBreak/>
        <w:t>el Tesorero Municipal Lic. Raúl Rodrigo Pérez Hernández, mediante el oficio HMPVR/2691/2025 de fecha 21 de agosto del año 2025.</w:t>
      </w:r>
      <w:r w:rsidR="00040CD5">
        <w:rPr>
          <w:rFonts w:cstheme="minorHAnsi"/>
          <w:bCs/>
          <w:sz w:val="20"/>
          <w:szCs w:val="20"/>
        </w:rPr>
        <w:t xml:space="preserve"> </w:t>
      </w:r>
      <w:r w:rsidR="00040CD5">
        <w:rPr>
          <w:rFonts w:cstheme="minorHAnsi"/>
          <w:b/>
          <w:bCs/>
          <w:sz w:val="20"/>
          <w:szCs w:val="20"/>
        </w:rPr>
        <w:t xml:space="preserve">3. </w:t>
      </w:r>
      <w:r w:rsidR="00BF39D1" w:rsidRPr="00BF39D1">
        <w:rPr>
          <w:rFonts w:cstheme="minorHAnsi"/>
          <w:bCs/>
          <w:sz w:val="20"/>
          <w:szCs w:val="20"/>
        </w:rPr>
        <w:t>Que con fecha 21 veintiuno de octubre del año 2008 dos mil ocho, fue emitida a favor de la Ciudadana Clara Olvera Meza la concesión número 259 doscientos cincuenta y nueve del Mercado Municipal Ixtapa, respecto al local número 8 ocho con una superficie de 22.84 m2 para realizar el giro comercial de Consultorio Médico y Farmacia.</w:t>
      </w:r>
      <w:r w:rsidR="00040CD5">
        <w:rPr>
          <w:rFonts w:cstheme="minorHAnsi"/>
          <w:bCs/>
          <w:sz w:val="20"/>
          <w:szCs w:val="20"/>
        </w:rPr>
        <w:t xml:space="preserve"> </w:t>
      </w:r>
      <w:r w:rsidR="00BF39D1" w:rsidRPr="00BF39D1">
        <w:rPr>
          <w:rFonts w:cstheme="minorHAnsi"/>
          <w:bCs/>
          <w:sz w:val="20"/>
          <w:szCs w:val="20"/>
        </w:rPr>
        <w:t xml:space="preserve">Mediante el oficio OMA/JMM/097/2023 de fecha 29 de mayo del año 2023 el Lic. Cecilio López Fernández, entonces Jefe de Mercados de este H. Ayuntamiento de Puerto Vallarta, Jalisco, remitió la solicitud de </w:t>
      </w:r>
      <w:r w:rsidR="00BF39D1" w:rsidRPr="00BF39D1">
        <w:rPr>
          <w:rFonts w:cstheme="minorHAnsi"/>
          <w:b/>
          <w:sz w:val="20"/>
          <w:szCs w:val="20"/>
        </w:rPr>
        <w:t>cambio de Giro Comercial para que se autorice el uso de venta de ropa, calzado, artículos de belleza y novedades.</w:t>
      </w:r>
      <w:r w:rsidR="00BF39D1" w:rsidRPr="00BF39D1">
        <w:rPr>
          <w:rFonts w:cstheme="minorHAnsi"/>
          <w:bCs/>
          <w:sz w:val="20"/>
          <w:szCs w:val="20"/>
        </w:rPr>
        <w:t xml:space="preserve"> Concesión que se encuentra con adeudo en el pago de sus derechos correspondientes del presente año, según lo informado por el Tesorero Municipal Lic. Raúl Rodrigo Pérez Hernández, mediante el oficio HMPVR/2691/2025 de fecha 21 de agosto del año 2025.</w:t>
      </w:r>
      <w:r w:rsidR="00040CD5">
        <w:rPr>
          <w:rFonts w:cstheme="minorHAnsi"/>
          <w:bCs/>
          <w:sz w:val="20"/>
          <w:szCs w:val="20"/>
        </w:rPr>
        <w:t xml:space="preserve"> </w:t>
      </w:r>
      <w:r w:rsidR="00040CD5">
        <w:rPr>
          <w:rFonts w:cstheme="minorHAnsi"/>
          <w:b/>
          <w:bCs/>
          <w:sz w:val="20"/>
          <w:szCs w:val="20"/>
        </w:rPr>
        <w:t xml:space="preserve">4. </w:t>
      </w:r>
      <w:r w:rsidR="00BF39D1" w:rsidRPr="00BF39D1">
        <w:rPr>
          <w:rFonts w:cstheme="minorHAnsi"/>
          <w:bCs/>
          <w:sz w:val="20"/>
          <w:szCs w:val="20"/>
        </w:rPr>
        <w:t>Que con fecha veintiuno de 14 de agosto del año 2024 dos mil veinticuatro, fue emitida a favor de la Ciudadana Irma Luz Hernández Romero la concesión número 54 cincuenta y cuatro del Mercado Municipal Río Cuale, respecto al local número 52 cincuenta y dos con una superficie de 4.72 m2 para realizar el giro de venta de artesanías.</w:t>
      </w:r>
      <w:r w:rsidR="00040CD5">
        <w:rPr>
          <w:rFonts w:cstheme="minorHAnsi"/>
          <w:bCs/>
          <w:sz w:val="20"/>
          <w:szCs w:val="20"/>
        </w:rPr>
        <w:t xml:space="preserve"> </w:t>
      </w:r>
      <w:r w:rsidR="00BF39D1" w:rsidRPr="00BF39D1">
        <w:rPr>
          <w:rFonts w:cstheme="minorHAnsi"/>
          <w:bCs/>
          <w:sz w:val="20"/>
          <w:szCs w:val="20"/>
        </w:rPr>
        <w:t xml:space="preserve">Mediante el oficio OMA/JMM/041/2023 de fecha 10 de marzo del año 2023 el Lic. Cecilio López Fernández, entonces Jefe de Mercados de este H. Ayuntamiento de Puerto Vallarta, Jalisco, remitió la solicitud de </w:t>
      </w:r>
      <w:r w:rsidR="00BF39D1" w:rsidRPr="00BF39D1">
        <w:rPr>
          <w:rFonts w:cstheme="minorHAnsi"/>
          <w:b/>
          <w:sz w:val="20"/>
          <w:szCs w:val="20"/>
        </w:rPr>
        <w:t>extensión de superficie de 12 m lineales de una barda continua a dicho local.</w:t>
      </w:r>
      <w:r w:rsidR="00040CD5">
        <w:rPr>
          <w:rFonts w:cstheme="minorHAnsi"/>
          <w:b/>
          <w:sz w:val="20"/>
          <w:szCs w:val="20"/>
        </w:rPr>
        <w:t xml:space="preserve"> </w:t>
      </w:r>
      <w:r w:rsidR="00BF39D1" w:rsidRPr="00BF39D1">
        <w:rPr>
          <w:rFonts w:cstheme="minorHAnsi"/>
          <w:bCs/>
          <w:sz w:val="20"/>
          <w:szCs w:val="20"/>
        </w:rPr>
        <w:t>Concesión que se encuentra al corriente en el pago de sus derechos según lo informado por el Tesorero Municipal Lic. Raúl Rodrigo Pérez Hernández, mediante el oficio HMPVR/2691/2025 de fecha 21 de agosto del año 2025.</w:t>
      </w:r>
      <w:r w:rsidR="00040CD5">
        <w:rPr>
          <w:rFonts w:cstheme="minorHAnsi"/>
          <w:bCs/>
          <w:sz w:val="20"/>
          <w:szCs w:val="20"/>
        </w:rPr>
        <w:t xml:space="preserve"> </w:t>
      </w:r>
      <w:r w:rsidR="00040CD5">
        <w:rPr>
          <w:rFonts w:cstheme="minorHAnsi"/>
          <w:b/>
          <w:bCs/>
          <w:sz w:val="20"/>
          <w:szCs w:val="20"/>
        </w:rPr>
        <w:t xml:space="preserve">5. </w:t>
      </w:r>
      <w:r w:rsidR="00BF39D1" w:rsidRPr="00BF39D1">
        <w:rPr>
          <w:rFonts w:cstheme="minorHAnsi"/>
          <w:bCs/>
          <w:sz w:val="20"/>
          <w:szCs w:val="20"/>
        </w:rPr>
        <w:t>Que con fecha veintiuno de 21 de octubre del año 2008 dos mil ocho, fue emitida a favor de la Ciudadana Herlinda Ortiz Armenta, la concesión número 62 sesenta y dos del Mercado Municipal Río Cuale, respecto al local número 60 sesenta con una superficie de 9.47 m2 para realizar el giro comercial de venta de artesanías.</w:t>
      </w:r>
      <w:r w:rsidR="00040CD5">
        <w:rPr>
          <w:rFonts w:cstheme="minorHAnsi"/>
          <w:bCs/>
          <w:sz w:val="20"/>
          <w:szCs w:val="20"/>
        </w:rPr>
        <w:t xml:space="preserve"> </w:t>
      </w:r>
      <w:r w:rsidR="00BF39D1" w:rsidRPr="00BF39D1">
        <w:rPr>
          <w:rFonts w:cstheme="minorHAnsi"/>
          <w:bCs/>
          <w:sz w:val="20"/>
          <w:szCs w:val="20"/>
        </w:rPr>
        <w:t xml:space="preserve">Mediante el oficio OMA/JMM/061/2023 de fecha 19 de abril de 2023 del año 2023 el Lic. Cecilio López Fernández, entonces Jefe de Mercados de este H. Ayuntamiento de Puerto Vallarta, Jalisco, remitió la solicitud de </w:t>
      </w:r>
      <w:r w:rsidR="00BF39D1" w:rsidRPr="00BF39D1">
        <w:rPr>
          <w:rFonts w:cstheme="minorHAnsi"/>
          <w:b/>
          <w:sz w:val="20"/>
          <w:szCs w:val="20"/>
        </w:rPr>
        <w:t>extensión de superficie de 4.00 m lineales de una barda frente a su local.</w:t>
      </w:r>
      <w:r w:rsidR="00040CD5">
        <w:rPr>
          <w:rFonts w:cstheme="minorHAnsi"/>
          <w:b/>
          <w:sz w:val="20"/>
          <w:szCs w:val="20"/>
        </w:rPr>
        <w:t xml:space="preserve"> </w:t>
      </w:r>
      <w:r w:rsidR="00BF39D1" w:rsidRPr="00BF39D1">
        <w:rPr>
          <w:rFonts w:cstheme="minorHAnsi"/>
          <w:bCs/>
          <w:sz w:val="20"/>
          <w:szCs w:val="20"/>
        </w:rPr>
        <w:t>Concesión que se encuentra al corriente en el pago de sus derechos según lo informado por el Tesorero Municipal Lic. Raúl Rodrigo Pérez Hernández, mediante el oficio HMPVR/2691/2025 de fecha 21 de agosto del año 2025.</w:t>
      </w:r>
      <w:r w:rsidR="00040CD5">
        <w:rPr>
          <w:rFonts w:cstheme="minorHAnsi"/>
          <w:bCs/>
          <w:sz w:val="20"/>
          <w:szCs w:val="20"/>
        </w:rPr>
        <w:t xml:space="preserve"> </w:t>
      </w:r>
      <w:bookmarkEnd w:id="4"/>
      <w:r w:rsidR="00BF39D1" w:rsidRPr="00BF39D1">
        <w:rPr>
          <w:rFonts w:cstheme="minorHAnsi"/>
          <w:bCs/>
          <w:sz w:val="20"/>
          <w:szCs w:val="20"/>
        </w:rPr>
        <w:t>Hecha la manifestación de los antecedentes que motivan el presente dictamen se procede a realizar las siguientes consideraciones de hecho y de derecho.</w:t>
      </w:r>
      <w:r w:rsidR="00040CD5">
        <w:rPr>
          <w:rFonts w:cstheme="minorHAnsi"/>
          <w:bCs/>
          <w:sz w:val="20"/>
          <w:szCs w:val="20"/>
        </w:rPr>
        <w:t xml:space="preserve"> </w:t>
      </w:r>
      <w:r w:rsidR="00BF39D1" w:rsidRPr="00BF39D1">
        <w:rPr>
          <w:rFonts w:cstheme="minorHAnsi"/>
          <w:b/>
          <w:sz w:val="20"/>
          <w:szCs w:val="20"/>
        </w:rPr>
        <w:t>CONSIDERANDOS</w:t>
      </w:r>
      <w:r w:rsidR="00040CD5">
        <w:rPr>
          <w:rFonts w:cstheme="minorHAnsi"/>
          <w:b/>
          <w:sz w:val="20"/>
          <w:szCs w:val="20"/>
        </w:rPr>
        <w:t xml:space="preserve">. </w:t>
      </w:r>
      <w:r w:rsidR="00040CD5" w:rsidRPr="00040CD5">
        <w:rPr>
          <w:rFonts w:cstheme="minorHAnsi"/>
          <w:b/>
          <w:bCs/>
          <w:sz w:val="20"/>
          <w:szCs w:val="20"/>
        </w:rPr>
        <w:t>I.</w:t>
      </w:r>
      <w:r w:rsidR="00040CD5">
        <w:rPr>
          <w:rFonts w:cstheme="minorHAnsi"/>
          <w:bCs/>
          <w:sz w:val="20"/>
          <w:szCs w:val="20"/>
        </w:rPr>
        <w:t xml:space="preserve"> </w:t>
      </w:r>
      <w:r w:rsidR="00BF39D1" w:rsidRPr="00BF39D1">
        <w:rPr>
          <w:rFonts w:cstheme="minorHAnsi"/>
          <w:bCs/>
          <w:sz w:val="20"/>
          <w:szCs w:val="20"/>
        </w:rPr>
        <w:t>La participación ciudadana en el quehacer de la administración pública es necesaria para consolidar una auténtica democracia. Una de las maneras de lograr esa participación es mediante la prestación de servicios públicos por parte de los particulares a través de las concesiones.</w:t>
      </w:r>
      <w:r w:rsidR="00040CD5">
        <w:rPr>
          <w:rFonts w:cstheme="minorHAnsi"/>
          <w:bCs/>
          <w:sz w:val="20"/>
          <w:szCs w:val="20"/>
        </w:rPr>
        <w:t xml:space="preserve"> </w:t>
      </w:r>
      <w:r w:rsidR="00040CD5">
        <w:rPr>
          <w:rFonts w:cstheme="minorHAnsi"/>
          <w:b/>
          <w:bCs/>
          <w:sz w:val="20"/>
          <w:szCs w:val="20"/>
        </w:rPr>
        <w:t xml:space="preserve">II. </w:t>
      </w:r>
      <w:r w:rsidR="00BF39D1" w:rsidRPr="00BF39D1">
        <w:rPr>
          <w:rFonts w:cstheme="minorHAnsi"/>
          <w:bCs/>
          <w:sz w:val="20"/>
          <w:szCs w:val="20"/>
        </w:rPr>
        <w:t>De acuerdo a lo dispuesto por la Constitución Política de los Estados Unidos Mexicanos, la Constitución del Estado Libre y Soberano de Jalisco, la Ley del Gobierno y la Administración Pública Municipal del Estado de Jalisco, se dispone que los Municipios tendrán a su cargo las funciones y los servicios públicos que se mencionan, dentro de los cuales se hace referencia a Mercados y Centrales de Abasto, que es el asunto en particular que nos atañe.</w:t>
      </w:r>
      <w:r w:rsidR="00040CD5">
        <w:rPr>
          <w:rFonts w:cstheme="minorHAnsi"/>
          <w:bCs/>
          <w:sz w:val="20"/>
          <w:szCs w:val="20"/>
        </w:rPr>
        <w:t xml:space="preserve"> </w:t>
      </w:r>
      <w:r w:rsidR="00040CD5">
        <w:rPr>
          <w:rFonts w:cstheme="minorHAnsi"/>
          <w:b/>
          <w:bCs/>
          <w:sz w:val="20"/>
          <w:szCs w:val="20"/>
        </w:rPr>
        <w:t xml:space="preserve">III. </w:t>
      </w:r>
      <w:r w:rsidR="00BF39D1" w:rsidRPr="00BF39D1">
        <w:rPr>
          <w:rFonts w:cstheme="minorHAnsi"/>
          <w:bCs/>
          <w:sz w:val="20"/>
          <w:szCs w:val="20"/>
        </w:rPr>
        <w:t>Que el articulo 115 en su fracción III inciso d), de la Constitución Política de los Estados Unidos Mexicanos, establece que los municipios tendrán a su cargo las funciones y servicios públicos de los Mercados Municipales; esta misma facultad u obligación se encuentra contenida en el artículo 79 fracción IV de nuestra Constitución Política del Estado de Jalisco, y en el artículo 37 fracción V, y 94 fracción IV de la Ley del Gobierno y la Administración Pública Municipal del Estado de Jalisco.</w:t>
      </w:r>
      <w:r w:rsidR="00040CD5">
        <w:rPr>
          <w:rFonts w:cstheme="minorHAnsi"/>
          <w:bCs/>
          <w:sz w:val="20"/>
          <w:szCs w:val="20"/>
        </w:rPr>
        <w:t xml:space="preserve"> </w:t>
      </w:r>
      <w:r w:rsidR="00040CD5">
        <w:rPr>
          <w:rFonts w:cstheme="minorHAnsi"/>
          <w:b/>
          <w:bCs/>
          <w:sz w:val="20"/>
          <w:szCs w:val="20"/>
        </w:rPr>
        <w:t xml:space="preserve">IV. </w:t>
      </w:r>
      <w:r w:rsidR="00BF39D1" w:rsidRPr="00BF39D1">
        <w:rPr>
          <w:rFonts w:cstheme="minorHAnsi"/>
          <w:bCs/>
          <w:sz w:val="20"/>
          <w:szCs w:val="20"/>
        </w:rPr>
        <w:t>Que los bienes y servicios públicos municipales, con excepción de los servicios de seguridad pública y policía preventiva municipal, así como de los bienes inmuebles con valor histórico o cultura relevante, previa autorización del Ayuntamiento pueden ser materia de concesión a particulares, sujetándose a los establecido por la Ley del Gobierno y la Administración pública Municipal del Estado de Jalisco, las cláusulas del contrato de concesión y demás leyes aplicables.</w:t>
      </w:r>
      <w:r w:rsidR="00040CD5">
        <w:rPr>
          <w:rFonts w:cstheme="minorHAnsi"/>
          <w:bCs/>
          <w:sz w:val="20"/>
          <w:szCs w:val="20"/>
        </w:rPr>
        <w:t xml:space="preserve"> </w:t>
      </w:r>
      <w:r w:rsidR="00040CD5">
        <w:rPr>
          <w:rFonts w:cstheme="minorHAnsi"/>
          <w:b/>
          <w:bCs/>
          <w:sz w:val="20"/>
          <w:szCs w:val="20"/>
        </w:rPr>
        <w:t xml:space="preserve">V. </w:t>
      </w:r>
      <w:r w:rsidR="00BF39D1" w:rsidRPr="00BF39D1">
        <w:rPr>
          <w:rFonts w:cstheme="minorHAnsi"/>
          <w:bCs/>
          <w:sz w:val="20"/>
          <w:szCs w:val="20"/>
        </w:rPr>
        <w:t xml:space="preserve">Los mercados, por su propia naturaleza e </w:t>
      </w:r>
      <w:r w:rsidR="00BF39D1" w:rsidRPr="00BF39D1">
        <w:rPr>
          <w:rFonts w:cstheme="minorHAnsi"/>
          <w:bCs/>
          <w:sz w:val="20"/>
          <w:szCs w:val="20"/>
        </w:rPr>
        <w:lastRenderedPageBreak/>
        <w:t>importancia, constituyen un servicio público cuya prestación permanente en forma establecida requiere de concesión y para los efectos del Reglamento para el Ejercicio del Comercio, Funcionamiento de Giros de Prestación de Servicios, Tianguis, Eventos y Espectáculos, en el Municipio de Puerto Vallarta, Jalisco, se entiende por MERCADOS los edificios destinados por el Ayuntamiento de Puerto Vallarta para que la población concurra a realizar la compraventa de los artículos que en ellos se expenden, satisfaciendo necesidades sociales. En este concepto quedan también comprendidas las construcciones fijas de propiedad municipal edificadas en jardines, plazas y demás sitios públicos de propiedad municipal que para el mismo fin se concesionan por el Ayuntamiento a los particulares para el ejercicio del comercio popular.</w:t>
      </w:r>
      <w:r w:rsidR="00040CD5">
        <w:rPr>
          <w:rFonts w:cstheme="minorHAnsi"/>
          <w:bCs/>
          <w:sz w:val="20"/>
          <w:szCs w:val="20"/>
        </w:rPr>
        <w:t xml:space="preserve"> </w:t>
      </w:r>
      <w:r w:rsidR="00040CD5">
        <w:rPr>
          <w:rFonts w:cstheme="minorHAnsi"/>
          <w:b/>
          <w:bCs/>
          <w:sz w:val="20"/>
          <w:szCs w:val="20"/>
        </w:rPr>
        <w:t xml:space="preserve">VI. </w:t>
      </w:r>
      <w:r w:rsidR="00BF39D1" w:rsidRPr="00BF39D1">
        <w:rPr>
          <w:rFonts w:cstheme="minorHAnsi"/>
          <w:bCs/>
          <w:sz w:val="20"/>
          <w:szCs w:val="20"/>
        </w:rPr>
        <w:t>De acuerdo a lo estipulado en los preceptos legales antes mencionados, el ayuntamiento si tiene facultades para concesionar el Servicio Público de Mercados. Ahora bien, para el caso que nos ocupa, consiste en solicitar a este máximo órgano de gobierno autorice la solicitud de concesión, ampliación y cambio de giro comercial y extensión de superficie en locales comerciales en mercados municipales a que hace referencia en el apartado de Antecedentes de la presente iniciativa.</w:t>
      </w:r>
      <w:r w:rsidR="00040CD5">
        <w:rPr>
          <w:rFonts w:cstheme="minorHAnsi"/>
          <w:bCs/>
          <w:sz w:val="20"/>
          <w:szCs w:val="20"/>
        </w:rPr>
        <w:t xml:space="preserve"> </w:t>
      </w:r>
      <w:r w:rsidR="00040CD5" w:rsidRPr="00040CD5">
        <w:rPr>
          <w:rFonts w:cstheme="minorHAnsi"/>
          <w:b/>
          <w:bCs/>
          <w:sz w:val="20"/>
          <w:szCs w:val="20"/>
        </w:rPr>
        <w:t xml:space="preserve">VII. </w:t>
      </w:r>
      <w:r w:rsidR="00BF39D1" w:rsidRPr="00040CD5">
        <w:rPr>
          <w:rFonts w:cstheme="minorHAnsi"/>
          <w:bCs/>
          <w:sz w:val="20"/>
          <w:szCs w:val="20"/>
        </w:rPr>
        <w:t xml:space="preserve">Respecto al Acuerdo Edilicio 465/2023, de la solicitud de concesión, ampliación y cambio de giro comercial y extensión de superficies en concesiones de mercados municipales que quedaron plenamente descritas y establecidas en el apartado de antecedentes del presente dictamen, esta Comisión Edilicia Permanente de </w:t>
      </w:r>
      <w:r w:rsidR="00BF39D1" w:rsidRPr="00040CD5">
        <w:rPr>
          <w:rFonts w:eastAsia="Calibri" w:cstheme="minorHAnsi"/>
          <w:sz w:val="20"/>
          <w:szCs w:val="20"/>
        </w:rPr>
        <w:t>Comercio, Unidades Económicas y Mercados</w:t>
      </w:r>
      <w:r w:rsidR="00BF39D1" w:rsidRPr="00040CD5">
        <w:rPr>
          <w:rFonts w:cstheme="minorHAnsi"/>
          <w:bCs/>
          <w:sz w:val="20"/>
          <w:szCs w:val="20"/>
        </w:rPr>
        <w:t>, derivado de los oficios y documentos que se agregan a las solicitudes, documentos que obran en el archivo documental de esta Comisión Edilicia</w:t>
      </w:r>
      <w:r w:rsidR="00BF39D1" w:rsidRPr="00040CD5">
        <w:rPr>
          <w:rFonts w:eastAsia="Calibri" w:cstheme="minorHAnsi"/>
          <w:sz w:val="20"/>
          <w:szCs w:val="20"/>
        </w:rPr>
        <w:t xml:space="preserve">, </w:t>
      </w:r>
      <w:r w:rsidR="00BF39D1" w:rsidRPr="00040CD5">
        <w:rPr>
          <w:rFonts w:cstheme="minorHAnsi"/>
          <w:bCs/>
          <w:sz w:val="20"/>
          <w:szCs w:val="20"/>
        </w:rPr>
        <w:t xml:space="preserve"> se desprenden elementos suficientes para negar las siguientes solicitudes de concesión y extensión de superficie:</w:t>
      </w:r>
      <w:r w:rsidR="00040CD5" w:rsidRPr="00040CD5">
        <w:rPr>
          <w:rFonts w:cstheme="minorHAnsi"/>
          <w:bCs/>
          <w:sz w:val="20"/>
          <w:szCs w:val="20"/>
        </w:rPr>
        <w:t xml:space="preserve"> </w:t>
      </w:r>
      <w:r w:rsidR="00040CD5" w:rsidRPr="00040CD5">
        <w:rPr>
          <w:rFonts w:cstheme="minorHAnsi"/>
          <w:b/>
          <w:bCs/>
          <w:sz w:val="20"/>
          <w:szCs w:val="20"/>
        </w:rPr>
        <w:t xml:space="preserve">A. </w:t>
      </w:r>
      <w:r w:rsidR="00BF39D1" w:rsidRPr="00040CD5">
        <w:rPr>
          <w:rFonts w:cstheme="minorHAnsi"/>
          <w:bCs/>
          <w:sz w:val="20"/>
          <w:szCs w:val="20"/>
        </w:rPr>
        <w:t xml:space="preserve">Se niega la solicitud de concesión del local número 33 del Mercado Municipal Ixtapa, realizada por la C. </w:t>
      </w:r>
      <w:r w:rsidR="00BF39D1" w:rsidRPr="00040CD5">
        <w:rPr>
          <w:rFonts w:cstheme="minorHAnsi"/>
          <w:b/>
          <w:sz w:val="20"/>
          <w:szCs w:val="20"/>
        </w:rPr>
        <w:t>Valeria Concepción Hernández</w:t>
      </w:r>
      <w:r w:rsidR="00BF39D1" w:rsidRPr="00040CD5">
        <w:rPr>
          <w:rFonts w:cstheme="minorHAnsi"/>
          <w:bCs/>
          <w:sz w:val="20"/>
          <w:szCs w:val="20"/>
        </w:rPr>
        <w:t>, toda vez que en el artículo 94 de la Ley del Gobierno y la Administración Pública Municipal del Estado de Jalisco establece, en su fracción IV, que la regulación de los mercados y centrales de abasto corresponde a los municipios, y dispone expresamente en su último párrafo que dicha regulación debe realizarse con un enfoque de sustentabilidad social, fomentando la promoción económica y cultural, y garantizando instalaciones dignas y seguras de los espacios comerciales.</w:t>
      </w:r>
      <w:r w:rsidR="00040CD5">
        <w:rPr>
          <w:rFonts w:cstheme="minorHAnsi"/>
          <w:bCs/>
          <w:sz w:val="20"/>
          <w:szCs w:val="20"/>
        </w:rPr>
        <w:t xml:space="preserve"> </w:t>
      </w:r>
      <w:r w:rsidR="00BF39D1" w:rsidRPr="00BF39D1">
        <w:rPr>
          <w:rFonts w:cstheme="minorHAnsi"/>
          <w:bCs/>
          <w:sz w:val="20"/>
          <w:szCs w:val="20"/>
        </w:rPr>
        <w:t>En el caso del Mercado Municipal de Ixtapa, es un hecho que actualmente no se cuenta con instalaciones dignas y seguras que cumplan con los estándares señalados en la disposición legal, situación que ha motivado la planeación de una remodelación y modificación integral del inmueble. En este contexto, otorgar una concesión a un particular para la operación o administración del mercado previo a la conclusión de dichas obras contravendría el espíritu y finalidad del precepto legal, toda vez que no se estaría garantizando la infraestructura adecuada para la prestación del servicio público en las condiciones que exige la ley.</w:t>
      </w:r>
      <w:r w:rsidR="00040CD5">
        <w:rPr>
          <w:rFonts w:cstheme="minorHAnsi"/>
          <w:bCs/>
          <w:sz w:val="20"/>
          <w:szCs w:val="20"/>
        </w:rPr>
        <w:t xml:space="preserve"> </w:t>
      </w:r>
      <w:r w:rsidR="00BF39D1" w:rsidRPr="00BF39D1">
        <w:rPr>
          <w:rFonts w:cstheme="minorHAnsi"/>
          <w:bCs/>
          <w:sz w:val="20"/>
          <w:szCs w:val="20"/>
        </w:rPr>
        <w:t>Además, una concesión en estas circunstancias podría generar conflictos y afectaciones económicas a los actuales y futuros locatarios, especialmente si, para la ejecución de las obras, fuera necesario su desalojo parcial o total, lo que implicaría la interrupción de sus actividades comerciales. Esta situación pondría en riesgo la estabilidad económica de las familias que dependen de dichos locales y podría ocasionar litigios o inconformidades que afecten la gobernabilidad y la finalidad de la remodelación.</w:t>
      </w:r>
      <w:r w:rsidR="00040CD5">
        <w:rPr>
          <w:rFonts w:cstheme="minorHAnsi"/>
          <w:bCs/>
          <w:sz w:val="20"/>
          <w:szCs w:val="20"/>
        </w:rPr>
        <w:t xml:space="preserve"> </w:t>
      </w:r>
      <w:r w:rsidR="00BF39D1" w:rsidRPr="00BF39D1">
        <w:rPr>
          <w:rFonts w:cstheme="minorHAnsi"/>
          <w:bCs/>
          <w:sz w:val="20"/>
          <w:szCs w:val="20"/>
        </w:rPr>
        <w:t>Por lo anterior, resulta jurídicamente procedente no otorgar concesión alguna hasta que las instalaciones cumplan plenamente con el estándar de dignidad y seguridad previsto por la ley, garantizando así que la administración del mercado se ajuste al enfoque de sustentabilidad social y promoción económica y cultural que mandata el artículo 94. Solo de esta manera se protegerán los derechos e intereses tanto de los locatarios como de la comunidad, asegurando que el servicio público se preste en condiciones óptimas y conforme a la normatividad vigente.</w:t>
      </w:r>
      <w:r w:rsidR="00040CD5">
        <w:rPr>
          <w:rFonts w:cstheme="minorHAnsi"/>
          <w:bCs/>
          <w:sz w:val="20"/>
          <w:szCs w:val="20"/>
        </w:rPr>
        <w:t xml:space="preserve"> </w:t>
      </w:r>
      <w:r w:rsidR="00040CD5">
        <w:rPr>
          <w:rFonts w:cstheme="minorHAnsi"/>
          <w:b/>
          <w:bCs/>
          <w:sz w:val="20"/>
          <w:szCs w:val="20"/>
        </w:rPr>
        <w:t xml:space="preserve">B. </w:t>
      </w:r>
      <w:r w:rsidR="00BF39D1" w:rsidRPr="00BF39D1">
        <w:rPr>
          <w:rFonts w:cstheme="minorHAnsi"/>
          <w:bCs/>
          <w:sz w:val="20"/>
          <w:szCs w:val="20"/>
        </w:rPr>
        <w:t xml:space="preserve">Se niega el cambio de Giro Comercial de la concesión 259 doscientos cincuenta y nueve del Mercado Municipal Ixtapa, respecto al local número 08 ocho, en favor de la C. Clara Olvera Meza, lo anterior en virtud de dicho local comercial presenta adeudo en el pago de sus derechos según lo informado por el Tesorero Municipal Lic. Raúl Rodrigo Pérez Hernández, mediante el oficio </w:t>
      </w:r>
      <w:r w:rsidR="00BF39D1" w:rsidRPr="00BF39D1">
        <w:rPr>
          <w:rFonts w:cstheme="minorHAnsi"/>
          <w:bCs/>
          <w:sz w:val="20"/>
          <w:szCs w:val="20"/>
        </w:rPr>
        <w:lastRenderedPageBreak/>
        <w:t>HMPVR/2691/2025.</w:t>
      </w:r>
      <w:r w:rsidR="00040CD5">
        <w:rPr>
          <w:rFonts w:cstheme="minorHAnsi"/>
          <w:bCs/>
          <w:sz w:val="20"/>
          <w:szCs w:val="20"/>
        </w:rPr>
        <w:t xml:space="preserve"> </w:t>
      </w:r>
      <w:r w:rsidR="00BF39D1" w:rsidRPr="00BF39D1">
        <w:rPr>
          <w:rFonts w:cstheme="minorHAnsi"/>
          <w:b/>
          <w:sz w:val="20"/>
          <w:szCs w:val="20"/>
        </w:rPr>
        <w:t>Para lo anterior es importante señalar que, quedan a salvo los derechos de la solicitante siempre y cuando se encuentre al corriente en el pago de sus obligaciones.</w:t>
      </w:r>
      <w:r w:rsidR="00040CD5">
        <w:rPr>
          <w:rFonts w:cstheme="minorHAnsi"/>
          <w:b/>
          <w:sz w:val="20"/>
          <w:szCs w:val="20"/>
        </w:rPr>
        <w:t xml:space="preserve"> </w:t>
      </w:r>
      <w:bookmarkStart w:id="5" w:name="_Hlk199277569"/>
      <w:r w:rsidR="00040CD5">
        <w:rPr>
          <w:rFonts w:cstheme="minorHAnsi"/>
          <w:b/>
          <w:bCs/>
          <w:sz w:val="20"/>
          <w:szCs w:val="20"/>
        </w:rPr>
        <w:t xml:space="preserve">C. </w:t>
      </w:r>
      <w:r w:rsidR="00BF39D1" w:rsidRPr="00BF39D1">
        <w:rPr>
          <w:rFonts w:cstheme="minorHAnsi"/>
          <w:bCs/>
          <w:sz w:val="20"/>
          <w:szCs w:val="20"/>
        </w:rPr>
        <w:t>En cuanto a la solicitud de ampliación o extensión de la superficie solicitada de la concesión 54 del Mercado Municipal Río Cuale respecto al local número 52, NO ES PROCEDENTE por ser contrarias a lo estipulado en el artículo 25 fracción IX del Reglamento de Policía y Buen Gobierno del Municipio de Puerto Vallarta, Jalisco y 38 fracción l del Reglamento para el Ejercicio del Comercio, Funcionamiento de Giros de Prestación de Servicios, Tianguis, Eventos y Espectáculos, en el Municipio de Puerto Vallarta, Jalisco, al invadir pasillos y espacios públicos, obstruyendo el libre tránsito. Ya que los pasillos y paredes de un mercado municipal constituyen espacios públicos de uso común, cuya naturaleza jurídica está destinada a garantizar el libre tránsito, el acceso equitativo y la funcionalidad integral del inmueble como centro de comercio y convivencia comunitaria. Con base en los principios de derecho público, estos espacios no pueden ser objeto de concesión o aprovechamiento exclusivo por particulares, ya que su uso está regulado para beneficio general y no para fines lucrativos individuales.</w:t>
      </w:r>
      <w:bookmarkEnd w:id="5"/>
      <w:r w:rsidR="00040CD5">
        <w:rPr>
          <w:rFonts w:cstheme="minorHAnsi"/>
          <w:bCs/>
          <w:sz w:val="20"/>
          <w:szCs w:val="20"/>
        </w:rPr>
        <w:t xml:space="preserve"> </w:t>
      </w:r>
      <w:r w:rsidR="00040CD5">
        <w:rPr>
          <w:rFonts w:cstheme="minorHAnsi"/>
          <w:b/>
          <w:bCs/>
          <w:sz w:val="20"/>
          <w:szCs w:val="20"/>
        </w:rPr>
        <w:t xml:space="preserve">D. </w:t>
      </w:r>
      <w:r w:rsidR="00BF39D1" w:rsidRPr="00BF39D1">
        <w:rPr>
          <w:rFonts w:cstheme="minorHAnsi"/>
          <w:bCs/>
          <w:sz w:val="20"/>
          <w:szCs w:val="20"/>
        </w:rPr>
        <w:t>En cuanto a la solicitud de ampliación o extensión de la superficie solicitada de la concesión 62 del Mercado Municipal Río Cuale respecto al local número 60, NO ES PROCEDENTE por ser contrarias a lo estipulado en el artículo 25 fracción IX del Reglamento de Policía y Buen Gobierno del Municipio de Puerto Vallarta, Jalisco y 38 fracción l del Reglamento para el Ejercicio del Comercio, Funcionamiento de Giros de Prestación de Servicios, Tianguis, Eventos y Espectáculos, en el Municipio de Puerto Vallarta, Jalisco, al invadir pasillos y espacios públicos, obstruyendo el libre tránsito. Ya que los pasillos y paredes de un mercado municipal constituyen espacios públicos de uso común, cuya naturaleza jurídica está destinada a garantizar el libre tránsito, el acceso equitativo y la funcionalidad integral del inmueble como centro de comercio y convivencia comunitaria. Con base en los principios de derecho público, estos espacios no pueden ser objeto de concesión o aprovechamiento exclusivo por particulares, ya que su uso está regulado para beneficio general y no para fines lucrativos individuales.</w:t>
      </w:r>
      <w:r w:rsidR="00040CD5">
        <w:rPr>
          <w:rFonts w:cstheme="minorHAnsi"/>
          <w:bCs/>
          <w:sz w:val="20"/>
          <w:szCs w:val="20"/>
        </w:rPr>
        <w:t xml:space="preserve"> </w:t>
      </w:r>
      <w:r w:rsidR="00040CD5">
        <w:rPr>
          <w:rFonts w:cstheme="minorHAnsi"/>
          <w:b/>
          <w:bCs/>
          <w:sz w:val="20"/>
          <w:szCs w:val="20"/>
        </w:rPr>
        <w:t xml:space="preserve">VIII. </w:t>
      </w:r>
      <w:r w:rsidR="00BF39D1" w:rsidRPr="00BF39D1">
        <w:rPr>
          <w:rFonts w:cstheme="minorHAnsi"/>
          <w:bCs/>
          <w:sz w:val="20"/>
          <w:szCs w:val="20"/>
        </w:rPr>
        <w:t>Ahora bien, para cumplir lo establecido en el Reglamento para el Ejercicio del Comercio, Funcionamiento de Giros de Prestación de Servicios, Tianguis, Eventos y Espectáculos, en el Municipio de Puerto Vallarta, Jalisco, se autoriza la ampliación de giro del local en mercado municipal que a continuación se señala:</w:t>
      </w:r>
      <w:r w:rsidR="00040CD5">
        <w:rPr>
          <w:rFonts w:cstheme="minorHAnsi"/>
          <w:bCs/>
          <w:sz w:val="20"/>
          <w:szCs w:val="20"/>
        </w:rPr>
        <w:t xml:space="preserve"> </w:t>
      </w:r>
      <w:r w:rsidR="00040CD5">
        <w:rPr>
          <w:rFonts w:cstheme="minorHAnsi"/>
          <w:b/>
          <w:bCs/>
          <w:sz w:val="20"/>
          <w:szCs w:val="20"/>
        </w:rPr>
        <w:t xml:space="preserve">A. </w:t>
      </w:r>
      <w:r w:rsidR="00BF39D1" w:rsidRPr="00BF39D1">
        <w:rPr>
          <w:rFonts w:cstheme="minorHAnsi"/>
          <w:bCs/>
          <w:sz w:val="20"/>
          <w:szCs w:val="20"/>
        </w:rPr>
        <w:t xml:space="preserve">Se autoriza la ampliación de giro comercial de la </w:t>
      </w:r>
      <w:r w:rsidR="00BF39D1" w:rsidRPr="00BF39D1">
        <w:rPr>
          <w:rFonts w:cstheme="minorHAnsi"/>
          <w:b/>
          <w:sz w:val="20"/>
          <w:szCs w:val="20"/>
        </w:rPr>
        <w:t xml:space="preserve">concesión 226 doscientos veintiséis del Mercado Municipal Emiliano Zapata, respecto al local número 28 veintiocho </w:t>
      </w:r>
      <w:r w:rsidR="00BF39D1" w:rsidRPr="00BF39D1">
        <w:rPr>
          <w:rFonts w:cstheme="minorHAnsi"/>
          <w:bCs/>
          <w:sz w:val="20"/>
          <w:szCs w:val="20"/>
        </w:rPr>
        <w:t xml:space="preserve">en favor de la </w:t>
      </w:r>
      <w:r w:rsidR="00BF39D1" w:rsidRPr="00BF39D1">
        <w:rPr>
          <w:rFonts w:cstheme="minorHAnsi"/>
          <w:b/>
          <w:sz w:val="20"/>
          <w:szCs w:val="20"/>
        </w:rPr>
        <w:t>C.</w:t>
      </w:r>
      <w:r w:rsidR="00BF39D1" w:rsidRPr="00BF39D1">
        <w:rPr>
          <w:rFonts w:cstheme="minorHAnsi"/>
          <w:bCs/>
          <w:sz w:val="20"/>
          <w:szCs w:val="20"/>
        </w:rPr>
        <w:t xml:space="preserve"> </w:t>
      </w:r>
      <w:r w:rsidR="00BF39D1" w:rsidRPr="00BF39D1">
        <w:rPr>
          <w:rFonts w:cstheme="minorHAnsi"/>
          <w:b/>
          <w:sz w:val="20"/>
          <w:szCs w:val="20"/>
        </w:rPr>
        <w:t>Blanca Aurora Flores García</w:t>
      </w:r>
      <w:r w:rsidR="00BF39D1" w:rsidRPr="00BF39D1">
        <w:rPr>
          <w:rFonts w:cstheme="minorHAnsi"/>
          <w:bCs/>
          <w:sz w:val="20"/>
          <w:szCs w:val="20"/>
        </w:rPr>
        <w:t xml:space="preserve">, con el uso autorizado de venta de ropa, agregándose a su concesión la venta de </w:t>
      </w:r>
      <w:r w:rsidR="00BF39D1" w:rsidRPr="00BF39D1">
        <w:rPr>
          <w:rFonts w:cstheme="minorHAnsi"/>
          <w:b/>
          <w:sz w:val="20"/>
          <w:szCs w:val="20"/>
        </w:rPr>
        <w:t>Productos Naturales</w:t>
      </w:r>
      <w:r w:rsidR="00BF39D1" w:rsidRPr="00BF39D1">
        <w:rPr>
          <w:rFonts w:cstheme="minorHAnsi"/>
          <w:bCs/>
          <w:sz w:val="20"/>
          <w:szCs w:val="20"/>
        </w:rPr>
        <w:t>, lo anterior por no contravenir a lo señalado por el artículo 33 del Reglamento para el Ejercicio del Comercio, Funcionamiento de Giros de Prestación de Servicios, Tianguis, Eventos y Espectáculos, en el Municipio de Puerto Vallarta, Jalisco.</w:t>
      </w:r>
      <w:r w:rsidR="00040CD5">
        <w:rPr>
          <w:rFonts w:cstheme="minorHAnsi"/>
          <w:bCs/>
          <w:sz w:val="20"/>
          <w:szCs w:val="20"/>
        </w:rPr>
        <w:t xml:space="preserve"> </w:t>
      </w:r>
      <w:r w:rsidR="00BF39D1" w:rsidRPr="00BF39D1">
        <w:rPr>
          <w:rFonts w:cstheme="minorHAnsi"/>
          <w:bCs/>
          <w:sz w:val="20"/>
          <w:szCs w:val="20"/>
        </w:rPr>
        <w:t>Una vez expuesto lo anterior, hago referencia del sustento legal que justifica y respalda la presente a través del siguiente:</w:t>
      </w:r>
      <w:r w:rsidR="00040CD5">
        <w:rPr>
          <w:rFonts w:cstheme="minorHAnsi"/>
          <w:bCs/>
          <w:sz w:val="20"/>
          <w:szCs w:val="20"/>
        </w:rPr>
        <w:t xml:space="preserve"> </w:t>
      </w:r>
      <w:r w:rsidR="00BF39D1" w:rsidRPr="00BF39D1">
        <w:rPr>
          <w:rFonts w:cstheme="minorHAnsi"/>
          <w:b/>
          <w:sz w:val="20"/>
          <w:szCs w:val="20"/>
        </w:rPr>
        <w:t>MARCO NORMATIVO</w:t>
      </w:r>
      <w:r w:rsidR="00040CD5">
        <w:rPr>
          <w:rFonts w:cstheme="minorHAnsi"/>
          <w:b/>
          <w:sz w:val="20"/>
          <w:szCs w:val="20"/>
        </w:rPr>
        <w:t xml:space="preserve">. </w:t>
      </w:r>
      <w:r w:rsidR="00BF39D1" w:rsidRPr="00BF39D1">
        <w:rPr>
          <w:rFonts w:cstheme="minorHAnsi"/>
          <w:bCs/>
          <w:sz w:val="20"/>
          <w:szCs w:val="20"/>
        </w:rPr>
        <w:t>Que el artículo 115 fracción II de la Constitución Política de los Estados Unidos Mexicanos establece que los municipios estarán investidos de personalidad jurídica y manejaran su patrimonio conforme a la ley; así mismo dispone que los Ayuntamiento tendrán facultades para aprobar, de acuerdo con las leyes en materia municipal que deberán expedir las Legislaturas de los Estados, los bandos de policías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040CD5">
        <w:rPr>
          <w:rFonts w:cstheme="minorHAnsi"/>
          <w:bCs/>
          <w:sz w:val="20"/>
          <w:szCs w:val="20"/>
        </w:rPr>
        <w:t xml:space="preserve"> </w:t>
      </w:r>
      <w:r w:rsidR="00BF39D1" w:rsidRPr="00BF39D1">
        <w:rPr>
          <w:rFonts w:cstheme="minorHAnsi"/>
          <w:bCs/>
          <w:sz w:val="20"/>
          <w:szCs w:val="20"/>
        </w:rPr>
        <w:t>El artículo 115 en su fracción III inciso d), de la Constitución Política de los Estados Unidos Mexicanos, establece que los municipios tendrán a su cargo las funciones y servicios públicos de los Mercados Municipales y centrales de abasto; esta misma facultad u obligación se encuentra contenida en el artículo 79 fracción IV de nuestra Constitución del Estado de Jalisco, y en el artículo 37 fracción V, y 94 fracción IV de la Ley del Gobierno y la Administración Pública Municipal del Estado de Jalisco.</w:t>
      </w:r>
      <w:r w:rsidR="00040CD5">
        <w:rPr>
          <w:rFonts w:cstheme="minorHAnsi"/>
          <w:bCs/>
          <w:sz w:val="20"/>
          <w:szCs w:val="20"/>
        </w:rPr>
        <w:t xml:space="preserve"> </w:t>
      </w:r>
      <w:r w:rsidR="00BF39D1" w:rsidRPr="00BF39D1">
        <w:rPr>
          <w:rFonts w:cstheme="minorHAnsi"/>
          <w:bCs/>
          <w:sz w:val="20"/>
          <w:szCs w:val="20"/>
        </w:rPr>
        <w:t xml:space="preserve">Una vez expuesto lo anterior; quienes </w:t>
      </w:r>
      <w:r w:rsidR="00BF39D1" w:rsidRPr="00BF39D1">
        <w:rPr>
          <w:rFonts w:cstheme="minorHAnsi"/>
          <w:bCs/>
          <w:sz w:val="20"/>
          <w:szCs w:val="20"/>
        </w:rPr>
        <w:lastRenderedPageBreak/>
        <w:t>suscribimos, tenemos a bien someter para su aprobación los siguientes:</w:t>
      </w:r>
      <w:r w:rsidR="00040CD5">
        <w:rPr>
          <w:rFonts w:cstheme="minorHAnsi"/>
          <w:bCs/>
          <w:sz w:val="20"/>
          <w:szCs w:val="20"/>
        </w:rPr>
        <w:t xml:space="preserve"> </w:t>
      </w:r>
      <w:r w:rsidR="00BF39D1" w:rsidRPr="00BF39D1">
        <w:rPr>
          <w:rFonts w:cstheme="minorHAnsi"/>
          <w:b/>
          <w:sz w:val="20"/>
          <w:szCs w:val="20"/>
        </w:rPr>
        <w:t>PUNTOS   RESOLUTIVOS</w:t>
      </w:r>
      <w:r w:rsidR="00040CD5">
        <w:rPr>
          <w:rFonts w:cstheme="minorHAnsi"/>
          <w:b/>
          <w:sz w:val="20"/>
          <w:szCs w:val="20"/>
        </w:rPr>
        <w:t xml:space="preserve">. </w:t>
      </w:r>
      <w:r w:rsidR="00BF39D1" w:rsidRPr="00BF39D1">
        <w:rPr>
          <w:rFonts w:cstheme="minorHAnsi"/>
          <w:b/>
          <w:sz w:val="20"/>
          <w:szCs w:val="20"/>
        </w:rPr>
        <w:t>PRIMERO.-</w:t>
      </w:r>
      <w:r w:rsidR="00BF39D1" w:rsidRPr="00BF39D1">
        <w:rPr>
          <w:rFonts w:cstheme="minorHAnsi"/>
          <w:bCs/>
          <w:sz w:val="20"/>
          <w:szCs w:val="20"/>
        </w:rPr>
        <w:t xml:space="preserve"> El H. Ayuntamiento Constitucional de Puerto Vallarta, Jalisco, niega las solicitudes de concesión, cambio de giro comercial y ampliación de superficie de los mercados municipales señalados en el </w:t>
      </w:r>
      <w:r w:rsidR="00BF39D1" w:rsidRPr="00BF39D1">
        <w:rPr>
          <w:rFonts w:cstheme="minorHAnsi"/>
          <w:b/>
          <w:sz w:val="20"/>
          <w:szCs w:val="20"/>
        </w:rPr>
        <w:t>CONSIDERANDO VII</w:t>
      </w:r>
      <w:r w:rsidR="00BF39D1" w:rsidRPr="00BF39D1">
        <w:rPr>
          <w:rFonts w:cstheme="minorHAnsi"/>
          <w:bCs/>
          <w:sz w:val="20"/>
          <w:szCs w:val="20"/>
        </w:rPr>
        <w:t xml:space="preserve">, por los motivos antes expuestos en el cuerpo del presente dictamen. </w:t>
      </w:r>
      <w:r w:rsidR="00BF39D1" w:rsidRPr="00BF39D1">
        <w:rPr>
          <w:rFonts w:cstheme="minorHAnsi"/>
          <w:b/>
          <w:sz w:val="20"/>
          <w:szCs w:val="20"/>
        </w:rPr>
        <w:t>SEGUNDO.-</w:t>
      </w:r>
      <w:r w:rsidR="00BF39D1" w:rsidRPr="00BF39D1">
        <w:rPr>
          <w:rFonts w:cstheme="minorHAnsi"/>
          <w:bCs/>
          <w:sz w:val="20"/>
          <w:szCs w:val="20"/>
        </w:rPr>
        <w:t xml:space="preserve"> El Ayuntamiento Constitucional de Puerto Vallarta, Jalisco, aprueba la solicitud de ampliación de giros comerciales en concesiones de mercados municipales señaladas en el </w:t>
      </w:r>
      <w:r w:rsidR="00BF39D1" w:rsidRPr="00BF39D1">
        <w:rPr>
          <w:rFonts w:cstheme="minorHAnsi"/>
          <w:b/>
          <w:sz w:val="20"/>
          <w:szCs w:val="20"/>
        </w:rPr>
        <w:t>CONSIDERANDO VIII</w:t>
      </w:r>
      <w:r w:rsidR="00BF39D1" w:rsidRPr="00BF39D1">
        <w:rPr>
          <w:rFonts w:cstheme="minorHAnsi"/>
          <w:bCs/>
          <w:sz w:val="20"/>
          <w:szCs w:val="20"/>
        </w:rPr>
        <w:t xml:space="preserve"> del presente dictamen, por así corresponder en derecho en términos de lo establecido en el artículo 33 del Reglamento para el Ejercicio del Comercio, Funcionamiento de Giros de Prestación de Servicios, Tianguis, Eventos y Espectáculos, en el Municipio de Puerto Vallarta, Jalisco.</w:t>
      </w:r>
      <w:r w:rsidR="00040CD5">
        <w:rPr>
          <w:rFonts w:cstheme="minorHAnsi"/>
          <w:bCs/>
          <w:sz w:val="20"/>
          <w:szCs w:val="20"/>
        </w:rPr>
        <w:t xml:space="preserve"> </w:t>
      </w:r>
      <w:r w:rsidR="00BF39D1" w:rsidRPr="00BF39D1">
        <w:rPr>
          <w:rFonts w:cstheme="minorHAnsi"/>
          <w:b/>
          <w:bCs/>
          <w:sz w:val="20"/>
          <w:szCs w:val="20"/>
        </w:rPr>
        <w:t>TERCERO.-</w:t>
      </w:r>
      <w:r w:rsidR="00BF39D1" w:rsidRPr="00BF39D1">
        <w:rPr>
          <w:rFonts w:cstheme="minorHAnsi"/>
          <w:bCs/>
          <w:sz w:val="20"/>
          <w:szCs w:val="20"/>
        </w:rPr>
        <w:t xml:space="preserve"> Se instruye a la Sindicatura Municipal se auxilie de la Dirección Jurídica para que procedan a llevar a cabo la elaboración de cuanto documento se estime pertinente a fin de lograr acreditar los cambios y ampliaciones de giros autorizados de las concesiones señaladas en el cuerpo del presente y se sirva remitir un ejemplar de los mismos a la Oficialía Mayor de Padrón y Licencias, Hacienda Municipal y Subdirección de Mercados de la Ciudad.</w:t>
      </w:r>
      <w:r w:rsidR="00040CD5">
        <w:rPr>
          <w:rFonts w:cstheme="minorHAnsi"/>
          <w:bCs/>
          <w:sz w:val="20"/>
          <w:szCs w:val="20"/>
        </w:rPr>
        <w:t xml:space="preserve"> </w:t>
      </w:r>
      <w:r w:rsidR="00BF39D1" w:rsidRPr="00BF39D1">
        <w:rPr>
          <w:rFonts w:cstheme="minorHAnsi"/>
          <w:sz w:val="20"/>
          <w:szCs w:val="20"/>
        </w:rPr>
        <w:t xml:space="preserve">Atentamente. Puerto Vallarta, Jalisco, 27 de Agosto del Año 2025. (Rúbrica) </w:t>
      </w:r>
      <w:r w:rsidR="00BF39D1" w:rsidRPr="00BF39D1">
        <w:rPr>
          <w:rFonts w:cstheme="minorHAnsi"/>
          <w:bCs/>
          <w:sz w:val="20"/>
          <w:szCs w:val="20"/>
        </w:rPr>
        <w:t xml:space="preserve">C. Marcia Raquel Bañuelos Macías, </w:t>
      </w:r>
      <w:r w:rsidR="00BF39D1" w:rsidRPr="00BF39D1">
        <w:rPr>
          <w:rFonts w:cstheme="minorHAnsi"/>
          <w:sz w:val="20"/>
          <w:szCs w:val="20"/>
        </w:rPr>
        <w:t xml:space="preserve">Presidenta de la Comisión Edilicia Permanente de Comercio, Unidades Económicas y Mercados; </w:t>
      </w:r>
      <w:r w:rsidR="00BF39D1" w:rsidRPr="00BF39D1">
        <w:rPr>
          <w:rFonts w:cstheme="minorHAnsi"/>
          <w:bCs/>
          <w:sz w:val="20"/>
          <w:szCs w:val="20"/>
        </w:rPr>
        <w:t xml:space="preserve">Arq. Luis Ernesto Munguía González, </w:t>
      </w:r>
      <w:r w:rsidR="00BF39D1" w:rsidRPr="00BF39D1">
        <w:rPr>
          <w:rFonts w:cstheme="minorHAnsi"/>
          <w:sz w:val="20"/>
          <w:szCs w:val="20"/>
        </w:rPr>
        <w:t>Colegiado de la Comisión Edilicia</w:t>
      </w:r>
      <w:r w:rsidR="00BF39D1" w:rsidRPr="00BF39D1">
        <w:rPr>
          <w:rFonts w:cstheme="minorHAnsi"/>
          <w:bCs/>
          <w:sz w:val="20"/>
          <w:szCs w:val="20"/>
        </w:rPr>
        <w:t xml:space="preserve"> </w:t>
      </w:r>
      <w:r w:rsidR="00BF39D1" w:rsidRPr="00BF39D1">
        <w:rPr>
          <w:rFonts w:cstheme="minorHAnsi"/>
          <w:sz w:val="20"/>
          <w:szCs w:val="20"/>
        </w:rPr>
        <w:t xml:space="preserve">Permanente de Comercio, Unidades Económicas y Mercados; </w:t>
      </w:r>
      <w:r w:rsidR="00BF39D1" w:rsidRPr="00BF39D1">
        <w:rPr>
          <w:rFonts w:cstheme="minorHAnsi"/>
          <w:bCs/>
          <w:sz w:val="20"/>
          <w:szCs w:val="20"/>
        </w:rPr>
        <w:t xml:space="preserve">Médico José Francisco Sánchez Peña, </w:t>
      </w:r>
      <w:r w:rsidR="00BF39D1" w:rsidRPr="00BF39D1">
        <w:rPr>
          <w:rFonts w:cstheme="minorHAnsi"/>
          <w:sz w:val="20"/>
          <w:szCs w:val="20"/>
        </w:rPr>
        <w:t>Colegiado de la Comisión Edilicia</w:t>
      </w:r>
      <w:r w:rsidR="00BF39D1" w:rsidRPr="00BF39D1">
        <w:rPr>
          <w:rFonts w:cstheme="minorHAnsi"/>
          <w:bCs/>
          <w:sz w:val="20"/>
          <w:szCs w:val="20"/>
        </w:rPr>
        <w:t xml:space="preserve"> </w:t>
      </w:r>
      <w:r w:rsidR="00BF39D1" w:rsidRPr="00BF39D1">
        <w:rPr>
          <w:rFonts w:cstheme="minorHAnsi"/>
          <w:sz w:val="20"/>
          <w:szCs w:val="20"/>
        </w:rPr>
        <w:t xml:space="preserve">Permanente de Comercio, Unidades Económicas y Mercados; (Rúbrica) </w:t>
      </w:r>
      <w:r w:rsidR="00BF39D1" w:rsidRPr="00BF39D1">
        <w:rPr>
          <w:rFonts w:cstheme="minorHAnsi"/>
          <w:bCs/>
          <w:sz w:val="20"/>
          <w:szCs w:val="20"/>
        </w:rPr>
        <w:t xml:space="preserve">C. Felipe </w:t>
      </w:r>
      <w:proofErr w:type="spellStart"/>
      <w:r w:rsidR="00BF39D1" w:rsidRPr="00BF39D1">
        <w:rPr>
          <w:rFonts w:cstheme="minorHAnsi"/>
          <w:bCs/>
          <w:sz w:val="20"/>
          <w:szCs w:val="20"/>
        </w:rPr>
        <w:t>Aréchiga</w:t>
      </w:r>
      <w:proofErr w:type="spellEnd"/>
      <w:r w:rsidR="00BF39D1" w:rsidRPr="00BF39D1">
        <w:rPr>
          <w:rFonts w:cstheme="minorHAnsi"/>
          <w:bCs/>
          <w:sz w:val="20"/>
          <w:szCs w:val="20"/>
        </w:rPr>
        <w:t xml:space="preserve"> Gómez, </w:t>
      </w:r>
      <w:r w:rsidR="00BF39D1" w:rsidRPr="00BF39D1">
        <w:rPr>
          <w:rFonts w:cstheme="minorHAnsi"/>
          <w:sz w:val="20"/>
          <w:szCs w:val="20"/>
        </w:rPr>
        <w:t>Colegiado de la Comisión Edilicia</w:t>
      </w:r>
      <w:r w:rsidR="00BF39D1" w:rsidRPr="00BF39D1">
        <w:rPr>
          <w:rFonts w:cstheme="minorHAnsi"/>
          <w:bCs/>
          <w:sz w:val="20"/>
          <w:szCs w:val="20"/>
        </w:rPr>
        <w:t xml:space="preserve"> </w:t>
      </w:r>
      <w:r w:rsidR="00BF39D1" w:rsidRPr="00BF39D1">
        <w:rPr>
          <w:rFonts w:cstheme="minorHAnsi"/>
          <w:sz w:val="20"/>
          <w:szCs w:val="20"/>
        </w:rPr>
        <w:t xml:space="preserve">Permanente de Comercio, Unidades Económicas y Mercados; (Rúbrica) </w:t>
      </w:r>
      <w:r w:rsidR="00BF39D1" w:rsidRPr="00BF39D1">
        <w:rPr>
          <w:rFonts w:cstheme="minorHAnsi"/>
          <w:bCs/>
          <w:sz w:val="20"/>
          <w:szCs w:val="20"/>
        </w:rPr>
        <w:t xml:space="preserve">Lic. María Magdalena Urbina Martínez, </w:t>
      </w:r>
      <w:r w:rsidR="00BF39D1" w:rsidRPr="00BF39D1">
        <w:rPr>
          <w:rFonts w:cstheme="minorHAnsi"/>
          <w:sz w:val="20"/>
          <w:szCs w:val="20"/>
        </w:rPr>
        <w:t xml:space="preserve">Colegiada de la Comisión Edilicia Permanente de Comercio, Unidades Económicas y Mercados; (Rúbrica) </w:t>
      </w:r>
      <w:r w:rsidR="00BF39D1" w:rsidRPr="00BF39D1">
        <w:rPr>
          <w:rFonts w:cstheme="minorHAnsi"/>
          <w:bCs/>
          <w:sz w:val="20"/>
          <w:szCs w:val="20"/>
        </w:rPr>
        <w:t xml:space="preserve">C. Erika </w:t>
      </w:r>
      <w:proofErr w:type="spellStart"/>
      <w:r w:rsidR="00BF39D1" w:rsidRPr="00BF39D1">
        <w:rPr>
          <w:rFonts w:cstheme="minorHAnsi"/>
          <w:bCs/>
          <w:sz w:val="20"/>
          <w:szCs w:val="20"/>
        </w:rPr>
        <w:t>Yesenia</w:t>
      </w:r>
      <w:proofErr w:type="spellEnd"/>
      <w:r w:rsidR="00BF39D1" w:rsidRPr="00BF39D1">
        <w:rPr>
          <w:rFonts w:cstheme="minorHAnsi"/>
          <w:bCs/>
          <w:sz w:val="20"/>
          <w:szCs w:val="20"/>
        </w:rPr>
        <w:t xml:space="preserve"> García Rubio, </w:t>
      </w:r>
      <w:r w:rsidR="00BF39D1" w:rsidRPr="00BF39D1">
        <w:rPr>
          <w:rFonts w:cstheme="minorHAnsi"/>
          <w:sz w:val="20"/>
          <w:szCs w:val="20"/>
        </w:rPr>
        <w:t xml:space="preserve">Colegiada de la Comisión Edilicia Permanente de Comercio, Unidades Económicas y Mercados. </w:t>
      </w:r>
      <w:bookmarkEnd w:id="2"/>
      <w:r w:rsidR="00040CD5">
        <w:rPr>
          <w:rFonts w:cstheme="minorHAnsi"/>
          <w:sz w:val="20"/>
          <w:szCs w:val="20"/>
        </w:rPr>
        <w:t xml:space="preserve"> </w:t>
      </w:r>
      <w:r w:rsidR="00B3610B" w:rsidRPr="00B3610B">
        <w:rPr>
          <w:rFonts w:ascii="Garamond" w:eastAsia="Calibri" w:hAnsi="Garamond" w:cs="Times New Roman"/>
          <w:sz w:val="22"/>
          <w:szCs w:val="22"/>
        </w:rPr>
        <w:t>-</w:t>
      </w:r>
      <w:r w:rsidR="00040CD5">
        <w:rPr>
          <w:rFonts w:ascii="Garamond" w:eastAsia="Calibri" w:hAnsi="Garamond" w:cs="Times New Roman"/>
          <w:sz w:val="22"/>
          <w:szCs w:val="22"/>
        </w:rPr>
        <w:t>-------------</w:t>
      </w:r>
      <w:r w:rsidR="00BF39D1">
        <w:rPr>
          <w:rFonts w:ascii="Garamond" w:eastAsia="Calibri" w:hAnsi="Garamond" w:cs="Times New Roman"/>
          <w:sz w:val="22"/>
          <w:szCs w:val="22"/>
        </w:rPr>
        <w:t>------------------------------------------------------</w:t>
      </w:r>
      <w:r w:rsidR="00B3610B" w:rsidRPr="00B3610B">
        <w:rPr>
          <w:rFonts w:ascii="Garamond" w:eastAsia="Calibri" w:hAnsi="Garamond" w:cs="Times New Roman"/>
          <w:sz w:val="22"/>
          <w:szCs w:val="22"/>
        </w:rPr>
        <w:t>--</w:t>
      </w:r>
      <w:r w:rsidR="00B3610B">
        <w:rPr>
          <w:rFonts w:ascii="Garamond" w:eastAsia="Calibri" w:hAnsi="Garamond" w:cs="Times New Roman"/>
          <w:sz w:val="22"/>
          <w:szCs w:val="22"/>
        </w:rPr>
        <w:t xml:space="preserve"> </w:t>
      </w:r>
      <w:r w:rsidR="00484D04" w:rsidRPr="00F777CD">
        <w:rPr>
          <w:rFonts w:ascii="Garamond" w:hAnsi="Garamond"/>
          <w:sz w:val="22"/>
          <w:szCs w:val="22"/>
          <w:lang w:val="es-ES_tradnl"/>
        </w:rPr>
        <w:t xml:space="preserve">El C. </w:t>
      </w:r>
      <w:r w:rsidR="00484D04" w:rsidRPr="00F777CD">
        <w:rPr>
          <w:rFonts w:ascii="Garamond" w:hAnsi="Garamond"/>
          <w:sz w:val="22"/>
          <w:szCs w:val="22"/>
        </w:rPr>
        <w:t>Presidente Municipal, Arq. Luis Ernesto Munguía González: “</w:t>
      </w:r>
      <w:r w:rsidR="00B3610B" w:rsidRPr="00F777CD">
        <w:rPr>
          <w:rFonts w:ascii="Garamond" w:eastAsia="Calibri" w:hAnsi="Garamond" w:cs="Times New Roman"/>
          <w:sz w:val="22"/>
          <w:szCs w:val="22"/>
        </w:rPr>
        <w:t xml:space="preserve">Muchas gracias Secretario. </w:t>
      </w:r>
      <w:r w:rsidR="00F777CD">
        <w:rPr>
          <w:rFonts w:ascii="Garamond" w:eastAsia="Calibri" w:hAnsi="Garamond" w:cs="Times New Roman"/>
          <w:sz w:val="22"/>
          <w:szCs w:val="22"/>
        </w:rPr>
        <w:t>Para a</w:t>
      </w:r>
      <w:r w:rsidR="00B3610B" w:rsidRPr="00F777CD">
        <w:rPr>
          <w:rFonts w:ascii="Garamond" w:eastAsia="Calibri" w:hAnsi="Garamond" w:cs="Times New Roman"/>
          <w:sz w:val="22"/>
          <w:szCs w:val="22"/>
        </w:rPr>
        <w:t>ntes de continuar, se le concede el uso de la voz a nuestra Regidora Marcia Bañuelos”.</w:t>
      </w:r>
      <w:r w:rsidR="00F777CD">
        <w:rPr>
          <w:rFonts w:ascii="Garamond" w:eastAsia="Calibri" w:hAnsi="Garamond" w:cs="Times New Roman"/>
          <w:sz w:val="22"/>
          <w:szCs w:val="22"/>
        </w:rPr>
        <w:t xml:space="preserve"> </w:t>
      </w:r>
      <w:r w:rsidR="00F777CD" w:rsidRPr="00F777CD">
        <w:rPr>
          <w:rFonts w:ascii="Garamond" w:hAnsi="Garamond"/>
          <w:sz w:val="22"/>
          <w:szCs w:val="22"/>
          <w:lang w:val="es-ES_tradnl"/>
        </w:rPr>
        <w:t xml:space="preserve">La Regidora, </w:t>
      </w:r>
      <w:r w:rsidR="00F777CD" w:rsidRPr="00F777CD">
        <w:rPr>
          <w:rFonts w:ascii="Garamond" w:hAnsi="Garamond"/>
          <w:sz w:val="22"/>
          <w:szCs w:val="22"/>
        </w:rPr>
        <w:t>C. Marcia Raquel Bañuelos Macías</w:t>
      </w:r>
      <w:r w:rsidR="00F777CD" w:rsidRPr="00F777CD">
        <w:rPr>
          <w:rFonts w:ascii="Garamond" w:hAnsi="Garamond"/>
          <w:sz w:val="22"/>
          <w:szCs w:val="22"/>
          <w:shd w:val="clear" w:color="auto" w:fill="FFFFFF"/>
          <w:lang w:val="es-ES_tradnl"/>
        </w:rPr>
        <w:t>: “</w:t>
      </w:r>
      <w:r w:rsidR="00F777CD">
        <w:rPr>
          <w:rFonts w:ascii="Garamond" w:eastAsia="Calibri" w:hAnsi="Garamond" w:cs="Times New Roman"/>
          <w:sz w:val="22"/>
          <w:szCs w:val="22"/>
        </w:rPr>
        <w:t>Muchas gracias.</w:t>
      </w:r>
      <w:r w:rsidR="00B3610B" w:rsidRPr="00B3610B">
        <w:rPr>
          <w:rFonts w:ascii="Garamond" w:eastAsia="Calibri" w:hAnsi="Garamond" w:cs="Times New Roman"/>
          <w:sz w:val="22"/>
          <w:szCs w:val="22"/>
        </w:rPr>
        <w:t xml:space="preserve"> </w:t>
      </w:r>
      <w:r w:rsidR="00F777CD">
        <w:rPr>
          <w:rFonts w:ascii="Garamond" w:eastAsia="Calibri" w:hAnsi="Garamond" w:cs="Times New Roman"/>
          <w:sz w:val="22"/>
          <w:szCs w:val="22"/>
        </w:rPr>
        <w:t>B</w:t>
      </w:r>
      <w:r w:rsidR="00B3610B" w:rsidRPr="00B3610B">
        <w:rPr>
          <w:rFonts w:ascii="Garamond" w:eastAsia="Calibri" w:hAnsi="Garamond" w:cs="Times New Roman"/>
          <w:sz w:val="22"/>
          <w:szCs w:val="22"/>
        </w:rPr>
        <w:t>ienvenidos sean todos ustedes,</w:t>
      </w:r>
      <w:r w:rsidR="00F777CD">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medios de comunicación y compañeros</w:t>
      </w:r>
      <w:r w:rsidR="00F777CD">
        <w:rPr>
          <w:rFonts w:ascii="Garamond" w:eastAsia="Calibri" w:hAnsi="Garamond" w:cs="Times New Roman"/>
          <w:sz w:val="22"/>
          <w:szCs w:val="22"/>
        </w:rPr>
        <w:t>, Presidente</w:t>
      </w:r>
      <w:r w:rsidR="00B3610B" w:rsidRPr="00B3610B">
        <w:rPr>
          <w:rFonts w:ascii="Garamond" w:eastAsia="Calibri" w:hAnsi="Garamond" w:cs="Times New Roman"/>
          <w:sz w:val="22"/>
          <w:szCs w:val="22"/>
        </w:rPr>
        <w:t xml:space="preserve">, </w:t>
      </w:r>
      <w:r w:rsidR="00F777CD">
        <w:rPr>
          <w:rFonts w:ascii="Garamond" w:eastAsia="Calibri" w:hAnsi="Garamond" w:cs="Times New Roman"/>
          <w:sz w:val="22"/>
          <w:szCs w:val="22"/>
        </w:rPr>
        <w:t>Síndico.</w:t>
      </w:r>
      <w:r w:rsidR="00B3610B" w:rsidRPr="00B3610B">
        <w:rPr>
          <w:rFonts w:ascii="Garamond" w:eastAsia="Calibri" w:hAnsi="Garamond" w:cs="Times New Roman"/>
          <w:sz w:val="22"/>
          <w:szCs w:val="22"/>
        </w:rPr>
        <w:t xml:space="preserve"> </w:t>
      </w:r>
      <w:r w:rsidR="00F777CD">
        <w:rPr>
          <w:rFonts w:ascii="Garamond" w:eastAsia="Calibri" w:hAnsi="Garamond" w:cs="Times New Roman"/>
          <w:sz w:val="22"/>
          <w:szCs w:val="22"/>
        </w:rPr>
        <w:t>P</w:t>
      </w:r>
      <w:r w:rsidR="00B3610B" w:rsidRPr="00B3610B">
        <w:rPr>
          <w:rFonts w:ascii="Garamond" w:eastAsia="Calibri" w:hAnsi="Garamond" w:cs="Times New Roman"/>
          <w:sz w:val="22"/>
          <w:szCs w:val="22"/>
        </w:rPr>
        <w:t>ara antes señor Presidente, me gustaría someter a votación una modificación en los puntos resolutivos del dictamen para dar más claridad al mismo</w:t>
      </w:r>
      <w:r w:rsidR="00F777CD">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F777CD">
        <w:rPr>
          <w:rFonts w:ascii="Garamond" w:eastAsia="Calibri" w:hAnsi="Garamond" w:cs="Times New Roman"/>
          <w:sz w:val="22"/>
          <w:szCs w:val="22"/>
        </w:rPr>
        <w:t>E</w:t>
      </w:r>
      <w:r w:rsidR="00B3610B" w:rsidRPr="00B3610B">
        <w:rPr>
          <w:rFonts w:ascii="Garamond" w:eastAsia="Calibri" w:hAnsi="Garamond" w:cs="Times New Roman"/>
          <w:sz w:val="22"/>
          <w:szCs w:val="22"/>
        </w:rPr>
        <w:t xml:space="preserve">s añadir un punto primero y recorrer los otros </w:t>
      </w:r>
      <w:r w:rsidR="00F777CD">
        <w:rPr>
          <w:rFonts w:ascii="Garamond" w:eastAsia="Calibri" w:hAnsi="Garamond" w:cs="Times New Roman"/>
          <w:sz w:val="22"/>
          <w:szCs w:val="22"/>
        </w:rPr>
        <w:t>dos</w:t>
      </w:r>
      <w:r w:rsidR="00B3610B" w:rsidRPr="00B3610B">
        <w:rPr>
          <w:rFonts w:ascii="Garamond" w:eastAsia="Calibri" w:hAnsi="Garamond" w:cs="Times New Roman"/>
          <w:sz w:val="22"/>
          <w:szCs w:val="22"/>
        </w:rPr>
        <w:t xml:space="preserve"> consecut</w:t>
      </w:r>
      <w:r w:rsidR="00F777CD">
        <w:rPr>
          <w:rFonts w:ascii="Garamond" w:eastAsia="Calibri" w:hAnsi="Garamond" w:cs="Times New Roman"/>
          <w:sz w:val="22"/>
          <w:szCs w:val="22"/>
        </w:rPr>
        <w:t>ivamente, q</w:t>
      </w:r>
      <w:r w:rsidR="00B3610B">
        <w:rPr>
          <w:rFonts w:ascii="Garamond" w:eastAsia="Calibri" w:hAnsi="Garamond" w:cs="Times New Roman"/>
          <w:sz w:val="22"/>
          <w:szCs w:val="22"/>
        </w:rPr>
        <w:t xml:space="preserve">uedando de la siguiente manera: </w:t>
      </w:r>
      <w:r w:rsidR="00B3610B" w:rsidRPr="00B3610B">
        <w:rPr>
          <w:rFonts w:ascii="Garamond" w:eastAsia="Calibri" w:hAnsi="Garamond" w:cs="Times New Roman"/>
          <w:sz w:val="22"/>
          <w:szCs w:val="22"/>
        </w:rPr>
        <w:t>Como punto número uno sería</w:t>
      </w:r>
      <w:r w:rsidR="00B3610B">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B3610B">
        <w:rPr>
          <w:rFonts w:ascii="Garamond" w:eastAsia="Calibri" w:hAnsi="Garamond" w:cs="Times New Roman"/>
          <w:sz w:val="22"/>
          <w:szCs w:val="22"/>
        </w:rPr>
        <w:t>E</w:t>
      </w:r>
      <w:r w:rsidR="00B3610B" w:rsidRPr="00B3610B">
        <w:rPr>
          <w:rFonts w:ascii="Garamond" w:eastAsia="Calibri" w:hAnsi="Garamond" w:cs="Times New Roman"/>
          <w:sz w:val="22"/>
          <w:szCs w:val="22"/>
        </w:rPr>
        <w:t>l</w:t>
      </w:r>
      <w:r w:rsidR="00F777CD">
        <w:rPr>
          <w:rFonts w:ascii="Garamond" w:eastAsia="Calibri" w:hAnsi="Garamond" w:cs="Times New Roman"/>
          <w:sz w:val="22"/>
          <w:szCs w:val="22"/>
        </w:rPr>
        <w:t>…</w:t>
      </w:r>
      <w:r w:rsidR="00B3610B" w:rsidRPr="00B3610B">
        <w:rPr>
          <w:rFonts w:ascii="Garamond" w:eastAsia="Calibri" w:hAnsi="Garamond" w:cs="Times New Roman"/>
          <w:sz w:val="22"/>
          <w:szCs w:val="22"/>
        </w:rPr>
        <w:t>el</w:t>
      </w:r>
      <w:r w:rsidR="00BF39D1">
        <w:rPr>
          <w:rFonts w:ascii="Garamond" w:eastAsia="Calibri" w:hAnsi="Garamond" w:cs="Times New Roman"/>
          <w:sz w:val="22"/>
          <w:szCs w:val="22"/>
        </w:rPr>
        <w:t xml:space="preserve"> </w:t>
      </w:r>
      <w:r w:rsidR="00B3610B">
        <w:rPr>
          <w:rFonts w:ascii="Garamond" w:eastAsia="Calibri" w:hAnsi="Garamond" w:cs="Times New Roman"/>
          <w:sz w:val="22"/>
          <w:szCs w:val="22"/>
        </w:rPr>
        <w:t>H</w:t>
      </w:r>
      <w:r w:rsidR="00B3610B" w:rsidRPr="00B3610B">
        <w:rPr>
          <w:rFonts w:ascii="Garamond" w:eastAsia="Calibri" w:hAnsi="Garamond" w:cs="Times New Roman"/>
          <w:sz w:val="22"/>
          <w:szCs w:val="22"/>
        </w:rPr>
        <w:t xml:space="preserve">. Ayuntamiento Constitucional de Puerto Vallarta, Jalisco, niega las solicitudes de concesión, cambio de giro comercial y ampliación de la superficie de los </w:t>
      </w:r>
      <w:r w:rsidR="00F777CD" w:rsidRPr="00B3610B">
        <w:rPr>
          <w:rFonts w:ascii="Garamond" w:eastAsia="Calibri" w:hAnsi="Garamond" w:cs="Times New Roman"/>
          <w:sz w:val="22"/>
          <w:szCs w:val="22"/>
        </w:rPr>
        <w:t>Mercados Municipales</w:t>
      </w:r>
      <w:r w:rsidR="006A3352">
        <w:rPr>
          <w:rFonts w:ascii="Garamond" w:eastAsia="Calibri" w:hAnsi="Garamond" w:cs="Times New Roman"/>
          <w:sz w:val="22"/>
          <w:szCs w:val="22"/>
        </w:rPr>
        <w:t>,</w:t>
      </w:r>
      <w:r w:rsidR="00F777CD" w:rsidRPr="00B3610B">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seña</w:t>
      </w:r>
      <w:r w:rsidR="00B3610B">
        <w:rPr>
          <w:rFonts w:ascii="Garamond" w:eastAsia="Calibri" w:hAnsi="Garamond" w:cs="Times New Roman"/>
          <w:sz w:val="22"/>
          <w:szCs w:val="22"/>
        </w:rPr>
        <w:t>lados en el</w:t>
      </w:r>
      <w:r w:rsidR="006A3352">
        <w:rPr>
          <w:rFonts w:ascii="Garamond" w:eastAsia="Calibri" w:hAnsi="Garamond" w:cs="Times New Roman"/>
          <w:sz w:val="22"/>
          <w:szCs w:val="22"/>
        </w:rPr>
        <w:t>…</w:t>
      </w:r>
      <w:r w:rsidR="00B3610B">
        <w:rPr>
          <w:rFonts w:ascii="Garamond" w:eastAsia="Calibri" w:hAnsi="Garamond" w:cs="Times New Roman"/>
          <w:sz w:val="22"/>
          <w:szCs w:val="22"/>
        </w:rPr>
        <w:t>en el considerando siete</w:t>
      </w:r>
      <w:r w:rsidR="00B3610B" w:rsidRPr="00B3610B">
        <w:rPr>
          <w:rFonts w:ascii="Garamond" w:eastAsia="Calibri" w:hAnsi="Garamond" w:cs="Times New Roman"/>
          <w:sz w:val="22"/>
          <w:szCs w:val="22"/>
        </w:rPr>
        <w:t xml:space="preserve"> del presente dictamen, por los motivos antes expuestos en el cuerpo del presente dictamen.</w:t>
      </w:r>
      <w:r w:rsidR="006A3352">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Posterior a ello</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sería el segundo.</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El Ayuntamiento Constitucional de Puerto Vallarta, Jalisco, aprueba la</w:t>
      </w:r>
      <w:r w:rsidR="00BF39D1">
        <w:rPr>
          <w:rFonts w:ascii="Garamond" w:eastAsia="Calibri" w:hAnsi="Garamond" w:cs="Times New Roman"/>
          <w:sz w:val="22"/>
          <w:szCs w:val="22"/>
        </w:rPr>
        <w:t>s</w:t>
      </w:r>
      <w:r w:rsidR="00B3610B" w:rsidRPr="00B3610B">
        <w:rPr>
          <w:rFonts w:ascii="Garamond" w:eastAsia="Calibri" w:hAnsi="Garamond" w:cs="Times New Roman"/>
          <w:sz w:val="22"/>
          <w:szCs w:val="22"/>
        </w:rPr>
        <w:t xml:space="preserve"> solicitud</w:t>
      </w:r>
      <w:r w:rsidR="00BF39D1">
        <w:rPr>
          <w:rFonts w:ascii="Garamond" w:eastAsia="Calibri" w:hAnsi="Garamond" w:cs="Times New Roman"/>
          <w:sz w:val="22"/>
          <w:szCs w:val="22"/>
        </w:rPr>
        <w:t>es</w:t>
      </w:r>
      <w:r w:rsidR="00B3610B" w:rsidRPr="00B3610B">
        <w:rPr>
          <w:rFonts w:ascii="Garamond" w:eastAsia="Calibri" w:hAnsi="Garamond" w:cs="Times New Roman"/>
          <w:sz w:val="22"/>
          <w:szCs w:val="22"/>
        </w:rPr>
        <w:t xml:space="preserve"> d</w:t>
      </w:r>
      <w:r w:rsidR="00B3610B">
        <w:rPr>
          <w:rFonts w:ascii="Garamond" w:eastAsia="Calibri" w:hAnsi="Garamond" w:cs="Times New Roman"/>
          <w:sz w:val="22"/>
          <w:szCs w:val="22"/>
        </w:rPr>
        <w:t>e ampliación de giros comercial</w:t>
      </w:r>
      <w:r w:rsidR="00B3610B" w:rsidRPr="00B3610B">
        <w:rPr>
          <w:rFonts w:ascii="Garamond" w:eastAsia="Calibri" w:hAnsi="Garamond" w:cs="Times New Roman"/>
          <w:sz w:val="22"/>
          <w:szCs w:val="22"/>
        </w:rPr>
        <w:t xml:space="preserve">es en concesiones de </w:t>
      </w:r>
      <w:r w:rsidR="006A3352" w:rsidRPr="00B3610B">
        <w:rPr>
          <w:rFonts w:ascii="Garamond" w:eastAsia="Calibri" w:hAnsi="Garamond" w:cs="Times New Roman"/>
          <w:sz w:val="22"/>
          <w:szCs w:val="22"/>
        </w:rPr>
        <w:t>Mercados Municipales</w:t>
      </w:r>
      <w:r w:rsidR="006A3352">
        <w:rPr>
          <w:rFonts w:ascii="Garamond" w:eastAsia="Calibri" w:hAnsi="Garamond" w:cs="Times New Roman"/>
          <w:sz w:val="22"/>
          <w:szCs w:val="22"/>
        </w:rPr>
        <w:t>,</w:t>
      </w:r>
      <w:r w:rsidR="006A3352" w:rsidRPr="00B3610B">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 xml:space="preserve">señaladas en el considerando número </w:t>
      </w:r>
      <w:r w:rsidR="006A3352">
        <w:rPr>
          <w:rFonts w:ascii="Garamond" w:eastAsia="Calibri" w:hAnsi="Garamond" w:cs="Times New Roman"/>
          <w:sz w:val="22"/>
          <w:szCs w:val="22"/>
        </w:rPr>
        <w:t>ocho</w:t>
      </w:r>
      <w:r w:rsidR="00B3610B" w:rsidRPr="00B3610B">
        <w:rPr>
          <w:rFonts w:ascii="Garamond" w:eastAsia="Calibri" w:hAnsi="Garamond" w:cs="Times New Roman"/>
          <w:sz w:val="22"/>
          <w:szCs w:val="22"/>
        </w:rPr>
        <w:t xml:space="preserve"> del presente dictamen, por así corresponder en derecho en términos de lo establecido en el artículo </w:t>
      </w:r>
      <w:r w:rsidR="006A3352">
        <w:rPr>
          <w:rFonts w:ascii="Garamond" w:eastAsia="Calibri" w:hAnsi="Garamond" w:cs="Times New Roman"/>
          <w:sz w:val="22"/>
          <w:szCs w:val="22"/>
        </w:rPr>
        <w:t xml:space="preserve">treinta y tres </w:t>
      </w:r>
      <w:r w:rsidR="00B3610B" w:rsidRPr="00B3610B">
        <w:rPr>
          <w:rFonts w:ascii="Garamond" w:eastAsia="Calibri" w:hAnsi="Garamond" w:cs="Times New Roman"/>
          <w:sz w:val="22"/>
          <w:szCs w:val="22"/>
        </w:rPr>
        <w:t xml:space="preserve">para el Reglamento del </w:t>
      </w:r>
      <w:r w:rsidR="006A3352" w:rsidRPr="00B3610B">
        <w:rPr>
          <w:rFonts w:ascii="Garamond" w:eastAsia="Calibri" w:hAnsi="Garamond" w:cs="Times New Roman"/>
          <w:sz w:val="22"/>
          <w:szCs w:val="22"/>
        </w:rPr>
        <w:t xml:space="preserve">Ejercicio </w:t>
      </w:r>
      <w:r w:rsidR="00B3610B" w:rsidRPr="00B3610B">
        <w:rPr>
          <w:rFonts w:ascii="Garamond" w:eastAsia="Calibri" w:hAnsi="Garamond" w:cs="Times New Roman"/>
          <w:sz w:val="22"/>
          <w:szCs w:val="22"/>
        </w:rPr>
        <w:t xml:space="preserve">del </w:t>
      </w:r>
      <w:r w:rsidR="006A3352" w:rsidRPr="00B3610B">
        <w:rPr>
          <w:rFonts w:ascii="Garamond" w:eastAsia="Calibri" w:hAnsi="Garamond" w:cs="Times New Roman"/>
          <w:sz w:val="22"/>
          <w:szCs w:val="22"/>
        </w:rPr>
        <w:t>Comercio</w:t>
      </w:r>
      <w:r w:rsidR="00B3610B" w:rsidRPr="00B3610B">
        <w:rPr>
          <w:rFonts w:ascii="Garamond" w:eastAsia="Calibri" w:hAnsi="Garamond" w:cs="Times New Roman"/>
          <w:sz w:val="22"/>
          <w:szCs w:val="22"/>
        </w:rPr>
        <w:t xml:space="preserve">, </w:t>
      </w:r>
      <w:r w:rsidR="006A3352" w:rsidRPr="00B3610B">
        <w:rPr>
          <w:rFonts w:ascii="Garamond" w:eastAsia="Calibri" w:hAnsi="Garamond" w:cs="Times New Roman"/>
          <w:sz w:val="22"/>
          <w:szCs w:val="22"/>
        </w:rPr>
        <w:t xml:space="preserve">Funcionamiento </w:t>
      </w:r>
      <w:r w:rsidR="00B3610B" w:rsidRPr="00B3610B">
        <w:rPr>
          <w:rFonts w:ascii="Garamond" w:eastAsia="Calibri" w:hAnsi="Garamond" w:cs="Times New Roman"/>
          <w:sz w:val="22"/>
          <w:szCs w:val="22"/>
        </w:rPr>
        <w:t xml:space="preserve">de </w:t>
      </w:r>
      <w:r w:rsidR="006A3352" w:rsidRPr="00B3610B">
        <w:rPr>
          <w:rFonts w:ascii="Garamond" w:eastAsia="Calibri" w:hAnsi="Garamond" w:cs="Times New Roman"/>
          <w:sz w:val="22"/>
          <w:szCs w:val="22"/>
        </w:rPr>
        <w:t xml:space="preserve">Giros </w:t>
      </w:r>
      <w:r w:rsidR="00B3610B" w:rsidRPr="00B3610B">
        <w:rPr>
          <w:rFonts w:ascii="Garamond" w:eastAsia="Calibri" w:hAnsi="Garamond" w:cs="Times New Roman"/>
          <w:sz w:val="22"/>
          <w:szCs w:val="22"/>
        </w:rPr>
        <w:t xml:space="preserve">de </w:t>
      </w:r>
      <w:r w:rsidR="006A3352" w:rsidRPr="00B3610B">
        <w:rPr>
          <w:rFonts w:ascii="Garamond" w:eastAsia="Calibri" w:hAnsi="Garamond" w:cs="Times New Roman"/>
          <w:sz w:val="22"/>
          <w:szCs w:val="22"/>
        </w:rPr>
        <w:t xml:space="preserve">Prestación </w:t>
      </w:r>
      <w:r w:rsidR="00B3610B" w:rsidRPr="00B3610B">
        <w:rPr>
          <w:rFonts w:ascii="Garamond" w:eastAsia="Calibri" w:hAnsi="Garamond" w:cs="Times New Roman"/>
          <w:sz w:val="22"/>
          <w:szCs w:val="22"/>
        </w:rPr>
        <w:t xml:space="preserve">de </w:t>
      </w:r>
      <w:r w:rsidR="006A3352" w:rsidRPr="00B3610B">
        <w:rPr>
          <w:rFonts w:ascii="Garamond" w:eastAsia="Calibri" w:hAnsi="Garamond" w:cs="Times New Roman"/>
          <w:sz w:val="22"/>
          <w:szCs w:val="22"/>
        </w:rPr>
        <w:t>Servicios</w:t>
      </w:r>
      <w:r w:rsidR="00B3610B" w:rsidRPr="00B3610B">
        <w:rPr>
          <w:rFonts w:ascii="Garamond" w:eastAsia="Calibri" w:hAnsi="Garamond" w:cs="Times New Roman"/>
          <w:sz w:val="22"/>
          <w:szCs w:val="22"/>
        </w:rPr>
        <w:t xml:space="preserve">, </w:t>
      </w:r>
      <w:r w:rsidR="006A3352" w:rsidRPr="00B3610B">
        <w:rPr>
          <w:rFonts w:ascii="Garamond" w:eastAsia="Calibri" w:hAnsi="Garamond" w:cs="Times New Roman"/>
          <w:sz w:val="22"/>
          <w:szCs w:val="22"/>
        </w:rPr>
        <w:t>Tianguis</w:t>
      </w:r>
      <w:r w:rsidR="006A3352">
        <w:rPr>
          <w:rFonts w:ascii="Garamond" w:eastAsia="Calibri" w:hAnsi="Garamond" w:cs="Times New Roman"/>
          <w:sz w:val="22"/>
          <w:szCs w:val="22"/>
        </w:rPr>
        <w:t>, Eventos y Espectáculos en el M</w:t>
      </w:r>
      <w:r w:rsidR="00B3610B" w:rsidRPr="00B3610B">
        <w:rPr>
          <w:rFonts w:ascii="Garamond" w:eastAsia="Calibri" w:hAnsi="Garamond" w:cs="Times New Roman"/>
          <w:sz w:val="22"/>
          <w:szCs w:val="22"/>
        </w:rPr>
        <w:t>unicipio de Puerto Vallarta, Jalisco.</w:t>
      </w:r>
      <w:r w:rsidR="006A3352">
        <w:rPr>
          <w:rFonts w:ascii="Garamond" w:eastAsia="Calibri" w:hAnsi="Garamond" w:cs="Times New Roman"/>
          <w:sz w:val="22"/>
          <w:szCs w:val="22"/>
        </w:rPr>
        <w:t xml:space="preserve"> Y segundo.-</w:t>
      </w:r>
      <w:r w:rsidR="00B3610B" w:rsidRPr="00B3610B">
        <w:rPr>
          <w:rFonts w:ascii="Garamond" w:eastAsia="Calibri" w:hAnsi="Garamond" w:cs="Times New Roman"/>
          <w:sz w:val="22"/>
          <w:szCs w:val="22"/>
        </w:rPr>
        <w:t xml:space="preserve"> </w:t>
      </w:r>
      <w:r w:rsidR="006A3352">
        <w:rPr>
          <w:rFonts w:ascii="Garamond" w:eastAsia="Calibri" w:hAnsi="Garamond" w:cs="Times New Roman"/>
          <w:sz w:val="22"/>
          <w:szCs w:val="22"/>
        </w:rPr>
        <w:t>S</w:t>
      </w:r>
      <w:r w:rsidR="00B3610B" w:rsidRPr="00B3610B">
        <w:rPr>
          <w:rFonts w:ascii="Garamond" w:eastAsia="Calibri" w:hAnsi="Garamond" w:cs="Times New Roman"/>
          <w:sz w:val="22"/>
          <w:szCs w:val="22"/>
        </w:rPr>
        <w:t xml:space="preserve">e instruye </w:t>
      </w:r>
      <w:r w:rsidR="006A3352">
        <w:rPr>
          <w:rFonts w:ascii="Garamond" w:eastAsia="Calibri" w:hAnsi="Garamond" w:cs="Times New Roman"/>
          <w:sz w:val="22"/>
          <w:szCs w:val="22"/>
        </w:rPr>
        <w:t>a la Sindicatura…T</w:t>
      </w:r>
      <w:r w:rsidR="00B3610B" w:rsidRPr="00B3610B">
        <w:rPr>
          <w:rFonts w:ascii="Garamond" w:eastAsia="Calibri" w:hAnsi="Garamond" w:cs="Times New Roman"/>
          <w:sz w:val="22"/>
          <w:szCs w:val="22"/>
        </w:rPr>
        <w:t>ercero, perdón, se instruye</w:t>
      </w:r>
      <w:r w:rsidR="006A3352">
        <w:rPr>
          <w:rFonts w:ascii="Garamond" w:eastAsia="Calibri" w:hAnsi="Garamond" w:cs="Times New Roman"/>
          <w:sz w:val="22"/>
          <w:szCs w:val="22"/>
        </w:rPr>
        <w:t xml:space="preserve"> a</w:t>
      </w:r>
      <w:r w:rsidR="00B3610B" w:rsidRPr="00B3610B">
        <w:rPr>
          <w:rFonts w:ascii="Garamond" w:eastAsia="Calibri" w:hAnsi="Garamond" w:cs="Times New Roman"/>
          <w:sz w:val="22"/>
          <w:szCs w:val="22"/>
        </w:rPr>
        <w:t xml:space="preserve"> la </w:t>
      </w:r>
      <w:r w:rsidR="006A3352" w:rsidRPr="00B3610B">
        <w:rPr>
          <w:rFonts w:ascii="Garamond" w:eastAsia="Calibri" w:hAnsi="Garamond" w:cs="Times New Roman"/>
          <w:sz w:val="22"/>
          <w:szCs w:val="22"/>
        </w:rPr>
        <w:t>Sindicatura Municipal</w:t>
      </w:r>
      <w:r w:rsidR="00B3610B" w:rsidRPr="00B3610B">
        <w:rPr>
          <w:rFonts w:ascii="Garamond" w:eastAsia="Calibri" w:hAnsi="Garamond" w:cs="Times New Roman"/>
          <w:sz w:val="22"/>
          <w:szCs w:val="22"/>
        </w:rPr>
        <w:t xml:space="preserve"> se auxilie de la </w:t>
      </w:r>
      <w:r w:rsidR="006A3352" w:rsidRPr="00B3610B">
        <w:rPr>
          <w:rFonts w:ascii="Garamond" w:eastAsia="Calibri" w:hAnsi="Garamond" w:cs="Times New Roman"/>
          <w:sz w:val="22"/>
          <w:szCs w:val="22"/>
        </w:rPr>
        <w:t>Dirección Jurídica</w:t>
      </w:r>
      <w:r w:rsidR="006A3352">
        <w:rPr>
          <w:rFonts w:ascii="Garamond" w:eastAsia="Calibri" w:hAnsi="Garamond" w:cs="Times New Roman"/>
          <w:sz w:val="22"/>
          <w:szCs w:val="22"/>
        </w:rPr>
        <w:t>,</w:t>
      </w:r>
      <w:r w:rsidR="006A3352" w:rsidRPr="00B3610B">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para que procedan a llevar a cabo la elaboración de cuánto documento se estime pertinente, a fin de lograr acreditar los cambios y ampliaciones de giros autorizados de las concesiones señaladas en el cuerpo del presente y se sirva a remitir un ejempl</w:t>
      </w:r>
      <w:r w:rsidR="006A3352">
        <w:rPr>
          <w:rFonts w:ascii="Garamond" w:eastAsia="Calibri" w:hAnsi="Garamond" w:cs="Times New Roman"/>
          <w:sz w:val="22"/>
          <w:szCs w:val="22"/>
        </w:rPr>
        <w:t>ar de los mismos a</w:t>
      </w:r>
      <w:r w:rsidR="00B3610B" w:rsidRPr="00B3610B">
        <w:rPr>
          <w:rFonts w:ascii="Garamond" w:eastAsia="Calibri" w:hAnsi="Garamond" w:cs="Times New Roman"/>
          <w:sz w:val="22"/>
          <w:szCs w:val="22"/>
        </w:rPr>
        <w:t xml:space="preserve"> la Oficialía </w:t>
      </w:r>
      <w:r w:rsidR="006A3352" w:rsidRPr="00B3610B">
        <w:rPr>
          <w:rFonts w:ascii="Garamond" w:eastAsia="Calibri" w:hAnsi="Garamond" w:cs="Times New Roman"/>
          <w:sz w:val="22"/>
          <w:szCs w:val="22"/>
        </w:rPr>
        <w:t xml:space="preserve">Mayor </w:t>
      </w:r>
      <w:r w:rsidR="00B3610B" w:rsidRPr="00B3610B">
        <w:rPr>
          <w:rFonts w:ascii="Garamond" w:eastAsia="Calibri" w:hAnsi="Garamond" w:cs="Times New Roman"/>
          <w:sz w:val="22"/>
          <w:szCs w:val="22"/>
        </w:rPr>
        <w:t xml:space="preserve">de </w:t>
      </w:r>
      <w:r w:rsidR="006A3352" w:rsidRPr="00B3610B">
        <w:rPr>
          <w:rFonts w:ascii="Garamond" w:eastAsia="Calibri" w:hAnsi="Garamond" w:cs="Times New Roman"/>
          <w:sz w:val="22"/>
          <w:szCs w:val="22"/>
        </w:rPr>
        <w:t xml:space="preserve">Padrón </w:t>
      </w:r>
      <w:r w:rsidR="00B3610B" w:rsidRPr="00B3610B">
        <w:rPr>
          <w:rFonts w:ascii="Garamond" w:eastAsia="Calibri" w:hAnsi="Garamond" w:cs="Times New Roman"/>
          <w:sz w:val="22"/>
          <w:szCs w:val="22"/>
        </w:rPr>
        <w:t xml:space="preserve">y </w:t>
      </w:r>
      <w:r w:rsidR="006A3352" w:rsidRPr="00B3610B">
        <w:rPr>
          <w:rFonts w:ascii="Garamond" w:eastAsia="Calibri" w:hAnsi="Garamond" w:cs="Times New Roman"/>
          <w:sz w:val="22"/>
          <w:szCs w:val="22"/>
        </w:rPr>
        <w:t>Licencias</w:t>
      </w:r>
      <w:r w:rsidR="00B3610B" w:rsidRPr="00B3610B">
        <w:rPr>
          <w:rFonts w:ascii="Garamond" w:eastAsia="Calibri" w:hAnsi="Garamond" w:cs="Times New Roman"/>
          <w:sz w:val="22"/>
          <w:szCs w:val="22"/>
        </w:rPr>
        <w:t xml:space="preserve">, </w:t>
      </w:r>
      <w:r w:rsidR="006A3352" w:rsidRPr="00B3610B">
        <w:rPr>
          <w:rFonts w:ascii="Garamond" w:eastAsia="Calibri" w:hAnsi="Garamond" w:cs="Times New Roman"/>
          <w:sz w:val="22"/>
          <w:szCs w:val="22"/>
        </w:rPr>
        <w:t xml:space="preserve">Hacienda Municipal </w:t>
      </w:r>
      <w:r w:rsidR="00B3610B" w:rsidRPr="00B3610B">
        <w:rPr>
          <w:rFonts w:ascii="Garamond" w:eastAsia="Calibri" w:hAnsi="Garamond" w:cs="Times New Roman"/>
          <w:sz w:val="22"/>
          <w:szCs w:val="22"/>
        </w:rPr>
        <w:t xml:space="preserve">y </w:t>
      </w:r>
      <w:r w:rsidR="006A3352">
        <w:rPr>
          <w:rFonts w:ascii="Garamond" w:eastAsia="Calibri" w:hAnsi="Garamond" w:cs="Times New Roman"/>
          <w:sz w:val="22"/>
          <w:szCs w:val="22"/>
        </w:rPr>
        <w:t>Subdirección d</w:t>
      </w:r>
      <w:r w:rsidR="006A3352" w:rsidRPr="00B3610B">
        <w:rPr>
          <w:rFonts w:ascii="Garamond" w:eastAsia="Calibri" w:hAnsi="Garamond" w:cs="Times New Roman"/>
          <w:sz w:val="22"/>
          <w:szCs w:val="22"/>
        </w:rPr>
        <w:t xml:space="preserve">e Mercados </w:t>
      </w:r>
      <w:r w:rsidR="006A3352">
        <w:rPr>
          <w:rFonts w:ascii="Garamond" w:eastAsia="Calibri" w:hAnsi="Garamond" w:cs="Times New Roman"/>
          <w:sz w:val="22"/>
          <w:szCs w:val="22"/>
        </w:rPr>
        <w:t>de la C</w:t>
      </w:r>
      <w:r w:rsidR="00B3610B" w:rsidRPr="00B3610B">
        <w:rPr>
          <w:rFonts w:ascii="Garamond" w:eastAsia="Calibri" w:hAnsi="Garamond" w:cs="Times New Roman"/>
          <w:sz w:val="22"/>
          <w:szCs w:val="22"/>
        </w:rPr>
        <w:t>iudad.</w:t>
      </w:r>
      <w:r w:rsidR="00B3610B">
        <w:rPr>
          <w:rFonts w:ascii="Garamond" w:eastAsia="Calibri" w:hAnsi="Garamond" w:cs="Times New Roman"/>
          <w:sz w:val="22"/>
          <w:szCs w:val="22"/>
        </w:rPr>
        <w:t xml:space="preserve"> Es cuanto”. </w:t>
      </w:r>
      <w:r w:rsidR="00484D04" w:rsidRPr="006A3352">
        <w:rPr>
          <w:rFonts w:ascii="Garamond" w:hAnsi="Garamond"/>
          <w:sz w:val="22"/>
          <w:szCs w:val="22"/>
          <w:lang w:val="es-ES_tradnl"/>
        </w:rPr>
        <w:t xml:space="preserve">El C. </w:t>
      </w:r>
      <w:r w:rsidR="00484D04" w:rsidRPr="006A3352">
        <w:rPr>
          <w:rFonts w:ascii="Garamond" w:hAnsi="Garamond"/>
          <w:sz w:val="22"/>
          <w:szCs w:val="22"/>
        </w:rPr>
        <w:t>Presidente Municipal, Arq. Luis Ernesto Munguía González: “</w:t>
      </w:r>
      <w:r w:rsidR="006A3352">
        <w:rPr>
          <w:rFonts w:ascii="Garamond" w:eastAsia="Calibri" w:hAnsi="Garamond" w:cs="Times New Roman"/>
          <w:sz w:val="22"/>
          <w:szCs w:val="22"/>
        </w:rPr>
        <w:t>Con el uso de la voz…</w:t>
      </w:r>
      <w:r w:rsidR="00B3610B" w:rsidRPr="006A3352">
        <w:rPr>
          <w:rFonts w:ascii="Garamond" w:eastAsia="Calibri" w:hAnsi="Garamond" w:cs="Times New Roman"/>
          <w:sz w:val="22"/>
          <w:szCs w:val="22"/>
        </w:rPr>
        <w:t>muchas gracias Regidora, con el uso de la voz nuestro Síndico Municipal</w:t>
      </w:r>
      <w:r w:rsidR="006A3352">
        <w:rPr>
          <w:rFonts w:ascii="Garamond" w:eastAsia="Calibri" w:hAnsi="Garamond" w:cs="Times New Roman"/>
          <w:sz w:val="22"/>
          <w:szCs w:val="22"/>
        </w:rPr>
        <w:t>”</w:t>
      </w:r>
      <w:r w:rsidR="00B3610B" w:rsidRPr="006A3352">
        <w:rPr>
          <w:rFonts w:ascii="Garamond" w:eastAsia="Calibri" w:hAnsi="Garamond" w:cs="Times New Roman"/>
          <w:sz w:val="22"/>
          <w:szCs w:val="22"/>
        </w:rPr>
        <w:t>.</w:t>
      </w:r>
      <w:r w:rsidR="006A3352">
        <w:rPr>
          <w:rFonts w:ascii="Garamond" w:eastAsia="Calibri" w:hAnsi="Garamond" w:cs="Times New Roman"/>
          <w:sz w:val="22"/>
          <w:szCs w:val="22"/>
        </w:rPr>
        <w:t xml:space="preserve"> </w:t>
      </w:r>
      <w:r w:rsidR="006A3352" w:rsidRPr="006A3352">
        <w:rPr>
          <w:rFonts w:ascii="Garamond" w:hAnsi="Garamond"/>
          <w:sz w:val="22"/>
          <w:szCs w:val="22"/>
          <w:lang w:val="es-ES_tradnl"/>
        </w:rPr>
        <w:t xml:space="preserve">El C. Síndico Municipal, </w:t>
      </w:r>
      <w:r w:rsidR="006A3352" w:rsidRPr="006A3352">
        <w:rPr>
          <w:rFonts w:ascii="Garamond" w:hAnsi="Garamond"/>
          <w:sz w:val="22"/>
          <w:szCs w:val="22"/>
        </w:rPr>
        <w:t>Méd. José Francisco Sánchez Peña</w:t>
      </w:r>
      <w:r w:rsidR="006A3352" w:rsidRPr="006A3352">
        <w:rPr>
          <w:rFonts w:ascii="Garamond" w:hAnsi="Garamond"/>
          <w:sz w:val="22"/>
          <w:szCs w:val="22"/>
          <w:lang w:val="es-ES_tradnl"/>
        </w:rPr>
        <w:t>: “</w:t>
      </w:r>
      <w:r w:rsidR="006A3352">
        <w:rPr>
          <w:rFonts w:ascii="Garamond" w:eastAsia="Calibri" w:hAnsi="Garamond" w:cs="Times New Roman"/>
          <w:sz w:val="22"/>
          <w:szCs w:val="22"/>
        </w:rPr>
        <w:t>Sí, bueno,</w:t>
      </w:r>
      <w:r w:rsidR="003A512E" w:rsidRPr="006A3352">
        <w:rPr>
          <w:rFonts w:ascii="Garamond" w:eastAsia="Calibri" w:hAnsi="Garamond" w:cs="Times New Roman"/>
          <w:sz w:val="22"/>
          <w:szCs w:val="22"/>
        </w:rPr>
        <w:t xml:space="preserve"> </w:t>
      </w:r>
      <w:r w:rsidR="006A3352">
        <w:rPr>
          <w:rFonts w:ascii="Garamond" w:eastAsia="Calibri" w:hAnsi="Garamond" w:cs="Times New Roman"/>
          <w:sz w:val="22"/>
          <w:szCs w:val="22"/>
        </w:rPr>
        <w:t>s</w:t>
      </w:r>
      <w:r w:rsidR="00B3610B" w:rsidRPr="006A3352">
        <w:rPr>
          <w:rFonts w:ascii="Garamond" w:eastAsia="Calibri" w:hAnsi="Garamond" w:cs="Times New Roman"/>
          <w:sz w:val="22"/>
          <w:szCs w:val="22"/>
        </w:rPr>
        <w:t xml:space="preserve">u servidor, </w:t>
      </w:r>
      <w:r w:rsidR="003A512E" w:rsidRPr="006A3352">
        <w:rPr>
          <w:rFonts w:ascii="Garamond" w:eastAsia="Calibri" w:hAnsi="Garamond" w:cs="Times New Roman"/>
          <w:sz w:val="22"/>
          <w:szCs w:val="22"/>
        </w:rPr>
        <w:t>Síndico Municipal</w:t>
      </w:r>
      <w:r w:rsidR="006A3352">
        <w:rPr>
          <w:rFonts w:ascii="Garamond" w:eastAsia="Calibri" w:hAnsi="Garamond" w:cs="Times New Roman"/>
          <w:sz w:val="22"/>
          <w:szCs w:val="22"/>
        </w:rPr>
        <w:t>,</w:t>
      </w:r>
      <w:r w:rsidR="003A512E" w:rsidRPr="006A3352">
        <w:rPr>
          <w:rFonts w:ascii="Garamond" w:eastAsia="Calibri" w:hAnsi="Garamond" w:cs="Times New Roman"/>
          <w:sz w:val="22"/>
          <w:szCs w:val="22"/>
        </w:rPr>
        <w:t xml:space="preserve"> </w:t>
      </w:r>
      <w:r w:rsidR="003A512E" w:rsidRPr="006A3352">
        <w:rPr>
          <w:rFonts w:ascii="Garamond" w:eastAsia="Calibri" w:hAnsi="Garamond" w:cs="Times New Roman"/>
          <w:sz w:val="22"/>
          <w:szCs w:val="22"/>
        </w:rPr>
        <w:lastRenderedPageBreak/>
        <w:t>que pertenezco a</w:t>
      </w:r>
      <w:r w:rsidR="00B3610B" w:rsidRPr="006A3352">
        <w:rPr>
          <w:rFonts w:ascii="Garamond" w:eastAsia="Calibri" w:hAnsi="Garamond" w:cs="Times New Roman"/>
          <w:sz w:val="22"/>
          <w:szCs w:val="22"/>
        </w:rPr>
        <w:t xml:space="preserve"> la Comisión de</w:t>
      </w:r>
      <w:r w:rsidR="003A512E" w:rsidRPr="006A3352">
        <w:rPr>
          <w:rFonts w:ascii="Garamond" w:eastAsia="Calibri" w:hAnsi="Garamond" w:cs="Times New Roman"/>
          <w:sz w:val="22"/>
          <w:szCs w:val="22"/>
        </w:rPr>
        <w:t>…</w:t>
      </w:r>
      <w:r w:rsidR="00B3610B" w:rsidRPr="006A3352">
        <w:rPr>
          <w:rFonts w:ascii="Garamond" w:eastAsia="Calibri" w:hAnsi="Garamond" w:cs="Times New Roman"/>
          <w:sz w:val="22"/>
          <w:szCs w:val="22"/>
        </w:rPr>
        <w:t>de Mercados</w:t>
      </w:r>
      <w:r w:rsidR="006A3352">
        <w:rPr>
          <w:rFonts w:ascii="Garamond" w:eastAsia="Calibri" w:hAnsi="Garamond" w:cs="Times New Roman"/>
          <w:sz w:val="22"/>
          <w:szCs w:val="22"/>
        </w:rPr>
        <w:t>,</w:t>
      </w:r>
      <w:r w:rsidR="00B3610B" w:rsidRPr="006A3352">
        <w:rPr>
          <w:rFonts w:ascii="Garamond" w:eastAsia="Calibri" w:hAnsi="Garamond" w:cs="Times New Roman"/>
          <w:sz w:val="22"/>
          <w:szCs w:val="22"/>
        </w:rPr>
        <w:t xml:space="preserve"> quiero explicar de una forma muy sencilla de que hay varios temas antiguos</w:t>
      </w:r>
      <w:r w:rsidR="006A3352">
        <w:rPr>
          <w:rFonts w:ascii="Garamond" w:eastAsia="Calibri" w:hAnsi="Garamond" w:cs="Times New Roman"/>
          <w:sz w:val="22"/>
          <w:szCs w:val="22"/>
        </w:rPr>
        <w:t>,</w:t>
      </w:r>
      <w:r w:rsidR="00B3610B" w:rsidRPr="006A3352">
        <w:rPr>
          <w:rFonts w:ascii="Garamond" w:eastAsia="Calibri" w:hAnsi="Garamond" w:cs="Times New Roman"/>
          <w:sz w:val="22"/>
          <w:szCs w:val="22"/>
        </w:rPr>
        <w:t xml:space="preserve"> de que el dueño</w:t>
      </w:r>
      <w:r w:rsidR="003A512E" w:rsidRPr="006A3352">
        <w:rPr>
          <w:rFonts w:ascii="Garamond" w:eastAsia="Calibri" w:hAnsi="Garamond" w:cs="Times New Roman"/>
          <w:sz w:val="22"/>
          <w:szCs w:val="22"/>
        </w:rPr>
        <w:t>…</w:t>
      </w:r>
      <w:r w:rsidR="00B3610B" w:rsidRPr="006A3352">
        <w:rPr>
          <w:rFonts w:ascii="Garamond" w:eastAsia="Calibri" w:hAnsi="Garamond" w:cs="Times New Roman"/>
          <w:sz w:val="22"/>
          <w:szCs w:val="22"/>
        </w:rPr>
        <w:t xml:space="preserve">desde que el dueño era abuelo, el abuelo ya no vive </w:t>
      </w:r>
      <w:r w:rsidR="003A512E" w:rsidRPr="006A3352">
        <w:rPr>
          <w:rFonts w:ascii="Garamond" w:eastAsia="Calibri" w:hAnsi="Garamond" w:cs="Times New Roman"/>
          <w:sz w:val="22"/>
          <w:szCs w:val="22"/>
        </w:rPr>
        <w:t xml:space="preserve">y los actuales no está </w:t>
      </w:r>
      <w:r w:rsidR="006A3352">
        <w:rPr>
          <w:rFonts w:ascii="Garamond" w:eastAsia="Calibri" w:hAnsi="Garamond" w:cs="Times New Roman"/>
          <w:sz w:val="22"/>
          <w:szCs w:val="22"/>
        </w:rPr>
        <w:t xml:space="preserve">a </w:t>
      </w:r>
      <w:r w:rsidR="003A512E" w:rsidRPr="006A3352">
        <w:rPr>
          <w:rFonts w:ascii="Garamond" w:eastAsia="Calibri" w:hAnsi="Garamond" w:cs="Times New Roman"/>
          <w:sz w:val="22"/>
          <w:szCs w:val="22"/>
        </w:rPr>
        <w:t>su nombre, y</w:t>
      </w:r>
      <w:r w:rsidR="00B3610B" w:rsidRPr="006A3352">
        <w:rPr>
          <w:rFonts w:ascii="Garamond" w:eastAsia="Calibri" w:hAnsi="Garamond" w:cs="Times New Roman"/>
          <w:sz w:val="22"/>
          <w:szCs w:val="22"/>
        </w:rPr>
        <w:t xml:space="preserve"> otros casos diferentes en que lo adquirieron</w:t>
      </w:r>
      <w:r w:rsidR="00B3610B" w:rsidRPr="00B3610B">
        <w:rPr>
          <w:rFonts w:ascii="Garamond" w:eastAsia="Calibri" w:hAnsi="Garamond" w:cs="Times New Roman"/>
          <w:sz w:val="22"/>
          <w:szCs w:val="22"/>
        </w:rPr>
        <w:t xml:space="preserve"> teniendo ya </w:t>
      </w:r>
      <w:r w:rsidR="003A512E">
        <w:rPr>
          <w:rFonts w:ascii="Garamond" w:eastAsia="Calibri" w:hAnsi="Garamond" w:cs="Times New Roman"/>
          <w:sz w:val="22"/>
          <w:szCs w:val="22"/>
        </w:rPr>
        <w:t>quince</w:t>
      </w:r>
      <w:r w:rsidR="006A3352">
        <w:rPr>
          <w:rFonts w:ascii="Garamond" w:eastAsia="Calibri" w:hAnsi="Garamond" w:cs="Times New Roman"/>
          <w:sz w:val="22"/>
          <w:szCs w:val="22"/>
        </w:rPr>
        <w:t xml:space="preserve"> años a</w:t>
      </w:r>
      <w:r w:rsidR="00B3610B" w:rsidRPr="00B3610B">
        <w:rPr>
          <w:rFonts w:ascii="Garamond" w:eastAsia="Calibri" w:hAnsi="Garamond" w:cs="Times New Roman"/>
          <w:sz w:val="22"/>
          <w:szCs w:val="22"/>
        </w:rPr>
        <w:t>hí</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no está </w:t>
      </w:r>
      <w:r w:rsidR="006A3352">
        <w:rPr>
          <w:rFonts w:ascii="Garamond" w:eastAsia="Calibri" w:hAnsi="Garamond" w:cs="Times New Roman"/>
          <w:sz w:val="22"/>
          <w:szCs w:val="22"/>
        </w:rPr>
        <w:t xml:space="preserve">a </w:t>
      </w:r>
      <w:r w:rsidR="00B3610B" w:rsidRPr="00B3610B">
        <w:rPr>
          <w:rFonts w:ascii="Garamond" w:eastAsia="Calibri" w:hAnsi="Garamond" w:cs="Times New Roman"/>
          <w:sz w:val="22"/>
          <w:szCs w:val="22"/>
        </w:rPr>
        <w:t>su nombre. Y entonces</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tenemos el caso complejo y antiguo de morosos</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a los cuales el que nos firmaran un co</w:t>
      </w:r>
      <w:r w:rsidR="006A3352">
        <w:rPr>
          <w:rFonts w:ascii="Garamond" w:eastAsia="Calibri" w:hAnsi="Garamond" w:cs="Times New Roman"/>
          <w:sz w:val="22"/>
          <w:szCs w:val="22"/>
        </w:rPr>
        <w:t>nvenio de pago</w:t>
      </w:r>
      <w:r w:rsidR="00B3610B" w:rsidRPr="00B3610B">
        <w:rPr>
          <w:rFonts w:ascii="Garamond" w:eastAsia="Calibri" w:hAnsi="Garamond" w:cs="Times New Roman"/>
          <w:sz w:val="22"/>
          <w:szCs w:val="22"/>
        </w:rPr>
        <w:t xml:space="preserve"> </w:t>
      </w:r>
      <w:r w:rsidR="006A3352">
        <w:rPr>
          <w:rFonts w:ascii="Garamond" w:eastAsia="Calibri" w:hAnsi="Garamond" w:cs="Times New Roman"/>
          <w:sz w:val="22"/>
          <w:szCs w:val="22"/>
        </w:rPr>
        <w:t>p</w:t>
      </w:r>
      <w:r w:rsidR="00B3610B" w:rsidRPr="00B3610B">
        <w:rPr>
          <w:rFonts w:ascii="Garamond" w:eastAsia="Calibri" w:hAnsi="Garamond" w:cs="Times New Roman"/>
          <w:sz w:val="22"/>
          <w:szCs w:val="22"/>
        </w:rPr>
        <w:t>ues jurídicamente no</w:t>
      </w:r>
      <w:r w:rsidR="003A512E">
        <w:rPr>
          <w:rFonts w:ascii="Garamond" w:eastAsia="Calibri" w:hAnsi="Garamond" w:cs="Times New Roman"/>
          <w:sz w:val="22"/>
          <w:szCs w:val="22"/>
        </w:rPr>
        <w:t>…</w:t>
      </w:r>
      <w:r w:rsidR="00B3610B" w:rsidRPr="00B3610B">
        <w:rPr>
          <w:rFonts w:ascii="Garamond" w:eastAsia="Calibri" w:hAnsi="Garamond" w:cs="Times New Roman"/>
          <w:sz w:val="22"/>
          <w:szCs w:val="22"/>
        </w:rPr>
        <w:t>no, no es legal. Y entonces</w:t>
      </w:r>
      <w:r w:rsidR="003A512E">
        <w:rPr>
          <w:rFonts w:ascii="Garamond" w:eastAsia="Calibri" w:hAnsi="Garamond" w:cs="Times New Roman"/>
          <w:sz w:val="22"/>
          <w:szCs w:val="22"/>
        </w:rPr>
        <w:t>, b</w:t>
      </w:r>
      <w:r w:rsidR="00B3610B" w:rsidRPr="00B3610B">
        <w:rPr>
          <w:rFonts w:ascii="Garamond" w:eastAsia="Calibri" w:hAnsi="Garamond" w:cs="Times New Roman"/>
          <w:sz w:val="22"/>
          <w:szCs w:val="22"/>
        </w:rPr>
        <w:t>ajo todo es</w:t>
      </w:r>
      <w:r w:rsidR="003A512E">
        <w:rPr>
          <w:rFonts w:ascii="Garamond" w:eastAsia="Calibri" w:hAnsi="Garamond" w:cs="Times New Roman"/>
          <w:sz w:val="22"/>
          <w:szCs w:val="22"/>
        </w:rPr>
        <w:t>e desorden jurídico en realidad o del Reglamento, e</w:t>
      </w:r>
      <w:r w:rsidR="00B3610B" w:rsidRPr="00B3610B">
        <w:rPr>
          <w:rFonts w:ascii="Garamond" w:eastAsia="Calibri" w:hAnsi="Garamond" w:cs="Times New Roman"/>
          <w:sz w:val="22"/>
          <w:szCs w:val="22"/>
        </w:rPr>
        <w:t>s para nosotros muy sano el que ya se ponga un orden</w:t>
      </w:r>
      <w:r w:rsidR="006A3352">
        <w:rPr>
          <w:rFonts w:ascii="Garamond" w:eastAsia="Calibri" w:hAnsi="Garamond" w:cs="Times New Roman"/>
          <w:sz w:val="22"/>
          <w:szCs w:val="22"/>
        </w:rPr>
        <w:t>, de que ya si era del abuelo</w:t>
      </w:r>
      <w:r w:rsidR="00B3610B" w:rsidRPr="00B3610B">
        <w:rPr>
          <w:rFonts w:ascii="Garamond" w:eastAsia="Calibri" w:hAnsi="Garamond" w:cs="Times New Roman"/>
          <w:sz w:val="22"/>
          <w:szCs w:val="22"/>
        </w:rPr>
        <w:t xml:space="preserve"> que ya esté a nombre de quien lo</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quien tiene hasta </w:t>
      </w:r>
      <w:r w:rsidR="003A512E">
        <w:rPr>
          <w:rFonts w:ascii="Garamond" w:eastAsia="Calibri" w:hAnsi="Garamond" w:cs="Times New Roman"/>
          <w:sz w:val="22"/>
          <w:szCs w:val="22"/>
        </w:rPr>
        <w:t>diez</w:t>
      </w:r>
      <w:r w:rsidR="00B3610B" w:rsidRPr="00B3610B">
        <w:rPr>
          <w:rFonts w:ascii="Garamond" w:eastAsia="Calibri" w:hAnsi="Garamond" w:cs="Times New Roman"/>
          <w:sz w:val="22"/>
          <w:szCs w:val="22"/>
        </w:rPr>
        <w:t xml:space="preserve"> años </w:t>
      </w:r>
      <w:r w:rsidR="006A3352">
        <w:rPr>
          <w:rFonts w:ascii="Garamond" w:eastAsia="Calibri" w:hAnsi="Garamond" w:cs="Times New Roman"/>
          <w:sz w:val="22"/>
          <w:szCs w:val="22"/>
        </w:rPr>
        <w:t xml:space="preserve">trabajándolo </w:t>
      </w:r>
      <w:r w:rsidR="00B3610B" w:rsidRPr="00B3610B">
        <w:rPr>
          <w:rFonts w:ascii="Garamond" w:eastAsia="Calibri" w:hAnsi="Garamond" w:cs="Times New Roman"/>
          <w:sz w:val="22"/>
          <w:szCs w:val="22"/>
        </w:rPr>
        <w:t>o más.</w:t>
      </w:r>
      <w:r w:rsidR="003A512E">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Y por otro lado, el caso de alguno de los locales que estaban en</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como arrendamiento</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no tenían ellos una cer</w:t>
      </w:r>
      <w:r w:rsidR="006A3352">
        <w:rPr>
          <w:rFonts w:ascii="Garamond" w:eastAsia="Calibri" w:hAnsi="Garamond" w:cs="Times New Roman"/>
          <w:sz w:val="22"/>
          <w:szCs w:val="22"/>
        </w:rPr>
        <w:t>tidumbre jurídica al decir se</w:t>
      </w:r>
      <w:r w:rsidR="00B3610B" w:rsidRPr="00B3610B">
        <w:rPr>
          <w:rFonts w:ascii="Garamond" w:eastAsia="Calibri" w:hAnsi="Garamond" w:cs="Times New Roman"/>
          <w:sz w:val="22"/>
          <w:szCs w:val="22"/>
        </w:rPr>
        <w:t xml:space="preserve"> nos va a vencer en tal año, quién sabe cómo nos vaya con esa administración municipal</w:t>
      </w:r>
      <w:r w:rsidR="006A3352">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6A3352">
        <w:rPr>
          <w:rFonts w:ascii="Garamond" w:eastAsia="Calibri" w:hAnsi="Garamond" w:cs="Times New Roman"/>
          <w:sz w:val="22"/>
          <w:szCs w:val="22"/>
        </w:rPr>
        <w:t>Y e</w:t>
      </w:r>
      <w:r w:rsidR="00B3610B" w:rsidRPr="00B3610B">
        <w:rPr>
          <w:rFonts w:ascii="Garamond" w:eastAsia="Calibri" w:hAnsi="Garamond" w:cs="Times New Roman"/>
          <w:sz w:val="22"/>
          <w:szCs w:val="22"/>
        </w:rPr>
        <w:t>ntonces, en trabajo</w:t>
      </w:r>
      <w:r w:rsidR="006A3352">
        <w:rPr>
          <w:rFonts w:ascii="Garamond" w:eastAsia="Calibri" w:hAnsi="Garamond" w:cs="Times New Roman"/>
          <w:sz w:val="22"/>
          <w:szCs w:val="22"/>
        </w:rPr>
        <w:t xml:space="preserve"> en esa Comisión de M</w:t>
      </w:r>
      <w:r w:rsidR="00B3610B" w:rsidRPr="00B3610B">
        <w:rPr>
          <w:rFonts w:ascii="Garamond" w:eastAsia="Calibri" w:hAnsi="Garamond" w:cs="Times New Roman"/>
          <w:sz w:val="22"/>
          <w:szCs w:val="22"/>
        </w:rPr>
        <w:t>ercados</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que preside nuestra compañera Marcia, nos dimos a la tarea de darle orden ya a todo eso, darle certidumbre y pues la verdad que fue un trabajo de</w:t>
      </w:r>
      <w:r w:rsidR="003A512E">
        <w:rPr>
          <w:rFonts w:ascii="Garamond" w:eastAsia="Calibri" w:hAnsi="Garamond" w:cs="Times New Roman"/>
          <w:sz w:val="22"/>
          <w:szCs w:val="22"/>
        </w:rPr>
        <w:t>…de…</w:t>
      </w:r>
      <w:r w:rsidR="00B3610B" w:rsidRPr="00B3610B">
        <w:rPr>
          <w:rFonts w:ascii="Garamond" w:eastAsia="Calibri" w:hAnsi="Garamond" w:cs="Times New Roman"/>
          <w:sz w:val="22"/>
          <w:szCs w:val="22"/>
        </w:rPr>
        <w:t>de muchos meses</w:t>
      </w:r>
      <w:r w:rsidR="00050E3E">
        <w:rPr>
          <w:rFonts w:ascii="Garamond" w:eastAsia="Calibri" w:hAnsi="Garamond" w:cs="Times New Roman"/>
          <w:sz w:val="22"/>
          <w:szCs w:val="22"/>
        </w:rPr>
        <w:t>.</w:t>
      </w:r>
      <w:r w:rsidR="003A512E">
        <w:rPr>
          <w:rFonts w:ascii="Garamond" w:eastAsia="Calibri" w:hAnsi="Garamond" w:cs="Times New Roman"/>
          <w:sz w:val="22"/>
          <w:szCs w:val="22"/>
        </w:rPr>
        <w:t xml:space="preserve"> </w:t>
      </w:r>
      <w:r w:rsidR="00050E3E">
        <w:rPr>
          <w:rFonts w:ascii="Garamond" w:eastAsia="Calibri" w:hAnsi="Garamond" w:cs="Times New Roman"/>
          <w:sz w:val="22"/>
          <w:szCs w:val="22"/>
        </w:rPr>
        <w:t>P</w:t>
      </w:r>
      <w:r w:rsidR="003A512E">
        <w:rPr>
          <w:rFonts w:ascii="Garamond" w:eastAsia="Calibri" w:hAnsi="Garamond" w:cs="Times New Roman"/>
          <w:sz w:val="22"/>
          <w:szCs w:val="22"/>
        </w:rPr>
        <w:t>or otro lado, l</w:t>
      </w:r>
      <w:r w:rsidR="00050E3E">
        <w:rPr>
          <w:rFonts w:ascii="Garamond" w:eastAsia="Calibri" w:hAnsi="Garamond" w:cs="Times New Roman"/>
          <w:sz w:val="22"/>
          <w:szCs w:val="22"/>
        </w:rPr>
        <w:t xml:space="preserve">o que es </w:t>
      </w:r>
      <w:r w:rsidR="00B3610B" w:rsidRPr="00B3610B">
        <w:rPr>
          <w:rFonts w:ascii="Garamond" w:eastAsia="Calibri" w:hAnsi="Garamond" w:cs="Times New Roman"/>
          <w:sz w:val="22"/>
          <w:szCs w:val="22"/>
        </w:rPr>
        <w:t xml:space="preserve">los locales de la </w:t>
      </w:r>
      <w:r w:rsidR="003A512E" w:rsidRPr="00B3610B">
        <w:rPr>
          <w:rFonts w:ascii="Garamond" w:eastAsia="Calibri" w:hAnsi="Garamond" w:cs="Times New Roman"/>
          <w:sz w:val="22"/>
          <w:szCs w:val="22"/>
        </w:rPr>
        <w:t>Unidad Deportiva</w:t>
      </w:r>
      <w:r w:rsidR="00050E3E">
        <w:rPr>
          <w:rFonts w:ascii="Garamond" w:eastAsia="Calibri" w:hAnsi="Garamond" w:cs="Times New Roman"/>
          <w:sz w:val="22"/>
          <w:szCs w:val="22"/>
        </w:rPr>
        <w:t>,</w:t>
      </w:r>
      <w:r w:rsidR="003A512E" w:rsidRPr="00B3610B">
        <w:rPr>
          <w:rFonts w:ascii="Garamond" w:eastAsia="Calibri" w:hAnsi="Garamond" w:cs="Times New Roman"/>
          <w:sz w:val="22"/>
          <w:szCs w:val="22"/>
        </w:rPr>
        <w:t xml:space="preserve"> </w:t>
      </w:r>
      <w:r w:rsidR="00B3610B" w:rsidRPr="00B3610B">
        <w:rPr>
          <w:rFonts w:ascii="Garamond" w:eastAsia="Calibri" w:hAnsi="Garamond" w:cs="Times New Roman"/>
          <w:sz w:val="22"/>
          <w:szCs w:val="22"/>
        </w:rPr>
        <w:t>que nacieron también históricamente porque eran</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eran</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este</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locales pudiéramos</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de ser callejeros o</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o movibles y en realidad ya estaban permanentes y en su</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en su momento les hicieron esos locales, pero estaban con incertidumbre, dado que eran</w:t>
      </w:r>
      <w:r w:rsidR="00050E3E">
        <w:rPr>
          <w:rFonts w:ascii="Garamond" w:eastAsia="Calibri" w:hAnsi="Garamond" w:cs="Times New Roman"/>
          <w:sz w:val="22"/>
          <w:szCs w:val="22"/>
        </w:rPr>
        <w:t>…eran arrendamientos.</w:t>
      </w:r>
      <w:r w:rsidR="00B3610B" w:rsidRPr="00B3610B">
        <w:rPr>
          <w:rFonts w:ascii="Garamond" w:eastAsia="Calibri" w:hAnsi="Garamond" w:cs="Times New Roman"/>
          <w:sz w:val="22"/>
          <w:szCs w:val="22"/>
        </w:rPr>
        <w:t xml:space="preserve"> </w:t>
      </w:r>
      <w:r w:rsidR="00050E3E">
        <w:rPr>
          <w:rFonts w:ascii="Garamond" w:eastAsia="Calibri" w:hAnsi="Garamond" w:cs="Times New Roman"/>
          <w:sz w:val="22"/>
          <w:szCs w:val="22"/>
        </w:rPr>
        <w:t>E</w:t>
      </w:r>
      <w:r w:rsidR="00B3610B" w:rsidRPr="00B3610B">
        <w:rPr>
          <w:rFonts w:ascii="Garamond" w:eastAsia="Calibri" w:hAnsi="Garamond" w:cs="Times New Roman"/>
          <w:sz w:val="22"/>
          <w:szCs w:val="22"/>
        </w:rPr>
        <w:t>ntonces</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la</w:t>
      </w:r>
      <w:r w:rsidR="00050E3E">
        <w:rPr>
          <w:rFonts w:ascii="Garamond" w:eastAsia="Calibri" w:hAnsi="Garamond" w:cs="Times New Roman"/>
          <w:sz w:val="22"/>
          <w:szCs w:val="22"/>
        </w:rPr>
        <w:t xml:space="preserve">…se fue a comisiones </w:t>
      </w:r>
      <w:r w:rsidR="00B3610B" w:rsidRPr="00B3610B">
        <w:rPr>
          <w:rFonts w:ascii="Garamond" w:eastAsia="Calibri" w:hAnsi="Garamond" w:cs="Times New Roman"/>
          <w:sz w:val="22"/>
          <w:szCs w:val="22"/>
        </w:rPr>
        <w:t>han de recordar</w:t>
      </w:r>
      <w:r w:rsidR="00050E3E">
        <w:rPr>
          <w:rFonts w:ascii="Garamond" w:eastAsia="Calibri" w:hAnsi="Garamond" w:cs="Times New Roman"/>
          <w:sz w:val="22"/>
          <w:szCs w:val="22"/>
        </w:rPr>
        <w:t xml:space="preserve"> y</w:t>
      </w:r>
      <w:r w:rsidR="003A512E">
        <w:rPr>
          <w:rFonts w:ascii="Garamond" w:eastAsia="Calibri" w:hAnsi="Garamond" w:cs="Times New Roman"/>
          <w:sz w:val="22"/>
          <w:szCs w:val="22"/>
        </w:rPr>
        <w:t xml:space="preserve"> lo que está presentando la R</w:t>
      </w:r>
      <w:r w:rsidR="00B3610B" w:rsidRPr="00B3610B">
        <w:rPr>
          <w:rFonts w:ascii="Garamond" w:eastAsia="Calibri" w:hAnsi="Garamond" w:cs="Times New Roman"/>
          <w:sz w:val="22"/>
          <w:szCs w:val="22"/>
        </w:rPr>
        <w:t>egidora Marcia, que preside nuestra comisión, es darle orden y certidumbre a todos eso</w:t>
      </w:r>
      <w:r w:rsidR="003A512E">
        <w:rPr>
          <w:rFonts w:ascii="Garamond" w:eastAsia="Calibri" w:hAnsi="Garamond" w:cs="Times New Roman"/>
          <w:sz w:val="22"/>
          <w:szCs w:val="22"/>
        </w:rPr>
        <w:t>s locales y a la vez para poder a</w:t>
      </w:r>
      <w:r w:rsidR="00B3610B" w:rsidRPr="00B3610B">
        <w:rPr>
          <w:rFonts w:ascii="Garamond" w:eastAsia="Calibri" w:hAnsi="Garamond" w:cs="Times New Roman"/>
          <w:sz w:val="22"/>
          <w:szCs w:val="22"/>
        </w:rPr>
        <w:t>hora sí que someterlos jurídicamente a</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a esos morosos</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a que nos firmen ese convenio de pago, pero que quien sea el responsable sea realmente quien pues es el</w:t>
      </w:r>
      <w:r w:rsidR="003A512E">
        <w:rPr>
          <w:rFonts w:ascii="Garamond" w:eastAsia="Calibri" w:hAnsi="Garamond" w:cs="Times New Roman"/>
          <w:sz w:val="22"/>
          <w:szCs w:val="22"/>
        </w:rPr>
        <w:t>…</w:t>
      </w:r>
      <w:r w:rsidR="00050E3E">
        <w:rPr>
          <w:rFonts w:ascii="Garamond" w:eastAsia="Calibri" w:hAnsi="Garamond" w:cs="Times New Roman"/>
          <w:sz w:val="22"/>
          <w:szCs w:val="22"/>
        </w:rPr>
        <w:t>el dueño</w:t>
      </w:r>
      <w:r w:rsidR="00B3610B" w:rsidRPr="00B3610B">
        <w:rPr>
          <w:rFonts w:ascii="Garamond" w:eastAsia="Calibri" w:hAnsi="Garamond" w:cs="Times New Roman"/>
          <w:sz w:val="22"/>
          <w:szCs w:val="22"/>
        </w:rPr>
        <w:t xml:space="preserve"> entre comillas, porque jurídicamente no, no era el </w:t>
      </w:r>
      <w:r w:rsidR="00050E3E">
        <w:rPr>
          <w:rFonts w:ascii="Garamond" w:eastAsia="Calibri" w:hAnsi="Garamond" w:cs="Times New Roman"/>
          <w:sz w:val="22"/>
          <w:szCs w:val="22"/>
        </w:rPr>
        <w:t>dueño. Entonces, se trata de eso,</w:t>
      </w:r>
      <w:r w:rsidR="00B3610B" w:rsidRPr="00B3610B">
        <w:rPr>
          <w:rFonts w:ascii="Garamond" w:eastAsia="Calibri" w:hAnsi="Garamond" w:cs="Times New Roman"/>
          <w:sz w:val="22"/>
          <w:szCs w:val="22"/>
        </w:rPr>
        <w:t xml:space="preserve"> </w:t>
      </w:r>
      <w:r w:rsidR="00050E3E">
        <w:rPr>
          <w:rFonts w:ascii="Garamond" w:eastAsia="Calibri" w:hAnsi="Garamond" w:cs="Times New Roman"/>
          <w:sz w:val="22"/>
          <w:szCs w:val="22"/>
        </w:rPr>
        <w:t>y</w:t>
      </w:r>
      <w:r w:rsidR="00B3610B" w:rsidRPr="00B3610B">
        <w:rPr>
          <w:rFonts w:ascii="Garamond" w:eastAsia="Calibri" w:hAnsi="Garamond" w:cs="Times New Roman"/>
          <w:sz w:val="22"/>
          <w:szCs w:val="22"/>
        </w:rPr>
        <w:t>o lo explic</w:t>
      </w:r>
      <w:r w:rsidR="003A512E">
        <w:rPr>
          <w:rFonts w:ascii="Garamond" w:eastAsia="Calibri" w:hAnsi="Garamond" w:cs="Times New Roman"/>
          <w:sz w:val="22"/>
          <w:szCs w:val="22"/>
        </w:rPr>
        <w:t>o de una forma muy sencilla, ¿sí?</w:t>
      </w:r>
      <w:r w:rsidR="00B3610B" w:rsidRPr="00B3610B">
        <w:rPr>
          <w:rFonts w:ascii="Garamond" w:eastAsia="Calibri" w:hAnsi="Garamond" w:cs="Times New Roman"/>
          <w:sz w:val="22"/>
          <w:szCs w:val="22"/>
        </w:rPr>
        <w:t xml:space="preserve"> </w:t>
      </w:r>
      <w:r w:rsidR="003A512E">
        <w:rPr>
          <w:rFonts w:ascii="Garamond" w:eastAsia="Calibri" w:hAnsi="Garamond" w:cs="Times New Roman"/>
          <w:sz w:val="22"/>
          <w:szCs w:val="22"/>
        </w:rPr>
        <w:t>E</w:t>
      </w:r>
      <w:r w:rsidR="00B3610B" w:rsidRPr="00B3610B">
        <w:rPr>
          <w:rFonts w:ascii="Garamond" w:eastAsia="Calibri" w:hAnsi="Garamond" w:cs="Times New Roman"/>
          <w:sz w:val="22"/>
          <w:szCs w:val="22"/>
        </w:rPr>
        <w:t>s cuanto</w:t>
      </w:r>
      <w:r w:rsidR="003A512E">
        <w:rPr>
          <w:rFonts w:ascii="Garamond" w:eastAsia="Calibri" w:hAnsi="Garamond" w:cs="Times New Roman"/>
          <w:sz w:val="22"/>
          <w:szCs w:val="22"/>
        </w:rPr>
        <w:t>”</w:t>
      </w:r>
      <w:r w:rsidR="00B3610B" w:rsidRPr="00B3610B">
        <w:rPr>
          <w:rFonts w:ascii="Garamond" w:eastAsia="Calibri" w:hAnsi="Garamond" w:cs="Times New Roman"/>
          <w:sz w:val="22"/>
          <w:szCs w:val="22"/>
        </w:rPr>
        <w:t>.</w:t>
      </w:r>
      <w:r w:rsidR="003A512E">
        <w:rPr>
          <w:rFonts w:ascii="Garamond" w:eastAsia="Calibri" w:hAnsi="Garamond" w:cs="Times New Roman"/>
          <w:sz w:val="22"/>
          <w:szCs w:val="22"/>
        </w:rPr>
        <w:t xml:space="preserve"> </w:t>
      </w:r>
      <w:r w:rsidR="00484D04" w:rsidRPr="00050E3E">
        <w:rPr>
          <w:rFonts w:ascii="Garamond" w:hAnsi="Garamond"/>
          <w:sz w:val="22"/>
          <w:szCs w:val="22"/>
          <w:lang w:val="es-ES_tradnl"/>
        </w:rPr>
        <w:t xml:space="preserve">El C. </w:t>
      </w:r>
      <w:r w:rsidR="00484D04" w:rsidRPr="00050E3E">
        <w:rPr>
          <w:rFonts w:ascii="Garamond" w:hAnsi="Garamond"/>
          <w:sz w:val="22"/>
          <w:szCs w:val="22"/>
        </w:rPr>
        <w:t>Presidente Municipal, Arq. Luis Ernesto Munguía González: “</w:t>
      </w:r>
      <w:r w:rsidR="00B3610B" w:rsidRPr="00050E3E">
        <w:rPr>
          <w:rFonts w:ascii="Garamond" w:eastAsia="Calibri" w:hAnsi="Garamond" w:cs="Times New Roman"/>
          <w:sz w:val="22"/>
          <w:szCs w:val="22"/>
        </w:rPr>
        <w:t>Quienes estén por la afirmativa manifestarlo</w:t>
      </w:r>
      <w:r w:rsidR="003A512E" w:rsidRPr="00050E3E">
        <w:rPr>
          <w:rFonts w:ascii="Garamond" w:eastAsia="Calibri" w:hAnsi="Garamond" w:cs="Times New Roman"/>
          <w:sz w:val="22"/>
          <w:szCs w:val="22"/>
        </w:rPr>
        <w:t>..</w:t>
      </w:r>
      <w:r w:rsidR="00B3610B" w:rsidRPr="00050E3E">
        <w:rPr>
          <w:rFonts w:ascii="Garamond" w:eastAsia="Calibri" w:hAnsi="Garamond" w:cs="Times New Roman"/>
          <w:sz w:val="22"/>
          <w:szCs w:val="22"/>
        </w:rPr>
        <w:t>.</w:t>
      </w:r>
      <w:r w:rsidR="003A512E" w:rsidRPr="00050E3E">
        <w:rPr>
          <w:rFonts w:ascii="Garamond" w:eastAsia="Calibri" w:hAnsi="Garamond" w:cs="Times New Roman"/>
          <w:sz w:val="22"/>
          <w:szCs w:val="22"/>
        </w:rPr>
        <w:t>c</w:t>
      </w:r>
      <w:r w:rsidR="00B3610B" w:rsidRPr="00050E3E">
        <w:rPr>
          <w:rFonts w:ascii="Garamond" w:eastAsia="Calibri" w:hAnsi="Garamond" w:cs="Times New Roman"/>
          <w:sz w:val="22"/>
          <w:szCs w:val="22"/>
        </w:rPr>
        <w:t>on el us</w:t>
      </w:r>
      <w:r w:rsidR="003A512E" w:rsidRPr="00050E3E">
        <w:rPr>
          <w:rFonts w:ascii="Garamond" w:eastAsia="Calibri" w:hAnsi="Garamond" w:cs="Times New Roman"/>
          <w:sz w:val="22"/>
          <w:szCs w:val="22"/>
        </w:rPr>
        <w:t>o de la voz para antes nuestro R</w:t>
      </w:r>
      <w:r w:rsidR="00B3610B" w:rsidRPr="00050E3E">
        <w:rPr>
          <w:rFonts w:ascii="Garamond" w:eastAsia="Calibri" w:hAnsi="Garamond" w:cs="Times New Roman"/>
          <w:sz w:val="22"/>
          <w:szCs w:val="22"/>
        </w:rPr>
        <w:t>egidor Víctor Bernal</w:t>
      </w:r>
      <w:r w:rsidR="00050E3E">
        <w:rPr>
          <w:rFonts w:ascii="Garamond" w:eastAsia="Calibri" w:hAnsi="Garamond" w:cs="Times New Roman"/>
          <w:sz w:val="22"/>
          <w:szCs w:val="22"/>
        </w:rPr>
        <w:t xml:space="preserve">”. </w:t>
      </w:r>
      <w:r w:rsidR="00050E3E" w:rsidRPr="00050E3E">
        <w:rPr>
          <w:rFonts w:ascii="Garamond" w:hAnsi="Garamond"/>
          <w:sz w:val="22"/>
          <w:szCs w:val="22"/>
          <w:lang w:val="es-ES_tradnl"/>
        </w:rPr>
        <w:t xml:space="preserve">El C. Regidor, </w:t>
      </w:r>
      <w:r w:rsidR="00050E3E" w:rsidRPr="00050E3E">
        <w:rPr>
          <w:rFonts w:ascii="Garamond" w:hAnsi="Garamond"/>
          <w:sz w:val="22"/>
          <w:szCs w:val="22"/>
        </w:rPr>
        <w:t>Mtro. Víctor Manuel Bernal Vargas</w:t>
      </w:r>
      <w:r w:rsidR="00050E3E" w:rsidRPr="00050E3E">
        <w:rPr>
          <w:rFonts w:ascii="Garamond" w:hAnsi="Garamond"/>
          <w:sz w:val="22"/>
          <w:szCs w:val="22"/>
          <w:lang w:val="es-ES_tradnl"/>
        </w:rPr>
        <w:t>: “</w:t>
      </w:r>
      <w:r w:rsidR="00B3610B" w:rsidRPr="00B3610B">
        <w:rPr>
          <w:rFonts w:ascii="Garamond" w:eastAsia="Calibri" w:hAnsi="Garamond" w:cs="Times New Roman"/>
          <w:sz w:val="22"/>
          <w:szCs w:val="22"/>
        </w:rPr>
        <w:t>Sí, gr</w:t>
      </w:r>
      <w:r w:rsidR="00050E3E">
        <w:rPr>
          <w:rFonts w:ascii="Garamond" w:eastAsia="Calibri" w:hAnsi="Garamond" w:cs="Times New Roman"/>
          <w:sz w:val="22"/>
          <w:szCs w:val="22"/>
        </w:rPr>
        <w:t>acias</w:t>
      </w:r>
      <w:r w:rsidR="00B3610B" w:rsidRPr="00B3610B">
        <w:rPr>
          <w:rFonts w:ascii="Garamond" w:eastAsia="Calibri" w:hAnsi="Garamond" w:cs="Times New Roman"/>
          <w:sz w:val="22"/>
          <w:szCs w:val="22"/>
        </w:rPr>
        <w:t xml:space="preserve"> Presidente</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050E3E">
        <w:rPr>
          <w:rFonts w:ascii="Garamond" w:eastAsia="Calibri" w:hAnsi="Garamond" w:cs="Times New Roman"/>
          <w:sz w:val="22"/>
          <w:szCs w:val="22"/>
        </w:rPr>
        <w:t>No más</w:t>
      </w:r>
      <w:r w:rsidR="00B3610B" w:rsidRPr="00B3610B">
        <w:rPr>
          <w:rFonts w:ascii="Garamond" w:eastAsia="Calibri" w:hAnsi="Garamond" w:cs="Times New Roman"/>
          <w:sz w:val="22"/>
          <w:szCs w:val="22"/>
        </w:rPr>
        <w:t xml:space="preserve"> </w:t>
      </w:r>
      <w:r w:rsidR="00050E3E">
        <w:rPr>
          <w:rFonts w:ascii="Garamond" w:eastAsia="Calibri" w:hAnsi="Garamond" w:cs="Times New Roman"/>
          <w:sz w:val="22"/>
          <w:szCs w:val="22"/>
        </w:rPr>
        <w:t>una pregunta R</w:t>
      </w:r>
      <w:r w:rsidR="00B3610B" w:rsidRPr="00B3610B">
        <w:rPr>
          <w:rFonts w:ascii="Garamond" w:eastAsia="Calibri" w:hAnsi="Garamond" w:cs="Times New Roman"/>
          <w:sz w:val="22"/>
          <w:szCs w:val="22"/>
        </w:rPr>
        <w:t>egido</w:t>
      </w:r>
      <w:r w:rsidR="00050E3E">
        <w:rPr>
          <w:rFonts w:ascii="Garamond" w:eastAsia="Calibri" w:hAnsi="Garamond" w:cs="Times New Roman"/>
          <w:sz w:val="22"/>
          <w:szCs w:val="22"/>
        </w:rPr>
        <w:t>ra, no entendí la modificación,</w:t>
      </w:r>
      <w:r w:rsidR="00B3610B" w:rsidRPr="00B3610B">
        <w:rPr>
          <w:rFonts w:ascii="Garamond" w:eastAsia="Calibri" w:hAnsi="Garamond" w:cs="Times New Roman"/>
          <w:sz w:val="22"/>
          <w:szCs w:val="22"/>
        </w:rPr>
        <w:t xml:space="preserve"> ¿</w:t>
      </w:r>
      <w:r w:rsidR="00050E3E">
        <w:rPr>
          <w:rFonts w:ascii="Garamond" w:eastAsia="Calibri" w:hAnsi="Garamond" w:cs="Times New Roman"/>
          <w:sz w:val="22"/>
          <w:szCs w:val="22"/>
        </w:rPr>
        <w:t>p</w:t>
      </w:r>
      <w:r w:rsidR="00B3610B" w:rsidRPr="00B3610B">
        <w:rPr>
          <w:rFonts w:ascii="Garamond" w:eastAsia="Calibri" w:hAnsi="Garamond" w:cs="Times New Roman"/>
          <w:sz w:val="22"/>
          <w:szCs w:val="22"/>
        </w:rPr>
        <w:t>or qué le hizo falta la fracción séptima?</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050E3E">
        <w:rPr>
          <w:rFonts w:ascii="Garamond" w:eastAsia="Calibri" w:hAnsi="Garamond" w:cs="Times New Roman"/>
          <w:sz w:val="22"/>
          <w:szCs w:val="22"/>
        </w:rPr>
        <w:t>p</w:t>
      </w:r>
      <w:r w:rsidR="00B3610B" w:rsidRPr="00B3610B">
        <w:rPr>
          <w:rFonts w:ascii="Garamond" w:eastAsia="Calibri" w:hAnsi="Garamond" w:cs="Times New Roman"/>
          <w:sz w:val="22"/>
          <w:szCs w:val="22"/>
        </w:rPr>
        <w:t xml:space="preserve">orque la séptima hace referencia al acuerdo </w:t>
      </w:r>
      <w:r w:rsidR="00050E3E">
        <w:rPr>
          <w:rFonts w:ascii="Garamond" w:eastAsia="Calibri" w:hAnsi="Garamond" w:cs="Times New Roman"/>
          <w:sz w:val="22"/>
          <w:szCs w:val="22"/>
        </w:rPr>
        <w:t>cuatro seis tres; y</w:t>
      </w:r>
      <w:r w:rsidR="00B3610B" w:rsidRPr="00B3610B">
        <w:rPr>
          <w:rFonts w:ascii="Garamond" w:eastAsia="Calibri" w:hAnsi="Garamond" w:cs="Times New Roman"/>
          <w:sz w:val="22"/>
          <w:szCs w:val="22"/>
        </w:rPr>
        <w:t xml:space="preserve"> la octava, o sea</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la</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no sé si me pudiera repetir la pregunta</w:t>
      </w:r>
      <w:r w:rsidR="00050E3E">
        <w:rPr>
          <w:rFonts w:ascii="Garamond" w:eastAsia="Calibri" w:hAnsi="Garamond" w:cs="Times New Roman"/>
          <w:sz w:val="22"/>
          <w:szCs w:val="22"/>
        </w:rPr>
        <w:t xml:space="preserve"> </w:t>
      </w:r>
      <w:proofErr w:type="spellStart"/>
      <w:r w:rsidR="00B3610B" w:rsidRPr="00B3610B">
        <w:rPr>
          <w:rFonts w:ascii="Garamond" w:eastAsia="Calibri" w:hAnsi="Garamond" w:cs="Times New Roman"/>
          <w:sz w:val="22"/>
          <w:szCs w:val="22"/>
        </w:rPr>
        <w:t>como</w:t>
      </w:r>
      <w:proofErr w:type="spellEnd"/>
      <w:r w:rsidR="00B3610B" w:rsidRPr="00B3610B">
        <w:rPr>
          <w:rFonts w:ascii="Garamond" w:eastAsia="Calibri" w:hAnsi="Garamond" w:cs="Times New Roman"/>
          <w:sz w:val="22"/>
          <w:szCs w:val="22"/>
        </w:rPr>
        <w:t xml:space="preserve"> dice</w:t>
      </w:r>
      <w:r w:rsidR="00BF39D1">
        <w:rPr>
          <w:rFonts w:ascii="Garamond" w:eastAsia="Calibri" w:hAnsi="Garamond" w:cs="Times New Roman"/>
          <w:sz w:val="22"/>
          <w:szCs w:val="22"/>
        </w:rPr>
        <w:t>n</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porque está anexando un acuerdo, o sea un punto de acuerdo, un resolutivo adicional, refiriéndose al acuerdo de origen</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de los antecedentes</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que ha</w:t>
      </w:r>
      <w:r w:rsidR="00050E3E">
        <w:rPr>
          <w:rFonts w:ascii="Garamond" w:eastAsia="Calibri" w:hAnsi="Garamond" w:cs="Times New Roman"/>
          <w:sz w:val="22"/>
          <w:szCs w:val="22"/>
        </w:rPr>
        <w:t>bla</w:t>
      </w:r>
      <w:r w:rsidR="00B3610B" w:rsidRPr="00B3610B">
        <w:rPr>
          <w:rFonts w:ascii="Garamond" w:eastAsia="Calibri" w:hAnsi="Garamond" w:cs="Times New Roman"/>
          <w:sz w:val="22"/>
          <w:szCs w:val="22"/>
        </w:rPr>
        <w:t xml:space="preserve"> la fracción séptima y luego ya la fracción octava queda como tal del</w:t>
      </w:r>
      <w:r w:rsidR="00050E3E">
        <w:rPr>
          <w:rFonts w:ascii="Garamond" w:eastAsia="Calibri" w:hAnsi="Garamond" w:cs="Times New Roman"/>
          <w:sz w:val="22"/>
          <w:szCs w:val="22"/>
        </w:rPr>
        <w:t>…</w:t>
      </w:r>
      <w:r w:rsidR="00B3610B" w:rsidRPr="00B3610B">
        <w:rPr>
          <w:rFonts w:ascii="Garamond" w:eastAsia="Calibri" w:hAnsi="Garamond" w:cs="Times New Roman"/>
          <w:sz w:val="22"/>
          <w:szCs w:val="22"/>
        </w:rPr>
        <w:t>o sea</w:t>
      </w:r>
      <w:r w:rsidR="00050E3E">
        <w:rPr>
          <w:rFonts w:ascii="Garamond" w:eastAsia="Calibri" w:hAnsi="Garamond" w:cs="Times New Roman"/>
          <w:sz w:val="22"/>
          <w:szCs w:val="22"/>
        </w:rPr>
        <w:t>, el primero pasa a segundo y</w:t>
      </w:r>
      <w:r w:rsidR="00B3610B" w:rsidRPr="00B3610B">
        <w:rPr>
          <w:rFonts w:ascii="Garamond" w:eastAsia="Calibri" w:hAnsi="Garamond" w:cs="Times New Roman"/>
          <w:sz w:val="22"/>
          <w:szCs w:val="22"/>
        </w:rPr>
        <w:t xml:space="preserve"> el segundo a terce</w:t>
      </w:r>
      <w:r w:rsidR="00050E3E">
        <w:rPr>
          <w:rFonts w:ascii="Garamond" w:eastAsia="Calibri" w:hAnsi="Garamond" w:cs="Times New Roman"/>
          <w:sz w:val="22"/>
          <w:szCs w:val="22"/>
        </w:rPr>
        <w:t xml:space="preserve">ro; </w:t>
      </w:r>
      <w:r w:rsidR="00BF39D1">
        <w:rPr>
          <w:rFonts w:ascii="Garamond" w:eastAsia="Calibri" w:hAnsi="Garamond" w:cs="Times New Roman"/>
          <w:sz w:val="22"/>
          <w:szCs w:val="22"/>
        </w:rPr>
        <w:t>¿</w:t>
      </w:r>
      <w:r w:rsidR="00050E3E">
        <w:rPr>
          <w:rFonts w:ascii="Garamond" w:eastAsia="Calibri" w:hAnsi="Garamond" w:cs="Times New Roman"/>
          <w:sz w:val="22"/>
          <w:szCs w:val="22"/>
        </w:rPr>
        <w:t>y</w:t>
      </w:r>
      <w:r w:rsidR="00B3610B" w:rsidRPr="00B3610B">
        <w:rPr>
          <w:rFonts w:ascii="Garamond" w:eastAsia="Calibri" w:hAnsi="Garamond" w:cs="Times New Roman"/>
          <w:sz w:val="22"/>
          <w:szCs w:val="22"/>
        </w:rPr>
        <w:t xml:space="preserve"> está insertando como primero lo de la f</w:t>
      </w:r>
      <w:r w:rsidR="0062616C">
        <w:rPr>
          <w:rFonts w:ascii="Garamond" w:eastAsia="Calibri" w:hAnsi="Garamond" w:cs="Times New Roman"/>
          <w:sz w:val="22"/>
          <w:szCs w:val="22"/>
        </w:rPr>
        <w:t>racción séptima del antecedente</w:t>
      </w:r>
      <w:r w:rsidR="00BF39D1">
        <w:rPr>
          <w:rFonts w:ascii="Garamond" w:eastAsia="Calibri" w:hAnsi="Garamond" w:cs="Times New Roman"/>
          <w:sz w:val="22"/>
          <w:szCs w:val="22"/>
        </w:rPr>
        <w:t>?</w:t>
      </w:r>
      <w:r w:rsidR="0062616C">
        <w:rPr>
          <w:rFonts w:ascii="Garamond" w:eastAsia="Calibri" w:hAnsi="Garamond" w:cs="Times New Roman"/>
          <w:sz w:val="22"/>
          <w:szCs w:val="22"/>
        </w:rPr>
        <w:t>, a</w:t>
      </w:r>
      <w:r w:rsidR="00B3610B" w:rsidRPr="00B3610B">
        <w:rPr>
          <w:rFonts w:ascii="Garamond" w:eastAsia="Calibri" w:hAnsi="Garamond" w:cs="Times New Roman"/>
          <w:sz w:val="22"/>
          <w:szCs w:val="22"/>
        </w:rPr>
        <w:t>já y va en el sentido del</w:t>
      </w:r>
      <w:r w:rsidR="0062616C">
        <w:rPr>
          <w:rFonts w:ascii="Garamond" w:eastAsia="Calibri" w:hAnsi="Garamond" w:cs="Times New Roman"/>
          <w:sz w:val="22"/>
          <w:szCs w:val="22"/>
        </w:rPr>
        <w:t>…</w:t>
      </w:r>
      <w:r w:rsidR="00B3610B" w:rsidRPr="00B3610B">
        <w:rPr>
          <w:rFonts w:ascii="Garamond" w:eastAsia="Calibri" w:hAnsi="Garamond" w:cs="Times New Roman"/>
          <w:sz w:val="22"/>
          <w:szCs w:val="22"/>
        </w:rPr>
        <w:t>de lo que establecía el</w:t>
      </w:r>
      <w:r w:rsidR="0062616C">
        <w:rPr>
          <w:rFonts w:ascii="Garamond" w:eastAsia="Calibri" w:hAnsi="Garamond" w:cs="Times New Roman"/>
          <w:sz w:val="22"/>
          <w:szCs w:val="22"/>
        </w:rPr>
        <w:t>…</w:t>
      </w:r>
      <w:r w:rsidR="00B3610B" w:rsidRPr="00B3610B">
        <w:rPr>
          <w:rFonts w:ascii="Garamond" w:eastAsia="Calibri" w:hAnsi="Garamond" w:cs="Times New Roman"/>
          <w:sz w:val="22"/>
          <w:szCs w:val="22"/>
        </w:rPr>
        <w:t>el acuerdo orig</w:t>
      </w:r>
      <w:r w:rsidR="0062616C">
        <w:rPr>
          <w:rFonts w:ascii="Garamond" w:eastAsia="Calibri" w:hAnsi="Garamond" w:cs="Times New Roman"/>
          <w:sz w:val="22"/>
          <w:szCs w:val="22"/>
        </w:rPr>
        <w:t xml:space="preserve">inal que se les estaba negando </w:t>
      </w:r>
      <w:r w:rsidR="00B3610B" w:rsidRPr="00B3610B">
        <w:rPr>
          <w:rFonts w:ascii="Garamond" w:eastAsia="Calibri" w:hAnsi="Garamond" w:cs="Times New Roman"/>
          <w:sz w:val="22"/>
          <w:szCs w:val="22"/>
        </w:rPr>
        <w:t>pues</w:t>
      </w:r>
      <w:r w:rsidR="0062616C">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62616C">
        <w:rPr>
          <w:rFonts w:ascii="Garamond" w:eastAsia="Calibri" w:hAnsi="Garamond" w:cs="Times New Roman"/>
          <w:sz w:val="22"/>
          <w:szCs w:val="22"/>
        </w:rPr>
        <w:t>¿</w:t>
      </w:r>
      <w:r w:rsidR="00B3610B" w:rsidRPr="00B3610B">
        <w:rPr>
          <w:rFonts w:ascii="Garamond" w:eastAsia="Calibri" w:hAnsi="Garamond" w:cs="Times New Roman"/>
          <w:sz w:val="22"/>
          <w:szCs w:val="22"/>
        </w:rPr>
        <w:t>no</w:t>
      </w:r>
      <w:r w:rsidR="0062616C">
        <w:rPr>
          <w:rFonts w:ascii="Garamond" w:eastAsia="Calibri" w:hAnsi="Garamond" w:cs="Times New Roman"/>
          <w:sz w:val="22"/>
          <w:szCs w:val="22"/>
        </w:rPr>
        <w:t xml:space="preserve">?”. </w:t>
      </w:r>
      <w:r w:rsidR="0062616C" w:rsidRPr="0062616C">
        <w:rPr>
          <w:rFonts w:ascii="Garamond" w:hAnsi="Garamond"/>
          <w:sz w:val="22"/>
          <w:szCs w:val="22"/>
          <w:lang w:val="es-ES_tradnl"/>
        </w:rPr>
        <w:t xml:space="preserve">La Regidora, </w:t>
      </w:r>
      <w:r w:rsidR="0062616C" w:rsidRPr="0062616C">
        <w:rPr>
          <w:rFonts w:ascii="Garamond" w:hAnsi="Garamond"/>
          <w:sz w:val="22"/>
          <w:szCs w:val="22"/>
        </w:rPr>
        <w:t>C. Marcia Raquel Bañuelos Macías</w:t>
      </w:r>
      <w:r w:rsidR="0062616C" w:rsidRPr="0062616C">
        <w:rPr>
          <w:rFonts w:ascii="Garamond" w:hAnsi="Garamond"/>
          <w:sz w:val="22"/>
          <w:szCs w:val="22"/>
          <w:shd w:val="clear" w:color="auto" w:fill="FFFFFF"/>
          <w:lang w:val="es-ES_tradnl"/>
        </w:rPr>
        <w:t>: “Así es”.</w:t>
      </w:r>
      <w:r w:rsidR="0062616C">
        <w:rPr>
          <w:rFonts w:ascii="Garamond" w:hAnsi="Garamond"/>
          <w:shd w:val="clear" w:color="auto" w:fill="FFFFFF"/>
          <w:lang w:val="es-ES_tradnl"/>
        </w:rPr>
        <w:t xml:space="preserve"> </w:t>
      </w:r>
      <w:r w:rsidR="0062616C" w:rsidRPr="00050E3E">
        <w:rPr>
          <w:rFonts w:ascii="Garamond" w:hAnsi="Garamond"/>
          <w:sz w:val="22"/>
          <w:szCs w:val="22"/>
          <w:lang w:val="es-ES_tradnl"/>
        </w:rPr>
        <w:t xml:space="preserve">El C. Regidor, </w:t>
      </w:r>
      <w:r w:rsidR="0062616C" w:rsidRPr="00050E3E">
        <w:rPr>
          <w:rFonts w:ascii="Garamond" w:hAnsi="Garamond"/>
          <w:sz w:val="22"/>
          <w:szCs w:val="22"/>
        </w:rPr>
        <w:t>Mtro. Víctor Manuel Bernal Vargas</w:t>
      </w:r>
      <w:r w:rsidR="0062616C" w:rsidRPr="00050E3E">
        <w:rPr>
          <w:rFonts w:ascii="Garamond" w:hAnsi="Garamond"/>
          <w:sz w:val="22"/>
          <w:szCs w:val="22"/>
          <w:lang w:val="es-ES_tradnl"/>
        </w:rPr>
        <w:t>: “</w:t>
      </w:r>
      <w:r w:rsidR="0062616C">
        <w:rPr>
          <w:rFonts w:ascii="Garamond" w:hAnsi="Garamond"/>
          <w:sz w:val="22"/>
          <w:szCs w:val="22"/>
          <w:lang w:val="es-ES_tradnl"/>
        </w:rPr>
        <w:t>E</w:t>
      </w:r>
      <w:r w:rsidR="00B3610B" w:rsidRPr="00B3610B">
        <w:rPr>
          <w:rFonts w:ascii="Garamond" w:eastAsia="Calibri" w:hAnsi="Garamond" w:cs="Times New Roman"/>
          <w:sz w:val="22"/>
          <w:szCs w:val="22"/>
        </w:rPr>
        <w:t>sa parte</w:t>
      </w:r>
      <w:r w:rsidR="0062616C">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62616C">
        <w:rPr>
          <w:rFonts w:ascii="Garamond" w:eastAsia="Calibri" w:hAnsi="Garamond" w:cs="Times New Roman"/>
          <w:sz w:val="22"/>
          <w:szCs w:val="22"/>
        </w:rPr>
        <w:t>Okey. E</w:t>
      </w:r>
      <w:r w:rsidR="00B3610B" w:rsidRPr="00B3610B">
        <w:rPr>
          <w:rFonts w:ascii="Garamond" w:eastAsia="Calibri" w:hAnsi="Garamond" w:cs="Times New Roman"/>
          <w:sz w:val="22"/>
          <w:szCs w:val="22"/>
        </w:rPr>
        <w:t>s cuánto</w:t>
      </w:r>
      <w:r w:rsidR="0062616C">
        <w:rPr>
          <w:rFonts w:ascii="Garamond" w:eastAsia="Calibri" w:hAnsi="Garamond" w:cs="Times New Roman"/>
          <w:sz w:val="22"/>
          <w:szCs w:val="22"/>
        </w:rPr>
        <w:t>.</w:t>
      </w:r>
      <w:r w:rsidR="00B3610B" w:rsidRPr="00B3610B">
        <w:rPr>
          <w:rFonts w:ascii="Garamond" w:eastAsia="Calibri" w:hAnsi="Garamond" w:cs="Times New Roman"/>
          <w:sz w:val="22"/>
          <w:szCs w:val="22"/>
        </w:rPr>
        <w:t xml:space="preserve"> </w:t>
      </w:r>
      <w:r w:rsidR="0062616C">
        <w:rPr>
          <w:rFonts w:ascii="Garamond" w:eastAsia="Calibri" w:hAnsi="Garamond" w:cs="Times New Roman"/>
          <w:sz w:val="22"/>
          <w:szCs w:val="22"/>
        </w:rPr>
        <w:t>Gracias R</w:t>
      </w:r>
      <w:r w:rsidR="00B3610B" w:rsidRPr="00B3610B">
        <w:rPr>
          <w:rFonts w:ascii="Garamond" w:eastAsia="Calibri" w:hAnsi="Garamond" w:cs="Times New Roman"/>
          <w:sz w:val="22"/>
          <w:szCs w:val="22"/>
        </w:rPr>
        <w:t>egidora</w:t>
      </w:r>
      <w:r w:rsidR="0062616C" w:rsidRPr="0062616C">
        <w:rPr>
          <w:rFonts w:ascii="Garamond" w:eastAsia="Calibri" w:hAnsi="Garamond" w:cs="Times New Roman"/>
          <w:sz w:val="22"/>
          <w:szCs w:val="22"/>
        </w:rPr>
        <w:t>”</w:t>
      </w:r>
      <w:r w:rsidR="00B3610B" w:rsidRPr="0062616C">
        <w:rPr>
          <w:rFonts w:ascii="Garamond" w:eastAsia="Calibri" w:hAnsi="Garamond" w:cs="Times New Roman"/>
          <w:sz w:val="22"/>
          <w:szCs w:val="22"/>
        </w:rPr>
        <w:t>.</w:t>
      </w:r>
      <w:r w:rsidR="0062616C" w:rsidRPr="0062616C">
        <w:rPr>
          <w:rFonts w:ascii="Garamond" w:eastAsia="Calibri" w:hAnsi="Garamond" w:cs="Times New Roman"/>
          <w:sz w:val="22"/>
          <w:szCs w:val="22"/>
        </w:rPr>
        <w:t xml:space="preserve"> </w:t>
      </w:r>
      <w:r w:rsidR="00484D04" w:rsidRPr="0062616C">
        <w:rPr>
          <w:rFonts w:ascii="Garamond" w:hAnsi="Garamond"/>
          <w:sz w:val="22"/>
          <w:szCs w:val="22"/>
          <w:lang w:val="es-ES_tradnl"/>
        </w:rPr>
        <w:t xml:space="preserve">El C. </w:t>
      </w:r>
      <w:r w:rsidR="00484D04" w:rsidRPr="0062616C">
        <w:rPr>
          <w:rFonts w:ascii="Garamond" w:hAnsi="Garamond"/>
          <w:sz w:val="22"/>
          <w:szCs w:val="22"/>
        </w:rPr>
        <w:t>Presidente Municipal, Arq. Luis Ernesto Munguía González: “</w:t>
      </w:r>
      <w:r w:rsidR="00B3610B" w:rsidRPr="0062616C">
        <w:rPr>
          <w:rFonts w:ascii="Garamond" w:eastAsia="Calibri" w:hAnsi="Garamond" w:cs="Times New Roman"/>
          <w:sz w:val="22"/>
          <w:szCs w:val="22"/>
        </w:rPr>
        <w:t>Muchas</w:t>
      </w:r>
      <w:r w:rsidR="003A512E" w:rsidRPr="0062616C">
        <w:rPr>
          <w:rFonts w:ascii="Garamond" w:eastAsia="Calibri" w:hAnsi="Garamond" w:cs="Times New Roman"/>
          <w:sz w:val="22"/>
          <w:szCs w:val="22"/>
        </w:rPr>
        <w:t xml:space="preserve"> gracias Regidor Víctor.</w:t>
      </w:r>
      <w:r w:rsidR="00B3610B" w:rsidRPr="0062616C">
        <w:rPr>
          <w:rFonts w:ascii="Garamond" w:eastAsia="Calibri" w:hAnsi="Garamond" w:cs="Times New Roman"/>
          <w:sz w:val="22"/>
          <w:szCs w:val="22"/>
        </w:rPr>
        <w:t xml:space="preserve"> </w:t>
      </w:r>
      <w:r w:rsidR="003A512E" w:rsidRPr="0062616C">
        <w:rPr>
          <w:rFonts w:ascii="Garamond" w:eastAsia="Calibri" w:hAnsi="Garamond" w:cs="Times New Roman"/>
          <w:sz w:val="22"/>
          <w:szCs w:val="22"/>
        </w:rPr>
        <w:t>Q</w:t>
      </w:r>
      <w:r w:rsidR="00B3610B" w:rsidRPr="0062616C">
        <w:rPr>
          <w:rFonts w:ascii="Garamond" w:eastAsia="Calibri" w:hAnsi="Garamond" w:cs="Times New Roman"/>
          <w:sz w:val="22"/>
          <w:szCs w:val="22"/>
        </w:rPr>
        <w:t>uienes estén por la afirmativa manifestarlo levantando su mano.</w:t>
      </w:r>
      <w:r w:rsidR="003A512E" w:rsidRPr="0062616C">
        <w:rPr>
          <w:rFonts w:ascii="Garamond" w:eastAsia="Calibri" w:hAnsi="Garamond" w:cs="Times New Roman"/>
          <w:sz w:val="22"/>
          <w:szCs w:val="22"/>
        </w:rPr>
        <w:t xml:space="preserve"> ¿</w:t>
      </w:r>
      <w:r w:rsidR="00B3610B" w:rsidRPr="0062616C">
        <w:rPr>
          <w:rFonts w:ascii="Garamond" w:eastAsia="Calibri" w:hAnsi="Garamond" w:cs="Times New Roman"/>
          <w:sz w:val="22"/>
          <w:szCs w:val="22"/>
        </w:rPr>
        <w:t>En abstención</w:t>
      </w:r>
      <w:r w:rsidR="003A512E" w:rsidRPr="0062616C">
        <w:rPr>
          <w:rFonts w:ascii="Garamond" w:eastAsia="Calibri" w:hAnsi="Garamond" w:cs="Times New Roman"/>
          <w:sz w:val="22"/>
          <w:szCs w:val="22"/>
        </w:rPr>
        <w:t>? ¿En contra? Señor Secretario dé</w:t>
      </w:r>
      <w:r w:rsidR="00B3610B" w:rsidRPr="0062616C">
        <w:rPr>
          <w:rFonts w:ascii="Garamond" w:eastAsia="Calibri" w:hAnsi="Garamond" w:cs="Times New Roman"/>
          <w:sz w:val="22"/>
          <w:szCs w:val="22"/>
        </w:rPr>
        <w:t xml:space="preserve"> cuenta del resultado</w:t>
      </w:r>
      <w:r w:rsidR="003A512E" w:rsidRPr="0062616C">
        <w:rPr>
          <w:rFonts w:ascii="Garamond" w:eastAsia="Calibri" w:hAnsi="Garamond" w:cs="Times New Roman"/>
          <w:sz w:val="22"/>
          <w:szCs w:val="22"/>
        </w:rPr>
        <w:t>”</w:t>
      </w:r>
      <w:r w:rsidR="00B3610B" w:rsidRPr="0062616C">
        <w:rPr>
          <w:rFonts w:ascii="Garamond" w:eastAsia="Calibri" w:hAnsi="Garamond" w:cs="Times New Roman"/>
          <w:sz w:val="22"/>
          <w:szCs w:val="22"/>
        </w:rPr>
        <w:t>.</w:t>
      </w:r>
      <w:r w:rsidR="00484D04" w:rsidRPr="0062616C">
        <w:rPr>
          <w:rFonts w:ascii="Garamond" w:eastAsia="Calibri" w:hAnsi="Garamond" w:cs="Times New Roman"/>
          <w:sz w:val="22"/>
          <w:szCs w:val="22"/>
        </w:rPr>
        <w:t xml:space="preserve"> </w:t>
      </w:r>
      <w:r w:rsidR="00484D04" w:rsidRPr="0062616C">
        <w:rPr>
          <w:rFonts w:ascii="Garamond" w:hAnsi="Garamond"/>
          <w:sz w:val="22"/>
          <w:szCs w:val="22"/>
          <w:shd w:val="clear" w:color="auto" w:fill="FFFFFF"/>
          <w:lang w:val="es-ES_tradnl"/>
        </w:rPr>
        <w:t xml:space="preserve">El C. Secretario General, </w:t>
      </w:r>
      <w:r w:rsidR="00484D04" w:rsidRPr="0062616C">
        <w:rPr>
          <w:rFonts w:ascii="Garamond" w:hAnsi="Garamond"/>
          <w:sz w:val="22"/>
          <w:szCs w:val="22"/>
          <w:shd w:val="clear" w:color="auto" w:fill="FFFFFF"/>
        </w:rPr>
        <w:t>Abg. José Juan Velázquez Hernández</w:t>
      </w:r>
      <w:r w:rsidR="00484D04" w:rsidRPr="0062616C">
        <w:rPr>
          <w:rFonts w:ascii="Garamond" w:hAnsi="Garamond"/>
          <w:sz w:val="22"/>
          <w:szCs w:val="22"/>
          <w:shd w:val="clear" w:color="auto" w:fill="FFFFFF"/>
          <w:lang w:val="es-ES_tradnl"/>
        </w:rPr>
        <w:t>: “</w:t>
      </w:r>
      <w:r w:rsidR="0062616C">
        <w:rPr>
          <w:rFonts w:ascii="Garamond" w:eastAsia="Calibri" w:hAnsi="Garamond" w:cs="Times New Roman"/>
          <w:sz w:val="22"/>
          <w:szCs w:val="22"/>
        </w:rPr>
        <w:t>Claro que sí</w:t>
      </w:r>
      <w:r w:rsidR="00B3610B" w:rsidRPr="0062616C">
        <w:rPr>
          <w:rFonts w:ascii="Garamond" w:eastAsia="Calibri" w:hAnsi="Garamond" w:cs="Times New Roman"/>
          <w:sz w:val="22"/>
          <w:szCs w:val="22"/>
        </w:rPr>
        <w:t xml:space="preserve"> señor Presidente, como l</w:t>
      </w:r>
      <w:r w:rsidR="0062616C">
        <w:rPr>
          <w:rFonts w:ascii="Garamond" w:eastAsia="Calibri" w:hAnsi="Garamond" w:cs="Times New Roman"/>
          <w:sz w:val="22"/>
          <w:szCs w:val="22"/>
        </w:rPr>
        <w:t>o</w:t>
      </w:r>
      <w:r w:rsidR="00B3610B" w:rsidRPr="0062616C">
        <w:rPr>
          <w:rFonts w:ascii="Garamond" w:eastAsia="Calibri" w:hAnsi="Garamond" w:cs="Times New Roman"/>
          <w:sz w:val="22"/>
          <w:szCs w:val="22"/>
        </w:rPr>
        <w:t xml:space="preserve"> instruye tenemos </w:t>
      </w:r>
      <w:r w:rsidR="00484D04" w:rsidRPr="0062616C">
        <w:rPr>
          <w:rFonts w:ascii="Garamond" w:eastAsia="Calibri" w:hAnsi="Garamond" w:cs="Times New Roman"/>
          <w:sz w:val="22"/>
          <w:szCs w:val="22"/>
        </w:rPr>
        <w:t>catorce</w:t>
      </w:r>
      <w:r w:rsidR="00B3610B" w:rsidRPr="0062616C">
        <w:rPr>
          <w:rFonts w:ascii="Garamond" w:eastAsia="Calibri" w:hAnsi="Garamond" w:cs="Times New Roman"/>
          <w:sz w:val="22"/>
          <w:szCs w:val="22"/>
        </w:rPr>
        <w:t xml:space="preserve"> votos a favor, cero voto</w:t>
      </w:r>
      <w:r w:rsidR="00484D04" w:rsidRPr="0062616C">
        <w:rPr>
          <w:rFonts w:ascii="Garamond" w:eastAsia="Calibri" w:hAnsi="Garamond" w:cs="Times New Roman"/>
          <w:sz w:val="22"/>
          <w:szCs w:val="22"/>
        </w:rPr>
        <w:t>s en contra y cero abstenciones.</w:t>
      </w:r>
      <w:r w:rsidR="00B3610B" w:rsidRPr="0062616C">
        <w:rPr>
          <w:rFonts w:ascii="Garamond" w:eastAsia="Calibri" w:hAnsi="Garamond" w:cs="Times New Roman"/>
          <w:sz w:val="22"/>
          <w:szCs w:val="22"/>
        </w:rPr>
        <w:t xml:space="preserve"> </w:t>
      </w:r>
      <w:r w:rsidR="00484D04" w:rsidRPr="0062616C">
        <w:rPr>
          <w:rFonts w:ascii="Garamond" w:eastAsia="Calibri" w:hAnsi="Garamond" w:cs="Times New Roman"/>
          <w:sz w:val="22"/>
          <w:szCs w:val="22"/>
        </w:rPr>
        <w:t>E</w:t>
      </w:r>
      <w:r w:rsidR="00B3610B" w:rsidRPr="0062616C">
        <w:rPr>
          <w:rFonts w:ascii="Garamond" w:eastAsia="Calibri" w:hAnsi="Garamond" w:cs="Times New Roman"/>
          <w:sz w:val="22"/>
          <w:szCs w:val="22"/>
        </w:rPr>
        <w:t>s cuanto señor Presidente</w:t>
      </w:r>
      <w:r w:rsidR="00484D04" w:rsidRPr="0062616C">
        <w:rPr>
          <w:rFonts w:ascii="Garamond" w:eastAsia="Calibri" w:hAnsi="Garamond" w:cs="Times New Roman"/>
          <w:sz w:val="22"/>
          <w:szCs w:val="22"/>
        </w:rPr>
        <w:t>”</w:t>
      </w:r>
      <w:r w:rsidR="00B3610B" w:rsidRPr="0062616C">
        <w:rPr>
          <w:rFonts w:ascii="Garamond" w:eastAsia="Calibri" w:hAnsi="Garamond" w:cs="Times New Roman"/>
          <w:sz w:val="22"/>
          <w:szCs w:val="22"/>
        </w:rPr>
        <w:t>.</w:t>
      </w:r>
      <w:r w:rsidR="00484D04" w:rsidRPr="0062616C">
        <w:rPr>
          <w:rFonts w:ascii="Garamond" w:eastAsia="Calibri" w:hAnsi="Garamond" w:cs="Times New Roman"/>
          <w:sz w:val="22"/>
          <w:szCs w:val="22"/>
        </w:rPr>
        <w:t xml:space="preserve"> </w:t>
      </w:r>
      <w:r w:rsidR="00484D04" w:rsidRPr="0062616C">
        <w:rPr>
          <w:rFonts w:ascii="Garamond" w:hAnsi="Garamond"/>
          <w:sz w:val="22"/>
          <w:szCs w:val="22"/>
          <w:lang w:val="es-ES_tradnl"/>
        </w:rPr>
        <w:t xml:space="preserve">El C. </w:t>
      </w:r>
      <w:r w:rsidR="00484D04" w:rsidRPr="0062616C">
        <w:rPr>
          <w:rFonts w:ascii="Garamond" w:hAnsi="Garamond"/>
          <w:sz w:val="22"/>
          <w:szCs w:val="22"/>
        </w:rPr>
        <w:t>Presidente Municipal, Arq. Luis Ernesto Munguía González: “</w:t>
      </w:r>
      <w:r w:rsidR="00484D04" w:rsidRPr="0062616C">
        <w:rPr>
          <w:rFonts w:ascii="Garamond" w:eastAsia="Calibri" w:hAnsi="Garamond" w:cs="Times New Roman"/>
          <w:sz w:val="22"/>
          <w:szCs w:val="22"/>
        </w:rPr>
        <w:t xml:space="preserve">Muchas gracias </w:t>
      </w:r>
      <w:r w:rsidR="00B3610B" w:rsidRPr="0062616C">
        <w:rPr>
          <w:rFonts w:ascii="Garamond" w:eastAsia="Calibri" w:hAnsi="Garamond" w:cs="Times New Roman"/>
          <w:sz w:val="22"/>
          <w:szCs w:val="22"/>
        </w:rPr>
        <w:t>Secretario</w:t>
      </w:r>
      <w:r w:rsidR="00484D04" w:rsidRPr="0062616C">
        <w:rPr>
          <w:rFonts w:ascii="Garamond" w:eastAsia="Calibri" w:hAnsi="Garamond" w:cs="Times New Roman"/>
          <w:sz w:val="22"/>
          <w:szCs w:val="22"/>
        </w:rPr>
        <w:t>.</w:t>
      </w:r>
      <w:r w:rsidR="00B3610B" w:rsidRPr="0062616C">
        <w:rPr>
          <w:rFonts w:ascii="Garamond" w:eastAsia="Calibri" w:hAnsi="Garamond" w:cs="Times New Roman"/>
          <w:sz w:val="22"/>
          <w:szCs w:val="22"/>
        </w:rPr>
        <w:t xml:space="preserve"> </w:t>
      </w:r>
      <w:r w:rsidR="00484D04" w:rsidRPr="0062616C">
        <w:rPr>
          <w:rFonts w:ascii="Garamond" w:eastAsia="Calibri" w:hAnsi="Garamond" w:cs="Times New Roman"/>
          <w:sz w:val="22"/>
          <w:szCs w:val="22"/>
        </w:rPr>
        <w:t>Q</w:t>
      </w:r>
      <w:r w:rsidR="00B3610B" w:rsidRPr="0062616C">
        <w:rPr>
          <w:rFonts w:ascii="Garamond" w:eastAsia="Calibri" w:hAnsi="Garamond" w:cs="Times New Roman"/>
          <w:sz w:val="22"/>
          <w:szCs w:val="22"/>
        </w:rPr>
        <w:t>ueda aprobado por mayorí</w:t>
      </w:r>
      <w:r w:rsidR="0062616C">
        <w:rPr>
          <w:rFonts w:ascii="Garamond" w:eastAsia="Calibri" w:hAnsi="Garamond" w:cs="Times New Roman"/>
          <w:sz w:val="22"/>
          <w:szCs w:val="22"/>
        </w:rPr>
        <w:t>a simple de</w:t>
      </w:r>
      <w:r w:rsidR="003A512E" w:rsidRPr="0062616C">
        <w:rPr>
          <w:rFonts w:ascii="Garamond" w:eastAsia="Calibri" w:hAnsi="Garamond" w:cs="Times New Roman"/>
          <w:sz w:val="22"/>
          <w:szCs w:val="22"/>
        </w:rPr>
        <w:t xml:space="preserve"> </w:t>
      </w:r>
      <w:r w:rsidR="0062616C">
        <w:rPr>
          <w:rFonts w:ascii="Garamond" w:eastAsia="Calibri" w:hAnsi="Garamond" w:cs="Times New Roman"/>
          <w:sz w:val="22"/>
          <w:szCs w:val="22"/>
        </w:rPr>
        <w:t>votos. S</w:t>
      </w:r>
      <w:r w:rsidR="003A512E" w:rsidRPr="0062616C">
        <w:rPr>
          <w:rFonts w:ascii="Garamond" w:eastAsia="Calibri" w:hAnsi="Garamond" w:cs="Times New Roman"/>
          <w:sz w:val="22"/>
          <w:szCs w:val="22"/>
        </w:rPr>
        <w:t xml:space="preserve">iguiente punto cuatro punto tres”. </w:t>
      </w:r>
      <w:r w:rsidR="00231796" w:rsidRPr="0062616C">
        <w:rPr>
          <w:rFonts w:ascii="Garamond" w:eastAsia="Calibri" w:hAnsi="Garamond" w:cs="Times New Roman"/>
          <w:b/>
          <w:sz w:val="22"/>
          <w:szCs w:val="22"/>
        </w:rPr>
        <w:t xml:space="preserve">Se aprueba por Mayoría Simple de votos, </w:t>
      </w:r>
      <w:r w:rsidR="00231796" w:rsidRPr="0062616C">
        <w:rPr>
          <w:rFonts w:ascii="Garamond" w:eastAsia="Calibri" w:hAnsi="Garamond" w:cs="Times New Roman"/>
          <w:sz w:val="22"/>
          <w:szCs w:val="22"/>
        </w:rPr>
        <w:t>por 14 catorce a favor, 0 cero en contra y 0 abstenciones. ------------------------------------------------------------------------------------------------------------------------------------------------------------------------------------------------------------------------------------------------------------------------------------------------------</w:t>
      </w:r>
      <w:r w:rsidR="00231796">
        <w:rPr>
          <w:rFonts w:ascii="Garamond" w:eastAsia="Calibri" w:hAnsi="Garamond" w:cs="Times New Roman"/>
        </w:rPr>
        <w:t xml:space="preserve"> </w:t>
      </w:r>
      <w:r w:rsidR="00340CEA" w:rsidRPr="0062616C">
        <w:rPr>
          <w:rFonts w:ascii="Garamond" w:hAnsi="Garamond"/>
          <w:b/>
          <w:sz w:val="22"/>
          <w:szCs w:val="22"/>
        </w:rPr>
        <w:t xml:space="preserve">4.3.- Dictamen emitido por la Comisión Edilicia Permanente de Comercio, Unidades Económicas y Mercados, que tiene como finalidad resolver la iniciativa de acuerdo edilicio número 245/2025 de fecha 24 de Julio del año 2025, que tiene por objeto someter a </w:t>
      </w:r>
      <w:r w:rsidR="00340CEA" w:rsidRPr="0062616C">
        <w:rPr>
          <w:rFonts w:ascii="Garamond" w:hAnsi="Garamond"/>
          <w:b/>
          <w:sz w:val="22"/>
          <w:szCs w:val="22"/>
        </w:rPr>
        <w:lastRenderedPageBreak/>
        <w:t xml:space="preserve">consideración del Pleno del Ayuntamiento, las solicitudes de concesiones, cambios de giro comercial y ampliación de superficies de los locales comerciales otorgados en concesión en los mercados municipales. </w:t>
      </w:r>
      <w:r w:rsidR="00340CEA" w:rsidRPr="0062616C">
        <w:rPr>
          <w:rFonts w:ascii="Garamond" w:eastAsia="Calibri" w:hAnsi="Garamond" w:cs="Times New Roman"/>
          <w:sz w:val="22"/>
          <w:szCs w:val="22"/>
        </w:rPr>
        <w:t xml:space="preserve">Lo anterior, de conformidad al Dictamen planteado y aprobado en los siguientes términos: </w:t>
      </w:r>
      <w:r w:rsidR="00340CEA" w:rsidRPr="0062616C">
        <w:rPr>
          <w:rFonts w:ascii="Garamond" w:hAnsi="Garamond"/>
          <w:sz w:val="22"/>
          <w:szCs w:val="22"/>
        </w:rPr>
        <w:t>-----</w:t>
      </w:r>
      <w:r w:rsidR="00B3610B" w:rsidRPr="0062616C">
        <w:rPr>
          <w:rFonts w:ascii="Garamond" w:hAnsi="Garamond"/>
          <w:sz w:val="22"/>
          <w:szCs w:val="22"/>
        </w:rPr>
        <w:t>--------------------------------------------------------------------------------------</w:t>
      </w:r>
      <w:r w:rsidR="00340CEA" w:rsidRPr="0062616C">
        <w:rPr>
          <w:rFonts w:ascii="Garamond" w:hAnsi="Garamond"/>
          <w:sz w:val="22"/>
          <w:szCs w:val="22"/>
        </w:rPr>
        <w:t>-</w:t>
      </w:r>
      <w:r w:rsidR="00DB14CC">
        <w:rPr>
          <w:rFonts w:ascii="Garamond" w:hAnsi="Garamond"/>
          <w:sz w:val="22"/>
          <w:szCs w:val="22"/>
        </w:rPr>
        <w:t xml:space="preserve"> </w:t>
      </w:r>
      <w:r w:rsidR="00DB14CC" w:rsidRPr="00DB14CC">
        <w:rPr>
          <w:rFonts w:asciiTheme="minorHAnsi" w:eastAsia="Calibri" w:hAnsiTheme="minorHAnsi" w:cstheme="minorHAnsi"/>
          <w:b/>
          <w:sz w:val="20"/>
          <w:szCs w:val="20"/>
          <w:lang w:val="es-MX"/>
        </w:rPr>
        <w:t>H. PLENO DEL AYUNTAMIENTO CONSTITUCIONAL DE PUERTO VALLARTA, JALISCO</w:t>
      </w:r>
      <w:r w:rsidR="00DB14CC">
        <w:rPr>
          <w:rFonts w:asciiTheme="minorHAnsi" w:eastAsia="Calibri" w:hAnsiTheme="minorHAnsi" w:cstheme="minorHAnsi"/>
          <w:b/>
          <w:sz w:val="20"/>
          <w:szCs w:val="20"/>
          <w:lang w:val="es-MX"/>
        </w:rPr>
        <w:t xml:space="preserve">. </w:t>
      </w:r>
      <w:r w:rsidR="00DB14CC" w:rsidRPr="00DB14CC">
        <w:rPr>
          <w:rFonts w:asciiTheme="minorHAnsi" w:eastAsia="Calibri" w:hAnsiTheme="minorHAnsi" w:cstheme="minorHAnsi"/>
          <w:b/>
          <w:sz w:val="20"/>
          <w:szCs w:val="20"/>
          <w:lang w:val="es-MX"/>
        </w:rPr>
        <w:t>PRESENTE.-</w:t>
      </w:r>
      <w:r w:rsidR="00DB14CC">
        <w:rPr>
          <w:rFonts w:asciiTheme="minorHAnsi" w:eastAsia="Calibri" w:hAnsiTheme="minorHAnsi" w:cstheme="minorHAnsi"/>
          <w:b/>
          <w:sz w:val="20"/>
          <w:szCs w:val="20"/>
          <w:lang w:val="es-MX"/>
        </w:rPr>
        <w:t xml:space="preserve"> </w:t>
      </w:r>
      <w:r w:rsidR="00DB14CC" w:rsidRPr="00DB14CC">
        <w:rPr>
          <w:rFonts w:asciiTheme="minorHAnsi" w:eastAsia="Calibri" w:hAnsiTheme="minorHAnsi" w:cstheme="minorHAnsi"/>
          <w:sz w:val="20"/>
          <w:szCs w:val="20"/>
          <w:lang w:val="es-MX"/>
        </w:rPr>
        <w:t xml:space="preserve">Los que suscriben, en nuestro carácter de integrantes de la Comisión Edilicia de Comercio, Unidades Económicas y Mercados, con fundamento en lo establecido por los artículos 115 de la Constitución Política de los Estados Unidos Mexicanos, artículos 73 y 77 de la Constitución Política del Estado de Jalisco, 27 de la Ley de Gobierno y la Administración Pública Municipal del Estado de Jalisco; 71 fracción XXXIII, 77, 111, 117 y 119 del Reglamento del Gobierno Municipal de Puerto Vallarta, Jalisco, nos permitimos emitir el presente: </w:t>
      </w:r>
      <w:r w:rsidR="00DB14CC" w:rsidRPr="00DB14CC">
        <w:rPr>
          <w:rFonts w:asciiTheme="minorHAnsi" w:eastAsia="Calibri" w:hAnsiTheme="minorHAnsi" w:cstheme="minorHAnsi"/>
          <w:b/>
          <w:bCs/>
          <w:sz w:val="20"/>
          <w:szCs w:val="20"/>
          <w:lang w:val="es-MX"/>
        </w:rPr>
        <w:t>DICTAMEN</w:t>
      </w:r>
      <w:r w:rsidR="00DB14CC">
        <w:rPr>
          <w:rFonts w:asciiTheme="minorHAnsi" w:eastAsia="Calibri" w:hAnsiTheme="minorHAnsi" w:cstheme="minorHAnsi"/>
          <w:b/>
          <w:bCs/>
          <w:sz w:val="20"/>
          <w:szCs w:val="20"/>
          <w:lang w:val="es-MX"/>
        </w:rPr>
        <w:t xml:space="preserve">. </w:t>
      </w:r>
      <w:r w:rsidR="00DB14CC" w:rsidRPr="00DB14CC">
        <w:rPr>
          <w:rFonts w:asciiTheme="minorHAnsi" w:eastAsia="Calibri" w:hAnsiTheme="minorHAnsi" w:cstheme="minorHAnsi"/>
          <w:bCs/>
          <w:sz w:val="20"/>
          <w:szCs w:val="20"/>
          <w:lang w:val="es-MX"/>
        </w:rPr>
        <w:t xml:space="preserve">Que tiene como finalidad resolver la iniciativa de Acuerdo Edilicio número </w:t>
      </w:r>
      <w:r w:rsidR="00DB14CC" w:rsidRPr="00DB14CC">
        <w:rPr>
          <w:rFonts w:asciiTheme="minorHAnsi" w:eastAsia="Calibri" w:hAnsiTheme="minorHAnsi" w:cstheme="minorHAnsi"/>
          <w:b/>
          <w:sz w:val="20"/>
          <w:szCs w:val="20"/>
          <w:lang w:val="es-MX"/>
        </w:rPr>
        <w:t>245/2025</w:t>
      </w:r>
      <w:r w:rsidR="00DB14CC" w:rsidRPr="00DB14CC">
        <w:rPr>
          <w:rFonts w:asciiTheme="minorHAnsi" w:eastAsia="Calibri" w:hAnsiTheme="minorHAnsi" w:cstheme="minorHAnsi"/>
          <w:bCs/>
          <w:sz w:val="20"/>
          <w:szCs w:val="20"/>
          <w:lang w:val="es-MX"/>
        </w:rPr>
        <w:t xml:space="preserve"> de fecha 24 de julio del año 2025, que tiene por objeto someter a consideración del Pleno del H. Ayuntamiento, las solicitudes de concesiones, cambios de giro comercial y ampliación de superficies de los locales comerciales otorgados en concesión en los mercados municipales, mismos que se transcriben en el presente dictamen para mejor análisis y estudio.</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En razón de lo anterior, con la finalidad de dar cumplimiento a los extremos señalados por el artículo 132 del Reglamento de Gobierno Municipal de Puerto Vallarta, Jalisco, las Comisiones Edilicias Permanentes despliegan su posicionamiento a través de los siguientes apartados.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ANTECEDENTES</w:t>
      </w:r>
      <w:r w:rsidR="00DB14CC">
        <w:rPr>
          <w:rFonts w:asciiTheme="minorHAnsi" w:eastAsia="Calibri" w:hAnsiTheme="minorHAnsi" w:cstheme="minorHAnsi"/>
          <w:b/>
          <w:sz w:val="20"/>
          <w:szCs w:val="20"/>
          <w:lang w:val="es-MX"/>
        </w:rPr>
        <w:t xml:space="preserve">. </w:t>
      </w:r>
      <w:r w:rsidR="00DB14CC">
        <w:rPr>
          <w:rFonts w:eastAsia="Calibri" w:cstheme="minorHAnsi"/>
          <w:b/>
          <w:bCs/>
          <w:sz w:val="20"/>
          <w:szCs w:val="20"/>
          <w:lang w:val="es-MX"/>
        </w:rPr>
        <w:t xml:space="preserve">1. </w:t>
      </w:r>
      <w:r w:rsidR="00DB14CC" w:rsidRPr="00DB14CC">
        <w:rPr>
          <w:rFonts w:asciiTheme="minorHAnsi" w:eastAsia="Calibri" w:hAnsiTheme="minorHAnsi" w:cstheme="minorHAnsi"/>
          <w:bCs/>
          <w:sz w:val="20"/>
          <w:szCs w:val="20"/>
          <w:lang w:val="es-MX"/>
        </w:rPr>
        <w:t xml:space="preserve">Que con fecha 21 veintiuno de octubre del año 2008 dos mil ocho, fue emitida a favor del Ciudadano Raúl </w:t>
      </w:r>
      <w:proofErr w:type="spellStart"/>
      <w:r w:rsidR="00DB14CC" w:rsidRPr="00DB14CC">
        <w:rPr>
          <w:rFonts w:asciiTheme="minorHAnsi" w:eastAsia="Calibri" w:hAnsiTheme="minorHAnsi" w:cstheme="minorHAnsi"/>
          <w:bCs/>
          <w:sz w:val="20"/>
          <w:szCs w:val="20"/>
          <w:lang w:val="es-MX"/>
        </w:rPr>
        <w:t>Gibran</w:t>
      </w:r>
      <w:proofErr w:type="spellEnd"/>
      <w:r w:rsidR="00DB14CC" w:rsidRPr="00DB14CC">
        <w:rPr>
          <w:rFonts w:asciiTheme="minorHAnsi" w:eastAsia="Calibri" w:hAnsiTheme="minorHAnsi" w:cstheme="minorHAnsi"/>
          <w:bCs/>
          <w:sz w:val="20"/>
          <w:szCs w:val="20"/>
          <w:lang w:val="es-MX"/>
        </w:rPr>
        <w:t xml:space="preserve"> Martínez, la concesión número 64 sesenta y cuatro del Mercado Municipal Rio Cuale, respecto al local número 62 sesenta y dos con una superficie de 5.64 m2 para realizar el giro comercial de venta de artesanías. Mediante el oficio DPTU/SDMC/063/2025 de fecha 10 abril del año 2025 el L.C.P. Daniel Alejandro Alarcón Pulido, subdirector de Mercados de la Ciudad de este H. Ayuntamiento de Puerto Vallarta, Jalisco, remitió la solicitud  de cesión de derechos de la concesión 64 sesenta y cuatro del Mercado Municipal Rio Cuale, respecto al local número 62 sesenta y dos, en favor de la C. María Guadalupe Vega Machuca, asimismo solicita que el uso sea el mismo autorizado ya en la concesión que es el de venta de artesanías, adjuntando a su petición el contrato de cesión de derechos privado para dar certeza a su solicitud.</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Concesión que se encuentra al corriente en el pago de sus derechos según lo informado por el Tesorero Municipal Lic. Raúl Rodrigo Pérez Hernández, mediante el oficio HMPVR/2691/2025 de fecha 21 de agosto del año 2025.</w:t>
      </w:r>
      <w:r w:rsidR="00DB14CC">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2. </w:t>
      </w:r>
      <w:r w:rsidR="00DB14CC" w:rsidRPr="00DB14CC">
        <w:rPr>
          <w:rFonts w:asciiTheme="minorHAnsi" w:eastAsia="Calibri" w:hAnsiTheme="minorHAnsi" w:cstheme="minorHAnsi"/>
          <w:bCs/>
          <w:sz w:val="20"/>
          <w:szCs w:val="20"/>
          <w:lang w:val="es-MX"/>
        </w:rPr>
        <w:t>Que con fecha 21 veintiuno de octubre del año 2008 dos mil ocho, fue emitida a favor del Ciudadano Luis Alberto Estrada Dueñas, la concesión número 44 cuarenta y cuatro del Mercado Municipal Rio Cuale, respecto al local número 42 cuarenta y dos con una superficie de 8.00 m2 para realizar el giro de venta de artesanías.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Mediante el oficio DPTU/SDMC/062/2025 de fecha 10 abril del año 2025 el L.C.P. Daniel Alejandro Alarcón Pulido, subdirector de Mercados de la Ciudad de este H. Ayuntamiento de Puerto Vallarta, Jalisco, remitió la solicitud  de cesión de derechos de la concesión 44 cuarenta y cuatro del Mercado Municipal Rio Cuale, respecto al local número 42 cuarenta y dos, en favor de C. Jorge Vélez Reyes, asimismo solicita que el uso sea el mismo autorizado ya en la concesión que es el de venta de artesanías, adjuntando a su petición el contrato de cesión de derechos privado para dar certeza a su solicitud.</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Concesión que se encuentra al corriente en el pago de sus derechos según lo informado por el Tesorero Municipal Lic. Raúl Rodrigo Pérez Hernández, mediante el oficio HMPVR/2691/2025 de fecha 21 de agosto del año 2025.</w:t>
      </w:r>
      <w:r w:rsidR="00DB14CC">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3. </w:t>
      </w:r>
      <w:r w:rsidR="00DB14CC" w:rsidRPr="00DB14CC">
        <w:rPr>
          <w:rFonts w:asciiTheme="minorHAnsi" w:eastAsia="Calibri" w:hAnsiTheme="minorHAnsi" w:cstheme="minorHAnsi"/>
          <w:bCs/>
          <w:sz w:val="20"/>
          <w:szCs w:val="20"/>
          <w:lang w:val="es-MX"/>
        </w:rPr>
        <w:t>Que con fecha 21 veintiuno de octubre del año 2008 dos mil ocho, fue emitida a favor del Ciudadano Luis Rico Rojo la concesión número 46 cuarenta y seis del Mercado Municipal Rio Cuale, respecto al local número 44 cuarenta y cuatro con una superficie de 11.08 m2 para realizar el giro comercial de venta de platería y artesanías.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Mediante el oficio DPTU/SDMC/119/2025 de fecha  11 de junio del año 2025 el L.C.P. Daniel Alejandro Alarcón Pulido, subdirector de Mercados de la Ciudad de este H. Ayuntamiento de Puerto Vallarta, Jalisco, remitió la solicitud  de cesión de derechos de la </w:t>
      </w:r>
      <w:r w:rsidR="00DB14CC" w:rsidRPr="00DB14CC">
        <w:rPr>
          <w:rFonts w:asciiTheme="minorHAnsi" w:eastAsia="Calibri" w:hAnsiTheme="minorHAnsi" w:cstheme="minorHAnsi"/>
          <w:bCs/>
          <w:sz w:val="20"/>
          <w:szCs w:val="20"/>
          <w:lang w:val="es-MX"/>
        </w:rPr>
        <w:lastRenderedPageBreak/>
        <w:t xml:space="preserve">concesión 46 cuarenta y seis del Mercado Municipal Rio Cuale, respecto al local número 44 cuarenta y cuatro, en favor de su viuda y beneficiaria de la concesión a la C. </w:t>
      </w:r>
      <w:proofErr w:type="spellStart"/>
      <w:r w:rsidR="00DB14CC" w:rsidRPr="00DB14CC">
        <w:rPr>
          <w:rFonts w:asciiTheme="minorHAnsi" w:eastAsia="Calibri" w:hAnsiTheme="minorHAnsi" w:cstheme="minorHAnsi"/>
          <w:bCs/>
          <w:sz w:val="20"/>
          <w:szCs w:val="20"/>
          <w:lang w:val="es-MX"/>
        </w:rPr>
        <w:t>Livier</w:t>
      </w:r>
      <w:proofErr w:type="spellEnd"/>
      <w:r w:rsidR="00DB14CC" w:rsidRPr="00DB14CC">
        <w:rPr>
          <w:rFonts w:asciiTheme="minorHAnsi" w:eastAsia="Calibri" w:hAnsiTheme="minorHAnsi" w:cstheme="minorHAnsi"/>
          <w:bCs/>
          <w:sz w:val="20"/>
          <w:szCs w:val="20"/>
          <w:lang w:val="es-MX"/>
        </w:rPr>
        <w:t xml:space="preserve"> Amador Gómez, por virtud de la muerte del concesionario el pasado 10 de enero del año 2024, para lo cual se adjunta el acta de defunción, quien a su vez solicita que quede como beneficiario de la concesión su hija la C. Carolina Rico Amador, asimismo señalando que el uso sea el mismo autorizado ya en la concesión que es el de venta de platería y artesanías.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Concesión que se encuentra al corriente en el pago de sus derechos según lo informado por el Tesorero Municipal Lic. Raúl Rodrigo Pérez Hernández, mediante el oficio HMPVR/2691/2025 de fecha 21 de agosto del año 2025.</w:t>
      </w:r>
      <w:r w:rsidR="00DB14CC">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4. </w:t>
      </w:r>
      <w:r w:rsidR="00DB14CC" w:rsidRPr="00DB14CC">
        <w:rPr>
          <w:rFonts w:asciiTheme="minorHAnsi" w:eastAsia="Calibri" w:hAnsiTheme="minorHAnsi" w:cstheme="minorHAnsi"/>
          <w:bCs/>
          <w:sz w:val="20"/>
          <w:szCs w:val="20"/>
          <w:lang w:val="es-MX"/>
        </w:rPr>
        <w:t>Que con fecha veintiuno de 21 de octubre del año 2008 dos mil ocho, fue emitida a favor del Ciudadano Ignacio Fernández Mendoza la concesión número 32 treinta y dos del Mercado Municipal Río Cuale, respecto al local número 32 treinta y dos con una superficie de 10.52 m2 para realizar el giro de venta de artesanías.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Mediante el oficio DPTU/SDMC/120/2025 de fecha 10 de junio del año 2025 el L.C.P. Daniel Alejandro Alarcón Pulido, subdirector de Mercados de la Ciudad de este H. Ayuntamiento de Puerto Vallarta, Jalisco, remitió la solicitud de cesión de derechos de la concesión 32 treinta y dos del Mercado Municipal Rio Cuale, respecto al local número 32 treinta y dos, a favor de la C. Xóchitl Alarcón </w:t>
      </w:r>
      <w:proofErr w:type="spellStart"/>
      <w:r w:rsidR="00DB14CC" w:rsidRPr="00DB14CC">
        <w:rPr>
          <w:rFonts w:asciiTheme="minorHAnsi" w:eastAsia="Calibri" w:hAnsiTheme="minorHAnsi" w:cstheme="minorHAnsi"/>
          <w:bCs/>
          <w:sz w:val="20"/>
          <w:szCs w:val="20"/>
          <w:lang w:val="es-MX"/>
        </w:rPr>
        <w:t>Alarcón</w:t>
      </w:r>
      <w:proofErr w:type="spellEnd"/>
      <w:r w:rsidR="00DB14CC" w:rsidRPr="00DB14CC">
        <w:rPr>
          <w:rFonts w:asciiTheme="minorHAnsi" w:eastAsia="Calibri" w:hAnsiTheme="minorHAnsi" w:cstheme="minorHAnsi"/>
          <w:bCs/>
          <w:sz w:val="20"/>
          <w:szCs w:val="20"/>
          <w:lang w:val="es-MX"/>
        </w:rPr>
        <w:t xml:space="preserve"> firmando la cesión de derechos el beneficiario de la concesión, el C. Ignacio Fernández Arroyo, adjuntando a la petición el contrato de cesión de derechos privado, quien a su vez solicita que quede como beneficiario de la concesión su hermana la C. Fabiola Alarcón </w:t>
      </w:r>
      <w:proofErr w:type="spellStart"/>
      <w:r w:rsidR="00DB14CC" w:rsidRPr="00DB14CC">
        <w:rPr>
          <w:rFonts w:asciiTheme="minorHAnsi" w:eastAsia="Calibri" w:hAnsiTheme="minorHAnsi" w:cstheme="minorHAnsi"/>
          <w:bCs/>
          <w:sz w:val="20"/>
          <w:szCs w:val="20"/>
          <w:lang w:val="es-MX"/>
        </w:rPr>
        <w:t>Alarcón</w:t>
      </w:r>
      <w:proofErr w:type="spellEnd"/>
      <w:r w:rsidR="00DB14CC" w:rsidRPr="00DB14CC">
        <w:rPr>
          <w:rFonts w:asciiTheme="minorHAnsi" w:eastAsia="Calibri" w:hAnsiTheme="minorHAnsi" w:cstheme="minorHAnsi"/>
          <w:bCs/>
          <w:sz w:val="20"/>
          <w:szCs w:val="20"/>
          <w:lang w:val="es-MX"/>
        </w:rPr>
        <w:t>, asimismo señalando que el uso sea el mismo autorizado ya en la concesión que es el de venta de artesanías.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Bajo esa tesitura es preciso señalar que el concesionario de la concesión materia de la presente solicitud de cesión de derechos el C. Ignacio Fernández Mendoza, falleció desde el pasado 06 de octubre del año 2022, tal y como se acredita con el acta de defunción que se encuentra adjunta al trámite de referencia registrada en el libro 6, acta 1129, oficialía 01, con fecha de registro 07 de octubre de 2022 en el municipio de Puerto Vallarta, Jalisco.</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Concesión que se encuentra al corriente en el pago de sus derechos según lo informado por el Tesorero Municipal Lic. Raúl Rodrigo Pérez Hernández, mediante el oficio HMPVR/2691/2025 de fecha 21 de agosto del año 2025.</w:t>
      </w:r>
      <w:r w:rsidR="00DB14CC">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5. </w:t>
      </w:r>
      <w:r w:rsidR="00DB14CC" w:rsidRPr="00DB14CC">
        <w:rPr>
          <w:rFonts w:asciiTheme="minorHAnsi" w:eastAsia="Calibri" w:hAnsiTheme="minorHAnsi" w:cstheme="minorHAnsi"/>
          <w:bCs/>
          <w:sz w:val="20"/>
          <w:szCs w:val="20"/>
          <w:lang w:val="es-MX"/>
        </w:rPr>
        <w:t>Que con fecha veintiuno de 21 de octubre del año 2008 dos mil ocho, fue emitida a favor de la Ciudadana Blanca Aurora Flores García, la concesión número 226 sesenta y dos del Mercado Municipal Emiliano Zapata, respecto al local número 28 veintiocho con una superficie de 11.20 m2 para realizar el giro comercial de venta de ropa en general.</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Mediante el oficio DPTU/SDMC/120/2025 de fecha  10 de junio del año 2025 el L.C.P. Daniel Alejandro Alarcón Pulido, subdirector de Mercados de la Ciudad de este H. Ayuntamiento de Puerto Vallarta, Jalisco, remitió la solicitud de ampliación de giro, en el cual es su deseo agregar el giro comercial de venta de producto naturales y/o naturistas, al ya existente que es el de venta de ropa en general, asimismo, solicita que quede como beneficiario de la concesión su hija C. </w:t>
      </w:r>
      <w:proofErr w:type="spellStart"/>
      <w:r w:rsidR="00DB14CC" w:rsidRPr="00DB14CC">
        <w:rPr>
          <w:rFonts w:asciiTheme="minorHAnsi" w:eastAsia="Calibri" w:hAnsiTheme="minorHAnsi" w:cstheme="minorHAnsi"/>
          <w:bCs/>
          <w:sz w:val="20"/>
          <w:szCs w:val="20"/>
          <w:lang w:val="es-MX"/>
        </w:rPr>
        <w:t>Asminda</w:t>
      </w:r>
      <w:proofErr w:type="spellEnd"/>
      <w:r w:rsidR="00DB14CC" w:rsidRPr="00DB14CC">
        <w:rPr>
          <w:rFonts w:asciiTheme="minorHAnsi" w:eastAsia="Calibri" w:hAnsiTheme="minorHAnsi" w:cstheme="minorHAnsi"/>
          <w:bCs/>
          <w:sz w:val="20"/>
          <w:szCs w:val="20"/>
          <w:lang w:val="es-MX"/>
        </w:rPr>
        <w:t xml:space="preserve"> Lizbeth Cabrera Flores.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Concesión que se encuentra al corriente en el pago de sus derechos según lo informado por el Tesorero Municipal Lic. Raúl Rodrigo Pérez Hernández, mediante el oficio HMPVR/2691/2025 de fecha 21 de agosto del año 2025.</w:t>
      </w:r>
      <w:r w:rsidR="00DB14CC">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6. </w:t>
      </w:r>
      <w:r w:rsidR="00DB14CC" w:rsidRPr="00DB14CC">
        <w:rPr>
          <w:rFonts w:asciiTheme="minorHAnsi" w:eastAsia="Calibri" w:hAnsiTheme="minorHAnsi" w:cstheme="minorHAnsi"/>
          <w:bCs/>
          <w:sz w:val="20"/>
          <w:szCs w:val="20"/>
          <w:lang w:val="es-MX"/>
        </w:rPr>
        <w:t xml:space="preserve">Que con fecha veintiuno de 21 de octubre del año 2008 dos mil ocho, fue emitida a favor de la Ciudadana </w:t>
      </w:r>
      <w:proofErr w:type="spellStart"/>
      <w:r w:rsidR="00DB14CC" w:rsidRPr="00DB14CC">
        <w:rPr>
          <w:rFonts w:asciiTheme="minorHAnsi" w:eastAsia="Calibri" w:hAnsiTheme="minorHAnsi" w:cstheme="minorHAnsi"/>
          <w:bCs/>
          <w:sz w:val="20"/>
          <w:szCs w:val="20"/>
          <w:lang w:val="es-MX"/>
        </w:rPr>
        <w:t>Livier</w:t>
      </w:r>
      <w:proofErr w:type="spellEnd"/>
      <w:r w:rsidR="00DB14CC" w:rsidRPr="00DB14CC">
        <w:rPr>
          <w:rFonts w:asciiTheme="minorHAnsi" w:eastAsia="Calibri" w:hAnsiTheme="minorHAnsi" w:cstheme="minorHAnsi"/>
          <w:bCs/>
          <w:sz w:val="20"/>
          <w:szCs w:val="20"/>
          <w:lang w:val="es-MX"/>
        </w:rPr>
        <w:t xml:space="preserve"> Amador Gómez, la concesión número 82 ochenta y dos del Mercado Rio Cuale, respecto al local número 80 ochenta con una superficie de 13.70 m2 para realizar el giro comercial de venta de artesanías.</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Mediante el oficio DPTU/SDMC/117/2025 de fecha 10 de junio del año 2025 el L.C.P. Daniel Alejandro Alarcón Pulido, subdirector de Mercados de la Ciudad de este H. Ayuntamiento de Puerto Vallarta, Jalisco, remitió la solicitud de cambio de beneficiario de la concesión a favor de su hija C.</w:t>
      </w:r>
      <w:r w:rsidR="00DB14CC" w:rsidRPr="00DB14CC">
        <w:rPr>
          <w:rFonts w:asciiTheme="minorHAnsi" w:eastAsia="Calibri" w:hAnsiTheme="minorHAnsi" w:cstheme="minorHAnsi"/>
          <w:b/>
          <w:sz w:val="20"/>
          <w:szCs w:val="20"/>
          <w:lang w:val="es-MX"/>
        </w:rPr>
        <w:t xml:space="preserve"> </w:t>
      </w:r>
      <w:proofErr w:type="spellStart"/>
      <w:r w:rsidR="00DB14CC" w:rsidRPr="00DB14CC">
        <w:rPr>
          <w:rFonts w:asciiTheme="minorHAnsi" w:eastAsia="Calibri" w:hAnsiTheme="minorHAnsi" w:cstheme="minorHAnsi"/>
          <w:sz w:val="20"/>
          <w:szCs w:val="20"/>
          <w:lang w:val="es-MX"/>
        </w:rPr>
        <w:t>Livier</w:t>
      </w:r>
      <w:proofErr w:type="spellEnd"/>
      <w:r w:rsidR="00DB14CC" w:rsidRPr="00DB14CC">
        <w:rPr>
          <w:rFonts w:asciiTheme="minorHAnsi" w:eastAsia="Calibri" w:hAnsiTheme="minorHAnsi" w:cstheme="minorHAnsi"/>
          <w:sz w:val="20"/>
          <w:szCs w:val="20"/>
          <w:lang w:val="es-MX"/>
        </w:rPr>
        <w:t xml:space="preserve"> Rico Amador.</w:t>
      </w:r>
      <w:r w:rsidR="00DB14CC">
        <w:rPr>
          <w:rFonts w:asciiTheme="minorHAnsi" w:eastAsia="Calibri" w:hAnsiTheme="minorHAnsi" w:cstheme="minorHAnsi"/>
          <w:sz w:val="20"/>
          <w:szCs w:val="20"/>
          <w:lang w:val="es-MX"/>
        </w:rPr>
        <w:t xml:space="preserve"> </w:t>
      </w:r>
      <w:r w:rsidR="00DB14CC" w:rsidRPr="00DB14CC">
        <w:rPr>
          <w:rFonts w:asciiTheme="minorHAnsi" w:eastAsia="Calibri" w:hAnsiTheme="minorHAnsi" w:cstheme="minorHAnsi"/>
          <w:bCs/>
          <w:sz w:val="20"/>
          <w:szCs w:val="20"/>
          <w:lang w:val="es-MX"/>
        </w:rPr>
        <w:t>Concesión que se encuentra al corriente en el pago de sus derechos según lo informado por el Tesorero Municipal Lic. Raúl Rodrigo Pérez Hernández, mediante el oficio HMPVR/2691/2025 de fecha 21 de agosto del año 2025.</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Hecha la manifestación de los antecedentes que motivan el presente dictamen se procede a realizar las siguientes consideraciones de hecho y de derecho.</w:t>
      </w:r>
      <w:r w:rsid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CONSIDERANDOS</w:t>
      </w:r>
      <w:r w:rsidR="00DB14CC">
        <w:rPr>
          <w:rFonts w:asciiTheme="minorHAnsi" w:eastAsia="Calibri" w:hAnsiTheme="minorHAnsi" w:cstheme="minorHAnsi"/>
          <w:b/>
          <w:sz w:val="20"/>
          <w:szCs w:val="20"/>
          <w:lang w:val="es-MX"/>
        </w:rPr>
        <w:t xml:space="preserve">. </w:t>
      </w:r>
      <w:r w:rsidR="00DB14CC">
        <w:rPr>
          <w:rFonts w:eastAsia="Calibri" w:cstheme="minorHAnsi"/>
          <w:b/>
          <w:bCs/>
          <w:sz w:val="20"/>
          <w:szCs w:val="20"/>
          <w:lang w:val="es-MX"/>
        </w:rPr>
        <w:t xml:space="preserve">I. </w:t>
      </w:r>
      <w:r w:rsidR="00DB14CC" w:rsidRPr="00DB14CC">
        <w:rPr>
          <w:rFonts w:asciiTheme="minorHAnsi" w:eastAsia="Calibri" w:hAnsiTheme="minorHAnsi" w:cstheme="minorHAnsi"/>
          <w:bCs/>
          <w:sz w:val="20"/>
          <w:szCs w:val="20"/>
          <w:lang w:val="es-MX"/>
        </w:rPr>
        <w:t xml:space="preserve">La participación ciudadana en el quehacer de la administración pública </w:t>
      </w:r>
      <w:r w:rsidR="00DB14CC" w:rsidRPr="00DB14CC">
        <w:rPr>
          <w:rFonts w:asciiTheme="minorHAnsi" w:eastAsia="Calibri" w:hAnsiTheme="minorHAnsi" w:cstheme="minorHAnsi"/>
          <w:bCs/>
          <w:sz w:val="20"/>
          <w:szCs w:val="20"/>
          <w:lang w:val="es-MX"/>
        </w:rPr>
        <w:lastRenderedPageBreak/>
        <w:t>es necesaria para consolidar una auténtica democracia. Una de las maneras de lograr esa participación es mediante la prestación de servicios públicos por parte de los particulares a través de las concesiones.</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II. </w:t>
      </w:r>
      <w:r w:rsidR="00DB14CC" w:rsidRPr="00DB14CC">
        <w:rPr>
          <w:rFonts w:asciiTheme="minorHAnsi" w:eastAsia="Calibri" w:hAnsiTheme="minorHAnsi" w:cstheme="minorHAnsi"/>
          <w:bCs/>
          <w:sz w:val="20"/>
          <w:szCs w:val="20"/>
          <w:lang w:val="es-MX"/>
        </w:rPr>
        <w:t>De acuerdo a lo dispuesto por la Constitución Política de los Estados Unidos Mexicanos, la Constitución del Estado Libre y Soberano de Jalisco, la Ley del Gobierno y la Administración Pública Municipal del Estado de Jalisco, se dispone que los Municipios tendrán a su cargo las funciones y los servicios públicos que se mencionan, dentro de los cuales se hace referencia a Mercados y Centrales de Abasto, que es el asunto en particular que nos atañe.</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III. </w:t>
      </w:r>
      <w:r w:rsidR="00DB14CC" w:rsidRPr="00DB14CC">
        <w:rPr>
          <w:rFonts w:asciiTheme="minorHAnsi" w:eastAsia="Calibri" w:hAnsiTheme="minorHAnsi" w:cstheme="minorHAnsi"/>
          <w:bCs/>
          <w:sz w:val="20"/>
          <w:szCs w:val="20"/>
          <w:lang w:val="es-MX"/>
        </w:rPr>
        <w:t>Que el articulo 115 en su fracción III inciso d), de la Constitución Política de los Estados Unidos Mexicanos, establece que los municipios tendrán a su cargo las funciones y servicios públicos de los Mercados Municipales; esta misma facultad u obligación se encuentra contenida en el artículo 79 fracción IV de nuestra Constitución Política del Estado de Jalisco, y en el artículo 37 fracción V, y 94 fracción IV de la Ley del Gobierno y la Administración Pública Municipal del Estado de Jalisco.</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IV. </w:t>
      </w:r>
      <w:r w:rsidR="00DB14CC" w:rsidRPr="00DB14CC">
        <w:rPr>
          <w:rFonts w:asciiTheme="minorHAnsi" w:eastAsia="Calibri" w:hAnsiTheme="minorHAnsi" w:cstheme="minorHAnsi"/>
          <w:bCs/>
          <w:sz w:val="20"/>
          <w:szCs w:val="20"/>
          <w:lang w:val="es-MX"/>
        </w:rPr>
        <w:t>Que los bienes y servicios públicos municipales, con excepción de los servicios de seguridad pública y policía preventiva municipal, así como de los bienes inmuebles con valor histórico o cultura relevante, previa autorización del Ayuntamiento pueden ser materia de concesión a particulares, sujetándose a los establecido por la Ley del Gobierno y la Administración pública Municipal del Estado de Jalisco, las cláusulas del contrato de concesión y demás leyes aplicables.</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V. </w:t>
      </w:r>
      <w:r w:rsidR="00DB14CC" w:rsidRPr="00DB14CC">
        <w:rPr>
          <w:rFonts w:asciiTheme="minorHAnsi" w:eastAsia="Calibri" w:hAnsiTheme="minorHAnsi" w:cstheme="minorHAnsi"/>
          <w:bCs/>
          <w:sz w:val="20"/>
          <w:szCs w:val="20"/>
          <w:lang w:val="es-MX"/>
        </w:rPr>
        <w:t>Los mercados, por su propia naturaleza e importancia, constituyen un servicio público cuya prestación permanente en forma establecida requiere de concesión y para los efectos del Reglamento para el Ejercicio del Comercio, Funcionamiento de Giros de Prestación de Servicios, Tianguis, Eventos y Espectáculos, en el Municipio de Puerto Vallarta, Jalisco, se entiende por MERCADOS los edificios destinados</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por el Ayuntamiento de Puerto Vallarta para que la población concurra a realizar la compraventa de los artículos que en ellos se expenden, satisfaciendo necesidades sociales. En este concepto quedan también comprendidas las construcciones fijas de propiedad municipal edificadas en jardines, plazas y demás sitios públicos de propiedad municipal que para el mismo fin se concesionan por el Ayuntamiento a los particulares para el ejercicio del comercio popular.</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VI. </w:t>
      </w:r>
      <w:r w:rsidR="00DB14CC" w:rsidRPr="00DB14CC">
        <w:rPr>
          <w:rFonts w:asciiTheme="minorHAnsi" w:eastAsia="Calibri" w:hAnsiTheme="minorHAnsi" w:cstheme="minorHAnsi"/>
          <w:bCs/>
          <w:sz w:val="20"/>
          <w:szCs w:val="20"/>
          <w:lang w:val="es-MX"/>
        </w:rPr>
        <w:t>De acuerdo a lo estipulado en los preceptos legales antes mencionados, el ayuntamiento si tiene facultades para concesionar el Servicio Público de Mercados. Ahora bien, para el caso que nos ocupa, consiste en solicitar a este máximo órgano de gobierno autorice la solicitud de concesión, ampliación y cambio de giro comercial y extensión de superficie en locales comerciales en mercados municipales a que hace referencia en el apartado de Antecedentes del presente dictamen.</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VII. </w:t>
      </w:r>
      <w:r w:rsidR="00DB14CC" w:rsidRPr="00DB14CC">
        <w:rPr>
          <w:rFonts w:asciiTheme="minorHAnsi" w:eastAsia="Calibri" w:hAnsiTheme="minorHAnsi" w:cstheme="minorHAnsi"/>
          <w:bCs/>
          <w:sz w:val="20"/>
          <w:szCs w:val="20"/>
          <w:lang w:val="es-MX"/>
        </w:rPr>
        <w:t>Para llevar a cabo lo solicitado, resulta necesario atender y dar cumplimiento a lo establecido en los artículos 41 y 42 del Reglamento para el Ejercicio del Comercio, Funcionamiento de Giros de Prestaciones de Servicios, Tianguis, Eventos y Espectáculos, en el Municipio de Puerto Vallarta, Jalisco que a la letra establecen:</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i/>
          <w:iCs/>
          <w:sz w:val="18"/>
          <w:szCs w:val="18"/>
          <w:lang w:val="es-MX"/>
        </w:rPr>
        <w:t>“Artículo 41.- Los derechos y obligaciones derivados de la concesión sólo pueden cederse con la autorización previa y expresa del Ayuntamiento, mediante el voto de la mayoría de sus integrantes y exigiendo al nuevo concesionario que reúna los requisitos establecidos en el presente capítulo. En caso de que se autorice la cesión, tanto cedente como cesionario deberán cada uno pagar, en un término de 10 días naturales, una cantidad equivalente de 15 a 50 salarios mínimos general vigente en la zona por cada metro cuadrado concesionado, de conformidad con los criterios predeterminados por la comisión respectiva, otorgándose en consecuencia la nueva concesión y cancelando la anterior.</w:t>
      </w:r>
      <w:r w:rsidR="00D65663">
        <w:rPr>
          <w:rFonts w:asciiTheme="minorHAnsi" w:eastAsia="Calibri" w:hAnsiTheme="minorHAnsi" w:cstheme="minorHAnsi"/>
          <w:bCs/>
          <w:i/>
          <w:iCs/>
          <w:sz w:val="18"/>
          <w:szCs w:val="18"/>
          <w:lang w:val="es-MX"/>
        </w:rPr>
        <w:t xml:space="preserve"> </w:t>
      </w:r>
      <w:r w:rsidR="00DB14CC" w:rsidRPr="00DB14CC">
        <w:rPr>
          <w:rFonts w:asciiTheme="minorHAnsi" w:eastAsia="Calibri" w:hAnsiTheme="minorHAnsi" w:cstheme="minorHAnsi"/>
          <w:bCs/>
          <w:i/>
          <w:iCs/>
          <w:sz w:val="18"/>
          <w:szCs w:val="18"/>
          <w:lang w:val="es-MX"/>
        </w:rPr>
        <w:t>Artículo 42.- Se exceptúan del pago referido en el artículo anterior las cesiones por causa de muerte del concesionario, siempre y cuando se trate del beneficiario señalado en el contrato de concesión, si no existiera éste se consideraría a quien fuera su esposa (o), a un descendiente, a un ascendiente y a la concubina (o), cualquiera de los supuestos que sean, el trámite debe ser aprobado por el Pleno del Ayuntamiento.”</w:t>
      </w:r>
      <w:r w:rsidR="00D65663">
        <w:rPr>
          <w:rFonts w:asciiTheme="minorHAnsi" w:eastAsia="Calibri" w:hAnsiTheme="minorHAnsi" w:cstheme="minorHAnsi"/>
          <w:bCs/>
          <w:i/>
          <w:iCs/>
          <w:sz w:val="18"/>
          <w:szCs w:val="18"/>
          <w:lang w:val="es-MX"/>
        </w:rPr>
        <w:t xml:space="preserve"> </w:t>
      </w:r>
      <w:r w:rsidR="00DB14CC" w:rsidRPr="00DB14CC">
        <w:rPr>
          <w:rFonts w:asciiTheme="minorHAnsi" w:eastAsia="Calibri" w:hAnsiTheme="minorHAnsi" w:cstheme="minorHAnsi"/>
          <w:bCs/>
          <w:sz w:val="18"/>
          <w:szCs w:val="18"/>
          <w:lang w:val="es-MX"/>
        </w:rPr>
        <w:t>Por lo antes señalado y en atención al Decreto publicado en el Diario Oficial de la Federación el 27 de enero de 2016, mediante el cual se reformaron diversas disposiciones de la Constitución Política de los Estados Unidos Mexicanos, específicamente en lo que respecta a la desvinculación del salario mínimo como unidad de cuenta, resulta jurídicamente procedente y normativamente vinculante adoptar la Unidad de Medida y Actualización (UMA) como referencia para el establecimiento de cuotas, derechos, contraprestaciones o tarifas relativas a los mercados municipales.</w:t>
      </w:r>
      <w:r w:rsidR="00D65663">
        <w:rPr>
          <w:rFonts w:asciiTheme="minorHAnsi" w:eastAsia="Calibri" w:hAnsiTheme="minorHAnsi" w:cstheme="minorHAnsi"/>
          <w:bCs/>
          <w:sz w:val="18"/>
          <w:szCs w:val="18"/>
          <w:lang w:val="es-MX"/>
        </w:rPr>
        <w:t xml:space="preserve"> </w:t>
      </w:r>
      <w:r w:rsidR="00DB14CC" w:rsidRPr="00DB14CC">
        <w:rPr>
          <w:rFonts w:asciiTheme="minorHAnsi" w:eastAsia="Calibri" w:hAnsiTheme="minorHAnsi" w:cstheme="minorHAnsi"/>
          <w:bCs/>
          <w:sz w:val="18"/>
          <w:szCs w:val="18"/>
          <w:lang w:val="es-MX"/>
        </w:rPr>
        <w:t xml:space="preserve">En ese sentido, la utilización del salario mínimo como referencia para el </w:t>
      </w:r>
      <w:r w:rsidR="00DB14CC" w:rsidRPr="00DB14CC">
        <w:rPr>
          <w:rFonts w:asciiTheme="minorHAnsi" w:eastAsia="Calibri" w:hAnsiTheme="minorHAnsi" w:cstheme="minorHAnsi"/>
          <w:bCs/>
          <w:sz w:val="18"/>
          <w:szCs w:val="18"/>
          <w:lang w:val="es-MX"/>
        </w:rPr>
        <w:lastRenderedPageBreak/>
        <w:t>cobro de derechos o cuotas municipales en mercados públicos podría generar una afectación económica desproporcionada a los locatarios, vulnerando el principio de capacidad contributiva y contraviniendo el objetivo constitucional de proteger el ingreso de las personas trabajadoras.</w:t>
      </w:r>
      <w:r w:rsidR="00D65663">
        <w:rPr>
          <w:rFonts w:asciiTheme="minorHAnsi" w:eastAsia="Calibri" w:hAnsiTheme="minorHAnsi" w:cstheme="minorHAnsi"/>
          <w:bCs/>
          <w:sz w:val="18"/>
          <w:szCs w:val="18"/>
          <w:lang w:val="es-MX"/>
        </w:rPr>
        <w:t xml:space="preserve"> </w:t>
      </w:r>
      <w:r w:rsidR="00DB14CC" w:rsidRPr="00DB14CC">
        <w:rPr>
          <w:rFonts w:asciiTheme="minorHAnsi" w:eastAsia="Calibri" w:hAnsiTheme="minorHAnsi" w:cstheme="minorHAnsi"/>
          <w:bCs/>
          <w:sz w:val="18"/>
          <w:szCs w:val="18"/>
          <w:lang w:val="es-MX"/>
        </w:rPr>
        <w:t>Por lo tanto, la adopción de la UMA como unidad de referencia para la fijación de las contraprestaciones a cargo de los concesionarios, locatarios o permisionarios de mercados municipales, constituye no solo una adecuación legal obligatoria, sino también una medida que pondera el derecho al trabajo, la protección del comercio popular y la economía local, en términos del interés público y del principio “Pro Persona”, tutelando con ello un esquema de justicia distributiva que favorezca a los sectores más vulnerables de la economía.</w:t>
      </w:r>
      <w:r w:rsidR="00D65663">
        <w:rPr>
          <w:rFonts w:asciiTheme="minorHAnsi" w:eastAsia="Calibri" w:hAnsiTheme="minorHAnsi" w:cstheme="minorHAnsi"/>
          <w:bCs/>
          <w:sz w:val="18"/>
          <w:szCs w:val="18"/>
          <w:lang w:val="es-MX"/>
        </w:rPr>
        <w:t xml:space="preserve"> </w:t>
      </w:r>
      <w:r w:rsidR="00DB14CC">
        <w:rPr>
          <w:rFonts w:eastAsia="Calibri" w:cstheme="minorHAnsi"/>
          <w:b/>
          <w:bCs/>
          <w:sz w:val="20"/>
          <w:szCs w:val="20"/>
          <w:lang w:val="es-MX"/>
        </w:rPr>
        <w:t xml:space="preserve">VIII. </w:t>
      </w:r>
      <w:r w:rsidR="00DB14CC" w:rsidRPr="00DB14CC">
        <w:rPr>
          <w:rFonts w:asciiTheme="minorHAnsi" w:eastAsia="Calibri" w:hAnsiTheme="minorHAnsi" w:cstheme="minorHAnsi"/>
          <w:bCs/>
          <w:sz w:val="20"/>
          <w:szCs w:val="20"/>
          <w:lang w:val="es-MX"/>
        </w:rPr>
        <w:t xml:space="preserve">Respecto al Acuerdo Edilicio 245/2025, de la solicitud de concesión, ampliación y cambio de giro comercial y extensión de superficies en concesiones de mercados municipales que quedaron plenamente descritas y establecidas en el apartado de antecedentes del presente dictamen, esta Comisión Edilicia Permanente de </w:t>
      </w:r>
      <w:r w:rsidR="00DB14CC" w:rsidRPr="00DB14CC">
        <w:rPr>
          <w:rFonts w:asciiTheme="minorHAnsi" w:eastAsia="Calibri" w:hAnsiTheme="minorHAnsi" w:cstheme="minorHAnsi"/>
          <w:sz w:val="20"/>
          <w:szCs w:val="20"/>
          <w:lang w:val="es-MX"/>
        </w:rPr>
        <w:t>Comercio, Unidades Económicas y Mercados</w:t>
      </w:r>
      <w:r w:rsidR="00DB14CC" w:rsidRPr="00DB14CC">
        <w:rPr>
          <w:rFonts w:asciiTheme="minorHAnsi" w:eastAsia="Calibri" w:hAnsiTheme="minorHAnsi" w:cstheme="minorHAnsi"/>
          <w:bCs/>
          <w:sz w:val="20"/>
          <w:szCs w:val="20"/>
          <w:lang w:val="es-MX"/>
        </w:rPr>
        <w:t>, derivado de los oficios y documentos que se agregan a las solicitudes, documentos que obran en el archivo documental de esta Comisión Edilicia</w:t>
      </w:r>
      <w:r w:rsidR="00DB14CC" w:rsidRPr="00DB14CC">
        <w:rPr>
          <w:rFonts w:asciiTheme="minorHAnsi" w:eastAsia="Calibri" w:hAnsiTheme="minorHAnsi" w:cstheme="minorHAnsi"/>
          <w:sz w:val="20"/>
          <w:szCs w:val="20"/>
          <w:lang w:val="es-MX"/>
        </w:rPr>
        <w:t xml:space="preserve">, </w:t>
      </w:r>
      <w:r w:rsidR="00DB14CC" w:rsidRPr="00DB14CC">
        <w:rPr>
          <w:rFonts w:asciiTheme="minorHAnsi" w:eastAsia="Calibri" w:hAnsiTheme="minorHAnsi" w:cstheme="minorHAnsi"/>
          <w:bCs/>
          <w:sz w:val="20"/>
          <w:szCs w:val="20"/>
          <w:lang w:val="es-MX"/>
        </w:rPr>
        <w:t xml:space="preserve"> se desprenden elementos suficientes cumplir con lo establecido en el Reglamento para el Ejercicio del Comercio, Funcionamiento de Giros de Prestación de Servicios, Tianguis, Eventos y Espectáculos, en el Municipio de Puerto Vallarta, Jalisco, por lo que se autorizan las cesiones de derechos, designación y cambios de beneficiarios así como de ampliaciones de giros de locales en mercados municipales los que a continuación se señalan:</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A. </w:t>
      </w:r>
      <w:r w:rsidR="00DB14CC" w:rsidRPr="00DB14CC">
        <w:rPr>
          <w:rFonts w:asciiTheme="minorHAnsi" w:eastAsia="Calibri" w:hAnsiTheme="minorHAnsi" w:cstheme="minorHAnsi"/>
          <w:bCs/>
          <w:sz w:val="20"/>
          <w:szCs w:val="20"/>
          <w:lang w:val="es-MX"/>
        </w:rPr>
        <w:t xml:space="preserve">Se autoriza la cesión de derechos de la </w:t>
      </w:r>
      <w:r w:rsidR="00DB14CC" w:rsidRPr="00DB14CC">
        <w:rPr>
          <w:rFonts w:asciiTheme="minorHAnsi" w:eastAsia="Calibri" w:hAnsiTheme="minorHAnsi" w:cstheme="minorHAnsi"/>
          <w:b/>
          <w:sz w:val="20"/>
          <w:szCs w:val="20"/>
          <w:lang w:val="es-MX"/>
        </w:rPr>
        <w:t>concesión 64 sesenta y cuatro del Mercado Municipal Rio Cuale, respecto al local número 62 sesenta y dos con una superficie de 5.64 m2</w:t>
      </w:r>
      <w:r w:rsidR="00DB14CC" w:rsidRPr="00DB14CC">
        <w:rPr>
          <w:rFonts w:asciiTheme="minorHAnsi" w:eastAsia="Calibri" w:hAnsiTheme="minorHAnsi" w:cstheme="minorHAnsi"/>
          <w:bCs/>
          <w:sz w:val="20"/>
          <w:szCs w:val="20"/>
          <w:lang w:val="es-MX"/>
        </w:rPr>
        <w:t xml:space="preserve"> en favor de la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María Guadalupe Vega Machuca</w:t>
      </w:r>
      <w:r w:rsidR="00DB14CC" w:rsidRPr="00DB14CC">
        <w:rPr>
          <w:rFonts w:asciiTheme="minorHAnsi" w:eastAsia="Calibri" w:hAnsiTheme="minorHAnsi" w:cstheme="minorHAnsi"/>
          <w:bCs/>
          <w:sz w:val="20"/>
          <w:szCs w:val="20"/>
          <w:lang w:val="es-MX"/>
        </w:rPr>
        <w:t xml:space="preserve">, y se autoriza como beneficiario a su esposo, el  </w:t>
      </w:r>
      <w:r w:rsidR="00DB14CC" w:rsidRPr="00DB14CC">
        <w:rPr>
          <w:rFonts w:asciiTheme="minorHAnsi" w:eastAsia="Calibri" w:hAnsiTheme="minorHAnsi" w:cstheme="minorHAnsi"/>
          <w:b/>
          <w:sz w:val="20"/>
          <w:szCs w:val="20"/>
          <w:lang w:val="es-MX"/>
        </w:rPr>
        <w:t>C. Santos Gil Martínez Mariscal</w:t>
      </w:r>
      <w:r w:rsidR="00DB14CC" w:rsidRPr="00DB14CC">
        <w:rPr>
          <w:rFonts w:asciiTheme="minorHAnsi" w:eastAsia="Calibri" w:hAnsiTheme="minorHAnsi" w:cstheme="minorHAnsi"/>
          <w:bCs/>
          <w:sz w:val="20"/>
          <w:szCs w:val="20"/>
          <w:lang w:val="es-MX"/>
        </w:rPr>
        <w:t>, toda vez que, del análisis de la documentación proporcionada en el archivo documental, se desprende que en su escrito inicial de peticionario lo señala, adjuntando el acta de nacimiento del mismo, en los términos de lo establecido en el artículo 41 y 42 del Reglamento para el Ejercicio del Comercio, Funcionamiento de Giros de Prestación de Servicios, Tianguis, Eventos y Espectáculos, en el Municipio de Puerto Vallarta,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Por lo que una vez autorizada la cesión, en un término de 10 días naturales se deberá pagar por cada una de las partes un total de 25 veces el valor diario de la Unidad de Medida y Actualización vigente para el año 2025 por metro cuadrado, dando como resultado la cantidad de </w:t>
      </w:r>
      <w:r w:rsidR="00DB14CC" w:rsidRPr="00DB14CC">
        <w:rPr>
          <w:rFonts w:asciiTheme="minorHAnsi" w:eastAsia="Calibri" w:hAnsiTheme="minorHAnsi" w:cstheme="minorHAnsi"/>
          <w:b/>
          <w:sz w:val="20"/>
          <w:szCs w:val="20"/>
          <w:lang w:val="es-MX"/>
        </w:rPr>
        <w:t>$15,952.74 quince mil novecientos cincuenta y dos pesos 74/100 M.N.)</w:t>
      </w:r>
      <w:r w:rsidR="00D65663">
        <w:rPr>
          <w:rFonts w:asciiTheme="minorHAnsi" w:eastAsia="Calibri" w:hAnsiTheme="minorHAnsi" w:cstheme="minorHAnsi"/>
          <w:b/>
          <w:sz w:val="20"/>
          <w:szCs w:val="20"/>
          <w:lang w:val="es-MX"/>
        </w:rPr>
        <w:t xml:space="preserve">. </w:t>
      </w:r>
      <w:r w:rsidR="00DB14CC">
        <w:rPr>
          <w:rFonts w:eastAsia="Calibri" w:cstheme="minorHAnsi"/>
          <w:b/>
          <w:bCs/>
          <w:sz w:val="20"/>
          <w:szCs w:val="20"/>
          <w:lang w:val="es-MX"/>
        </w:rPr>
        <w:t xml:space="preserve">B. </w:t>
      </w:r>
      <w:r w:rsidR="00DB14CC" w:rsidRPr="00DB14CC">
        <w:rPr>
          <w:rFonts w:asciiTheme="minorHAnsi" w:eastAsia="Calibri" w:hAnsiTheme="minorHAnsi" w:cstheme="minorHAnsi"/>
          <w:bCs/>
          <w:sz w:val="20"/>
          <w:szCs w:val="20"/>
          <w:lang w:val="es-MX"/>
        </w:rPr>
        <w:t xml:space="preserve">Se autoriza la cesión de derechos de la </w:t>
      </w:r>
      <w:r w:rsidR="00DB14CC" w:rsidRPr="00DB14CC">
        <w:rPr>
          <w:rFonts w:asciiTheme="minorHAnsi" w:eastAsia="Calibri" w:hAnsiTheme="minorHAnsi" w:cstheme="minorHAnsi"/>
          <w:b/>
          <w:sz w:val="20"/>
          <w:szCs w:val="20"/>
          <w:lang w:val="es-MX"/>
        </w:rPr>
        <w:t>concesión 44 cuarenta y cuatro del Mercado Municipal Rio Cuale, respecto al local número 42 cuarenta y dos con una superficie de 8.00 m2</w:t>
      </w:r>
      <w:r w:rsidR="00DB14CC" w:rsidRPr="00DB14CC">
        <w:rPr>
          <w:rFonts w:asciiTheme="minorHAnsi" w:eastAsia="Calibri" w:hAnsiTheme="minorHAnsi" w:cstheme="minorHAnsi"/>
          <w:bCs/>
          <w:sz w:val="20"/>
          <w:szCs w:val="20"/>
          <w:lang w:val="es-MX"/>
        </w:rPr>
        <w:t xml:space="preserve"> en favor del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Jorge Vélez Reyes</w:t>
      </w:r>
      <w:r w:rsidR="00DB14CC" w:rsidRPr="00DB14CC">
        <w:rPr>
          <w:rFonts w:asciiTheme="minorHAnsi" w:eastAsia="Calibri" w:hAnsiTheme="minorHAnsi" w:cstheme="minorHAnsi"/>
          <w:bCs/>
          <w:sz w:val="20"/>
          <w:szCs w:val="20"/>
          <w:lang w:val="es-MX"/>
        </w:rPr>
        <w:t xml:space="preserve">, y se autoriza como beneficiario a su hermana, la </w:t>
      </w:r>
      <w:r w:rsidR="00DB14CC" w:rsidRPr="00DB14CC">
        <w:rPr>
          <w:rFonts w:asciiTheme="minorHAnsi" w:eastAsia="Calibri" w:hAnsiTheme="minorHAnsi" w:cstheme="minorHAnsi"/>
          <w:b/>
          <w:sz w:val="20"/>
          <w:szCs w:val="20"/>
          <w:lang w:val="es-MX"/>
        </w:rPr>
        <w:t>C. Norma Elena Vélez Reyes</w:t>
      </w:r>
      <w:r w:rsidR="00DB14CC" w:rsidRPr="00DB14CC">
        <w:rPr>
          <w:rFonts w:asciiTheme="minorHAnsi" w:eastAsia="Calibri" w:hAnsiTheme="minorHAnsi" w:cstheme="minorHAnsi"/>
          <w:bCs/>
          <w:sz w:val="20"/>
          <w:szCs w:val="20"/>
          <w:lang w:val="es-MX"/>
        </w:rPr>
        <w:t>, toda vez que, del análisis de la documentación proporcionada en el archivo documental, se desprende que en su escrito inicial de peticionario lo señala, adjuntando el acta de nacimiento del mismo, en los términos de lo establecido en el artículo 41 y 42 del Reglamento para el Ejercicio del Comercio, Funcionamiento de Giros de Prestación de Servicios, Tianguis, Eventos y Espectáculos, en el Municipio de Puerto Vallarta,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Por lo que una vez autorizada la cesión, en un término de 10 días naturales se deberá pagar por cada una de las partes un total de 25 veces el valor diario de la Unidad de Medida y Actualización vigente para el año 2025 por metro cuadrado, dando como resultado la cantidad de </w:t>
      </w:r>
      <w:r w:rsidR="00DB14CC" w:rsidRPr="00DB14CC">
        <w:rPr>
          <w:rFonts w:asciiTheme="minorHAnsi" w:eastAsia="Calibri" w:hAnsiTheme="minorHAnsi" w:cstheme="minorHAnsi"/>
          <w:b/>
          <w:sz w:val="20"/>
          <w:szCs w:val="20"/>
          <w:lang w:val="es-MX"/>
        </w:rPr>
        <w:t>$ 22,628.00 veintidós mil seiscientos veintiocho pesos 00/100 M.N.)</w:t>
      </w:r>
      <w:r w:rsidR="00D65663">
        <w:rPr>
          <w:rFonts w:asciiTheme="minorHAnsi" w:eastAsia="Calibri" w:hAnsiTheme="minorHAnsi" w:cstheme="minorHAnsi"/>
          <w:b/>
          <w:sz w:val="20"/>
          <w:szCs w:val="20"/>
          <w:lang w:val="es-MX"/>
        </w:rPr>
        <w:t xml:space="preserve">. </w:t>
      </w:r>
      <w:r w:rsidR="00DB14CC">
        <w:rPr>
          <w:rFonts w:eastAsia="Calibri" w:cstheme="minorHAnsi"/>
          <w:b/>
          <w:bCs/>
          <w:sz w:val="20"/>
          <w:szCs w:val="20"/>
          <w:lang w:val="es-MX"/>
        </w:rPr>
        <w:t xml:space="preserve">C. </w:t>
      </w:r>
      <w:r w:rsidR="00DB14CC" w:rsidRPr="00DB14CC">
        <w:rPr>
          <w:rFonts w:asciiTheme="minorHAnsi" w:eastAsia="Calibri" w:hAnsiTheme="minorHAnsi" w:cstheme="minorHAnsi"/>
          <w:bCs/>
          <w:sz w:val="20"/>
          <w:szCs w:val="20"/>
          <w:lang w:val="es-MX"/>
        </w:rPr>
        <w:t xml:space="preserve">Se autoriza la cesión de derechos de la </w:t>
      </w:r>
      <w:r w:rsidR="00DB14CC" w:rsidRPr="00DB14CC">
        <w:rPr>
          <w:rFonts w:asciiTheme="minorHAnsi" w:eastAsia="Calibri" w:hAnsiTheme="minorHAnsi" w:cstheme="minorHAnsi"/>
          <w:b/>
          <w:sz w:val="20"/>
          <w:szCs w:val="20"/>
          <w:lang w:val="es-MX"/>
        </w:rPr>
        <w:t>concesión 46 cuarenta y seis del Mercado Municipal Rio Cuale, respecto al local número 44 cuarenta y cuatro con una superficie de 11.08 m2</w:t>
      </w:r>
      <w:r w:rsidR="00DB14CC" w:rsidRPr="00DB14CC">
        <w:rPr>
          <w:rFonts w:asciiTheme="minorHAnsi" w:eastAsia="Calibri" w:hAnsiTheme="minorHAnsi" w:cstheme="minorHAnsi"/>
          <w:bCs/>
          <w:sz w:val="20"/>
          <w:szCs w:val="20"/>
          <w:lang w:val="es-MX"/>
        </w:rPr>
        <w:t xml:space="preserve"> en favor de la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proofErr w:type="spellStart"/>
      <w:r w:rsidR="00DB14CC" w:rsidRPr="00DB14CC">
        <w:rPr>
          <w:rFonts w:asciiTheme="minorHAnsi" w:eastAsia="Calibri" w:hAnsiTheme="minorHAnsi" w:cstheme="minorHAnsi"/>
          <w:b/>
          <w:sz w:val="20"/>
          <w:szCs w:val="20"/>
          <w:lang w:val="es-MX"/>
        </w:rPr>
        <w:t>Livier</w:t>
      </w:r>
      <w:proofErr w:type="spellEnd"/>
      <w:r w:rsidR="00DB14CC" w:rsidRPr="00DB14CC">
        <w:rPr>
          <w:rFonts w:asciiTheme="minorHAnsi" w:eastAsia="Calibri" w:hAnsiTheme="minorHAnsi" w:cstheme="minorHAnsi"/>
          <w:b/>
          <w:sz w:val="20"/>
          <w:szCs w:val="20"/>
          <w:lang w:val="es-MX"/>
        </w:rPr>
        <w:t xml:space="preserve"> Amador Gómez</w:t>
      </w:r>
      <w:r w:rsidR="00DB14CC" w:rsidRPr="00DB14CC">
        <w:rPr>
          <w:rFonts w:asciiTheme="minorHAnsi" w:eastAsia="Calibri" w:hAnsiTheme="minorHAnsi" w:cstheme="minorHAnsi"/>
          <w:bCs/>
          <w:sz w:val="20"/>
          <w:szCs w:val="20"/>
          <w:lang w:val="es-MX"/>
        </w:rPr>
        <w:t xml:space="preserve">, y se autoriza como beneficiario a su hija, la </w:t>
      </w:r>
      <w:r w:rsidR="00DB14CC" w:rsidRPr="00DB14CC">
        <w:rPr>
          <w:rFonts w:asciiTheme="minorHAnsi" w:eastAsia="Calibri" w:hAnsiTheme="minorHAnsi" w:cstheme="minorHAnsi"/>
          <w:b/>
          <w:sz w:val="20"/>
          <w:szCs w:val="20"/>
          <w:lang w:val="es-MX"/>
        </w:rPr>
        <w:t>C. Carolina Rico Amador</w:t>
      </w:r>
      <w:r w:rsidR="00DB14CC" w:rsidRPr="00DB14CC">
        <w:rPr>
          <w:rFonts w:asciiTheme="minorHAnsi" w:eastAsia="Calibri" w:hAnsiTheme="minorHAnsi" w:cstheme="minorHAnsi"/>
          <w:bCs/>
          <w:sz w:val="20"/>
          <w:szCs w:val="20"/>
          <w:lang w:val="es-MX"/>
        </w:rPr>
        <w:t xml:space="preserve">, toda vez que, del análisis de la documentación proporcionada en el archivo documental, se desprende que en su escrito inicial de peticionario lo señala, adjuntando el acta de nacimiento del mismo. Quedando exenta del pago del presente trámite, toda vez que las cesiones por causa de muerte del concesionario, siempre y cuando se trate del beneficiario señalado en el contrato de concesión, se exceptúan del mismo, lo anterior por así corresponder en derecho en términos de lo establecido en el artículo 42 del Reglamento para el Ejercicio del Comercio, Funcionamiento de Giros de Prestación de Servicios, Tianguis, Eventos y </w:t>
      </w:r>
      <w:r w:rsidR="00DB14CC" w:rsidRPr="00DB14CC">
        <w:rPr>
          <w:rFonts w:asciiTheme="minorHAnsi" w:eastAsia="Calibri" w:hAnsiTheme="minorHAnsi" w:cstheme="minorHAnsi"/>
          <w:bCs/>
          <w:sz w:val="20"/>
          <w:szCs w:val="20"/>
          <w:lang w:val="es-MX"/>
        </w:rPr>
        <w:lastRenderedPageBreak/>
        <w:t>Espectáculos, en el Municipio de Puerto Vallarta, Jalisco.</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D. </w:t>
      </w:r>
      <w:r w:rsidR="00DB14CC" w:rsidRPr="00DB14CC">
        <w:rPr>
          <w:rFonts w:asciiTheme="minorHAnsi" w:eastAsia="Calibri" w:hAnsiTheme="minorHAnsi" w:cstheme="minorHAnsi"/>
          <w:bCs/>
          <w:sz w:val="20"/>
          <w:szCs w:val="20"/>
          <w:lang w:val="es-MX"/>
        </w:rPr>
        <w:t xml:space="preserve">Se autoriza la cesión de derechos de la </w:t>
      </w:r>
      <w:r w:rsidR="00DB14CC" w:rsidRPr="00DB14CC">
        <w:rPr>
          <w:rFonts w:asciiTheme="minorHAnsi" w:eastAsia="Calibri" w:hAnsiTheme="minorHAnsi" w:cstheme="minorHAnsi"/>
          <w:b/>
          <w:sz w:val="20"/>
          <w:szCs w:val="20"/>
          <w:lang w:val="es-MX"/>
        </w:rPr>
        <w:t>concesión 32 treinta y dos del Mercado Municipal Rio Cuale, respecto al local número 32 treinta y dos con una superficie de 10.52 m2</w:t>
      </w:r>
      <w:r w:rsidR="00DB14CC" w:rsidRPr="00DB14CC">
        <w:rPr>
          <w:rFonts w:asciiTheme="minorHAnsi" w:eastAsia="Calibri" w:hAnsiTheme="minorHAnsi" w:cstheme="minorHAnsi"/>
          <w:bCs/>
          <w:sz w:val="20"/>
          <w:szCs w:val="20"/>
          <w:lang w:val="es-MX"/>
        </w:rPr>
        <w:t xml:space="preserve"> en favor del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Xóchitl Alarcón Arroyo</w:t>
      </w:r>
      <w:r w:rsidR="00DB14CC" w:rsidRPr="00DB14CC">
        <w:rPr>
          <w:rFonts w:asciiTheme="minorHAnsi" w:eastAsia="Calibri" w:hAnsiTheme="minorHAnsi" w:cstheme="minorHAnsi"/>
          <w:bCs/>
          <w:sz w:val="20"/>
          <w:szCs w:val="20"/>
          <w:lang w:val="es-MX"/>
        </w:rPr>
        <w:t xml:space="preserve">, y se autoriza como beneficiario a su hermana, la </w:t>
      </w:r>
      <w:r w:rsidR="00DB14CC" w:rsidRPr="00DB14CC">
        <w:rPr>
          <w:rFonts w:asciiTheme="minorHAnsi" w:eastAsia="Calibri" w:hAnsiTheme="minorHAnsi" w:cstheme="minorHAnsi"/>
          <w:b/>
          <w:sz w:val="20"/>
          <w:szCs w:val="20"/>
          <w:lang w:val="es-MX"/>
        </w:rPr>
        <w:t xml:space="preserve">C. Fabiola Alarcón </w:t>
      </w:r>
      <w:proofErr w:type="spellStart"/>
      <w:r w:rsidR="00DB14CC" w:rsidRPr="00DB14CC">
        <w:rPr>
          <w:rFonts w:asciiTheme="minorHAnsi" w:eastAsia="Calibri" w:hAnsiTheme="minorHAnsi" w:cstheme="minorHAnsi"/>
          <w:b/>
          <w:sz w:val="20"/>
          <w:szCs w:val="20"/>
          <w:lang w:val="es-MX"/>
        </w:rPr>
        <w:t>Alarcón</w:t>
      </w:r>
      <w:proofErr w:type="spellEnd"/>
      <w:r w:rsidR="00DB14CC" w:rsidRPr="00DB14CC">
        <w:rPr>
          <w:rFonts w:asciiTheme="minorHAnsi" w:eastAsia="Calibri" w:hAnsiTheme="minorHAnsi" w:cstheme="minorHAnsi"/>
          <w:bCs/>
          <w:sz w:val="20"/>
          <w:szCs w:val="20"/>
          <w:lang w:val="es-MX"/>
        </w:rPr>
        <w:t>, toda vez que, del análisis de la documentación proporcionada en el archivo documental, se desprende que en su escrito inicial de peticionario lo señala, adjuntando el acta de nacimiento del mismo, en los términos de lo establecido en el artículo 41 y 42 del Reglamento para el Ejercicio del Comercio, Funcionamiento de Giros de Prestación de Servicios, Tianguis, Eventos y Espectáculos, en el Municipio de Puerto Vallarta,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Por lo que una vez autorizada la cesión, en un término de 10 días naturales se deberá pagar por cada una de las partes un total de 25 veces el valor diario de la Unidad de Medida y Actualización vigente para el año 2025 por metro cuadrado, dando como resultado la cantidad de </w:t>
      </w:r>
      <w:r w:rsidR="00DB14CC" w:rsidRPr="00DB14CC">
        <w:rPr>
          <w:rFonts w:asciiTheme="minorHAnsi" w:eastAsia="Calibri" w:hAnsiTheme="minorHAnsi" w:cstheme="minorHAnsi"/>
          <w:b/>
          <w:sz w:val="20"/>
          <w:szCs w:val="20"/>
          <w:lang w:val="es-MX"/>
        </w:rPr>
        <w:t>$ 29,755.82 veintinueve mil setecientos cincuenta y cinco pesos 82/100 M.N.)</w:t>
      </w:r>
      <w:r w:rsidR="00D65663">
        <w:rPr>
          <w:rFonts w:asciiTheme="minorHAnsi" w:eastAsia="Calibri" w:hAnsiTheme="minorHAnsi" w:cstheme="minorHAnsi"/>
          <w:b/>
          <w:sz w:val="20"/>
          <w:szCs w:val="20"/>
          <w:lang w:val="es-MX"/>
        </w:rPr>
        <w:t xml:space="preserve"> </w:t>
      </w:r>
      <w:r w:rsidR="00DB14CC">
        <w:rPr>
          <w:rFonts w:eastAsia="Calibri" w:cstheme="minorHAnsi"/>
          <w:b/>
          <w:bCs/>
          <w:sz w:val="20"/>
          <w:szCs w:val="20"/>
          <w:lang w:val="es-MX"/>
        </w:rPr>
        <w:t xml:space="preserve">E. </w:t>
      </w:r>
      <w:r w:rsidR="00DB14CC" w:rsidRPr="00DB14CC">
        <w:rPr>
          <w:rFonts w:asciiTheme="minorHAnsi" w:eastAsia="Calibri" w:hAnsiTheme="minorHAnsi" w:cstheme="minorHAnsi"/>
          <w:bCs/>
          <w:sz w:val="20"/>
          <w:szCs w:val="20"/>
          <w:lang w:val="es-MX"/>
        </w:rPr>
        <w:t xml:space="preserve">Se autoriza a la concesionaria la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 xml:space="preserve">Blanca Aurora Flores García </w:t>
      </w:r>
      <w:r w:rsidR="00DB14CC" w:rsidRPr="00DB14CC">
        <w:rPr>
          <w:rFonts w:asciiTheme="minorHAnsi" w:eastAsia="Calibri" w:hAnsiTheme="minorHAnsi" w:cstheme="minorHAnsi"/>
          <w:bCs/>
          <w:sz w:val="20"/>
          <w:szCs w:val="20"/>
          <w:lang w:val="es-MX"/>
        </w:rPr>
        <w:t xml:space="preserve">el cambio de beneficiario en su </w:t>
      </w:r>
      <w:r w:rsidR="00DB14CC" w:rsidRPr="00DB14CC">
        <w:rPr>
          <w:rFonts w:asciiTheme="minorHAnsi" w:eastAsia="Calibri" w:hAnsiTheme="minorHAnsi" w:cstheme="minorHAnsi"/>
          <w:b/>
          <w:sz w:val="20"/>
          <w:szCs w:val="20"/>
          <w:lang w:val="es-MX"/>
        </w:rPr>
        <w:t xml:space="preserve">concesión número 226 doscientos veintiséis del Mercado Municipal Emiliano Zapata, respecto del local 28 veintiocho </w:t>
      </w:r>
      <w:r w:rsidR="00DB14CC" w:rsidRPr="00DB14CC">
        <w:rPr>
          <w:rFonts w:asciiTheme="minorHAnsi" w:eastAsia="Calibri" w:hAnsiTheme="minorHAnsi" w:cstheme="minorHAnsi"/>
          <w:bCs/>
          <w:sz w:val="20"/>
          <w:szCs w:val="20"/>
          <w:lang w:val="es-MX"/>
        </w:rPr>
        <w:t xml:space="preserve">en favor de su hija la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proofErr w:type="spellStart"/>
      <w:r w:rsidR="00DB14CC" w:rsidRPr="00DB14CC">
        <w:rPr>
          <w:rFonts w:asciiTheme="minorHAnsi" w:eastAsia="Calibri" w:hAnsiTheme="minorHAnsi" w:cstheme="minorHAnsi"/>
          <w:b/>
          <w:sz w:val="20"/>
          <w:szCs w:val="20"/>
          <w:lang w:val="es-MX"/>
        </w:rPr>
        <w:t>Asminda</w:t>
      </w:r>
      <w:proofErr w:type="spellEnd"/>
      <w:r w:rsidR="00DB14CC" w:rsidRPr="00DB14CC">
        <w:rPr>
          <w:rFonts w:asciiTheme="minorHAnsi" w:eastAsia="Calibri" w:hAnsiTheme="minorHAnsi" w:cstheme="minorHAnsi"/>
          <w:b/>
          <w:sz w:val="20"/>
          <w:szCs w:val="20"/>
          <w:lang w:val="es-MX"/>
        </w:rPr>
        <w:t xml:space="preserve"> Lizbeth Cabrera Flores</w:t>
      </w:r>
      <w:r w:rsidR="00DB14CC" w:rsidRPr="00DB14CC">
        <w:rPr>
          <w:rFonts w:asciiTheme="minorHAnsi" w:eastAsia="Calibri" w:hAnsiTheme="minorHAnsi" w:cstheme="minorHAnsi"/>
          <w:bCs/>
          <w:sz w:val="20"/>
          <w:szCs w:val="20"/>
          <w:lang w:val="es-MX"/>
        </w:rPr>
        <w:t>, lo anterior por así corresponder en derecho en términos de lo establecido en el artículo 33 y 42 del Reglamento para el Ejercicio del Comercio, Funcionamiento de Giros de Prestación de Servicios, Tianguis, Eventos y Espectáculos, en el Municipio de Puerto Vallarta, Jalisco, respecto a la solicitud de aumento de giro comercial queda sin efectos dicha petición toda vez que la misma ya fue aprobada previamente.</w:t>
      </w:r>
      <w:r w:rsidR="00D65663">
        <w:rPr>
          <w:rFonts w:asciiTheme="minorHAnsi" w:eastAsia="Calibri" w:hAnsiTheme="minorHAnsi" w:cstheme="minorHAnsi"/>
          <w:bCs/>
          <w:sz w:val="20"/>
          <w:szCs w:val="20"/>
          <w:lang w:val="es-MX"/>
        </w:rPr>
        <w:t xml:space="preserve"> </w:t>
      </w:r>
      <w:r w:rsidR="00DB14CC">
        <w:rPr>
          <w:rFonts w:eastAsia="Calibri" w:cstheme="minorHAnsi"/>
          <w:b/>
          <w:bCs/>
          <w:sz w:val="20"/>
          <w:szCs w:val="20"/>
          <w:lang w:val="es-MX"/>
        </w:rPr>
        <w:t xml:space="preserve">F. </w:t>
      </w:r>
      <w:r w:rsidR="00DB14CC" w:rsidRPr="00DB14CC">
        <w:rPr>
          <w:rFonts w:asciiTheme="minorHAnsi" w:eastAsia="Calibri" w:hAnsiTheme="minorHAnsi" w:cstheme="minorHAnsi"/>
          <w:bCs/>
          <w:sz w:val="20"/>
          <w:szCs w:val="20"/>
          <w:lang w:val="es-MX"/>
        </w:rPr>
        <w:t xml:space="preserve">Se autoriza a la concesionaria la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proofErr w:type="spellStart"/>
      <w:r w:rsidR="00DB14CC" w:rsidRPr="00DB14CC">
        <w:rPr>
          <w:rFonts w:asciiTheme="minorHAnsi" w:eastAsia="Calibri" w:hAnsiTheme="minorHAnsi" w:cstheme="minorHAnsi"/>
          <w:b/>
          <w:sz w:val="20"/>
          <w:szCs w:val="20"/>
          <w:lang w:val="es-MX"/>
        </w:rPr>
        <w:t>Livier</w:t>
      </w:r>
      <w:proofErr w:type="spellEnd"/>
      <w:r w:rsidR="00DB14CC" w:rsidRPr="00DB14CC">
        <w:rPr>
          <w:rFonts w:asciiTheme="minorHAnsi" w:eastAsia="Calibri" w:hAnsiTheme="minorHAnsi" w:cstheme="minorHAnsi"/>
          <w:b/>
          <w:sz w:val="20"/>
          <w:szCs w:val="20"/>
          <w:lang w:val="es-MX"/>
        </w:rPr>
        <w:t xml:space="preserve"> Amador Gómez</w:t>
      </w:r>
      <w:r w:rsidR="00DB14CC" w:rsidRPr="00DB14CC">
        <w:rPr>
          <w:rFonts w:asciiTheme="minorHAnsi" w:eastAsia="Calibri" w:hAnsiTheme="minorHAnsi" w:cstheme="minorHAnsi"/>
          <w:bCs/>
          <w:sz w:val="20"/>
          <w:szCs w:val="20"/>
          <w:lang w:val="es-MX"/>
        </w:rPr>
        <w:t xml:space="preserve"> el cambio de beneficiario en su </w:t>
      </w:r>
      <w:r w:rsidR="00DB14CC" w:rsidRPr="00DB14CC">
        <w:rPr>
          <w:rFonts w:asciiTheme="minorHAnsi" w:eastAsia="Calibri" w:hAnsiTheme="minorHAnsi" w:cstheme="minorHAnsi"/>
          <w:b/>
          <w:sz w:val="20"/>
          <w:szCs w:val="20"/>
          <w:lang w:val="es-MX"/>
        </w:rPr>
        <w:t>concesión número 82 ochenta y dos del local 80 del Mercado Municipal Río Cuale</w:t>
      </w:r>
      <w:r w:rsidR="00DB14CC" w:rsidRPr="00DB14CC">
        <w:rPr>
          <w:rFonts w:asciiTheme="minorHAnsi" w:eastAsia="Calibri" w:hAnsiTheme="minorHAnsi" w:cstheme="minorHAnsi"/>
          <w:bCs/>
          <w:sz w:val="20"/>
          <w:szCs w:val="20"/>
          <w:lang w:val="es-MX"/>
        </w:rPr>
        <w:t xml:space="preserve"> en favor de su hija la </w:t>
      </w:r>
      <w:r w:rsidR="00DB14CC" w:rsidRPr="00DB14CC">
        <w:rPr>
          <w:rFonts w:asciiTheme="minorHAnsi" w:eastAsia="Calibri" w:hAnsiTheme="minorHAnsi" w:cstheme="minorHAnsi"/>
          <w:b/>
          <w:sz w:val="20"/>
          <w:szCs w:val="20"/>
          <w:lang w:val="es-MX"/>
        </w:rPr>
        <w:t>C.</w:t>
      </w:r>
      <w:r w:rsidR="00DB14CC" w:rsidRPr="00DB14CC">
        <w:rPr>
          <w:rFonts w:asciiTheme="minorHAnsi" w:eastAsia="Calibri" w:hAnsiTheme="minorHAnsi" w:cstheme="minorHAnsi"/>
          <w:bCs/>
          <w:sz w:val="20"/>
          <w:szCs w:val="20"/>
          <w:lang w:val="es-MX"/>
        </w:rPr>
        <w:t xml:space="preserve"> </w:t>
      </w:r>
      <w:bookmarkStart w:id="6" w:name="_Hlk207027780"/>
      <w:proofErr w:type="spellStart"/>
      <w:r w:rsidR="00DB14CC" w:rsidRPr="00DB14CC">
        <w:rPr>
          <w:rFonts w:asciiTheme="minorHAnsi" w:eastAsia="Calibri" w:hAnsiTheme="minorHAnsi" w:cstheme="minorHAnsi"/>
          <w:b/>
          <w:sz w:val="20"/>
          <w:szCs w:val="20"/>
          <w:lang w:val="es-MX"/>
        </w:rPr>
        <w:t>Livier</w:t>
      </w:r>
      <w:proofErr w:type="spellEnd"/>
      <w:r w:rsidR="00DB14CC" w:rsidRPr="00DB14CC">
        <w:rPr>
          <w:rFonts w:asciiTheme="minorHAnsi" w:eastAsia="Calibri" w:hAnsiTheme="minorHAnsi" w:cstheme="minorHAnsi"/>
          <w:b/>
          <w:sz w:val="20"/>
          <w:szCs w:val="20"/>
          <w:lang w:val="es-MX"/>
        </w:rPr>
        <w:t xml:space="preserve"> Rico Amador</w:t>
      </w:r>
      <w:bookmarkEnd w:id="6"/>
      <w:r w:rsidR="00DB14CC" w:rsidRPr="00DB14CC">
        <w:rPr>
          <w:rFonts w:asciiTheme="minorHAnsi" w:eastAsia="Calibri" w:hAnsiTheme="minorHAnsi" w:cstheme="minorHAnsi"/>
          <w:bCs/>
          <w:sz w:val="20"/>
          <w:szCs w:val="20"/>
          <w:lang w:val="es-MX"/>
        </w:rPr>
        <w:t>, lo anterior por así corresponder en derecho en términos de lo establecido en el artículo 42 del Reglamento para el Ejercicio del Comercio, Funcionamiento de Giros de Prestación de Servicios, Tianguis, Eventos y Espectáculos, en el Municipio de Puerto Vallarta,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Una vez expuesto lo anterior, hago referencia del sustento legal que justifica y respalda la presente a través del siguiente:</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MARCO NORMATIVO</w:t>
      </w:r>
      <w:r w:rsidR="00D65663">
        <w:rPr>
          <w:rFonts w:asciiTheme="minorHAnsi" w:eastAsia="Calibri" w:hAnsiTheme="minorHAnsi" w:cstheme="minorHAnsi"/>
          <w:b/>
          <w:sz w:val="20"/>
          <w:szCs w:val="20"/>
          <w:lang w:val="es-MX"/>
        </w:rPr>
        <w:t xml:space="preserve">. </w:t>
      </w:r>
      <w:r w:rsidR="00DB14CC" w:rsidRPr="00DB14CC">
        <w:rPr>
          <w:rFonts w:asciiTheme="minorHAnsi" w:eastAsia="Calibri" w:hAnsiTheme="minorHAnsi" w:cstheme="minorHAnsi"/>
          <w:bCs/>
          <w:sz w:val="20"/>
          <w:szCs w:val="20"/>
          <w:lang w:val="es-MX"/>
        </w:rPr>
        <w:t>Que el artículo 115 fracción II de la Constitución Política de los Estados Unidos Mexicanos establece que los municipios estarán investidos de personalidad jurídica y manejaran su patrimonio conforme a la ley; así mismo dispone que los Ayuntamiento tendrán facultades para aprobar, de acuerdo con las leyes en materia municipal que deberán expedir las Legislaturas de los Estados, los bandos de policías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El artículo 115 en su fracción III inciso d), de la Constitución Política de los Estados Unidos Mexicanos, establece que los municipios tendrán a su cargo las funciones y servicios públicos de los Mercados Municipales y centrales de abasto; esta misma facultad u obligación se encuentra contenida en el artículo 79 fracción IV de nuestra Constitución del Estado de Jalisco, y en el artículo 37 fracción V, y 94 fracción IV de la Ley del Gobierno y la Administración Pública Municipal del Estado de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Que los solicitantes de la cesión de derechos, cumplieron al exhibir y adjuntar a su petición todos y cada uno de los requisitos enumerados en el artículo 30 del Reglamento para el Ejercicio del Comercio, Funcionamiento de Giros de Prestación de Servicios, Tianguis, Eventos y Espectáculos, en el Municipio de Puerto Vallarta,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Que en términos de lo establecido en el artículo 9 fracción I, inciso c) de la Ley del Procedimiento Administrativo del Estado de Jalisco, cada uno de los concesionarios señalados en el apartado de antecedentes, tiene reconocido a su favor un derecho constitutivo por virtud del otorgamiento de la concesión, el cual en términos de lo establecido 41 del Reglamento para el Ejercicio del Comercio, Funcionamiento de Giros de Prestación de Servicios, Tianguis, Eventos y Espectáculos, en el Municipio de Puerto Vallarta, Jalisco, puede cederse, con la autorización previa y expresa del Ayuntamiento, mediante el voto de la mayoría de sus integrantes.</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Cs/>
          <w:sz w:val="20"/>
          <w:szCs w:val="20"/>
          <w:lang w:val="es-MX"/>
        </w:rPr>
        <w:t xml:space="preserve">Una vez expuesto lo </w:t>
      </w:r>
      <w:r w:rsidR="00DB14CC" w:rsidRPr="00DB14CC">
        <w:rPr>
          <w:rFonts w:asciiTheme="minorHAnsi" w:eastAsia="Calibri" w:hAnsiTheme="minorHAnsi" w:cstheme="minorHAnsi"/>
          <w:bCs/>
          <w:sz w:val="20"/>
          <w:szCs w:val="20"/>
          <w:lang w:val="es-MX"/>
        </w:rPr>
        <w:lastRenderedPageBreak/>
        <w:t>anterior; quienes suscribimos, tenemos a bien someter para su aprobación los siguientes:</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PUNTOS  RESOLUTIVOS</w:t>
      </w:r>
      <w:r w:rsidR="00D65663">
        <w:rPr>
          <w:rFonts w:asciiTheme="minorHAnsi" w:eastAsia="Calibri" w:hAnsiTheme="minorHAnsi" w:cstheme="minorHAnsi"/>
          <w:b/>
          <w:sz w:val="20"/>
          <w:szCs w:val="20"/>
          <w:lang w:val="es-MX"/>
        </w:rPr>
        <w:t>. PRIMERO.</w:t>
      </w:r>
      <w:r w:rsidR="00DB14CC" w:rsidRPr="00DB14CC">
        <w:rPr>
          <w:rFonts w:asciiTheme="minorHAnsi" w:eastAsia="Calibri" w:hAnsiTheme="minorHAnsi" w:cstheme="minorHAnsi"/>
          <w:b/>
          <w:sz w:val="20"/>
          <w:szCs w:val="20"/>
          <w:lang w:val="es-MX"/>
        </w:rPr>
        <w:t>-</w:t>
      </w:r>
      <w:r w:rsidR="00DB14CC" w:rsidRPr="00DB14CC">
        <w:rPr>
          <w:rFonts w:asciiTheme="minorHAnsi" w:eastAsia="Calibri" w:hAnsiTheme="minorHAnsi" w:cstheme="minorHAnsi"/>
          <w:bCs/>
          <w:sz w:val="20"/>
          <w:szCs w:val="20"/>
          <w:lang w:val="es-MX"/>
        </w:rPr>
        <w:t xml:space="preserve"> El Ayuntamiento Constitucional de Puerto Vallarta, Jalisco, aprueba las cesiones de derechos, designación y cambios de beneficiarios así como las ampliaciones de giros comerciales señalados en el </w:t>
      </w:r>
      <w:r w:rsidR="00DB14CC" w:rsidRPr="00DB14CC">
        <w:rPr>
          <w:rFonts w:asciiTheme="minorHAnsi" w:eastAsia="Calibri" w:hAnsiTheme="minorHAnsi" w:cstheme="minorHAnsi"/>
          <w:b/>
          <w:sz w:val="20"/>
          <w:szCs w:val="20"/>
          <w:lang w:val="es-MX"/>
        </w:rPr>
        <w:t>CONSIDERANDO VIII</w:t>
      </w:r>
      <w:r w:rsidR="00DB14CC" w:rsidRPr="00DB14CC">
        <w:rPr>
          <w:rFonts w:asciiTheme="minorHAnsi" w:eastAsia="Calibri" w:hAnsiTheme="minorHAnsi" w:cstheme="minorHAnsi"/>
          <w:bCs/>
          <w:sz w:val="20"/>
          <w:szCs w:val="20"/>
          <w:lang w:val="es-MX"/>
        </w:rPr>
        <w:t xml:space="preserve"> del presente dictamen, por así corresponder en derecho en términos de lo establecido en los artículos 30, 31, 31 bis, 35, 38, 41 y 42 del Reglamento para el Ejercicio del Comercio, Funcionamiento de Giros de Prestación de Servicios, Tianguis, Eventos y Espectáculos, en el Municipio de Puerto Vallarta, Jalisco.</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b/>
          <w:sz w:val="20"/>
          <w:szCs w:val="20"/>
          <w:lang w:val="es-MX"/>
        </w:rPr>
        <w:t>SEGUNDO.-</w:t>
      </w:r>
      <w:r w:rsidR="00DB14CC" w:rsidRPr="00DB14CC">
        <w:rPr>
          <w:rFonts w:asciiTheme="minorHAnsi" w:eastAsia="Calibri" w:hAnsiTheme="minorHAnsi" w:cstheme="minorHAnsi"/>
          <w:bCs/>
          <w:sz w:val="20"/>
          <w:szCs w:val="20"/>
          <w:lang w:val="es-MX"/>
        </w:rPr>
        <w:t xml:space="preserve"> Se instruye a la Hacienda Municipal, para que realice el alta de los nuevos titulares de las concesiones que a cada uno corresponda, reciba los pagos y realice los cobros correspondientes a las referidas concesiones a nombre de estos dentro de los 10 días naturales siguientes a la aprobación del presente.</w:t>
      </w:r>
      <w:r w:rsidR="00D65663">
        <w:rPr>
          <w:rFonts w:asciiTheme="minorHAnsi" w:eastAsia="Calibri" w:hAnsiTheme="minorHAnsi" w:cstheme="minorHAnsi"/>
          <w:bCs/>
          <w:sz w:val="20"/>
          <w:szCs w:val="20"/>
          <w:lang w:val="es-MX"/>
        </w:rPr>
        <w:t xml:space="preserve"> </w:t>
      </w:r>
      <w:r w:rsidR="00D65663">
        <w:rPr>
          <w:rFonts w:asciiTheme="minorHAnsi" w:eastAsia="Calibri" w:hAnsiTheme="minorHAnsi" w:cstheme="minorHAnsi"/>
          <w:b/>
          <w:sz w:val="20"/>
          <w:szCs w:val="20"/>
          <w:lang w:val="es-MX"/>
        </w:rPr>
        <w:t>TERCERO.</w:t>
      </w:r>
      <w:r w:rsidR="00DB14CC" w:rsidRPr="00DB14CC">
        <w:rPr>
          <w:rFonts w:asciiTheme="minorHAnsi" w:eastAsia="Calibri" w:hAnsiTheme="minorHAnsi" w:cstheme="minorHAnsi"/>
          <w:b/>
          <w:sz w:val="20"/>
          <w:szCs w:val="20"/>
          <w:lang w:val="es-MX"/>
        </w:rPr>
        <w:t>-</w:t>
      </w:r>
      <w:r w:rsidR="00DB14CC" w:rsidRPr="00DB14CC">
        <w:rPr>
          <w:rFonts w:asciiTheme="minorHAnsi" w:eastAsia="Calibri" w:hAnsiTheme="minorHAnsi" w:cstheme="minorHAnsi"/>
          <w:bCs/>
          <w:sz w:val="20"/>
          <w:szCs w:val="20"/>
          <w:lang w:val="es-MX"/>
        </w:rPr>
        <w:t xml:space="preserve"> Se instruye a la Sindicatura Municipal para que una vez acreditados los pagos por los cedentes y cesionario se auxilie de la Dirección Jurídica para que procedan a llevar a cabo la elaboración de cuanto documento se estime pertinente a fin de lograr acreditar las cesiones de derechos, designación y cambios de beneficiarios así como las ampliaciones de giros comerciales autorizados de las concesiones señaladas en el cuerpo del presente y se sirva remitir un ejemplar de los mismos a la Oficialía Mayor de Padrón y Licencias, Hacienda Municipal y Subdirección de Mercados de la Ciudad.</w:t>
      </w:r>
      <w:r w:rsidR="00D65663">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sz w:val="20"/>
          <w:szCs w:val="20"/>
          <w:lang w:val="es-MX"/>
        </w:rPr>
        <w:t xml:space="preserve">Atentamente. Puerto Vallarta, Jalisco, 27 de Agosto del Año 2025. </w:t>
      </w:r>
      <w:r w:rsidR="00DB14CC" w:rsidRPr="00DB14CC">
        <w:rPr>
          <w:rFonts w:asciiTheme="minorHAnsi" w:eastAsia="Calibri" w:hAnsiTheme="minorHAnsi" w:cstheme="minorHAnsi"/>
          <w:bCs/>
          <w:sz w:val="20"/>
          <w:szCs w:val="20"/>
          <w:lang w:val="es-MX"/>
        </w:rPr>
        <w:t xml:space="preserve">(Rúbrica) C. Marcia Raquel Bañuelos Macías, </w:t>
      </w:r>
      <w:r w:rsidR="00DB14CC" w:rsidRPr="00DB14CC">
        <w:rPr>
          <w:rFonts w:asciiTheme="minorHAnsi" w:eastAsia="Calibri" w:hAnsiTheme="minorHAnsi" w:cstheme="minorHAnsi"/>
          <w:sz w:val="20"/>
          <w:szCs w:val="20"/>
          <w:lang w:val="es-MX"/>
        </w:rPr>
        <w:t xml:space="preserve">Presidenta de la Comisión Edilicia Permanente  de Comercio, Unidades Económicas y Mercados; </w:t>
      </w:r>
      <w:r w:rsidR="00DB14CC" w:rsidRPr="00DB14CC">
        <w:rPr>
          <w:rFonts w:asciiTheme="minorHAnsi" w:eastAsia="Calibri" w:hAnsiTheme="minorHAnsi" w:cstheme="minorHAnsi"/>
          <w:bCs/>
          <w:sz w:val="20"/>
          <w:szCs w:val="20"/>
          <w:lang w:val="es-MX"/>
        </w:rPr>
        <w:t xml:space="preserve">Arq. Luis Ernesto Munguía González, </w:t>
      </w:r>
      <w:r w:rsidR="00DB14CC" w:rsidRPr="00DB14CC">
        <w:rPr>
          <w:rFonts w:asciiTheme="minorHAnsi" w:eastAsia="Calibri" w:hAnsiTheme="minorHAnsi" w:cstheme="minorHAnsi"/>
          <w:sz w:val="20"/>
          <w:szCs w:val="20"/>
          <w:lang w:val="es-MX"/>
        </w:rPr>
        <w:t>Colegiado de la Comisión Edilicia</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sz w:val="20"/>
          <w:szCs w:val="20"/>
          <w:lang w:val="es-MX"/>
        </w:rPr>
        <w:t xml:space="preserve">Permanente de Comercio, Unidades Económicas y Mercados; </w:t>
      </w:r>
      <w:r w:rsidR="00DB14CC" w:rsidRPr="00DB14CC">
        <w:rPr>
          <w:rFonts w:asciiTheme="minorHAnsi" w:eastAsia="Calibri" w:hAnsiTheme="minorHAnsi" w:cstheme="minorHAnsi"/>
          <w:bCs/>
          <w:sz w:val="20"/>
          <w:szCs w:val="20"/>
          <w:lang w:val="es-MX"/>
        </w:rPr>
        <w:t xml:space="preserve">Médico José Francisco Sánchez Peña, </w:t>
      </w:r>
      <w:r w:rsidR="00DB14CC" w:rsidRPr="00DB14CC">
        <w:rPr>
          <w:rFonts w:asciiTheme="minorHAnsi" w:eastAsia="Calibri" w:hAnsiTheme="minorHAnsi" w:cstheme="minorHAnsi"/>
          <w:sz w:val="20"/>
          <w:szCs w:val="20"/>
          <w:lang w:val="es-MX"/>
        </w:rPr>
        <w:t>Colegiado de la Comisión Edilicia</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sz w:val="20"/>
          <w:szCs w:val="20"/>
          <w:lang w:val="es-MX"/>
        </w:rPr>
        <w:t xml:space="preserve">Permanente de Comercio, Unidades Económicas y Mercados; </w:t>
      </w:r>
      <w:r w:rsidR="00DB14CC" w:rsidRPr="00DB14CC">
        <w:rPr>
          <w:rFonts w:asciiTheme="minorHAnsi" w:eastAsia="Calibri" w:hAnsiTheme="minorHAnsi" w:cstheme="minorHAnsi"/>
          <w:bCs/>
          <w:sz w:val="20"/>
          <w:szCs w:val="20"/>
          <w:lang w:val="es-MX"/>
        </w:rPr>
        <w:t xml:space="preserve">(Rúbrica) C. Felipe </w:t>
      </w:r>
      <w:proofErr w:type="spellStart"/>
      <w:r w:rsidR="00DB14CC" w:rsidRPr="00DB14CC">
        <w:rPr>
          <w:rFonts w:asciiTheme="minorHAnsi" w:eastAsia="Calibri" w:hAnsiTheme="minorHAnsi" w:cstheme="minorHAnsi"/>
          <w:bCs/>
          <w:sz w:val="20"/>
          <w:szCs w:val="20"/>
          <w:lang w:val="es-MX"/>
        </w:rPr>
        <w:t>Aréchiga</w:t>
      </w:r>
      <w:proofErr w:type="spellEnd"/>
      <w:r w:rsidR="00DB14CC" w:rsidRPr="00DB14CC">
        <w:rPr>
          <w:rFonts w:asciiTheme="minorHAnsi" w:eastAsia="Calibri" w:hAnsiTheme="minorHAnsi" w:cstheme="minorHAnsi"/>
          <w:bCs/>
          <w:sz w:val="20"/>
          <w:szCs w:val="20"/>
          <w:lang w:val="es-MX"/>
        </w:rPr>
        <w:t xml:space="preserve"> Gómez, </w:t>
      </w:r>
      <w:r w:rsidR="00DB14CC" w:rsidRPr="00DB14CC">
        <w:rPr>
          <w:rFonts w:asciiTheme="minorHAnsi" w:eastAsia="Calibri" w:hAnsiTheme="minorHAnsi" w:cstheme="minorHAnsi"/>
          <w:sz w:val="20"/>
          <w:szCs w:val="20"/>
          <w:lang w:val="es-MX"/>
        </w:rPr>
        <w:t>Colegiado de la Comisión Edilicia</w:t>
      </w:r>
      <w:r w:rsidR="00DB14CC" w:rsidRPr="00DB14CC">
        <w:rPr>
          <w:rFonts w:asciiTheme="minorHAnsi" w:eastAsia="Calibri" w:hAnsiTheme="minorHAnsi" w:cstheme="minorHAnsi"/>
          <w:bCs/>
          <w:sz w:val="20"/>
          <w:szCs w:val="20"/>
          <w:lang w:val="es-MX"/>
        </w:rPr>
        <w:t xml:space="preserve"> </w:t>
      </w:r>
      <w:r w:rsidR="00DB14CC" w:rsidRPr="00DB14CC">
        <w:rPr>
          <w:rFonts w:asciiTheme="minorHAnsi" w:eastAsia="Calibri" w:hAnsiTheme="minorHAnsi" w:cstheme="minorHAnsi"/>
          <w:sz w:val="20"/>
          <w:szCs w:val="20"/>
          <w:lang w:val="es-MX"/>
        </w:rPr>
        <w:t xml:space="preserve">Permanente de Comercio, Unidades Económicas y Mercados; </w:t>
      </w:r>
      <w:r w:rsidR="00DB14CC" w:rsidRPr="00DB14CC">
        <w:rPr>
          <w:rFonts w:asciiTheme="minorHAnsi" w:eastAsia="Calibri" w:hAnsiTheme="minorHAnsi" w:cstheme="minorHAnsi"/>
          <w:bCs/>
          <w:sz w:val="20"/>
          <w:szCs w:val="20"/>
          <w:lang w:val="es-MX"/>
        </w:rPr>
        <w:t xml:space="preserve">(Rúbrica) Lic. María Magdalena Urbina Martínez, </w:t>
      </w:r>
      <w:r w:rsidR="00DB14CC" w:rsidRPr="00DB14CC">
        <w:rPr>
          <w:rFonts w:asciiTheme="minorHAnsi" w:eastAsia="Calibri" w:hAnsiTheme="minorHAnsi" w:cstheme="minorHAnsi"/>
          <w:sz w:val="20"/>
          <w:szCs w:val="20"/>
          <w:lang w:val="es-MX"/>
        </w:rPr>
        <w:t xml:space="preserve">Colegiada de la Comisión Edilicia Permanente de Comercio, Unidades Económicas y Mercados; </w:t>
      </w:r>
      <w:r w:rsidR="00DB14CC" w:rsidRPr="00DB14CC">
        <w:rPr>
          <w:rFonts w:asciiTheme="minorHAnsi" w:eastAsia="Calibri" w:hAnsiTheme="minorHAnsi" w:cstheme="minorHAnsi"/>
          <w:bCs/>
          <w:sz w:val="20"/>
          <w:szCs w:val="20"/>
          <w:lang w:val="es-MX"/>
        </w:rPr>
        <w:t xml:space="preserve">(Rúbrica) C. Erika </w:t>
      </w:r>
      <w:proofErr w:type="spellStart"/>
      <w:r w:rsidR="00DB14CC" w:rsidRPr="00DB14CC">
        <w:rPr>
          <w:rFonts w:asciiTheme="minorHAnsi" w:eastAsia="Calibri" w:hAnsiTheme="minorHAnsi" w:cstheme="minorHAnsi"/>
          <w:bCs/>
          <w:sz w:val="20"/>
          <w:szCs w:val="20"/>
          <w:lang w:val="es-MX"/>
        </w:rPr>
        <w:t>Yesenia</w:t>
      </w:r>
      <w:proofErr w:type="spellEnd"/>
      <w:r w:rsidR="00DB14CC" w:rsidRPr="00DB14CC">
        <w:rPr>
          <w:rFonts w:asciiTheme="minorHAnsi" w:eastAsia="Calibri" w:hAnsiTheme="minorHAnsi" w:cstheme="minorHAnsi"/>
          <w:bCs/>
          <w:sz w:val="20"/>
          <w:szCs w:val="20"/>
          <w:lang w:val="es-MX"/>
        </w:rPr>
        <w:t xml:space="preserve"> García Rubio, </w:t>
      </w:r>
      <w:r w:rsidR="00DB14CC" w:rsidRPr="00DB14CC">
        <w:rPr>
          <w:rFonts w:asciiTheme="minorHAnsi" w:eastAsia="Calibri" w:hAnsiTheme="minorHAnsi" w:cstheme="minorHAnsi"/>
          <w:sz w:val="20"/>
          <w:szCs w:val="20"/>
          <w:lang w:val="es-MX"/>
        </w:rPr>
        <w:t>Colegiada de la Comisión Edilicia Permanente de Comercio, Unidades Económicas y Mercados.</w:t>
      </w:r>
      <w:r w:rsidR="00D65663">
        <w:rPr>
          <w:rFonts w:asciiTheme="minorHAnsi" w:eastAsia="Calibri" w:hAnsiTheme="minorHAnsi" w:cstheme="minorHAnsi"/>
          <w:sz w:val="20"/>
          <w:szCs w:val="20"/>
          <w:lang w:val="es-MX"/>
        </w:rPr>
        <w:t xml:space="preserve"> </w:t>
      </w:r>
      <w:r w:rsidR="00B3610B">
        <w:rPr>
          <w:rFonts w:ascii="Garamond" w:hAnsi="Garamond"/>
          <w:sz w:val="22"/>
          <w:szCs w:val="22"/>
        </w:rPr>
        <w:t>-</w:t>
      </w:r>
      <w:r w:rsidR="00D65663">
        <w:rPr>
          <w:rFonts w:ascii="Garamond" w:hAnsi="Garamond"/>
          <w:sz w:val="22"/>
          <w:szCs w:val="22"/>
        </w:rPr>
        <w:t>------</w:t>
      </w:r>
      <w:r w:rsidR="00B3610B">
        <w:rPr>
          <w:rFonts w:ascii="Garamond" w:hAnsi="Garamond"/>
          <w:sz w:val="22"/>
          <w:szCs w:val="22"/>
        </w:rPr>
        <w:t>--</w:t>
      </w:r>
      <w:r w:rsidR="00D65663">
        <w:rPr>
          <w:rFonts w:ascii="Garamond" w:hAnsi="Garamond"/>
          <w:sz w:val="22"/>
          <w:szCs w:val="22"/>
        </w:rPr>
        <w:t>--------------------</w:t>
      </w:r>
      <w:r w:rsidR="00B3610B">
        <w:rPr>
          <w:rFonts w:ascii="Garamond" w:hAnsi="Garamond"/>
          <w:sz w:val="22"/>
          <w:szCs w:val="22"/>
        </w:rPr>
        <w:t>--</w:t>
      </w:r>
      <w:r w:rsidR="0062616C">
        <w:rPr>
          <w:rFonts w:ascii="Garamond" w:hAnsi="Garamond"/>
          <w:sz w:val="22"/>
          <w:szCs w:val="22"/>
        </w:rPr>
        <w:t xml:space="preserve"> </w:t>
      </w:r>
      <w:r w:rsidR="004E38DC" w:rsidRPr="004E38DC">
        <w:rPr>
          <w:rFonts w:ascii="Garamond" w:hAnsi="Garamond"/>
          <w:sz w:val="22"/>
          <w:szCs w:val="22"/>
          <w:lang w:val="es-ES_tradnl"/>
        </w:rPr>
        <w:t xml:space="preserve">El C. </w:t>
      </w:r>
      <w:r w:rsidR="004E38DC" w:rsidRPr="004E38DC">
        <w:rPr>
          <w:rFonts w:ascii="Garamond" w:hAnsi="Garamond"/>
          <w:sz w:val="22"/>
          <w:szCs w:val="22"/>
        </w:rPr>
        <w:t>Presidente Municipal, Arq. Luis Ernesto Munguía González: “</w:t>
      </w:r>
      <w:r w:rsidR="00484D04" w:rsidRPr="00484D04">
        <w:rPr>
          <w:rFonts w:ascii="Garamond" w:hAnsi="Garamond"/>
          <w:sz w:val="22"/>
          <w:szCs w:val="22"/>
        </w:rPr>
        <w:t>Está a su consideración este dictamen</w:t>
      </w:r>
      <w:r w:rsidR="0062616C">
        <w:rPr>
          <w:rFonts w:ascii="Garamond" w:hAnsi="Garamond"/>
          <w:sz w:val="22"/>
          <w:szCs w:val="22"/>
        </w:rPr>
        <w:t>,</w:t>
      </w:r>
      <w:r w:rsidR="00484D04" w:rsidRPr="00484D04">
        <w:rPr>
          <w:rFonts w:ascii="Garamond" w:hAnsi="Garamond"/>
          <w:sz w:val="22"/>
          <w:szCs w:val="22"/>
        </w:rPr>
        <w:t xml:space="preserve"> que aprueba las sesiones de d</w:t>
      </w:r>
      <w:r w:rsidR="0062616C">
        <w:rPr>
          <w:rFonts w:ascii="Garamond" w:hAnsi="Garamond"/>
          <w:sz w:val="22"/>
          <w:szCs w:val="22"/>
        </w:rPr>
        <w:t>erechos de las concesiones treinta y dos; cuarenta y seis</w:t>
      </w:r>
      <w:r w:rsidR="004E38DC" w:rsidRPr="004E38DC">
        <w:rPr>
          <w:rFonts w:ascii="Garamond" w:hAnsi="Garamond"/>
          <w:sz w:val="22"/>
          <w:szCs w:val="22"/>
        </w:rPr>
        <w:t xml:space="preserve"> d</w:t>
      </w:r>
      <w:r w:rsidR="00484D04" w:rsidRPr="00484D04">
        <w:rPr>
          <w:rFonts w:ascii="Garamond" w:hAnsi="Garamond"/>
          <w:sz w:val="22"/>
          <w:szCs w:val="22"/>
        </w:rPr>
        <w:t xml:space="preserve">el </w:t>
      </w:r>
      <w:r w:rsidR="004E38DC" w:rsidRPr="004E38DC">
        <w:rPr>
          <w:rFonts w:ascii="Garamond" w:hAnsi="Garamond"/>
          <w:sz w:val="22"/>
          <w:szCs w:val="22"/>
        </w:rPr>
        <w:t>Mercado R</w:t>
      </w:r>
      <w:r w:rsidR="00484D04" w:rsidRPr="00484D04">
        <w:rPr>
          <w:rFonts w:ascii="Garamond" w:hAnsi="Garamond"/>
          <w:sz w:val="22"/>
          <w:szCs w:val="22"/>
        </w:rPr>
        <w:t xml:space="preserve">ío </w:t>
      </w:r>
      <w:r w:rsidR="004E38DC" w:rsidRPr="004E38DC">
        <w:rPr>
          <w:rFonts w:ascii="Garamond" w:hAnsi="Garamond"/>
          <w:sz w:val="22"/>
          <w:szCs w:val="22"/>
        </w:rPr>
        <w:t>Cua</w:t>
      </w:r>
      <w:r w:rsidR="00484D04" w:rsidRPr="00484D04">
        <w:rPr>
          <w:rFonts w:ascii="Garamond" w:hAnsi="Garamond"/>
          <w:sz w:val="22"/>
          <w:szCs w:val="22"/>
        </w:rPr>
        <w:t>l</w:t>
      </w:r>
      <w:r w:rsidR="004E38DC" w:rsidRPr="004E38DC">
        <w:rPr>
          <w:rFonts w:ascii="Garamond" w:hAnsi="Garamond"/>
          <w:sz w:val="22"/>
          <w:szCs w:val="22"/>
        </w:rPr>
        <w:t>e,</w:t>
      </w:r>
      <w:r w:rsidR="00484D04" w:rsidRPr="00484D04">
        <w:rPr>
          <w:rFonts w:ascii="Garamond" w:hAnsi="Garamond"/>
          <w:sz w:val="22"/>
          <w:szCs w:val="22"/>
        </w:rPr>
        <w:t xml:space="preserve"> </w:t>
      </w:r>
      <w:r w:rsidR="004E38DC" w:rsidRPr="004E38DC">
        <w:rPr>
          <w:rFonts w:ascii="Garamond" w:hAnsi="Garamond"/>
          <w:sz w:val="22"/>
          <w:szCs w:val="22"/>
        </w:rPr>
        <w:t>a</w:t>
      </w:r>
      <w:r w:rsidR="00484D04" w:rsidRPr="00484D04">
        <w:rPr>
          <w:rFonts w:ascii="Garamond" w:hAnsi="Garamond"/>
          <w:sz w:val="22"/>
          <w:szCs w:val="22"/>
        </w:rPr>
        <w:t xml:space="preserve">sí como los cambios de beneficiarios de las concesiones </w:t>
      </w:r>
      <w:r w:rsidR="0062616C">
        <w:rPr>
          <w:rFonts w:ascii="Garamond" w:hAnsi="Garamond"/>
          <w:sz w:val="22"/>
          <w:szCs w:val="22"/>
        </w:rPr>
        <w:t>veintiocho</w:t>
      </w:r>
      <w:r w:rsidR="00484D04" w:rsidRPr="00484D04">
        <w:rPr>
          <w:rFonts w:ascii="Garamond" w:hAnsi="Garamond"/>
          <w:sz w:val="22"/>
          <w:szCs w:val="22"/>
        </w:rPr>
        <w:t xml:space="preserve"> del </w:t>
      </w:r>
      <w:r w:rsidR="004E38DC" w:rsidRPr="004E38DC">
        <w:rPr>
          <w:rFonts w:ascii="Garamond" w:hAnsi="Garamond"/>
          <w:sz w:val="22"/>
          <w:szCs w:val="22"/>
        </w:rPr>
        <w:t>M</w:t>
      </w:r>
      <w:r w:rsidR="00484D04" w:rsidRPr="00484D04">
        <w:rPr>
          <w:rFonts w:ascii="Garamond" w:hAnsi="Garamond"/>
          <w:sz w:val="22"/>
          <w:szCs w:val="22"/>
        </w:rPr>
        <w:t>e</w:t>
      </w:r>
      <w:r w:rsidR="004E38DC" w:rsidRPr="004E38DC">
        <w:rPr>
          <w:rFonts w:ascii="Garamond" w:hAnsi="Garamond"/>
          <w:sz w:val="22"/>
          <w:szCs w:val="22"/>
        </w:rPr>
        <w:t>rcado Emiliano Zapata y</w:t>
      </w:r>
      <w:r w:rsidR="0062616C">
        <w:rPr>
          <w:rFonts w:ascii="Garamond" w:hAnsi="Garamond"/>
          <w:sz w:val="22"/>
          <w:szCs w:val="22"/>
        </w:rPr>
        <w:t>;</w:t>
      </w:r>
      <w:r w:rsidR="004E38DC" w:rsidRPr="004E38DC">
        <w:rPr>
          <w:rFonts w:ascii="Garamond" w:hAnsi="Garamond"/>
          <w:sz w:val="22"/>
          <w:szCs w:val="22"/>
        </w:rPr>
        <w:t xml:space="preserve"> </w:t>
      </w:r>
      <w:r w:rsidR="0062616C">
        <w:rPr>
          <w:rFonts w:ascii="Garamond" w:hAnsi="Garamond"/>
          <w:sz w:val="22"/>
          <w:szCs w:val="22"/>
        </w:rPr>
        <w:t xml:space="preserve">ochenta y dos </w:t>
      </w:r>
      <w:r w:rsidR="004E38DC" w:rsidRPr="004E38DC">
        <w:rPr>
          <w:rFonts w:ascii="Garamond" w:hAnsi="Garamond"/>
          <w:sz w:val="22"/>
          <w:szCs w:val="22"/>
        </w:rPr>
        <w:t>del M</w:t>
      </w:r>
      <w:r w:rsidR="00484D04" w:rsidRPr="00484D04">
        <w:rPr>
          <w:rFonts w:ascii="Garamond" w:hAnsi="Garamond"/>
          <w:sz w:val="22"/>
          <w:szCs w:val="22"/>
        </w:rPr>
        <w:t xml:space="preserve">ercado </w:t>
      </w:r>
      <w:r w:rsidR="004E38DC" w:rsidRPr="004E38DC">
        <w:rPr>
          <w:rFonts w:ascii="Garamond" w:hAnsi="Garamond"/>
          <w:sz w:val="22"/>
          <w:szCs w:val="22"/>
        </w:rPr>
        <w:t>R</w:t>
      </w:r>
      <w:r w:rsidR="00484D04" w:rsidRPr="00484D04">
        <w:rPr>
          <w:rFonts w:ascii="Garamond" w:hAnsi="Garamond"/>
          <w:sz w:val="22"/>
          <w:szCs w:val="22"/>
        </w:rPr>
        <w:t>ío C</w:t>
      </w:r>
      <w:r w:rsidR="004E38DC" w:rsidRPr="004E38DC">
        <w:rPr>
          <w:rFonts w:ascii="Garamond" w:hAnsi="Garamond"/>
          <w:sz w:val="22"/>
          <w:szCs w:val="22"/>
        </w:rPr>
        <w:t>ua</w:t>
      </w:r>
      <w:r w:rsidR="00484D04" w:rsidRPr="00484D04">
        <w:rPr>
          <w:rFonts w:ascii="Garamond" w:hAnsi="Garamond"/>
          <w:sz w:val="22"/>
          <w:szCs w:val="22"/>
        </w:rPr>
        <w:t>l</w:t>
      </w:r>
      <w:r w:rsidR="004E38DC" w:rsidRPr="004E38DC">
        <w:rPr>
          <w:rFonts w:ascii="Garamond" w:hAnsi="Garamond"/>
          <w:sz w:val="22"/>
          <w:szCs w:val="22"/>
        </w:rPr>
        <w:t>e</w:t>
      </w:r>
      <w:r w:rsidR="00484D04" w:rsidRPr="00484D04">
        <w:rPr>
          <w:rFonts w:ascii="Garamond" w:hAnsi="Garamond"/>
          <w:sz w:val="22"/>
          <w:szCs w:val="22"/>
        </w:rPr>
        <w:t>, en los términos propuestos en el dictamen de cuenta.</w:t>
      </w:r>
      <w:r w:rsidR="004E38DC" w:rsidRPr="004E38DC">
        <w:rPr>
          <w:rFonts w:ascii="Garamond" w:hAnsi="Garamond"/>
          <w:sz w:val="22"/>
          <w:szCs w:val="22"/>
        </w:rPr>
        <w:t xml:space="preserve"> </w:t>
      </w:r>
      <w:r w:rsidR="00484D04" w:rsidRPr="00484D04">
        <w:rPr>
          <w:rFonts w:ascii="Garamond" w:hAnsi="Garamond"/>
          <w:sz w:val="22"/>
          <w:szCs w:val="22"/>
        </w:rPr>
        <w:t>Quienes estén de acuerdo en su aprobación manifestarlo levantando su mano.</w:t>
      </w:r>
      <w:r w:rsidR="004E38DC" w:rsidRPr="004E38DC">
        <w:rPr>
          <w:rFonts w:ascii="Garamond" w:hAnsi="Garamond"/>
          <w:sz w:val="22"/>
          <w:szCs w:val="22"/>
        </w:rPr>
        <w:t xml:space="preserve"> ¿</w:t>
      </w:r>
      <w:r w:rsidR="00484D04" w:rsidRPr="00484D04">
        <w:rPr>
          <w:rFonts w:ascii="Garamond" w:hAnsi="Garamond"/>
          <w:sz w:val="22"/>
          <w:szCs w:val="22"/>
        </w:rPr>
        <w:t>En abstención</w:t>
      </w:r>
      <w:r w:rsidR="004E38DC" w:rsidRPr="004E38DC">
        <w:rPr>
          <w:rFonts w:ascii="Garamond" w:hAnsi="Garamond"/>
          <w:sz w:val="22"/>
          <w:szCs w:val="22"/>
        </w:rPr>
        <w:t>? ¿En contra? Señor Secretario dé</w:t>
      </w:r>
      <w:r w:rsidR="00484D04" w:rsidRPr="00484D04">
        <w:rPr>
          <w:rFonts w:ascii="Garamond" w:hAnsi="Garamond"/>
          <w:sz w:val="22"/>
          <w:szCs w:val="22"/>
        </w:rPr>
        <w:t xml:space="preserve"> cuenta del resultado</w:t>
      </w:r>
      <w:r w:rsidR="004E38DC" w:rsidRPr="004E38DC">
        <w:rPr>
          <w:rFonts w:ascii="Garamond" w:hAnsi="Garamond"/>
          <w:sz w:val="22"/>
          <w:szCs w:val="22"/>
        </w:rPr>
        <w:t>”</w:t>
      </w:r>
      <w:r w:rsidR="00484D04" w:rsidRPr="00484D04">
        <w:rPr>
          <w:rFonts w:ascii="Garamond" w:hAnsi="Garamond"/>
          <w:sz w:val="22"/>
          <w:szCs w:val="22"/>
        </w:rPr>
        <w:t>.</w:t>
      </w:r>
      <w:r w:rsidR="0062616C">
        <w:rPr>
          <w:rFonts w:ascii="Garamond" w:hAnsi="Garamond"/>
          <w:sz w:val="22"/>
          <w:szCs w:val="22"/>
        </w:rPr>
        <w:t xml:space="preserve"> </w:t>
      </w:r>
      <w:r w:rsidR="00484D04" w:rsidRPr="004E38DC">
        <w:rPr>
          <w:rFonts w:ascii="Garamond" w:hAnsi="Garamond"/>
          <w:sz w:val="22"/>
          <w:szCs w:val="22"/>
          <w:shd w:val="clear" w:color="auto" w:fill="FFFFFF"/>
          <w:lang w:val="es-ES_tradnl"/>
        </w:rPr>
        <w:t xml:space="preserve">El C. Secretario General, </w:t>
      </w:r>
      <w:r w:rsidR="00484D04" w:rsidRPr="004E38DC">
        <w:rPr>
          <w:rFonts w:ascii="Garamond" w:hAnsi="Garamond"/>
          <w:sz w:val="22"/>
          <w:szCs w:val="22"/>
          <w:shd w:val="clear" w:color="auto" w:fill="FFFFFF"/>
        </w:rPr>
        <w:t>Abg. José Juan Velázquez Hernández</w:t>
      </w:r>
      <w:r w:rsidR="00484D04" w:rsidRPr="004E38DC">
        <w:rPr>
          <w:rFonts w:ascii="Garamond" w:hAnsi="Garamond"/>
          <w:sz w:val="22"/>
          <w:szCs w:val="22"/>
          <w:shd w:val="clear" w:color="auto" w:fill="FFFFFF"/>
          <w:lang w:val="es-ES_tradnl"/>
        </w:rPr>
        <w:t>: “</w:t>
      </w:r>
      <w:r w:rsidR="00484D04" w:rsidRPr="00484D04">
        <w:rPr>
          <w:rFonts w:ascii="Garamond" w:hAnsi="Garamond"/>
          <w:sz w:val="22"/>
          <w:szCs w:val="22"/>
        </w:rPr>
        <w:t xml:space="preserve">Claro que </w:t>
      </w:r>
      <w:r w:rsidR="004E38DC" w:rsidRPr="004E38DC">
        <w:rPr>
          <w:rFonts w:ascii="Garamond" w:hAnsi="Garamond"/>
          <w:sz w:val="22"/>
          <w:szCs w:val="22"/>
        </w:rPr>
        <w:t>sí</w:t>
      </w:r>
      <w:r w:rsidR="00484D04" w:rsidRPr="00484D04">
        <w:rPr>
          <w:rFonts w:ascii="Garamond" w:hAnsi="Garamond"/>
          <w:sz w:val="22"/>
          <w:szCs w:val="22"/>
        </w:rPr>
        <w:t xml:space="preserve"> señor Presidente</w:t>
      </w:r>
      <w:r w:rsidR="004E38DC" w:rsidRPr="004E38DC">
        <w:rPr>
          <w:rFonts w:ascii="Garamond" w:hAnsi="Garamond"/>
          <w:sz w:val="22"/>
          <w:szCs w:val="22"/>
        </w:rPr>
        <w:t>,</w:t>
      </w:r>
      <w:r w:rsidR="00484D04" w:rsidRPr="00484D04">
        <w:rPr>
          <w:rFonts w:ascii="Garamond" w:hAnsi="Garamond"/>
          <w:sz w:val="22"/>
          <w:szCs w:val="22"/>
        </w:rPr>
        <w:t xml:space="preserve"> tenemos un total</w:t>
      </w:r>
      <w:r w:rsidR="004E38DC" w:rsidRPr="004E38DC">
        <w:rPr>
          <w:rFonts w:ascii="Garamond" w:hAnsi="Garamond"/>
          <w:sz w:val="22"/>
          <w:szCs w:val="22"/>
        </w:rPr>
        <w:t xml:space="preserve"> de catorce</w:t>
      </w:r>
      <w:r w:rsidR="00484D04" w:rsidRPr="00484D04">
        <w:rPr>
          <w:rFonts w:ascii="Garamond" w:hAnsi="Garamond"/>
          <w:sz w:val="22"/>
          <w:szCs w:val="22"/>
        </w:rPr>
        <w:t xml:space="preserve"> votos a favor, cero votos en contra y cero abstencio</w:t>
      </w:r>
      <w:r w:rsidR="00484D04" w:rsidRPr="004E38DC">
        <w:rPr>
          <w:rFonts w:ascii="Garamond" w:hAnsi="Garamond"/>
          <w:sz w:val="22"/>
          <w:szCs w:val="22"/>
        </w:rPr>
        <w:t>nes. Es cuanto señor Presidente”.</w:t>
      </w:r>
      <w:r w:rsidR="004E38DC">
        <w:rPr>
          <w:rFonts w:ascii="Garamond" w:hAnsi="Garamond"/>
          <w:sz w:val="22"/>
          <w:szCs w:val="22"/>
        </w:rPr>
        <w:t xml:space="preserve"> </w:t>
      </w:r>
      <w:r w:rsidR="004E38DC" w:rsidRPr="004E38DC">
        <w:rPr>
          <w:rFonts w:ascii="Garamond" w:hAnsi="Garamond"/>
          <w:sz w:val="22"/>
          <w:szCs w:val="22"/>
          <w:lang w:val="es-ES_tradnl"/>
        </w:rPr>
        <w:t xml:space="preserve">El C. </w:t>
      </w:r>
      <w:r w:rsidR="004E38DC" w:rsidRPr="004E38DC">
        <w:rPr>
          <w:rFonts w:ascii="Garamond" w:hAnsi="Garamond"/>
          <w:sz w:val="22"/>
          <w:szCs w:val="22"/>
        </w:rPr>
        <w:t>Presidente Municipal, Arq. Luis Ernesto Munguía González: “</w:t>
      </w:r>
      <w:r w:rsidR="00484D04" w:rsidRPr="00484D04">
        <w:rPr>
          <w:rFonts w:ascii="Garamond" w:hAnsi="Garamond"/>
          <w:sz w:val="22"/>
          <w:szCs w:val="22"/>
        </w:rPr>
        <w:t>Queda aprob</w:t>
      </w:r>
      <w:r w:rsidR="004E38DC">
        <w:rPr>
          <w:rFonts w:ascii="Garamond" w:hAnsi="Garamond"/>
          <w:sz w:val="22"/>
          <w:szCs w:val="22"/>
        </w:rPr>
        <w:t>ado por mayoría simple de votos.</w:t>
      </w:r>
      <w:r w:rsidR="00484D04">
        <w:rPr>
          <w:rFonts w:ascii="Garamond" w:hAnsi="Garamond"/>
          <w:sz w:val="22"/>
          <w:szCs w:val="22"/>
        </w:rPr>
        <w:t xml:space="preserve"> </w:t>
      </w:r>
      <w:r w:rsidR="00484D04" w:rsidRPr="00484D04">
        <w:rPr>
          <w:rFonts w:ascii="Garamond" w:hAnsi="Garamond"/>
          <w:sz w:val="22"/>
          <w:szCs w:val="22"/>
        </w:rPr>
        <w:t>Siguiente pu</w:t>
      </w:r>
      <w:r w:rsidR="004E38DC">
        <w:rPr>
          <w:rFonts w:ascii="Garamond" w:hAnsi="Garamond"/>
          <w:sz w:val="22"/>
          <w:szCs w:val="22"/>
        </w:rPr>
        <w:t>nto señor Secretario, es el cuatro punto cuatro”</w:t>
      </w:r>
      <w:r w:rsidR="00484D04" w:rsidRPr="00484D04">
        <w:rPr>
          <w:rFonts w:ascii="Garamond" w:hAnsi="Garamond"/>
          <w:sz w:val="22"/>
          <w:szCs w:val="22"/>
        </w:rPr>
        <w:t>.</w:t>
      </w:r>
      <w:r w:rsidR="004E38DC">
        <w:rPr>
          <w:rFonts w:ascii="Garamond" w:hAnsi="Garamond"/>
          <w:sz w:val="22"/>
          <w:szCs w:val="22"/>
        </w:rPr>
        <w:t xml:space="preserve"> </w:t>
      </w:r>
      <w:r w:rsidR="00231796">
        <w:rPr>
          <w:rFonts w:ascii="Garamond" w:eastAsia="Calibri" w:hAnsi="Garamond" w:cs="Times New Roman"/>
          <w:b/>
          <w:sz w:val="22"/>
          <w:szCs w:val="22"/>
        </w:rPr>
        <w:t>Se a</w:t>
      </w:r>
      <w:r w:rsidR="00231796" w:rsidRPr="00231796">
        <w:rPr>
          <w:rFonts w:ascii="Garamond" w:eastAsia="Calibri" w:hAnsi="Garamond" w:cs="Times New Roman"/>
          <w:b/>
          <w:sz w:val="22"/>
          <w:szCs w:val="22"/>
        </w:rPr>
        <w:t xml:space="preserve">prueba por Mayoría Simple de votos, </w:t>
      </w:r>
      <w:r w:rsidR="00231796" w:rsidRPr="00231796">
        <w:rPr>
          <w:rFonts w:ascii="Garamond" w:eastAsia="Calibri" w:hAnsi="Garamond" w:cs="Times New Roman"/>
          <w:sz w:val="22"/>
          <w:szCs w:val="22"/>
        </w:rPr>
        <w:t>por 14 catorce a favor, 0 cero en contra y 0 abstenciones</w:t>
      </w:r>
      <w:r w:rsidR="00231796">
        <w:rPr>
          <w:rFonts w:ascii="Garamond" w:eastAsia="Calibri" w:hAnsi="Garamond" w:cs="Times New Roman"/>
          <w:sz w:val="22"/>
          <w:szCs w:val="22"/>
        </w:rPr>
        <w:t>. --------------------------------------------------------------------------------------------------------------------------------------------------------------------------------------------------------------------------------</w:t>
      </w:r>
      <w:r w:rsidR="00231796" w:rsidRPr="00231796">
        <w:rPr>
          <w:rFonts w:ascii="Garamond" w:eastAsia="Calibri" w:hAnsi="Garamond" w:cs="Times New Roman"/>
          <w:sz w:val="22"/>
          <w:szCs w:val="22"/>
        </w:rPr>
        <w:t>-</w:t>
      </w:r>
      <w:r w:rsidR="00231796">
        <w:rPr>
          <w:rFonts w:ascii="Garamond" w:eastAsia="Calibri" w:hAnsi="Garamond" w:cs="Times New Roman"/>
          <w:sz w:val="22"/>
          <w:szCs w:val="22"/>
        </w:rPr>
        <w:t xml:space="preserve">---------------------------------- </w:t>
      </w:r>
      <w:r w:rsidR="00340CEA" w:rsidRPr="00340CEA">
        <w:rPr>
          <w:rFonts w:ascii="Garamond" w:hAnsi="Garamond"/>
          <w:b/>
          <w:sz w:val="22"/>
          <w:szCs w:val="22"/>
        </w:rPr>
        <w:t xml:space="preserve">4.4.- Dictamen emitido por las Comisiones Edilicias Permanentes de Puntos Constitucionales y Reglamentos; y Salud y Prevención de Adicciones, que resuelve la iniciativa de ordenamiento municipal presentada por la Regidora María Laurel Carrillo Ventura, en su carácter de Presidenta de la Comisión Edilicia Permanente de Salud y Prevención de Adicciones, mediante la cual, propone al Pleno del Ayuntamiento la creación y expedición del Reglamento del Comité Municipal de Salud del Municipio de Puerto Vallarta, Jalisco. </w:t>
      </w:r>
      <w:r w:rsidR="00340CEA" w:rsidRPr="00CD6628">
        <w:rPr>
          <w:rFonts w:ascii="Garamond" w:eastAsia="Calibri" w:hAnsi="Garamond" w:cs="Times New Roman"/>
          <w:sz w:val="22"/>
          <w:szCs w:val="22"/>
        </w:rPr>
        <w:t>Lo anterior, de conformidad al Dictamen planteado y aprobado en los siguientes términos:</w:t>
      </w:r>
      <w:r w:rsidR="00340CEA">
        <w:rPr>
          <w:rFonts w:ascii="Garamond" w:eastAsia="Calibri" w:hAnsi="Garamond" w:cs="Times New Roman"/>
          <w:sz w:val="22"/>
          <w:szCs w:val="22"/>
        </w:rPr>
        <w:t xml:space="preserve"> </w:t>
      </w:r>
      <w:r w:rsidR="00340CEA">
        <w:rPr>
          <w:rFonts w:ascii="Garamond" w:hAnsi="Garamond"/>
          <w:sz w:val="22"/>
          <w:szCs w:val="22"/>
        </w:rPr>
        <w:t>----</w:t>
      </w:r>
      <w:r w:rsidR="00484D04">
        <w:rPr>
          <w:rFonts w:ascii="Garamond" w:hAnsi="Garamond"/>
          <w:sz w:val="22"/>
          <w:szCs w:val="22"/>
        </w:rPr>
        <w:t>----------------------------------------------------------------------------------------------</w:t>
      </w:r>
      <w:r w:rsidR="00340CEA">
        <w:rPr>
          <w:rFonts w:ascii="Garamond" w:hAnsi="Garamond"/>
          <w:sz w:val="22"/>
          <w:szCs w:val="22"/>
        </w:rPr>
        <w:t>--</w:t>
      </w:r>
      <w:r w:rsidR="00484D04">
        <w:rPr>
          <w:rFonts w:ascii="Garamond" w:hAnsi="Garamond"/>
          <w:sz w:val="22"/>
          <w:szCs w:val="22"/>
        </w:rPr>
        <w:t xml:space="preserve"> </w:t>
      </w:r>
      <w:r w:rsidR="00AB7F75" w:rsidRPr="00AB7F75">
        <w:rPr>
          <w:rFonts w:asciiTheme="minorHAnsi" w:hAnsiTheme="minorHAnsi" w:cstheme="minorHAnsi"/>
          <w:b/>
          <w:sz w:val="22"/>
          <w:szCs w:val="22"/>
        </w:rPr>
        <w:t>C</w:t>
      </w:r>
      <w:r w:rsidR="00D65663" w:rsidRPr="00D65663">
        <w:rPr>
          <w:rFonts w:asciiTheme="minorHAnsi" w:eastAsia="Calibri" w:hAnsiTheme="minorHAnsi" w:cstheme="minorHAnsi"/>
          <w:b/>
          <w:sz w:val="20"/>
          <w:szCs w:val="20"/>
        </w:rPr>
        <w:t>IUDADANOS INTEGRANTES DEL PLENO DEL HONORABLE</w:t>
      </w:r>
      <w:r w:rsidR="00AB7F75">
        <w:rPr>
          <w:rFonts w:asciiTheme="minorHAnsi" w:eastAsia="Calibri" w:hAnsiTheme="minorHAnsi" w:cstheme="minorHAnsi"/>
          <w:b/>
          <w:sz w:val="20"/>
          <w:szCs w:val="20"/>
        </w:rPr>
        <w:t xml:space="preserve"> </w:t>
      </w:r>
      <w:r w:rsidR="00D65663" w:rsidRPr="00D65663">
        <w:rPr>
          <w:rFonts w:asciiTheme="minorHAnsi" w:eastAsia="Calibri" w:hAnsiTheme="minorHAnsi" w:cstheme="minorHAnsi"/>
          <w:b/>
          <w:sz w:val="20"/>
          <w:szCs w:val="20"/>
        </w:rPr>
        <w:t xml:space="preserve">AYUNTAMIENTO CONSTITUCIONAL </w:t>
      </w:r>
      <w:r w:rsidR="00D65663" w:rsidRPr="00D65663">
        <w:rPr>
          <w:rFonts w:asciiTheme="minorHAnsi" w:eastAsia="Calibri" w:hAnsiTheme="minorHAnsi" w:cstheme="minorHAnsi"/>
          <w:b/>
          <w:sz w:val="20"/>
          <w:szCs w:val="20"/>
        </w:rPr>
        <w:lastRenderedPageBreak/>
        <w:t>DE PUERTO VALLARTA, JALISCO</w:t>
      </w:r>
      <w:r w:rsidR="00AB7F75">
        <w:rPr>
          <w:rFonts w:asciiTheme="minorHAnsi" w:eastAsia="Calibri" w:hAnsiTheme="minorHAnsi" w:cstheme="minorHAnsi"/>
          <w:b/>
          <w:sz w:val="20"/>
          <w:szCs w:val="20"/>
        </w:rPr>
        <w:t xml:space="preserve">. </w:t>
      </w:r>
      <w:r w:rsidR="00D65663" w:rsidRPr="00D65663">
        <w:rPr>
          <w:rFonts w:asciiTheme="minorHAnsi" w:eastAsia="Calibri" w:hAnsiTheme="minorHAnsi" w:cstheme="minorHAnsi"/>
          <w:b/>
          <w:sz w:val="20"/>
          <w:szCs w:val="20"/>
        </w:rPr>
        <w:t>PRESENTE</w:t>
      </w:r>
      <w:r w:rsidR="00AB7F75">
        <w:rPr>
          <w:rFonts w:asciiTheme="minorHAnsi" w:eastAsia="Calibri" w:hAnsiTheme="minorHAnsi" w:cstheme="minorHAnsi"/>
          <w:b/>
          <w:sz w:val="20"/>
          <w:szCs w:val="20"/>
        </w:rPr>
        <w:t xml:space="preserve">. </w:t>
      </w:r>
      <w:r w:rsidR="00D65663" w:rsidRPr="00D65663">
        <w:rPr>
          <w:rFonts w:asciiTheme="minorHAnsi" w:eastAsia="Calibri" w:hAnsiTheme="minorHAnsi" w:cstheme="minorHAnsi"/>
          <w:sz w:val="20"/>
          <w:szCs w:val="20"/>
        </w:rPr>
        <w:t>Los suscritos integrantes de las Comisiones Edilicias Permanentes de Puntos Constitucionales y Reglamentos; y Salud y Prevención de Adicciones, con fundamento en lo establecido por el artículo 27, de la Ley del Gobierno y la Administración Pública Municipal del Estado de Jalisco, los diversos 71 fracciones III y XIX, 77 fracción II, 78 fracción II, 81 fracción I y 97, del Reglamento del Gobierno Municipal de Puerto Vallarta, Jalisco, nos permitimos elevar a su consideración el siguiente</w:t>
      </w:r>
      <w:r w:rsidR="00AB7F75">
        <w:rPr>
          <w:rFonts w:asciiTheme="minorHAnsi" w:eastAsia="Calibri" w:hAnsiTheme="minorHAnsi" w:cstheme="minorHAnsi"/>
          <w:sz w:val="20"/>
          <w:szCs w:val="20"/>
        </w:rPr>
        <w:t xml:space="preserve"> </w:t>
      </w:r>
      <w:r w:rsidR="00D65663" w:rsidRPr="00D65663">
        <w:rPr>
          <w:rFonts w:asciiTheme="minorHAnsi" w:eastAsia="Calibri" w:hAnsiTheme="minorHAnsi" w:cstheme="minorHAnsi"/>
          <w:b/>
          <w:sz w:val="20"/>
          <w:szCs w:val="20"/>
        </w:rPr>
        <w:t>DICTAMEN:</w:t>
      </w:r>
      <w:r w:rsidR="00AB7F75">
        <w:rPr>
          <w:rFonts w:asciiTheme="minorHAnsi" w:eastAsia="Calibri" w:hAnsiTheme="minorHAnsi" w:cstheme="minorHAnsi"/>
          <w:b/>
          <w:sz w:val="20"/>
          <w:szCs w:val="20"/>
        </w:rPr>
        <w:t xml:space="preserve"> </w:t>
      </w:r>
      <w:r w:rsidR="00D65663" w:rsidRPr="00D65663">
        <w:rPr>
          <w:rFonts w:asciiTheme="minorHAnsi" w:eastAsia="Calibri" w:hAnsiTheme="minorHAnsi" w:cstheme="minorHAnsi"/>
          <w:sz w:val="20"/>
          <w:szCs w:val="20"/>
        </w:rPr>
        <w:t xml:space="preserve">Que resuelve la Iniciativa de Ordenamiento Municipal presentada por </w:t>
      </w:r>
      <w:r w:rsidR="00D65663" w:rsidRPr="00D65663">
        <w:rPr>
          <w:rFonts w:asciiTheme="minorHAnsi" w:eastAsia="Calibri" w:hAnsiTheme="minorHAnsi" w:cstheme="minorHAnsi"/>
          <w:sz w:val="20"/>
          <w:szCs w:val="20"/>
          <w:lang w:val="es-MX"/>
        </w:rPr>
        <w:t>la Regidora, Q.F.B. María Laurel Carrillo Ventura, en su carácter de Presidenta de la Comisión Edilicia Permanente de Salud y Prevención de Adicciones, mediante la cual propone a este Ayuntamiento la creación y expedición del Reglamento del Comité Municipal de Salud del Municipio de Puerto Vallarta, Jalisco.</w:t>
      </w:r>
      <w:r w:rsidR="00D65663" w:rsidRPr="00D65663">
        <w:rPr>
          <w:rFonts w:asciiTheme="minorHAnsi" w:eastAsia="Calibri" w:hAnsiTheme="minorHAnsi" w:cstheme="minorHAnsi"/>
          <w:b/>
          <w:sz w:val="20"/>
          <w:szCs w:val="20"/>
          <w:lang w:val="es-MX"/>
        </w:rPr>
        <w:t xml:space="preserve"> </w:t>
      </w:r>
      <w:r w:rsidR="00D65663" w:rsidRPr="00D65663">
        <w:rPr>
          <w:rFonts w:asciiTheme="minorHAnsi" w:eastAsia="Calibri" w:hAnsiTheme="minorHAnsi" w:cstheme="minorHAnsi"/>
          <w:bCs/>
          <w:sz w:val="20"/>
          <w:szCs w:val="20"/>
          <w:lang w:val="es-MX"/>
        </w:rPr>
        <w:t>Proporcionando para ello los siguientes</w:t>
      </w:r>
      <w:r w:rsidR="00AB7F75">
        <w:rPr>
          <w:rFonts w:asciiTheme="minorHAnsi" w:eastAsia="Calibri" w:hAnsiTheme="minorHAnsi" w:cstheme="minorHAnsi"/>
          <w:bCs/>
          <w:sz w:val="20"/>
          <w:szCs w:val="20"/>
          <w:lang w:val="es-MX"/>
        </w:rPr>
        <w:t xml:space="preserve"> </w:t>
      </w:r>
      <w:r w:rsidR="00D65663" w:rsidRPr="00D65663">
        <w:rPr>
          <w:rFonts w:asciiTheme="minorHAnsi" w:eastAsia="Calibri" w:hAnsiTheme="minorHAnsi" w:cstheme="minorHAnsi"/>
          <w:b/>
          <w:sz w:val="20"/>
          <w:szCs w:val="20"/>
          <w:lang w:val="es-MX"/>
        </w:rPr>
        <w:t>ANTECEDENTES:</w:t>
      </w:r>
      <w:r w:rsidR="00AB7F75">
        <w:rPr>
          <w:rFonts w:asciiTheme="minorHAnsi" w:eastAsia="Calibri" w:hAnsiTheme="minorHAnsi" w:cstheme="minorHAnsi"/>
          <w:b/>
          <w:sz w:val="20"/>
          <w:szCs w:val="20"/>
          <w:lang w:val="es-MX"/>
        </w:rPr>
        <w:t xml:space="preserve"> </w:t>
      </w:r>
      <w:r w:rsidR="00AB7F75">
        <w:rPr>
          <w:rFonts w:eastAsia="Arial" w:cstheme="minorHAnsi"/>
          <w:b/>
          <w:sz w:val="20"/>
          <w:szCs w:val="20"/>
          <w:lang w:eastAsia="es-ES"/>
        </w:rPr>
        <w:t xml:space="preserve">1. </w:t>
      </w:r>
      <w:r w:rsidR="00D65663" w:rsidRPr="00D65663">
        <w:rPr>
          <w:rFonts w:asciiTheme="minorHAnsi" w:eastAsia="Arial" w:hAnsiTheme="minorHAnsi" w:cstheme="minorHAnsi"/>
          <w:sz w:val="20"/>
          <w:szCs w:val="20"/>
          <w:lang w:eastAsia="es-ES"/>
        </w:rPr>
        <w:t xml:space="preserve">La iniciativa de ordenamiento municipal que se aborda y es materia del presente dictamen, fue presentada en Sesión Ordinaria celebrada por el Ayuntamiento Constitucional de Puerto Vallarta, Jalisco el pasado 15 quince de mayo de 2025; aprobándose al respecto por dicho órgano máximo de gobierno, turnarla para su estudio y posterior emisión de dictamen a las Comisiones Edilicias Permanentes de Puntos Constitucionales y Reglamentos; y Salud y Prevención de Adicciones. </w:t>
      </w:r>
      <w:r w:rsidR="00AB7F75">
        <w:rPr>
          <w:rFonts w:eastAsia="Arial" w:cstheme="minorHAnsi"/>
          <w:b/>
          <w:sz w:val="20"/>
          <w:szCs w:val="20"/>
          <w:lang w:eastAsia="es-ES"/>
        </w:rPr>
        <w:t xml:space="preserve">2. </w:t>
      </w:r>
      <w:r w:rsidR="00D65663" w:rsidRPr="00D65663">
        <w:rPr>
          <w:rFonts w:asciiTheme="minorHAnsi" w:eastAsia="Arial" w:hAnsiTheme="minorHAnsi" w:cstheme="minorHAnsi"/>
          <w:sz w:val="20"/>
          <w:szCs w:val="20"/>
          <w:lang w:eastAsia="es-ES"/>
        </w:rPr>
        <w:t>Derivado de lo anterior, el titular de la Secretaría General del Ayuntamiento expidió la notificación del acuerdo de Ayuntamiento identificado bajo número 185/2025, mediante el cual se informó a los integrantes de las comisiones dictaminadoras lo descrito en el punto que antecede.</w:t>
      </w:r>
      <w:r w:rsidR="00AB7F75">
        <w:rPr>
          <w:rFonts w:asciiTheme="minorHAnsi" w:eastAsia="Arial" w:hAnsiTheme="minorHAnsi" w:cstheme="minorHAnsi"/>
          <w:sz w:val="20"/>
          <w:szCs w:val="20"/>
          <w:lang w:eastAsia="es-ES"/>
        </w:rPr>
        <w:t xml:space="preserve"> </w:t>
      </w:r>
      <w:r w:rsidR="00D65663" w:rsidRPr="00D65663">
        <w:rPr>
          <w:rFonts w:asciiTheme="minorHAnsi" w:eastAsia="Arial" w:hAnsiTheme="minorHAnsi" w:cstheme="minorHAnsi"/>
          <w:sz w:val="20"/>
          <w:szCs w:val="20"/>
          <w:lang w:eastAsia="es-ES"/>
        </w:rPr>
        <w:t>En consecuencia, las presentes Comisiones Edilicias Permanentes de Puntos Constitucionales y Reglamentos; y Salud y Prevención de Adicciones, en nuestra calidad de comisiones convocante y coadyuvante respectivamente, nos abocamos de manera conjunta al análisis y estudio de la Iniciativa de Ordenamiento ya referida, en términos de lo previsto por el artículo 117 párrafos primero y segundo del Reglamento del Gobierno Municipal de Puerto Vallarta, Jalisco. Tomando en cuenta las siguientes</w:t>
      </w:r>
      <w:r w:rsidR="00AB7F75">
        <w:rPr>
          <w:rFonts w:asciiTheme="minorHAnsi" w:eastAsia="Arial" w:hAnsiTheme="minorHAnsi" w:cstheme="minorHAnsi"/>
          <w:sz w:val="20"/>
          <w:szCs w:val="20"/>
          <w:lang w:eastAsia="es-ES"/>
        </w:rPr>
        <w:t xml:space="preserve"> </w:t>
      </w:r>
      <w:r w:rsidR="00D65663" w:rsidRPr="00D65663">
        <w:rPr>
          <w:rFonts w:asciiTheme="minorHAnsi" w:eastAsia="Arial" w:hAnsiTheme="minorHAnsi" w:cstheme="minorHAnsi"/>
          <w:b/>
          <w:sz w:val="20"/>
          <w:szCs w:val="20"/>
          <w:lang w:eastAsia="es-ES"/>
        </w:rPr>
        <w:t>CONSIDERACIONES:</w:t>
      </w:r>
      <w:r w:rsidR="00AB7F75">
        <w:rPr>
          <w:rFonts w:asciiTheme="minorHAnsi" w:eastAsia="Arial" w:hAnsiTheme="minorHAnsi" w:cstheme="minorHAnsi"/>
          <w:b/>
          <w:sz w:val="20"/>
          <w:szCs w:val="20"/>
          <w:lang w:eastAsia="es-ES"/>
        </w:rPr>
        <w:t xml:space="preserve"> </w:t>
      </w:r>
      <w:r w:rsidR="00D65663" w:rsidRPr="00D65663">
        <w:rPr>
          <w:rFonts w:asciiTheme="minorHAnsi" w:eastAsia="Arial" w:hAnsiTheme="minorHAnsi" w:cstheme="minorHAnsi"/>
          <w:b/>
          <w:sz w:val="20"/>
          <w:szCs w:val="20"/>
          <w:lang w:eastAsia="es-ES"/>
        </w:rPr>
        <w:t>I. DE LA COMPETENCIA</w:t>
      </w:r>
      <w:r w:rsidR="00AB7F75">
        <w:rPr>
          <w:rFonts w:asciiTheme="minorHAnsi" w:eastAsia="Arial" w:hAnsiTheme="minorHAnsi" w:cstheme="minorHAnsi"/>
          <w:b/>
          <w:sz w:val="20"/>
          <w:szCs w:val="20"/>
          <w:lang w:eastAsia="es-ES"/>
        </w:rPr>
        <w:t xml:space="preserve">. </w:t>
      </w:r>
      <w:r w:rsidR="00D65663" w:rsidRPr="00D65663">
        <w:rPr>
          <w:rFonts w:asciiTheme="minorHAnsi" w:eastAsia="Arial" w:hAnsiTheme="minorHAnsi" w:cstheme="minorHAnsi"/>
          <w:b/>
          <w:sz w:val="20"/>
          <w:szCs w:val="20"/>
          <w:lang w:eastAsia="es-ES"/>
        </w:rPr>
        <w:t>DEL AYUNTAMIENTO:</w:t>
      </w:r>
      <w:r w:rsidR="00AB7F75">
        <w:rPr>
          <w:rFonts w:asciiTheme="minorHAnsi" w:eastAsia="Arial" w:hAnsiTheme="minorHAnsi" w:cstheme="minorHAnsi"/>
          <w:b/>
          <w:sz w:val="20"/>
          <w:szCs w:val="20"/>
          <w:lang w:eastAsia="es-ES"/>
        </w:rPr>
        <w:t xml:space="preserve"> </w:t>
      </w:r>
      <w:r w:rsidR="00D65663" w:rsidRPr="00D65663">
        <w:rPr>
          <w:rFonts w:asciiTheme="minorHAnsi" w:eastAsia="Calibri" w:hAnsiTheme="minorHAnsi" w:cstheme="minorHAnsi"/>
          <w:sz w:val="20"/>
          <w:szCs w:val="20"/>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D65663" w:rsidRPr="00D65663">
        <w:rPr>
          <w:rFonts w:asciiTheme="minorHAnsi" w:eastAsia="Arial" w:hAnsiTheme="minorHAnsi" w:cstheme="minorHAnsi"/>
          <w:bCs/>
          <w:sz w:val="20"/>
          <w:szCs w:val="20"/>
        </w:rPr>
        <w:t xml:space="preserve">Constitución Política del Estado Libre y Soberano de Jalisco, </w:t>
      </w:r>
      <w:r w:rsidR="00D65663" w:rsidRPr="00D65663">
        <w:rPr>
          <w:rFonts w:asciiTheme="minorHAnsi" w:eastAsia="Arial" w:hAnsiTheme="minorHAnsi" w:cstheme="minorHAns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Bajo esta tesitura, el numeral 37 </w:t>
      </w:r>
      <w:proofErr w:type="gramStart"/>
      <w:r w:rsidR="00D65663" w:rsidRPr="00D65663">
        <w:rPr>
          <w:rFonts w:asciiTheme="minorHAnsi" w:eastAsia="Arial" w:hAnsiTheme="minorHAnsi" w:cstheme="minorHAnsi"/>
          <w:sz w:val="20"/>
          <w:szCs w:val="20"/>
        </w:rPr>
        <w:t>fracción</w:t>
      </w:r>
      <w:proofErr w:type="gramEnd"/>
      <w:r w:rsidR="00D65663" w:rsidRPr="00D65663">
        <w:rPr>
          <w:rFonts w:asciiTheme="minorHAnsi" w:eastAsia="Arial" w:hAnsiTheme="minorHAnsi" w:cstheme="minorHAnsi"/>
          <w:sz w:val="20"/>
          <w:szCs w:val="20"/>
        </w:rPr>
        <w:t xml:space="preserve"> IX, de la Ley del Gobierno y la Administración Pública del Estado de Jalisco, contempla como obligación del Ayuntamiento apoyar la educación, la cultura, la asistencia social y demás funciones públicas en la forma que las leyes y reglamentos de la materia dispongan.</w:t>
      </w:r>
      <w:r w:rsidR="00AB7F75">
        <w:rPr>
          <w:rFonts w:asciiTheme="minorHAnsi" w:eastAsia="Arial" w:hAnsiTheme="minorHAnsi" w:cstheme="minorHAnsi"/>
          <w:sz w:val="20"/>
          <w:szCs w:val="20"/>
        </w:rPr>
        <w:t xml:space="preserve"> </w:t>
      </w:r>
      <w:r w:rsidR="00D65663" w:rsidRPr="00D65663">
        <w:rPr>
          <w:rFonts w:asciiTheme="minorHAnsi" w:eastAsia="Arial" w:hAnsiTheme="minorHAnsi" w:cstheme="minorHAnsi"/>
          <w:sz w:val="20"/>
          <w:szCs w:val="20"/>
        </w:rPr>
        <w:t xml:space="preserve">Para el caso que nos ocupa, de conformidad a la Ley de Salud del Estado de Jalisco en su artículo 14, dispone que el Sistema Estatal de Salud se constituye por todas las entidades públicas, organizaciones y personas de los sectores social y privado, que prestan servicios de salud en el Estado; y en sus artículos 138 y 139, la obligación a los Municipios del Estado de Jalisco de constituir los Consejos o Comités Municipales de Salud, que tendrán entre sus objetivos el fomento a una cultura orientada a la salud, así como coadyuvar al mejoramiento, vigilancia y prestación de los servicios de salud en el ámbito local y promover la preservación de las condiciones ambientales que favorezcan a la salud pública. </w:t>
      </w:r>
      <w:r w:rsidR="00D65663" w:rsidRPr="00D65663">
        <w:rPr>
          <w:rFonts w:asciiTheme="minorHAnsi" w:eastAsia="Arial" w:hAnsiTheme="minorHAnsi" w:cstheme="minorHAnsi"/>
          <w:b/>
          <w:sz w:val="20"/>
          <w:szCs w:val="20"/>
          <w:lang w:eastAsia="es-ES"/>
        </w:rPr>
        <w:t xml:space="preserve">DE LAS COMISIONES: </w:t>
      </w:r>
      <w:r w:rsidR="00D65663" w:rsidRPr="00D65663">
        <w:rPr>
          <w:rFonts w:asciiTheme="minorHAnsi" w:eastAsia="Arial" w:hAnsiTheme="minorHAnsi" w:cstheme="minorHAnsi"/>
          <w:sz w:val="20"/>
          <w:szCs w:val="20"/>
          <w:lang w:eastAsia="es-ES"/>
        </w:rPr>
        <w:t xml:space="preserve">De conformidad al artículo 27, de la Ley del Gobierno y la Administración Pública Municipal del Estado de Jalisco, señala que el Ayuntamiento para el estudio, vigilancia y atención de los diversos asuntos que les corresponda </w:t>
      </w:r>
      <w:r w:rsidR="00D65663" w:rsidRPr="00D65663">
        <w:rPr>
          <w:rFonts w:asciiTheme="minorHAnsi" w:eastAsia="Arial" w:hAnsiTheme="minorHAnsi" w:cstheme="minorHAnsi"/>
          <w:sz w:val="20"/>
          <w:szCs w:val="20"/>
          <w:lang w:eastAsia="es-ES"/>
        </w:rPr>
        <w:lastRenderedPageBreak/>
        <w:t>conocer, deberán funcionar mediante comisiones.</w:t>
      </w:r>
      <w:r w:rsidR="00AB7F75">
        <w:rPr>
          <w:rFonts w:asciiTheme="minorHAnsi" w:eastAsia="Arial" w:hAnsiTheme="minorHAnsi" w:cstheme="minorHAnsi"/>
          <w:sz w:val="20"/>
          <w:szCs w:val="20"/>
          <w:lang w:eastAsia="es-ES"/>
        </w:rPr>
        <w:t xml:space="preserve"> </w:t>
      </w:r>
      <w:r w:rsidR="00D65663" w:rsidRPr="00D65663">
        <w:rPr>
          <w:rFonts w:asciiTheme="minorHAnsi" w:eastAsia="Arial" w:hAnsiTheme="minorHAnsi" w:cstheme="minorHAnsi"/>
          <w:sz w:val="20"/>
          <w:szCs w:val="20"/>
          <w:lang w:eastAsia="es-ES"/>
        </w:rPr>
        <w:t>Bajo este tenor, el artículo 71, del Reglamento del Gobierno Municipal de Puerto Vallarta, Jalisco, estatuye la integración de las comisiones edilicias permanentes del Ayuntamiento de Puerto Vallarta, Jalisco, y en sus fracciones III y XIX, instituye a las Comisiones de Puntos Constitucionales y Reglamentos; y a la de Salud y Prevención de Adicciones.</w:t>
      </w:r>
      <w:r w:rsidR="00AB7F75">
        <w:rPr>
          <w:rFonts w:asciiTheme="minorHAnsi" w:eastAsia="Arial" w:hAnsiTheme="minorHAnsi" w:cstheme="minorHAnsi"/>
          <w:sz w:val="20"/>
          <w:szCs w:val="20"/>
          <w:lang w:eastAsia="es-ES"/>
        </w:rPr>
        <w:t xml:space="preserve"> </w:t>
      </w:r>
      <w:r w:rsidR="00D65663" w:rsidRPr="00D65663">
        <w:rPr>
          <w:rFonts w:asciiTheme="minorHAnsi" w:eastAsia="Arial" w:hAnsiTheme="minorHAnsi" w:cstheme="minorHAnsi"/>
          <w:sz w:val="20"/>
          <w:szCs w:val="20"/>
          <w:lang w:eastAsia="es-ES"/>
        </w:rPr>
        <w:t xml:space="preserve">Así mismo, los artículos 77 y 78, del ordenamiento municipal previamente citado, establecen las facultades y atribuciones genéricas que les corresponden a las comisiones edilicias permanentes del Ayuntamiento, tales como la recepción, estudio y </w:t>
      </w:r>
      <w:proofErr w:type="spellStart"/>
      <w:r w:rsidR="00D65663" w:rsidRPr="00D65663">
        <w:rPr>
          <w:rFonts w:asciiTheme="minorHAnsi" w:eastAsia="Arial" w:hAnsiTheme="minorHAnsi" w:cstheme="minorHAnsi"/>
          <w:sz w:val="20"/>
          <w:szCs w:val="20"/>
          <w:lang w:eastAsia="es-ES"/>
        </w:rPr>
        <w:t>dictaminación</w:t>
      </w:r>
      <w:proofErr w:type="spellEnd"/>
      <w:r w:rsidR="00D65663" w:rsidRPr="00D65663">
        <w:rPr>
          <w:rFonts w:asciiTheme="minorHAnsi" w:eastAsia="Arial" w:hAnsiTheme="minorHAnsi" w:cstheme="minorHAnsi"/>
          <w:sz w:val="20"/>
          <w:szCs w:val="20"/>
          <w:lang w:eastAsia="es-ES"/>
        </w:rPr>
        <w:t xml:space="preserve"> de los asuntos de su competencia turnados por el Ayuntamiento, y la presentación a éste de los dictámenes, informes y documentos relativos a los mismos, así como conocer, estudiar y dictaminar los proyectos de creación, modificación o abrogación de los ordenamientos municipales que guarden relación con la materia de su competencia. Por su parte, los artículos 81 y 97, del Reglamento del Gobierno Municipal de Puerto Vallarta, Jalisco, establece de manera particular las facultades de las Comisiones Edilicias de Puntos Constitucionales y Reglamentos; y a la de Salud y Prevención de Adicciones. Correspondiendo a la primera de las mencionadas, </w:t>
      </w:r>
      <w:r w:rsidR="00D65663" w:rsidRPr="00D65663">
        <w:rPr>
          <w:rFonts w:asciiTheme="minorHAnsi" w:eastAsia="Times New Roman" w:hAnsiTheme="minorHAnsi" w:cstheme="minorHAnsi"/>
          <w:sz w:val="20"/>
          <w:szCs w:val="20"/>
          <w:lang w:eastAsia="es-MX"/>
        </w:rPr>
        <w:t xml:space="preserve">proponer y emitir dictamen de viabilidad técnica y Constitucional respecto de la abrogación, modificación o creación de ordenamientos y disposiciones normativas de observancia general, en forma conjunta con la comisión o comisiones especializadas en la materia. </w:t>
      </w:r>
      <w:r w:rsidR="00AB7F75">
        <w:rPr>
          <w:rFonts w:eastAsia="Arial" w:cstheme="minorHAnsi"/>
          <w:b/>
          <w:sz w:val="20"/>
          <w:szCs w:val="20"/>
          <w:lang w:eastAsia="es-ES"/>
        </w:rPr>
        <w:t xml:space="preserve">I. II. </w:t>
      </w:r>
      <w:r w:rsidR="00D65663" w:rsidRPr="00D65663">
        <w:rPr>
          <w:rFonts w:asciiTheme="minorHAnsi" w:eastAsia="Arial" w:hAnsiTheme="minorHAnsi" w:cstheme="minorHAnsi"/>
          <w:b/>
          <w:sz w:val="20"/>
          <w:szCs w:val="20"/>
          <w:lang w:eastAsia="es-ES"/>
        </w:rPr>
        <w:t>DEL ANÁLISIS DE LA INICIATIVA</w:t>
      </w:r>
      <w:r w:rsidR="00AB7F75">
        <w:rPr>
          <w:rFonts w:asciiTheme="minorHAnsi" w:eastAsia="Arial" w:hAnsiTheme="minorHAnsi" w:cstheme="minorHAnsi"/>
          <w:b/>
          <w:sz w:val="20"/>
          <w:szCs w:val="20"/>
          <w:lang w:eastAsia="es-ES"/>
        </w:rPr>
        <w:t xml:space="preserve">. </w:t>
      </w:r>
      <w:r w:rsidR="00D65663" w:rsidRPr="00D65663">
        <w:rPr>
          <w:rFonts w:asciiTheme="minorHAnsi" w:eastAsia="Arial" w:hAnsiTheme="minorHAnsi" w:cstheme="minorHAnsi"/>
          <w:b/>
          <w:sz w:val="20"/>
          <w:szCs w:val="20"/>
          <w:lang w:eastAsia="es-ES"/>
        </w:rPr>
        <w:t>DEL OBJETO:</w:t>
      </w:r>
      <w:r w:rsidR="00AB7F75">
        <w:rPr>
          <w:rFonts w:asciiTheme="minorHAnsi" w:eastAsia="Arial" w:hAnsiTheme="minorHAnsi" w:cstheme="minorHAnsi"/>
          <w:b/>
          <w:sz w:val="20"/>
          <w:szCs w:val="20"/>
          <w:lang w:eastAsia="es-ES"/>
        </w:rPr>
        <w:t xml:space="preserve"> </w:t>
      </w:r>
      <w:r w:rsidR="00D65663" w:rsidRPr="00D65663">
        <w:rPr>
          <w:rFonts w:asciiTheme="minorHAnsi" w:eastAsia="Arial" w:hAnsiTheme="minorHAnsi" w:cstheme="minorHAnsi"/>
          <w:sz w:val="20"/>
          <w:szCs w:val="20"/>
          <w:lang w:val="es-MX"/>
        </w:rPr>
        <w:t xml:space="preserve">La iniciativa de Ordenamiento Municipal presentada por </w:t>
      </w:r>
      <w:r w:rsidR="00D65663" w:rsidRPr="00D65663">
        <w:rPr>
          <w:rFonts w:asciiTheme="minorHAnsi" w:eastAsia="Calibri" w:hAnsiTheme="minorHAnsi" w:cstheme="minorHAnsi"/>
          <w:sz w:val="20"/>
          <w:szCs w:val="20"/>
          <w:lang w:val="es-MX"/>
        </w:rPr>
        <w:t xml:space="preserve">la Regidora Q.F.B. María Laurel Carrillo Ventura, en su carácter de Presidenta de la Comisión Edilicia Permanente de Salud y Prevención de Adicciones, tiene por objeto la creación y expedición del Reglamento del Comité Municipal de Salud del Municipio de Puerto Vallarta, Jalisco, cuya propuesta contempla un cuerpo normativo integrado por 19 artículos, distribuidos de la siguiente forma: </w:t>
      </w:r>
    </w:p>
    <w:tbl>
      <w:tblPr>
        <w:tblStyle w:val="Tablaconcuadrcula16"/>
        <w:tblW w:w="0" w:type="auto"/>
        <w:tblInd w:w="1696" w:type="dxa"/>
        <w:tblLook w:val="04A0" w:firstRow="1" w:lastRow="0" w:firstColumn="1" w:lastColumn="0" w:noHBand="0" w:noVBand="1"/>
      </w:tblPr>
      <w:tblGrid>
        <w:gridCol w:w="5954"/>
      </w:tblGrid>
      <w:tr w:rsidR="00D65663" w:rsidRPr="00D65663" w:rsidTr="00B41076">
        <w:tc>
          <w:tcPr>
            <w:tcW w:w="5954" w:type="dxa"/>
          </w:tcPr>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w:t>
            </w: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Definición, objeto y fines del Comité Municipal de Salud</w:t>
            </w:r>
          </w:p>
          <w:p w:rsidR="00D65663" w:rsidRPr="00D65663" w:rsidRDefault="00D65663" w:rsidP="00D65663">
            <w:pPr>
              <w:rPr>
                <w:rFonts w:eastAsia="Calibri" w:cstheme="minorHAnsi"/>
                <w:bCs/>
                <w:sz w:val="20"/>
                <w:szCs w:val="20"/>
              </w:rPr>
            </w:pPr>
            <w:r w:rsidRPr="00D65663">
              <w:rPr>
                <w:rFonts w:eastAsia="Calibri" w:cstheme="minorHAnsi"/>
                <w:bCs/>
                <w:sz w:val="20"/>
                <w:szCs w:val="20"/>
              </w:rPr>
              <w:t>Artículos del 1 al 4</w:t>
            </w:r>
          </w:p>
          <w:p w:rsidR="00D65663" w:rsidRPr="00D65663" w:rsidRDefault="00D65663" w:rsidP="00D65663">
            <w:pPr>
              <w:rPr>
                <w:rFonts w:eastAsia="Calibri" w:cstheme="minorHAnsi"/>
                <w:b/>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II</w:t>
            </w: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De la integración y Funcionamiento del Comité Municipal de Salud</w:t>
            </w:r>
          </w:p>
          <w:p w:rsidR="00D65663" w:rsidRPr="00D65663" w:rsidRDefault="00D65663" w:rsidP="00D65663">
            <w:pPr>
              <w:rPr>
                <w:rFonts w:eastAsia="Calibri" w:cstheme="minorHAnsi"/>
                <w:bCs/>
                <w:sz w:val="20"/>
                <w:szCs w:val="20"/>
              </w:rPr>
            </w:pPr>
            <w:r w:rsidRPr="00D65663">
              <w:rPr>
                <w:rFonts w:eastAsia="Calibri" w:cstheme="minorHAnsi"/>
                <w:bCs/>
                <w:sz w:val="20"/>
                <w:szCs w:val="20"/>
              </w:rPr>
              <w:t>Artículos del 4 al 10</w:t>
            </w:r>
          </w:p>
          <w:p w:rsidR="00D65663" w:rsidRPr="00D65663" w:rsidRDefault="00D65663" w:rsidP="00D65663">
            <w:pPr>
              <w:rPr>
                <w:rFonts w:eastAsia="Calibri" w:cstheme="minorHAnsi"/>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 xml:space="preserve">CAPÍTULO IV </w:t>
            </w:r>
            <w:r w:rsidRPr="00D65663">
              <w:rPr>
                <w:rFonts w:eastAsia="Calibri" w:cstheme="minorHAnsi"/>
                <w:bCs/>
                <w:i/>
                <w:sz w:val="20"/>
                <w:szCs w:val="20"/>
              </w:rPr>
              <w:t>(Sic)</w:t>
            </w: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De la Asamblea General</w:t>
            </w:r>
          </w:p>
          <w:p w:rsidR="00D65663" w:rsidRPr="00D65663" w:rsidRDefault="00D65663" w:rsidP="00D65663">
            <w:pPr>
              <w:rPr>
                <w:rFonts w:eastAsia="Calibri" w:cstheme="minorHAnsi"/>
                <w:bCs/>
                <w:sz w:val="20"/>
                <w:szCs w:val="20"/>
              </w:rPr>
            </w:pPr>
            <w:r w:rsidRPr="00D65663">
              <w:rPr>
                <w:rFonts w:eastAsia="Calibri" w:cstheme="minorHAnsi"/>
                <w:bCs/>
                <w:sz w:val="20"/>
                <w:szCs w:val="20"/>
              </w:rPr>
              <w:t>Artículos del 11 al 16</w:t>
            </w:r>
          </w:p>
          <w:p w:rsidR="00D65663" w:rsidRPr="00D65663" w:rsidRDefault="00D65663" w:rsidP="00D65663">
            <w:pPr>
              <w:rPr>
                <w:rFonts w:eastAsia="Calibri" w:cstheme="minorHAnsi"/>
                <w:b/>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 xml:space="preserve">CAPÍTULO VI (Sic) </w:t>
            </w: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De las causas de remoción de los integrantes del Comité Municipal de Salud</w:t>
            </w:r>
          </w:p>
          <w:p w:rsidR="00D65663" w:rsidRPr="00D65663" w:rsidRDefault="00D65663" w:rsidP="00D65663">
            <w:pPr>
              <w:rPr>
                <w:rFonts w:eastAsia="Calibri" w:cstheme="minorHAnsi"/>
                <w:bCs/>
                <w:sz w:val="20"/>
                <w:szCs w:val="20"/>
              </w:rPr>
            </w:pPr>
            <w:r w:rsidRPr="00D65663">
              <w:rPr>
                <w:rFonts w:eastAsia="Calibri" w:cstheme="minorHAnsi"/>
                <w:bCs/>
                <w:sz w:val="20"/>
                <w:szCs w:val="20"/>
              </w:rPr>
              <w:t>Artículos del 17 al 19</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ARTÍCULOS TRANSITORIOS</w:t>
            </w:r>
          </w:p>
          <w:p w:rsidR="00D65663" w:rsidRPr="00D65663" w:rsidRDefault="00D65663" w:rsidP="00D65663">
            <w:pPr>
              <w:rPr>
                <w:rFonts w:eastAsia="Calibri" w:cstheme="minorHAnsi"/>
                <w:bCs/>
                <w:sz w:val="20"/>
                <w:szCs w:val="20"/>
              </w:rPr>
            </w:pPr>
            <w:r w:rsidRPr="00D65663">
              <w:rPr>
                <w:rFonts w:eastAsia="Calibri" w:cstheme="minorHAnsi"/>
                <w:bCs/>
                <w:sz w:val="20"/>
                <w:szCs w:val="20"/>
              </w:rPr>
              <w:t>PRIMERO.</w:t>
            </w:r>
          </w:p>
          <w:p w:rsidR="00D65663" w:rsidRPr="00D65663" w:rsidRDefault="00D65663" w:rsidP="00D65663">
            <w:pPr>
              <w:rPr>
                <w:rFonts w:eastAsia="Calibri" w:cstheme="minorHAnsi"/>
                <w:bCs/>
                <w:sz w:val="20"/>
                <w:szCs w:val="20"/>
              </w:rPr>
            </w:pPr>
            <w:r w:rsidRPr="00D65663">
              <w:rPr>
                <w:rFonts w:eastAsia="Calibri" w:cstheme="minorHAnsi"/>
                <w:bCs/>
                <w:sz w:val="20"/>
                <w:szCs w:val="20"/>
              </w:rPr>
              <w:t>SEGUNDO.</w:t>
            </w:r>
          </w:p>
        </w:tc>
      </w:tr>
    </w:tbl>
    <w:p w:rsidR="00D65663" w:rsidRPr="00D65663" w:rsidRDefault="00D65663" w:rsidP="00D65663">
      <w:pPr>
        <w:spacing w:after="0" w:line="240" w:lineRule="auto"/>
        <w:jc w:val="both"/>
        <w:rPr>
          <w:rFonts w:eastAsia="Calibri" w:cstheme="minorHAnsi"/>
          <w:b/>
          <w:sz w:val="20"/>
          <w:szCs w:val="20"/>
          <w:lang w:val="es-MX"/>
        </w:rPr>
      </w:pPr>
    </w:p>
    <w:p w:rsidR="00D65663" w:rsidRPr="00D65663" w:rsidRDefault="00D65663" w:rsidP="00AB7F75">
      <w:pPr>
        <w:spacing w:after="0" w:line="360" w:lineRule="auto"/>
        <w:jc w:val="both"/>
        <w:rPr>
          <w:rFonts w:eastAsia="Calibri" w:cstheme="minorHAnsi"/>
          <w:sz w:val="20"/>
          <w:szCs w:val="20"/>
          <w:lang w:eastAsia="es-ES"/>
        </w:rPr>
      </w:pPr>
      <w:r w:rsidRPr="00D65663">
        <w:rPr>
          <w:rFonts w:eastAsia="Calibri" w:cstheme="minorHAnsi"/>
          <w:sz w:val="20"/>
          <w:szCs w:val="20"/>
          <w:lang w:val="es-MX"/>
        </w:rPr>
        <w:t xml:space="preserve">Como parte de los antecedentes y consideraciones que se exponen en el cuerpo de la iniciativa, se nos señala que: </w:t>
      </w:r>
      <w:r w:rsidRPr="00D65663">
        <w:rPr>
          <w:rFonts w:eastAsia="Calibri" w:cstheme="minorHAnsi"/>
          <w:i/>
          <w:color w:val="000000"/>
          <w:sz w:val="20"/>
          <w:szCs w:val="20"/>
          <w:lang w:val="es-MX"/>
        </w:rPr>
        <w:t>ANTECEDENTES:</w:t>
      </w:r>
      <w:r w:rsidR="00AB7F75">
        <w:rPr>
          <w:rFonts w:eastAsia="Calibri" w:cstheme="minorHAnsi"/>
          <w:i/>
          <w:color w:val="000000"/>
          <w:sz w:val="20"/>
          <w:szCs w:val="20"/>
          <w:lang w:val="es-MX"/>
        </w:rPr>
        <w:t xml:space="preserve"> </w:t>
      </w:r>
      <w:r w:rsidRPr="00D65663">
        <w:rPr>
          <w:rFonts w:eastAsia="Calibri" w:cstheme="minorHAnsi"/>
          <w:i/>
          <w:color w:val="000000"/>
          <w:sz w:val="20"/>
          <w:szCs w:val="20"/>
          <w:lang w:val="es-MX"/>
        </w:rPr>
        <w:t xml:space="preserve">Que el día 07 siete del mes de mayo del año 2025 dos mil veinticinco se tuvo a bien recibir el escrito bajo el número de </w:t>
      </w:r>
      <w:r w:rsidRPr="00D65663">
        <w:rPr>
          <w:rFonts w:eastAsia="Calibri" w:cstheme="minorHAnsi"/>
          <w:b/>
          <w:i/>
          <w:color w:val="000000"/>
          <w:sz w:val="20"/>
          <w:szCs w:val="20"/>
          <w:lang w:val="es-MX"/>
        </w:rPr>
        <w:t xml:space="preserve">OFICIO SSJ. DRSVIII.1025.2025 </w:t>
      </w:r>
      <w:r w:rsidRPr="00D65663">
        <w:rPr>
          <w:rFonts w:eastAsia="Calibri" w:cstheme="minorHAnsi"/>
          <w:i/>
          <w:color w:val="000000"/>
          <w:sz w:val="20"/>
          <w:szCs w:val="20"/>
          <w:lang w:val="es-MX"/>
        </w:rPr>
        <w:t>signado por el DIRECTOR DE LA REGION SANITARIA VIII EN PUERTO VALLARTA EL DOCTOR JAIME ALVAREZ ZAYAS, como parte de los compromisos de colaboración interinstitucional, por medio del cual solicita del apoyo y colaboración de este H. Ayuntamiento de Puerto Vallarta, Jalisco, para la creación del reglamento del comité municipal de salud, lo anterior derivado de los compromisos acordados dentro de la primera reunión de la Red Regional de Municipios por la salud 2024-2025, así como las reglas de operación dicho comité.</w:t>
      </w:r>
      <w:r w:rsidR="00AB7F75">
        <w:rPr>
          <w:rFonts w:eastAsia="Calibri" w:cstheme="minorHAnsi"/>
          <w:i/>
          <w:color w:val="000000"/>
          <w:sz w:val="20"/>
          <w:szCs w:val="20"/>
          <w:lang w:val="es-MX"/>
        </w:rPr>
        <w:t xml:space="preserve"> </w:t>
      </w:r>
      <w:r w:rsidRPr="00D65663">
        <w:rPr>
          <w:rFonts w:eastAsia="Calibri" w:cstheme="minorHAnsi"/>
          <w:i/>
          <w:sz w:val="20"/>
          <w:szCs w:val="20"/>
          <w:lang w:val="es-MX"/>
        </w:rPr>
        <w:t xml:space="preserve">Por lo que, para poder ofrecerles un mayor conocimiento sobre la relevancia del presente auto, a continuación, me permito hacer referencia de las siguientes </w:t>
      </w:r>
      <w:r w:rsidRPr="00D65663">
        <w:rPr>
          <w:rFonts w:eastAsia="Calibri" w:cstheme="minorHAnsi"/>
          <w:b/>
          <w:i/>
          <w:sz w:val="20"/>
          <w:szCs w:val="20"/>
          <w:lang w:val="es-MX"/>
        </w:rPr>
        <w:t>CONSIDERACIONES:</w:t>
      </w:r>
      <w:r w:rsidR="00AB7F75">
        <w:rPr>
          <w:rFonts w:eastAsia="Calibri" w:cstheme="minorHAnsi"/>
          <w:b/>
          <w:i/>
          <w:sz w:val="20"/>
          <w:szCs w:val="20"/>
          <w:lang w:val="es-MX"/>
        </w:rPr>
        <w:t xml:space="preserve"> </w:t>
      </w:r>
      <w:r w:rsidRPr="00D65663">
        <w:rPr>
          <w:rFonts w:eastAsia="Calibri" w:cstheme="minorHAnsi"/>
          <w:i/>
          <w:sz w:val="20"/>
          <w:szCs w:val="20"/>
          <w:lang w:val="es-MX"/>
        </w:rPr>
        <w:t xml:space="preserve">EL Programa Estatal de Políticas de Salud Pública y Promoción de la Salud a través de la estrategia de entornos y comunidades saludables impulsan la participación municipal para mejorar la salud de las personas. Es </w:t>
      </w:r>
      <w:r w:rsidRPr="00D65663">
        <w:rPr>
          <w:rFonts w:eastAsia="Calibri" w:cstheme="minorHAnsi"/>
          <w:i/>
          <w:sz w:val="20"/>
          <w:szCs w:val="20"/>
          <w:lang w:val="es-MX"/>
        </w:rPr>
        <w:lastRenderedPageBreak/>
        <w:t>mediante el proceso de certificación de municipios promotores de la salud, que se proporcionan las herramientas para que los ayuntamientos identifiquen la problemática que impacta en la salud de la población en sus comunidades y las acciones que puedan modificar los determinantes sociales de la salud, mejorando con ello la calidad de vida de la población, esto a través de la constitución y participación del Comité Municipal de Salud.</w:t>
      </w:r>
      <w:r w:rsidR="00AB7F75">
        <w:rPr>
          <w:rFonts w:eastAsia="Calibri" w:cstheme="minorHAnsi"/>
          <w:i/>
          <w:sz w:val="20"/>
          <w:szCs w:val="20"/>
          <w:lang w:val="es-MX"/>
        </w:rPr>
        <w:t xml:space="preserve"> </w:t>
      </w:r>
      <w:r w:rsidRPr="00D65663">
        <w:rPr>
          <w:rFonts w:eastAsia="Calibri" w:cstheme="minorHAnsi"/>
          <w:i/>
          <w:sz w:val="20"/>
          <w:szCs w:val="20"/>
          <w:lang w:val="es-MX"/>
        </w:rPr>
        <w:t xml:space="preserve">Por solicitud y a propuesta del gobierno del estado el cual nos exhorta a realizar la elaboración de nuestra propia reglamentación en materia de salud, es por eso que como un acercamiento y colaboración interinstitucional propongo a bien proponer el reglamento que regule el funcionamiento del Comité Municipal de Salud….” </w:t>
      </w:r>
      <w:r w:rsidRPr="00D65663">
        <w:rPr>
          <w:rFonts w:eastAsia="Calibri" w:cstheme="minorHAnsi"/>
          <w:sz w:val="20"/>
          <w:szCs w:val="20"/>
          <w:lang w:val="es-MX"/>
        </w:rPr>
        <w:t>(Sic)</w:t>
      </w:r>
      <w:r w:rsidR="00AB7F75">
        <w:rPr>
          <w:rFonts w:eastAsia="Calibri" w:cstheme="minorHAnsi"/>
          <w:sz w:val="20"/>
          <w:szCs w:val="20"/>
          <w:lang w:val="es-MX"/>
        </w:rPr>
        <w:t xml:space="preserve"> </w:t>
      </w:r>
      <w:r w:rsidRPr="00D65663">
        <w:rPr>
          <w:rFonts w:eastAsia="Garamond" w:cstheme="minorHAnsi"/>
          <w:sz w:val="20"/>
          <w:szCs w:val="20"/>
          <w:lang w:val="es-MX"/>
        </w:rPr>
        <w:t xml:space="preserve">Por lo anterior, y atendiendo lo señalado por el artículo 44, de la Ley del Gobierno y la Administración Pública Municipal del Estado de Jalisco, mismo que establece los requerimientos mínimos que deberán señalar los ordenamientos municipales, se procede a realizar el siguiente análisis, tomando en consideración lo dispuesto en los artículos 138 y 139, de la Ley de Salud del Estado de Jalisco, que norman la existencia de los consejos o comités municipales de salud según sea el caso, en los municipios de nuestra entidad, siendo competencia de los ayuntamientos en coordinación con las dependencias competentes en las materias de planeación del desarrollo y de salud, la planeación, autorización, constitución y organización de dichos órganos, que tienen como funciones principales las siguientes: </w:t>
      </w:r>
      <w:r w:rsidR="00AB7F75">
        <w:rPr>
          <w:rFonts w:eastAsia="Calibri" w:cstheme="minorHAnsi"/>
          <w:b/>
          <w:color w:val="000000"/>
          <w:sz w:val="20"/>
          <w:szCs w:val="20"/>
          <w:lang w:eastAsia="es-ES"/>
        </w:rPr>
        <w:t xml:space="preserve">1. </w:t>
      </w:r>
      <w:r w:rsidRPr="00D65663">
        <w:rPr>
          <w:rFonts w:eastAsia="Calibri" w:cstheme="minorHAnsi"/>
          <w:color w:val="000000"/>
          <w:sz w:val="20"/>
          <w:szCs w:val="20"/>
          <w:lang w:eastAsia="es-ES"/>
        </w:rPr>
        <w:t>Elaborar en su ámbito, el diagnóstico municipal de salud;</w:t>
      </w:r>
      <w:r w:rsidR="00AB7F75">
        <w:rPr>
          <w:rFonts w:eastAsia="Calibri" w:cstheme="minorHAnsi"/>
          <w:color w:val="000000"/>
          <w:sz w:val="20"/>
          <w:szCs w:val="20"/>
          <w:lang w:eastAsia="es-ES"/>
        </w:rPr>
        <w:t xml:space="preserve"> </w:t>
      </w:r>
      <w:r w:rsidR="00AB7F75">
        <w:rPr>
          <w:rFonts w:eastAsia="Calibri" w:cstheme="minorHAnsi"/>
          <w:b/>
          <w:color w:val="000000"/>
          <w:sz w:val="20"/>
          <w:szCs w:val="20"/>
          <w:lang w:eastAsia="es-ES"/>
        </w:rPr>
        <w:t xml:space="preserve">2. </w:t>
      </w:r>
      <w:r w:rsidRPr="00D65663">
        <w:rPr>
          <w:rFonts w:eastAsia="Calibri" w:cstheme="minorHAnsi"/>
          <w:color w:val="000000"/>
          <w:sz w:val="20"/>
          <w:szCs w:val="20"/>
          <w:lang w:eastAsia="es-ES"/>
        </w:rPr>
        <w:t>Identificar las prioridades en materia de salud, en el ámbito municipal;</w:t>
      </w:r>
      <w:r w:rsidR="00AB7F75">
        <w:rPr>
          <w:rFonts w:eastAsia="Calibri" w:cstheme="minorHAnsi"/>
          <w:color w:val="000000"/>
          <w:sz w:val="20"/>
          <w:szCs w:val="20"/>
          <w:lang w:eastAsia="es-ES"/>
        </w:rPr>
        <w:t xml:space="preserve"> </w:t>
      </w:r>
      <w:r w:rsidR="00AB7F75">
        <w:rPr>
          <w:rFonts w:eastAsia="Calibri" w:cstheme="minorHAnsi"/>
          <w:b/>
          <w:color w:val="000000"/>
          <w:sz w:val="20"/>
          <w:szCs w:val="20"/>
          <w:lang w:eastAsia="es-ES"/>
        </w:rPr>
        <w:t xml:space="preserve">3. </w:t>
      </w:r>
      <w:r w:rsidRPr="00D65663">
        <w:rPr>
          <w:rFonts w:eastAsia="Calibri" w:cstheme="minorHAnsi"/>
          <w:color w:val="000000"/>
          <w:sz w:val="20"/>
          <w:szCs w:val="20"/>
          <w:lang w:eastAsia="es-ES"/>
        </w:rPr>
        <w:t>Elaborar y ejecutar proyectos de intervención para la solución de los problemas identificados como prioritarios; y</w:t>
      </w:r>
      <w:r w:rsidR="00AB7F75">
        <w:rPr>
          <w:rFonts w:eastAsia="Calibri" w:cstheme="minorHAnsi"/>
          <w:color w:val="000000"/>
          <w:sz w:val="20"/>
          <w:szCs w:val="20"/>
          <w:lang w:eastAsia="es-ES"/>
        </w:rPr>
        <w:t xml:space="preserve"> </w:t>
      </w:r>
      <w:r w:rsidR="00AB7F75">
        <w:rPr>
          <w:rFonts w:eastAsia="Calibri" w:cstheme="minorHAnsi"/>
          <w:b/>
          <w:color w:val="000000"/>
          <w:sz w:val="20"/>
          <w:szCs w:val="20"/>
          <w:lang w:eastAsia="es-ES"/>
        </w:rPr>
        <w:t xml:space="preserve">4. </w:t>
      </w:r>
      <w:r w:rsidRPr="00D65663">
        <w:rPr>
          <w:rFonts w:eastAsia="Calibri" w:cstheme="minorHAnsi"/>
          <w:color w:val="000000"/>
          <w:sz w:val="20"/>
          <w:szCs w:val="20"/>
          <w:lang w:eastAsia="es-ES"/>
        </w:rPr>
        <w:t>Apoyar la integración y vigilar el funcionamiento de los consejos de salud que, en su caso, se constituyan en las delegaciones y agencias municipales.</w:t>
      </w:r>
      <w:r w:rsidR="00AB7F75">
        <w:rPr>
          <w:rFonts w:eastAsia="Calibri" w:cstheme="minorHAnsi"/>
          <w:color w:val="000000"/>
          <w:sz w:val="20"/>
          <w:szCs w:val="20"/>
          <w:lang w:eastAsia="es-ES"/>
        </w:rPr>
        <w:t xml:space="preserve"> </w:t>
      </w:r>
      <w:r w:rsidRPr="00D65663">
        <w:rPr>
          <w:rFonts w:eastAsia="Arial" w:cstheme="minorHAnsi"/>
          <w:sz w:val="20"/>
          <w:szCs w:val="20"/>
          <w:lang w:eastAsia="es-ES"/>
        </w:rPr>
        <w:t>Una vez lo anterior y analizadas que fueron cada una de las consideraciones y fundamentos jurídicos, se emiten las siguientes</w:t>
      </w:r>
      <w:r w:rsidR="00AB7F75">
        <w:rPr>
          <w:rFonts w:eastAsia="Arial" w:cstheme="minorHAnsi"/>
          <w:sz w:val="20"/>
          <w:szCs w:val="20"/>
          <w:lang w:eastAsia="es-ES"/>
        </w:rPr>
        <w:t xml:space="preserve"> </w:t>
      </w:r>
      <w:r w:rsidRPr="00D65663">
        <w:rPr>
          <w:rFonts w:eastAsia="Arial" w:cstheme="minorHAnsi"/>
          <w:b/>
          <w:sz w:val="20"/>
          <w:szCs w:val="20"/>
          <w:lang w:eastAsia="es-ES"/>
        </w:rPr>
        <w:t>CONCLUSIONES:</w:t>
      </w:r>
      <w:r w:rsidR="00AB7F75">
        <w:rPr>
          <w:rFonts w:eastAsia="Arial" w:cstheme="minorHAnsi"/>
          <w:b/>
          <w:sz w:val="20"/>
          <w:szCs w:val="20"/>
          <w:lang w:eastAsia="es-ES"/>
        </w:rPr>
        <w:t xml:space="preserve"> </w:t>
      </w:r>
      <w:r w:rsidRPr="00D65663">
        <w:rPr>
          <w:rFonts w:eastAsia="Arial" w:cstheme="minorHAnsi"/>
          <w:sz w:val="20"/>
          <w:szCs w:val="20"/>
          <w:lang w:eastAsia="es-ES"/>
        </w:rPr>
        <w:t>Que el Ayuntamiento Constitucional de Puerto Vallarta, Jalisco, y las Comisiones Edilicias Permanentes de Puntos Constitucionales y Reglamentos y; Salud y Prevención de Adicciones, somos competentes para conocer, analizar, dictaminar y en su caso aprobar, la Iniciativa de Ordenamiento Municipal presentada por</w:t>
      </w:r>
      <w:r w:rsidRPr="00D65663">
        <w:rPr>
          <w:rFonts w:eastAsia="Calibri" w:cstheme="minorHAnsi"/>
          <w:sz w:val="20"/>
          <w:szCs w:val="20"/>
          <w:lang w:eastAsia="es-ES"/>
        </w:rPr>
        <w:t xml:space="preserve"> la Regidora Q.F.B. María Laurel Carrillo Ventura, en su carácter de Presidenta de la Comisión Edilicia Permanente de Salud y Prevención de Adicciones, que propone a este Ayuntamiento la creación y expedición del Reglamento del Comité Municipal de Salud del Municipio de Puerto Vallarta, Jalisco, turnada a las presentes comisiones edilicias en Sesión Ordinaria celebrada por el Ayuntamiento el pasado 15 de Mayo de 2025, mediante acuerdo edilicio 184/2025</w:t>
      </w:r>
      <w:r w:rsidRPr="00D65663">
        <w:rPr>
          <w:rFonts w:eastAsia="Arial" w:cstheme="minorHAnsi"/>
          <w:sz w:val="20"/>
          <w:szCs w:val="20"/>
          <w:lang w:eastAsia="es-ES"/>
        </w:rPr>
        <w:t>.</w:t>
      </w:r>
      <w:r w:rsidR="00AB7F75">
        <w:rPr>
          <w:rFonts w:eastAsia="Arial" w:cstheme="minorHAnsi"/>
          <w:sz w:val="20"/>
          <w:szCs w:val="20"/>
          <w:lang w:eastAsia="es-ES"/>
        </w:rPr>
        <w:t xml:space="preserve"> </w:t>
      </w:r>
      <w:r w:rsidRPr="00D65663">
        <w:rPr>
          <w:rFonts w:eastAsia="Calibri" w:cstheme="minorHAnsi"/>
          <w:sz w:val="20"/>
          <w:szCs w:val="20"/>
          <w:lang w:eastAsia="es-ES"/>
        </w:rPr>
        <w:t xml:space="preserve">Que tomando en cuenta las consideraciones y fundamentos jurídicos consignados en el cuerpo del presente dictamen, los integrantes de </w:t>
      </w:r>
      <w:proofErr w:type="gramStart"/>
      <w:r w:rsidRPr="00D65663">
        <w:rPr>
          <w:rFonts w:eastAsia="Calibri" w:cstheme="minorHAnsi"/>
          <w:sz w:val="20"/>
          <w:szCs w:val="20"/>
          <w:lang w:eastAsia="es-ES"/>
        </w:rPr>
        <w:t>éstas</w:t>
      </w:r>
      <w:proofErr w:type="gramEnd"/>
      <w:r w:rsidRPr="00D65663">
        <w:rPr>
          <w:rFonts w:eastAsia="Calibri" w:cstheme="minorHAnsi"/>
          <w:sz w:val="20"/>
          <w:szCs w:val="20"/>
          <w:lang w:eastAsia="es-ES"/>
        </w:rPr>
        <w:t xml:space="preserve"> comisiones edilicias consideramos que es procedente la creación del Reglamento del Comité Municipal de Salud del Municipio de Puerto Vallarta, Jalisco, y que sus disposiciones son técnica y jurídicamente viables. Sin embargo, los suscritos consideramos pertinente realizar una corrección a la propuesta que se nos plantea, derivado de las inconsistencias advertidas en lo enunciado como Capítulos IV y VI en la iniciativa de cuenta, con objeto de corregir el orden que les corresponde a dichos capítulos. Quedando de la siguiente manera: </w:t>
      </w:r>
    </w:p>
    <w:tbl>
      <w:tblPr>
        <w:tblStyle w:val="Tablaconcuadrcula16"/>
        <w:tblW w:w="7792" w:type="dxa"/>
        <w:tblInd w:w="521" w:type="dxa"/>
        <w:tblLook w:val="04A0" w:firstRow="1" w:lastRow="0" w:firstColumn="1" w:lastColumn="0" w:noHBand="0" w:noVBand="1"/>
      </w:tblPr>
      <w:tblGrid>
        <w:gridCol w:w="3847"/>
        <w:gridCol w:w="3945"/>
      </w:tblGrid>
      <w:tr w:rsidR="00D65663" w:rsidRPr="00D65663" w:rsidTr="00B41076">
        <w:tc>
          <w:tcPr>
            <w:tcW w:w="3847" w:type="dxa"/>
          </w:tcPr>
          <w:p w:rsidR="00D65663" w:rsidRPr="00D65663" w:rsidRDefault="00D65663" w:rsidP="00D65663">
            <w:pPr>
              <w:jc w:val="center"/>
              <w:rPr>
                <w:rFonts w:eastAsia="Calibri" w:cstheme="minorHAnsi"/>
                <w:b/>
                <w:sz w:val="20"/>
                <w:szCs w:val="20"/>
                <w:lang w:eastAsia="es-ES"/>
              </w:rPr>
            </w:pPr>
            <w:r w:rsidRPr="00D65663">
              <w:rPr>
                <w:rFonts w:eastAsia="Calibri" w:cstheme="minorHAnsi"/>
                <w:b/>
                <w:sz w:val="20"/>
                <w:szCs w:val="20"/>
                <w:lang w:eastAsia="es-ES"/>
              </w:rPr>
              <w:t>DICE:</w:t>
            </w:r>
          </w:p>
        </w:tc>
        <w:tc>
          <w:tcPr>
            <w:tcW w:w="3945" w:type="dxa"/>
          </w:tcPr>
          <w:p w:rsidR="00D65663" w:rsidRPr="00D65663" w:rsidRDefault="00D65663" w:rsidP="00D65663">
            <w:pPr>
              <w:jc w:val="center"/>
              <w:rPr>
                <w:rFonts w:eastAsia="Calibri" w:cstheme="minorHAnsi"/>
                <w:b/>
                <w:sz w:val="20"/>
                <w:szCs w:val="20"/>
                <w:lang w:eastAsia="es-ES"/>
              </w:rPr>
            </w:pPr>
            <w:r w:rsidRPr="00D65663">
              <w:rPr>
                <w:rFonts w:eastAsia="Calibri" w:cstheme="minorHAnsi"/>
                <w:b/>
                <w:sz w:val="20"/>
                <w:szCs w:val="20"/>
                <w:lang w:eastAsia="es-ES"/>
              </w:rPr>
              <w:t>DEBE DECIR:</w:t>
            </w:r>
          </w:p>
        </w:tc>
      </w:tr>
      <w:tr w:rsidR="00D65663" w:rsidRPr="00D65663" w:rsidTr="00B41076">
        <w:tc>
          <w:tcPr>
            <w:tcW w:w="3847" w:type="dxa"/>
          </w:tcPr>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Definición, objeto y fines del Comité Municipal de Salud</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II</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 la integración y Funcionamiento del Comité Municipal de Salud</w:t>
            </w:r>
          </w:p>
          <w:p w:rsidR="00D65663" w:rsidRPr="00D65663" w:rsidRDefault="00D65663" w:rsidP="00D65663">
            <w:pPr>
              <w:rPr>
                <w:rFonts w:eastAsia="Calibri" w:cstheme="minorHAnsi"/>
                <w:sz w:val="20"/>
                <w:szCs w:val="20"/>
              </w:rPr>
            </w:pPr>
          </w:p>
          <w:p w:rsidR="00D65663" w:rsidRPr="00D65663" w:rsidRDefault="00D65663" w:rsidP="00D65663">
            <w:pPr>
              <w:rPr>
                <w:rFonts w:eastAsia="Calibri" w:cstheme="minorHAnsi"/>
                <w:bCs/>
                <w:sz w:val="20"/>
                <w:szCs w:val="20"/>
              </w:rPr>
            </w:pPr>
            <w:r w:rsidRPr="00D65663">
              <w:rPr>
                <w:rFonts w:eastAsia="Calibri" w:cstheme="minorHAnsi"/>
                <w:b/>
                <w:bCs/>
                <w:sz w:val="20"/>
                <w:szCs w:val="20"/>
              </w:rPr>
              <w:t xml:space="preserve">CAPÍTULO IV </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 la Asamblea General</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 xml:space="preserve">CAPÍTULO VI  </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 las causas de remoción de los integrantes del Comité Municipal de Salud</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lastRenderedPageBreak/>
              <w:t>ARTÍCULOS TRANSITORIOS</w:t>
            </w:r>
          </w:p>
          <w:p w:rsidR="00D65663" w:rsidRPr="00D65663" w:rsidRDefault="00D65663" w:rsidP="00D65663">
            <w:pPr>
              <w:rPr>
                <w:rFonts w:eastAsia="Calibri" w:cstheme="minorHAnsi"/>
                <w:bCs/>
                <w:sz w:val="20"/>
                <w:szCs w:val="20"/>
              </w:rPr>
            </w:pPr>
            <w:r w:rsidRPr="00D65663">
              <w:rPr>
                <w:rFonts w:eastAsia="Calibri" w:cstheme="minorHAnsi"/>
                <w:bCs/>
                <w:sz w:val="20"/>
                <w:szCs w:val="20"/>
              </w:rPr>
              <w:t>Primero</w:t>
            </w:r>
          </w:p>
          <w:p w:rsidR="00D65663" w:rsidRPr="00D65663" w:rsidRDefault="00D65663" w:rsidP="00D65663">
            <w:pPr>
              <w:jc w:val="both"/>
              <w:rPr>
                <w:rFonts w:eastAsia="Calibri" w:cstheme="minorHAnsi"/>
                <w:sz w:val="20"/>
                <w:szCs w:val="20"/>
                <w:lang w:eastAsia="es-ES"/>
              </w:rPr>
            </w:pPr>
            <w:r w:rsidRPr="00D65663">
              <w:rPr>
                <w:rFonts w:eastAsia="Calibri" w:cstheme="minorHAnsi"/>
                <w:bCs/>
                <w:sz w:val="20"/>
                <w:szCs w:val="20"/>
                <w:lang w:eastAsia="es-ES"/>
              </w:rPr>
              <w:t>Segundo</w:t>
            </w:r>
          </w:p>
        </w:tc>
        <w:tc>
          <w:tcPr>
            <w:tcW w:w="3945" w:type="dxa"/>
          </w:tcPr>
          <w:p w:rsidR="00D65663" w:rsidRPr="00D65663" w:rsidRDefault="00D65663" w:rsidP="00D65663">
            <w:pPr>
              <w:rPr>
                <w:rFonts w:eastAsia="Calibri" w:cstheme="minorHAnsi"/>
                <w:b/>
                <w:bCs/>
                <w:sz w:val="20"/>
                <w:szCs w:val="20"/>
              </w:rPr>
            </w:pPr>
            <w:r w:rsidRPr="00D65663">
              <w:rPr>
                <w:rFonts w:eastAsia="Calibri" w:cstheme="minorHAnsi"/>
                <w:b/>
                <w:bCs/>
                <w:sz w:val="20"/>
                <w:szCs w:val="20"/>
              </w:rPr>
              <w:lastRenderedPageBreak/>
              <w:t>CAPÍTULO I</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Definición, objeto y fines del Comité Municipal de Salud</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II</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 la integración y Funcionamiento del Comité Municipal de Salud</w:t>
            </w:r>
          </w:p>
          <w:p w:rsidR="00D65663" w:rsidRPr="00D65663" w:rsidRDefault="00D65663" w:rsidP="00D65663">
            <w:pPr>
              <w:rPr>
                <w:rFonts w:eastAsia="Calibri" w:cstheme="minorHAnsi"/>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III</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 la Asamblea General</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t>CAPÍTULO IV</w:t>
            </w:r>
          </w:p>
          <w:p w:rsidR="00D65663" w:rsidRPr="00D65663" w:rsidRDefault="00D65663" w:rsidP="00D65663">
            <w:pPr>
              <w:rPr>
                <w:rFonts w:eastAsia="Calibri" w:cstheme="minorHAnsi"/>
                <w:bCs/>
                <w:sz w:val="20"/>
                <w:szCs w:val="20"/>
              </w:rPr>
            </w:pPr>
            <w:r w:rsidRPr="00D65663">
              <w:rPr>
                <w:rFonts w:eastAsia="Calibri" w:cstheme="minorHAnsi"/>
                <w:bCs/>
                <w:sz w:val="20"/>
                <w:szCs w:val="20"/>
              </w:rPr>
              <w:t>De las causas de remoción de los integrantes del Comité Municipal de Salud</w:t>
            </w:r>
          </w:p>
          <w:p w:rsidR="00D65663" w:rsidRPr="00D65663" w:rsidRDefault="00D65663" w:rsidP="00D65663">
            <w:pPr>
              <w:rPr>
                <w:rFonts w:eastAsia="Calibri" w:cstheme="minorHAnsi"/>
                <w:bCs/>
                <w:sz w:val="20"/>
                <w:szCs w:val="20"/>
              </w:rPr>
            </w:pPr>
          </w:p>
          <w:p w:rsidR="00D65663" w:rsidRPr="00D65663" w:rsidRDefault="00D65663" w:rsidP="00D65663">
            <w:pPr>
              <w:rPr>
                <w:rFonts w:eastAsia="Calibri" w:cstheme="minorHAnsi"/>
                <w:b/>
                <w:bCs/>
                <w:sz w:val="20"/>
                <w:szCs w:val="20"/>
              </w:rPr>
            </w:pPr>
            <w:r w:rsidRPr="00D65663">
              <w:rPr>
                <w:rFonts w:eastAsia="Calibri" w:cstheme="minorHAnsi"/>
                <w:b/>
                <w:bCs/>
                <w:sz w:val="20"/>
                <w:szCs w:val="20"/>
              </w:rPr>
              <w:lastRenderedPageBreak/>
              <w:t>ARTÍCULOS TRANSITORIOS</w:t>
            </w:r>
          </w:p>
          <w:p w:rsidR="00D65663" w:rsidRPr="00D65663" w:rsidRDefault="00D65663" w:rsidP="00D65663">
            <w:pPr>
              <w:rPr>
                <w:rFonts w:eastAsia="Calibri" w:cstheme="minorHAnsi"/>
                <w:bCs/>
                <w:sz w:val="20"/>
                <w:szCs w:val="20"/>
              </w:rPr>
            </w:pPr>
            <w:r w:rsidRPr="00D65663">
              <w:rPr>
                <w:rFonts w:eastAsia="Calibri" w:cstheme="minorHAnsi"/>
                <w:bCs/>
                <w:sz w:val="20"/>
                <w:szCs w:val="20"/>
              </w:rPr>
              <w:t>Primero</w:t>
            </w:r>
          </w:p>
          <w:p w:rsidR="00D65663" w:rsidRPr="00D65663" w:rsidRDefault="00D65663" w:rsidP="00D65663">
            <w:pPr>
              <w:jc w:val="both"/>
              <w:rPr>
                <w:rFonts w:eastAsia="Calibri" w:cstheme="minorHAnsi"/>
                <w:sz w:val="20"/>
                <w:szCs w:val="20"/>
                <w:lang w:eastAsia="es-ES"/>
              </w:rPr>
            </w:pPr>
            <w:r w:rsidRPr="00D65663">
              <w:rPr>
                <w:rFonts w:eastAsia="Calibri" w:cstheme="minorHAnsi"/>
                <w:bCs/>
                <w:sz w:val="20"/>
                <w:szCs w:val="20"/>
                <w:lang w:eastAsia="es-ES"/>
              </w:rPr>
              <w:t>Segundo</w:t>
            </w:r>
          </w:p>
        </w:tc>
      </w:tr>
    </w:tbl>
    <w:p w:rsidR="00D65663" w:rsidRPr="00D65663" w:rsidRDefault="00D65663" w:rsidP="00D65663">
      <w:pPr>
        <w:spacing w:after="0" w:line="240" w:lineRule="auto"/>
        <w:jc w:val="both"/>
        <w:rPr>
          <w:rFonts w:eastAsia="Calibri" w:cstheme="minorHAnsi"/>
          <w:sz w:val="20"/>
          <w:szCs w:val="20"/>
          <w:lang w:eastAsia="es-ES"/>
        </w:rPr>
      </w:pPr>
    </w:p>
    <w:p w:rsidR="00AB7F75" w:rsidRPr="00AB7F75" w:rsidRDefault="00D65663" w:rsidP="00DC1603">
      <w:pPr>
        <w:spacing w:after="0" w:line="360" w:lineRule="auto"/>
        <w:jc w:val="both"/>
        <w:rPr>
          <w:rFonts w:eastAsia="Calibri" w:cstheme="minorHAnsi"/>
          <w:sz w:val="20"/>
          <w:szCs w:val="20"/>
          <w:lang w:val="es-MX"/>
        </w:rPr>
      </w:pPr>
      <w:r w:rsidRPr="00D65663">
        <w:rPr>
          <w:rFonts w:eastAsia="Calibri" w:cstheme="minorHAnsi"/>
          <w:sz w:val="20"/>
          <w:szCs w:val="20"/>
          <w:lang w:eastAsia="es-ES"/>
        </w:rPr>
        <w:t xml:space="preserve">Así mismo, la adecuación de algunas de sus disposiciones con el objeto de ajustarlas al marco legal que nos rige, tal y como se propone en los Puntos Resolutivos de este dictamen. </w:t>
      </w:r>
      <w:r w:rsidRPr="00D65663">
        <w:rPr>
          <w:rFonts w:eastAsia="Arial" w:cstheme="minorHAnsi"/>
          <w:sz w:val="20"/>
          <w:szCs w:val="20"/>
          <w:lang w:eastAsia="es-ES"/>
        </w:rPr>
        <w:t>Por todo lo anteriormente expuesto, fundado y motivado, sometemos a su aprobación, modificación o rechazo los siguientes</w:t>
      </w:r>
      <w:r w:rsidR="00AB7F75">
        <w:rPr>
          <w:rFonts w:eastAsia="Arial" w:cstheme="minorHAnsi"/>
          <w:sz w:val="20"/>
          <w:szCs w:val="20"/>
          <w:lang w:eastAsia="es-ES"/>
        </w:rPr>
        <w:t xml:space="preserve"> </w:t>
      </w:r>
      <w:r w:rsidRPr="00D65663">
        <w:rPr>
          <w:rFonts w:eastAsia="Arial" w:cstheme="minorHAnsi"/>
          <w:b/>
          <w:sz w:val="20"/>
          <w:szCs w:val="20"/>
          <w:lang w:eastAsia="es-ES"/>
        </w:rPr>
        <w:t>PUNTOS RESOLUTIVOS:</w:t>
      </w:r>
      <w:r w:rsidR="00AB7F75">
        <w:rPr>
          <w:rFonts w:eastAsia="Arial" w:cstheme="minorHAnsi"/>
          <w:b/>
          <w:sz w:val="20"/>
          <w:szCs w:val="20"/>
          <w:lang w:eastAsia="es-ES"/>
        </w:rPr>
        <w:t xml:space="preserve"> </w:t>
      </w:r>
      <w:r w:rsidRPr="00D65663">
        <w:rPr>
          <w:rFonts w:eastAsia="Calibri" w:cstheme="minorHAnsi"/>
          <w:b/>
          <w:sz w:val="20"/>
          <w:szCs w:val="20"/>
          <w:lang w:val="es-MX"/>
        </w:rPr>
        <w:t xml:space="preserve">PRIMERO: </w:t>
      </w:r>
      <w:r w:rsidRPr="00D65663">
        <w:rPr>
          <w:rFonts w:eastAsia="Calibri" w:cstheme="minorHAnsi"/>
          <w:sz w:val="20"/>
          <w:szCs w:val="20"/>
          <w:lang w:val="es-MX"/>
        </w:rPr>
        <w:t>El Ayuntamiento Constitucional de Puerto Vallarta Jalisco, aprueba la creación y expedición del Reglamento del Comité Municipal de Salud del Municipio de Puerto Vallarta, Jalisco, en los términos del documento que se anexa al presente y como si a la letra se insertase.</w:t>
      </w:r>
      <w:r w:rsidR="00AB7F75">
        <w:rPr>
          <w:rFonts w:eastAsia="Calibri" w:cstheme="minorHAnsi"/>
          <w:sz w:val="20"/>
          <w:szCs w:val="20"/>
          <w:lang w:val="es-MX"/>
        </w:rPr>
        <w:t xml:space="preserve"> </w:t>
      </w:r>
      <w:r w:rsidRPr="00D65663">
        <w:rPr>
          <w:rFonts w:eastAsia="Calibri" w:cstheme="minorHAnsi"/>
          <w:b/>
          <w:sz w:val="20"/>
          <w:szCs w:val="20"/>
          <w:lang w:val="es-MX"/>
        </w:rPr>
        <w:t>SEGUNDO:</w:t>
      </w:r>
      <w:r w:rsidRPr="00D65663">
        <w:rPr>
          <w:rFonts w:eastAsia="Calibri" w:cstheme="minorHAnsi"/>
          <w:sz w:val="20"/>
          <w:szCs w:val="20"/>
          <w:lang w:val="es-MX"/>
        </w:rPr>
        <w:t xml:space="preserve">  El Ayuntamiento Constitucional de Puerto Vallarta Jalisco, ordena la publicación en la Gaceta Municipal, medio de divulgación oficial de este Ayuntamiento, el Reglamento del Comité Municipal de Salud del Municipio de Puerto Vallarta, Jalisco, en los términos aprobados en el punto resolutivo que antecede. </w:t>
      </w:r>
      <w:r w:rsidRPr="00D65663">
        <w:rPr>
          <w:rFonts w:eastAsia="Arial" w:cstheme="minorHAnsi"/>
          <w:bCs/>
          <w:sz w:val="20"/>
          <w:szCs w:val="20"/>
          <w:lang w:val="es-MX" w:eastAsia="es-MX"/>
        </w:rPr>
        <w:t xml:space="preserve">Atentamente. Puerto Vallarta, Jalisco, a 25 de agosto de 2025. </w:t>
      </w:r>
      <w:r w:rsidRPr="00D65663">
        <w:rPr>
          <w:rFonts w:eastAsia="Arial" w:cstheme="minorHAnsi"/>
          <w:sz w:val="20"/>
          <w:szCs w:val="20"/>
          <w:lang w:val="es-MX" w:eastAsia="es-MX"/>
        </w:rPr>
        <w:t xml:space="preserve">“2025, Año de la Eliminación de las Transmisión Materno Infantil de Enfermedades Infecciosas”.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Mtro. Víctor Manuel Bernal Vargas, </w:t>
      </w:r>
      <w:r w:rsidRPr="00D65663">
        <w:rPr>
          <w:rFonts w:eastAsia="Times New Roman" w:cstheme="minorHAnsi"/>
          <w:sz w:val="20"/>
          <w:szCs w:val="20"/>
          <w:lang w:val="es-MX" w:eastAsia="es-MX"/>
        </w:rPr>
        <w:t xml:space="preserve">Regidor Presidente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Q.F.B. María Laurel Carrillo Ventura, </w:t>
      </w:r>
      <w:r w:rsidRPr="00D65663">
        <w:rPr>
          <w:rFonts w:eastAsia="Times New Roman" w:cstheme="minorHAnsi"/>
          <w:sz w:val="20"/>
          <w:szCs w:val="20"/>
          <w:lang w:val="es-MX" w:eastAsia="es-MX"/>
        </w:rPr>
        <w:t xml:space="preserve">Regidora, Presidenta de la Comisión Edilicia Permanente de Salud y Prevención de Adicciones;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Médico José Francisco Sánchez Peña, </w:t>
      </w:r>
      <w:r w:rsidRPr="00D65663">
        <w:rPr>
          <w:rFonts w:eastAsia="Times New Roman" w:cstheme="minorHAnsi"/>
          <w:sz w:val="20"/>
          <w:szCs w:val="20"/>
          <w:lang w:val="es-MX" w:eastAsia="es-MX"/>
        </w:rPr>
        <w:t xml:space="preserve">Síndico Municipal, Vocal de las Comisiones Edilicias Permanentes de Puntos Constitucionales y Reglamentos; y Salud y Prevención de Adicciones; </w:t>
      </w:r>
      <w:r w:rsidRPr="00D65663">
        <w:rPr>
          <w:rFonts w:eastAsia="Times New Roman" w:cstheme="minorHAnsi"/>
          <w:bCs/>
          <w:sz w:val="20"/>
          <w:szCs w:val="20"/>
          <w:lang w:val="es-MX" w:eastAsia="es-MX"/>
        </w:rPr>
        <w:t xml:space="preserve">Lic. Christian Omar Bravo Carbajal, </w:t>
      </w:r>
      <w:r w:rsidRPr="00D65663">
        <w:rPr>
          <w:rFonts w:eastAsia="Times New Roman" w:cstheme="minorHAnsi"/>
          <w:sz w:val="20"/>
          <w:szCs w:val="20"/>
          <w:lang w:val="es-MX" w:eastAsia="es-MX"/>
        </w:rPr>
        <w:t xml:space="preserve">Regidor, Vocal de la Comisión Edilicia Permanente de Puntos Constitucionales y Reglamentos; </w:t>
      </w:r>
      <w:r w:rsidRPr="00D65663">
        <w:rPr>
          <w:rFonts w:eastAsia="Times New Roman" w:cstheme="minorHAnsi"/>
          <w:bCs/>
          <w:sz w:val="20"/>
          <w:szCs w:val="20"/>
          <w:lang w:val="es-MX" w:eastAsia="es-MX"/>
        </w:rPr>
        <w:t xml:space="preserve">Arq. Luis Ernesto Munguía González, </w:t>
      </w:r>
      <w:r w:rsidRPr="00D65663">
        <w:rPr>
          <w:rFonts w:eastAsia="Times New Roman" w:cstheme="minorHAnsi"/>
          <w:sz w:val="20"/>
          <w:szCs w:val="20"/>
          <w:lang w:val="es-MX" w:eastAsia="es-MX"/>
        </w:rPr>
        <w:t xml:space="preserve">Presidente Municipal, Vocal de la Comisión Edilicia Permanente de Puntos Constitucionales y Reglamentos; </w:t>
      </w:r>
      <w:r w:rsidRPr="00D65663">
        <w:rPr>
          <w:rFonts w:eastAsia="Times New Roman" w:cstheme="minorHAnsi"/>
          <w:bCs/>
          <w:sz w:val="20"/>
          <w:szCs w:val="20"/>
          <w:lang w:val="es-MX" w:eastAsia="es-MX"/>
        </w:rPr>
        <w:t xml:space="preserve">Ing. Luis Jesús Escoto Martínez, </w:t>
      </w:r>
      <w:r w:rsidRPr="00D65663">
        <w:rPr>
          <w:rFonts w:eastAsia="Times New Roman" w:cstheme="minorHAnsi"/>
          <w:sz w:val="20"/>
          <w:szCs w:val="20"/>
          <w:lang w:val="es-MX" w:eastAsia="es-MX"/>
        </w:rPr>
        <w:t xml:space="preserve">Regidor,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Lic. Karla Alejandra Rodríguez González, </w:t>
      </w:r>
      <w:r w:rsidRPr="00D65663">
        <w:rPr>
          <w:rFonts w:eastAsia="Times New Roman" w:cstheme="minorHAnsi"/>
          <w:sz w:val="20"/>
          <w:szCs w:val="20"/>
          <w:lang w:val="es-MX" w:eastAsia="es-MX"/>
        </w:rPr>
        <w:t xml:space="preserve">Regidora,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C. Felipe </w:t>
      </w:r>
      <w:proofErr w:type="spellStart"/>
      <w:r w:rsidRPr="00D65663">
        <w:rPr>
          <w:rFonts w:eastAsia="Times New Roman" w:cstheme="minorHAnsi"/>
          <w:bCs/>
          <w:sz w:val="20"/>
          <w:szCs w:val="20"/>
          <w:lang w:val="es-MX" w:eastAsia="es-MX"/>
        </w:rPr>
        <w:t>Aréchiga</w:t>
      </w:r>
      <w:proofErr w:type="spellEnd"/>
      <w:r w:rsidRPr="00D65663">
        <w:rPr>
          <w:rFonts w:eastAsia="Times New Roman" w:cstheme="minorHAnsi"/>
          <w:bCs/>
          <w:sz w:val="20"/>
          <w:szCs w:val="20"/>
          <w:lang w:val="es-MX" w:eastAsia="es-MX"/>
        </w:rPr>
        <w:t xml:space="preserve"> Gómez, </w:t>
      </w:r>
      <w:r w:rsidRPr="00D65663">
        <w:rPr>
          <w:rFonts w:eastAsia="Times New Roman" w:cstheme="minorHAnsi"/>
          <w:sz w:val="20"/>
          <w:szCs w:val="20"/>
          <w:lang w:val="es-MX" w:eastAsia="es-MX"/>
        </w:rPr>
        <w:t xml:space="preserve">Regidor,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C. Micaela Vázquez Díaz, </w:t>
      </w:r>
      <w:r w:rsidRPr="00D65663">
        <w:rPr>
          <w:rFonts w:eastAsia="Times New Roman" w:cstheme="minorHAnsi"/>
          <w:sz w:val="20"/>
          <w:szCs w:val="20"/>
          <w:lang w:val="es-MX" w:eastAsia="es-MX"/>
        </w:rPr>
        <w:t xml:space="preserve">Regidora,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Dra. </w:t>
      </w:r>
      <w:proofErr w:type="spellStart"/>
      <w:r w:rsidRPr="00D65663">
        <w:rPr>
          <w:rFonts w:eastAsia="Times New Roman" w:cstheme="minorHAnsi"/>
          <w:bCs/>
          <w:sz w:val="20"/>
          <w:szCs w:val="20"/>
          <w:lang w:val="es-MX" w:eastAsia="es-MX"/>
        </w:rPr>
        <w:t>Iroselma</w:t>
      </w:r>
      <w:proofErr w:type="spellEnd"/>
      <w:r w:rsidRPr="00D65663">
        <w:rPr>
          <w:rFonts w:eastAsia="Times New Roman" w:cstheme="minorHAnsi"/>
          <w:bCs/>
          <w:sz w:val="20"/>
          <w:szCs w:val="20"/>
          <w:lang w:val="es-MX" w:eastAsia="es-MX"/>
        </w:rPr>
        <w:t xml:space="preserve"> Dalila Castañeda Santana, </w:t>
      </w:r>
      <w:r w:rsidRPr="00D65663">
        <w:rPr>
          <w:rFonts w:eastAsia="Times New Roman" w:cstheme="minorHAnsi"/>
          <w:sz w:val="20"/>
          <w:szCs w:val="20"/>
          <w:lang w:val="es-MX" w:eastAsia="es-MX"/>
        </w:rPr>
        <w:t xml:space="preserve">Regidora,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sz w:val="20"/>
          <w:szCs w:val="20"/>
          <w:lang w:val="es-MX" w:eastAsia="es-MX"/>
        </w:rPr>
        <w:t xml:space="preserve">L.A.E. Melissa Marlene Madero Plasencia, Regidora,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C. Arnulfo Ortega Contreras, </w:t>
      </w:r>
      <w:r w:rsidRPr="00D65663">
        <w:rPr>
          <w:rFonts w:eastAsia="Times New Roman" w:cstheme="minorHAnsi"/>
          <w:sz w:val="20"/>
          <w:szCs w:val="20"/>
          <w:lang w:val="es-MX" w:eastAsia="es-MX"/>
        </w:rPr>
        <w:t xml:space="preserve">Regidor, Vocal de la Comisión Edilicia Permanente de Puntos Constitucionales y Reglamentos; </w:t>
      </w:r>
      <w:r w:rsidRPr="00D65663">
        <w:rPr>
          <w:rFonts w:eastAsia="Arial" w:cstheme="minorHAnsi"/>
          <w:sz w:val="20"/>
          <w:szCs w:val="20"/>
          <w:lang w:val="es-MX" w:eastAsia="es-ES"/>
        </w:rPr>
        <w:t xml:space="preserve">(Rúbrica) </w:t>
      </w:r>
      <w:r w:rsidRPr="00D65663">
        <w:rPr>
          <w:rFonts w:eastAsia="Times New Roman" w:cstheme="minorHAnsi"/>
          <w:bCs/>
          <w:sz w:val="20"/>
          <w:szCs w:val="20"/>
          <w:lang w:val="es-MX" w:eastAsia="es-MX"/>
        </w:rPr>
        <w:t xml:space="preserve">C. Marcia Raquel Bañuelos Macías, </w:t>
      </w:r>
      <w:r w:rsidRPr="00D65663">
        <w:rPr>
          <w:rFonts w:eastAsia="Times New Roman" w:cstheme="minorHAnsi"/>
          <w:sz w:val="20"/>
          <w:szCs w:val="20"/>
          <w:lang w:val="es-MX" w:eastAsia="es-MX"/>
        </w:rPr>
        <w:t xml:space="preserve">Regidora, Vocal de las Comisiones Edilicias Permanentes de Puntos Constitucionales y Reglamentos; y Salud y Prevención de Adicciones. </w:t>
      </w:r>
      <w:r w:rsidR="00484D04" w:rsidRPr="004E38DC">
        <w:rPr>
          <w:rFonts w:ascii="Garamond" w:hAnsi="Garamond"/>
        </w:rPr>
        <w:t>---</w:t>
      </w:r>
      <w:r w:rsidR="00AB7F75">
        <w:rPr>
          <w:rFonts w:ascii="Garamond" w:hAnsi="Garamond"/>
        </w:rPr>
        <w:t xml:space="preserve">------------ </w:t>
      </w:r>
      <w:r w:rsidR="004E38DC" w:rsidRPr="004E38DC">
        <w:rPr>
          <w:rFonts w:ascii="Garamond" w:hAnsi="Garamond"/>
          <w:lang w:val="es-ES_tradnl"/>
        </w:rPr>
        <w:t xml:space="preserve">El C. </w:t>
      </w:r>
      <w:r w:rsidR="004E38DC" w:rsidRPr="004E38DC">
        <w:rPr>
          <w:rFonts w:ascii="Garamond" w:hAnsi="Garamond"/>
        </w:rPr>
        <w:t>Presidente Municipal, Arq. Luis Ernesto Munguía González: “Está a su consideración este dictamen</w:t>
      </w:r>
      <w:r w:rsidR="0062616C">
        <w:rPr>
          <w:rFonts w:ascii="Garamond" w:hAnsi="Garamond"/>
        </w:rPr>
        <w:t>,</w:t>
      </w:r>
      <w:r w:rsidR="004E38DC" w:rsidRPr="004E38DC">
        <w:rPr>
          <w:rFonts w:ascii="Garamond" w:hAnsi="Garamond"/>
        </w:rPr>
        <w:t xml:space="preserve"> que propone la creación y expedición del Reglamento del Comité Municipal de Salud del </w:t>
      </w:r>
      <w:r w:rsidR="004E38DC" w:rsidRPr="0062616C">
        <w:rPr>
          <w:rFonts w:ascii="Garamond" w:hAnsi="Garamond"/>
        </w:rPr>
        <w:t>Municipio de Puerto Vallarta, Jalisco. Con el us</w:t>
      </w:r>
      <w:r>
        <w:rPr>
          <w:rFonts w:ascii="Garamond" w:hAnsi="Garamond"/>
        </w:rPr>
        <w:t>o de la voz para antes nuestro R</w:t>
      </w:r>
      <w:r w:rsidR="004E38DC" w:rsidRPr="0062616C">
        <w:rPr>
          <w:rFonts w:ascii="Garamond" w:hAnsi="Garamond"/>
        </w:rPr>
        <w:t>egidor Víctor Bernal</w:t>
      </w:r>
      <w:r w:rsidR="0062616C" w:rsidRPr="0062616C">
        <w:rPr>
          <w:rFonts w:ascii="Garamond" w:hAnsi="Garamond"/>
        </w:rPr>
        <w:t>”</w:t>
      </w:r>
      <w:r w:rsidR="004E38DC" w:rsidRPr="0062616C">
        <w:rPr>
          <w:rFonts w:ascii="Garamond" w:hAnsi="Garamond"/>
        </w:rPr>
        <w:t>.</w:t>
      </w:r>
      <w:r w:rsidR="0062616C" w:rsidRPr="0062616C">
        <w:rPr>
          <w:rFonts w:ascii="Garamond" w:hAnsi="Garamond"/>
        </w:rPr>
        <w:t xml:space="preserve"> </w:t>
      </w:r>
      <w:r w:rsidR="0062616C" w:rsidRPr="0062616C">
        <w:rPr>
          <w:rFonts w:ascii="Garamond" w:hAnsi="Garamond"/>
          <w:lang w:val="es-ES_tradnl"/>
        </w:rPr>
        <w:t xml:space="preserve">El C. Regidor, </w:t>
      </w:r>
      <w:r w:rsidR="0062616C" w:rsidRPr="0062616C">
        <w:rPr>
          <w:rFonts w:ascii="Garamond" w:hAnsi="Garamond"/>
        </w:rPr>
        <w:t>Mtro. Víctor Manuel Bernal Vargas</w:t>
      </w:r>
      <w:r w:rsidR="0062616C" w:rsidRPr="0062616C">
        <w:rPr>
          <w:rFonts w:ascii="Garamond" w:hAnsi="Garamond"/>
          <w:lang w:val="es-ES_tradnl"/>
        </w:rPr>
        <w:t>: “</w:t>
      </w:r>
      <w:r w:rsidR="004E38DC" w:rsidRPr="0062616C">
        <w:rPr>
          <w:rFonts w:ascii="Garamond" w:hAnsi="Garamond"/>
        </w:rPr>
        <w:t>S</w:t>
      </w:r>
      <w:r w:rsidR="0062616C">
        <w:rPr>
          <w:rFonts w:ascii="Garamond" w:hAnsi="Garamond"/>
        </w:rPr>
        <w:t>í, gracias Presidente.</w:t>
      </w:r>
      <w:r w:rsidR="004E38DC" w:rsidRPr="0062616C">
        <w:rPr>
          <w:rFonts w:ascii="Garamond" w:hAnsi="Garamond"/>
        </w:rPr>
        <w:t xml:space="preserve"> </w:t>
      </w:r>
      <w:r w:rsidR="0062616C">
        <w:rPr>
          <w:rFonts w:ascii="Garamond" w:hAnsi="Garamond"/>
        </w:rPr>
        <w:t>N</w:t>
      </w:r>
      <w:r w:rsidR="004E38DC" w:rsidRPr="0062616C">
        <w:rPr>
          <w:rFonts w:ascii="Garamond" w:hAnsi="Garamond"/>
        </w:rPr>
        <w:t>ada más quisiera hacer una acotación</w:t>
      </w:r>
      <w:r w:rsidR="0062616C">
        <w:rPr>
          <w:rFonts w:ascii="Garamond" w:hAnsi="Garamond"/>
        </w:rPr>
        <w:t>,</w:t>
      </w:r>
      <w:r w:rsidR="004E38DC" w:rsidRPr="0062616C">
        <w:rPr>
          <w:rFonts w:ascii="Garamond" w:hAnsi="Garamond"/>
        </w:rPr>
        <w:t xml:space="preserve"> en el artículo </w:t>
      </w:r>
      <w:r w:rsidR="0062616C">
        <w:rPr>
          <w:rFonts w:ascii="Garamond" w:hAnsi="Garamond"/>
        </w:rPr>
        <w:t>once</w:t>
      </w:r>
      <w:r w:rsidR="004E38DC" w:rsidRPr="0062616C">
        <w:rPr>
          <w:rFonts w:ascii="Garamond" w:hAnsi="Garamond"/>
        </w:rPr>
        <w:t xml:space="preserve"> del dictamen de esta propuesta</w:t>
      </w:r>
      <w:r w:rsidR="0062616C">
        <w:rPr>
          <w:rFonts w:ascii="Garamond" w:hAnsi="Garamond"/>
        </w:rPr>
        <w:t>, en la fracción segunda, p</w:t>
      </w:r>
      <w:r w:rsidR="004E38DC" w:rsidRPr="004E38DC">
        <w:rPr>
          <w:rFonts w:ascii="Garamond" w:hAnsi="Garamond"/>
        </w:rPr>
        <w:t xml:space="preserve">ropongo una modificación, lo vamos a votar en lo particular </w:t>
      </w:r>
      <w:r w:rsidR="0062616C">
        <w:rPr>
          <w:rFonts w:ascii="Garamond" w:hAnsi="Garamond"/>
        </w:rPr>
        <w:t>y luego en lo general. Entonces…bueno, si quiere</w:t>
      </w:r>
      <w:r w:rsidR="004E38DC" w:rsidRPr="004E38DC">
        <w:rPr>
          <w:rFonts w:ascii="Garamond" w:hAnsi="Garamond"/>
        </w:rPr>
        <w:t xml:space="preserve"> primero lo votamos </w:t>
      </w:r>
      <w:r w:rsidR="0062616C">
        <w:rPr>
          <w:rFonts w:ascii="Garamond" w:hAnsi="Garamond"/>
        </w:rPr>
        <w:t>en</w:t>
      </w:r>
      <w:r w:rsidR="004E38DC" w:rsidRPr="004E38DC">
        <w:rPr>
          <w:rFonts w:ascii="Garamond" w:hAnsi="Garamond"/>
        </w:rPr>
        <w:t xml:space="preserve"> lo general </w:t>
      </w:r>
      <w:r w:rsidR="0062616C">
        <w:rPr>
          <w:rFonts w:ascii="Garamond" w:hAnsi="Garamond"/>
        </w:rPr>
        <w:t>S</w:t>
      </w:r>
      <w:r w:rsidR="004E38DC" w:rsidRPr="004E38DC">
        <w:rPr>
          <w:rFonts w:ascii="Garamond" w:hAnsi="Garamond"/>
        </w:rPr>
        <w:t>ecretari</w:t>
      </w:r>
      <w:r w:rsidR="0062616C">
        <w:rPr>
          <w:rFonts w:ascii="Garamond" w:hAnsi="Garamond"/>
        </w:rPr>
        <w:t xml:space="preserve">o, y luego ya en lo particular </w:t>
      </w:r>
      <w:r w:rsidR="004E38DC" w:rsidRPr="004E38DC">
        <w:rPr>
          <w:rFonts w:ascii="Garamond" w:hAnsi="Garamond"/>
        </w:rPr>
        <w:t>ya hago la</w:t>
      </w:r>
      <w:r w:rsidR="0062616C">
        <w:rPr>
          <w:rFonts w:ascii="Garamond" w:hAnsi="Garamond"/>
        </w:rPr>
        <w:t>…la adecuación. E</w:t>
      </w:r>
      <w:r w:rsidR="004E38DC" w:rsidRPr="004E38DC">
        <w:rPr>
          <w:rFonts w:ascii="Garamond" w:hAnsi="Garamond"/>
        </w:rPr>
        <w:t>ntonces</w:t>
      </w:r>
      <w:r w:rsidR="00BE0EB0">
        <w:rPr>
          <w:rFonts w:ascii="Garamond" w:hAnsi="Garamond"/>
        </w:rPr>
        <w:t>,</w:t>
      </w:r>
      <w:r w:rsidR="004E38DC" w:rsidRPr="004E38DC">
        <w:rPr>
          <w:rFonts w:ascii="Garamond" w:hAnsi="Garamond"/>
        </w:rPr>
        <w:t xml:space="preserve"> adelante</w:t>
      </w:r>
      <w:r w:rsidR="00BE0EB0">
        <w:rPr>
          <w:rFonts w:ascii="Garamond" w:hAnsi="Garamond"/>
        </w:rPr>
        <w:t>”</w:t>
      </w:r>
      <w:r w:rsidR="004E38DC" w:rsidRPr="004E38DC">
        <w:rPr>
          <w:rFonts w:ascii="Garamond" w:hAnsi="Garamond"/>
        </w:rPr>
        <w:t>.</w:t>
      </w:r>
      <w:r w:rsidR="00BE0EB0">
        <w:rPr>
          <w:rFonts w:ascii="Garamond" w:hAnsi="Garamond"/>
        </w:rPr>
        <w:t xml:space="preserve"> </w:t>
      </w:r>
      <w:r w:rsidR="004E38DC" w:rsidRPr="004E38DC">
        <w:rPr>
          <w:rFonts w:ascii="Garamond" w:hAnsi="Garamond"/>
          <w:lang w:val="es-ES_tradnl"/>
        </w:rPr>
        <w:t xml:space="preserve">El C. </w:t>
      </w:r>
      <w:r w:rsidR="004E38DC" w:rsidRPr="004E38DC">
        <w:rPr>
          <w:rFonts w:ascii="Garamond" w:hAnsi="Garamond"/>
        </w:rPr>
        <w:t xml:space="preserve">Presidente Municipal, Arq. Luis Ernesto Munguía González: “Muchas gracias </w:t>
      </w:r>
      <w:r w:rsidR="004E38DC">
        <w:rPr>
          <w:rFonts w:ascii="Garamond" w:hAnsi="Garamond"/>
        </w:rPr>
        <w:t>R</w:t>
      </w:r>
      <w:r w:rsidR="004E38DC" w:rsidRPr="004E38DC">
        <w:rPr>
          <w:rFonts w:ascii="Garamond" w:hAnsi="Garamond"/>
        </w:rPr>
        <w:t>egidor.</w:t>
      </w:r>
      <w:r w:rsidR="004E38DC">
        <w:rPr>
          <w:rFonts w:ascii="Garamond" w:hAnsi="Garamond"/>
        </w:rPr>
        <w:t xml:space="preserve"> </w:t>
      </w:r>
      <w:r w:rsidR="004E38DC" w:rsidRPr="004E38DC">
        <w:rPr>
          <w:rFonts w:ascii="Garamond" w:hAnsi="Garamond"/>
        </w:rPr>
        <w:t xml:space="preserve">Quienes estén de acuerdo en su </w:t>
      </w:r>
      <w:r w:rsidR="004E38DC">
        <w:rPr>
          <w:rFonts w:ascii="Garamond" w:hAnsi="Garamond"/>
        </w:rPr>
        <w:t>aprobación</w:t>
      </w:r>
      <w:r w:rsidR="004E38DC" w:rsidRPr="004E38DC">
        <w:rPr>
          <w:rFonts w:ascii="Garamond" w:hAnsi="Garamond"/>
        </w:rPr>
        <w:t xml:space="preserve"> en lo general</w:t>
      </w:r>
      <w:r w:rsidR="004E38DC">
        <w:rPr>
          <w:rFonts w:ascii="Garamond" w:hAnsi="Garamond"/>
        </w:rPr>
        <w:t>,</w:t>
      </w:r>
      <w:r w:rsidR="004E38DC" w:rsidRPr="004E38DC">
        <w:rPr>
          <w:rFonts w:ascii="Garamond" w:hAnsi="Garamond"/>
        </w:rPr>
        <w:t xml:space="preserve"> manifestarlo levantando su mano.</w:t>
      </w:r>
      <w:r w:rsidR="00BE0EB0">
        <w:rPr>
          <w:rFonts w:ascii="Garamond" w:hAnsi="Garamond"/>
        </w:rPr>
        <w:t xml:space="preserve"> </w:t>
      </w:r>
      <w:r w:rsidR="004E38DC">
        <w:rPr>
          <w:rFonts w:ascii="Garamond" w:hAnsi="Garamond"/>
        </w:rPr>
        <w:t>¿</w:t>
      </w:r>
      <w:r w:rsidR="004E38DC" w:rsidRPr="004E38DC">
        <w:rPr>
          <w:rFonts w:ascii="Garamond" w:hAnsi="Garamond"/>
        </w:rPr>
        <w:t>En abstención</w:t>
      </w:r>
      <w:r w:rsidR="004E38DC">
        <w:rPr>
          <w:rFonts w:ascii="Garamond" w:hAnsi="Garamond"/>
        </w:rPr>
        <w:t xml:space="preserve">? ¿En contra? </w:t>
      </w:r>
      <w:r w:rsidR="004E38DC" w:rsidRPr="004E38DC">
        <w:rPr>
          <w:rFonts w:ascii="Garamond" w:hAnsi="Garamond"/>
        </w:rPr>
        <w:t>Señor Secretario d</w:t>
      </w:r>
      <w:r w:rsidR="004E38DC">
        <w:rPr>
          <w:rFonts w:ascii="Garamond" w:hAnsi="Garamond"/>
        </w:rPr>
        <w:t>é</w:t>
      </w:r>
      <w:r w:rsidR="004E38DC" w:rsidRPr="004E38DC">
        <w:rPr>
          <w:rFonts w:ascii="Garamond" w:hAnsi="Garamond"/>
        </w:rPr>
        <w:t xml:space="preserve"> cuenta del resultado</w:t>
      </w:r>
      <w:r w:rsidR="004E38DC">
        <w:rPr>
          <w:rFonts w:ascii="Garamond" w:hAnsi="Garamond"/>
        </w:rPr>
        <w:t>”</w:t>
      </w:r>
      <w:r w:rsidR="004E38DC" w:rsidRPr="004E38DC">
        <w:rPr>
          <w:rFonts w:ascii="Garamond" w:hAnsi="Garamond"/>
        </w:rPr>
        <w:t>.</w:t>
      </w:r>
      <w:r w:rsidR="00BE0EB0">
        <w:rPr>
          <w:rFonts w:ascii="Garamond" w:hAnsi="Garamond"/>
        </w:rPr>
        <w:t xml:space="preserve"> </w:t>
      </w:r>
      <w:r w:rsidR="004E38DC" w:rsidRPr="00BE0EB0">
        <w:rPr>
          <w:rFonts w:ascii="Garamond" w:hAnsi="Garamond"/>
          <w:shd w:val="clear" w:color="auto" w:fill="FFFFFF"/>
          <w:lang w:val="es-ES_tradnl"/>
        </w:rPr>
        <w:t xml:space="preserve">El C. Secretario General, </w:t>
      </w:r>
      <w:r w:rsidR="004E38DC" w:rsidRPr="00BE0EB0">
        <w:rPr>
          <w:rFonts w:ascii="Garamond" w:hAnsi="Garamond"/>
          <w:shd w:val="clear" w:color="auto" w:fill="FFFFFF"/>
        </w:rPr>
        <w:t>Abg. José Juan Velázquez Hernández</w:t>
      </w:r>
      <w:r w:rsidR="004E38DC" w:rsidRPr="00BE0EB0">
        <w:rPr>
          <w:rFonts w:ascii="Garamond" w:hAnsi="Garamond"/>
          <w:shd w:val="clear" w:color="auto" w:fill="FFFFFF"/>
          <w:lang w:val="es-ES_tradnl"/>
        </w:rPr>
        <w:t>: “C</w:t>
      </w:r>
      <w:r w:rsidR="004E38DC" w:rsidRPr="00BE0EB0">
        <w:rPr>
          <w:rFonts w:ascii="Garamond" w:hAnsi="Garamond"/>
        </w:rPr>
        <w:t>laro que sí señor Presidente, doy cuenta del resultado de la votación, tenemos un total de catorce votos a favor, cero votos en contra y cero abstenciones. Es cuanto”. E</w:t>
      </w:r>
      <w:r w:rsidR="004E38DC" w:rsidRPr="00BE0EB0">
        <w:rPr>
          <w:rFonts w:ascii="Garamond" w:hAnsi="Garamond"/>
          <w:lang w:val="es-ES_tradnl"/>
        </w:rPr>
        <w:t xml:space="preserve">l C. </w:t>
      </w:r>
      <w:r w:rsidR="004E38DC" w:rsidRPr="00BE0EB0">
        <w:rPr>
          <w:rFonts w:ascii="Garamond" w:hAnsi="Garamond"/>
        </w:rPr>
        <w:t xml:space="preserve">Presidente Municipal, Arq. Luis Ernesto Munguía González: “Queda aprobado en lo general por mayoría absoluta de votos. Ahora pasamos </w:t>
      </w:r>
      <w:r w:rsidR="004E38DC" w:rsidRPr="00BE0EB0">
        <w:rPr>
          <w:rFonts w:ascii="Garamond" w:hAnsi="Garamond"/>
        </w:rPr>
        <w:lastRenderedPageBreak/>
        <w:t>para su aprobación en lo particular. Con el uso de la voz nuestro Regidor Víctor Bernal</w:t>
      </w:r>
      <w:r w:rsidR="00BE0EB0">
        <w:rPr>
          <w:rFonts w:ascii="Garamond" w:hAnsi="Garamond"/>
        </w:rPr>
        <w:t>”</w:t>
      </w:r>
      <w:r w:rsidR="004E38DC" w:rsidRPr="00BE0EB0">
        <w:rPr>
          <w:rFonts w:ascii="Garamond" w:hAnsi="Garamond"/>
        </w:rPr>
        <w:t>.</w:t>
      </w:r>
      <w:r w:rsidR="00BE0EB0">
        <w:rPr>
          <w:rFonts w:ascii="Garamond" w:hAnsi="Garamond"/>
        </w:rPr>
        <w:t xml:space="preserve"> </w:t>
      </w:r>
      <w:r w:rsidR="00BE0EB0" w:rsidRPr="0062616C">
        <w:rPr>
          <w:rFonts w:ascii="Garamond" w:hAnsi="Garamond"/>
          <w:lang w:val="es-ES_tradnl"/>
        </w:rPr>
        <w:t xml:space="preserve">El C. Regidor, </w:t>
      </w:r>
      <w:r w:rsidR="00BE0EB0" w:rsidRPr="0062616C">
        <w:rPr>
          <w:rFonts w:ascii="Garamond" w:hAnsi="Garamond"/>
        </w:rPr>
        <w:t>Mtro. Víctor Manuel Bernal Vargas</w:t>
      </w:r>
      <w:r w:rsidR="00BE0EB0" w:rsidRPr="0062616C">
        <w:rPr>
          <w:rFonts w:ascii="Garamond" w:hAnsi="Garamond"/>
          <w:lang w:val="es-ES_tradnl"/>
        </w:rPr>
        <w:t>: “</w:t>
      </w:r>
      <w:r w:rsidR="004E38DC" w:rsidRPr="004E38DC">
        <w:rPr>
          <w:rFonts w:ascii="Garamond" w:hAnsi="Garamond"/>
        </w:rPr>
        <w:t>Sí, muchas gracias Presidente</w:t>
      </w:r>
      <w:r w:rsidR="00BE0EB0">
        <w:rPr>
          <w:rFonts w:ascii="Garamond" w:hAnsi="Garamond"/>
        </w:rPr>
        <w:t>.</w:t>
      </w:r>
      <w:r w:rsidR="004E38DC" w:rsidRPr="004E38DC">
        <w:rPr>
          <w:rFonts w:ascii="Garamond" w:hAnsi="Garamond"/>
        </w:rPr>
        <w:t xml:space="preserve"> </w:t>
      </w:r>
      <w:r w:rsidR="00BE0EB0">
        <w:rPr>
          <w:rFonts w:ascii="Garamond" w:hAnsi="Garamond"/>
        </w:rPr>
        <w:t>E</w:t>
      </w:r>
      <w:r w:rsidR="004E38DC" w:rsidRPr="004E38DC">
        <w:rPr>
          <w:rFonts w:ascii="Garamond" w:hAnsi="Garamond"/>
        </w:rPr>
        <w:t xml:space="preserve">n el artículo </w:t>
      </w:r>
      <w:r w:rsidR="00BE0EB0">
        <w:rPr>
          <w:rFonts w:ascii="Garamond" w:hAnsi="Garamond"/>
        </w:rPr>
        <w:t>once</w:t>
      </w:r>
      <w:r w:rsidR="004E38DC" w:rsidRPr="004E38DC">
        <w:rPr>
          <w:rFonts w:ascii="Garamond" w:hAnsi="Garamond"/>
        </w:rPr>
        <w:t xml:space="preserve"> del </w:t>
      </w:r>
      <w:r w:rsidR="00BE0EB0">
        <w:rPr>
          <w:rFonts w:ascii="Garamond" w:hAnsi="Garamond"/>
        </w:rPr>
        <w:t>dictamen que nos ocupa de este R</w:t>
      </w:r>
      <w:r w:rsidR="004E38DC" w:rsidRPr="004E38DC">
        <w:rPr>
          <w:rFonts w:ascii="Garamond" w:hAnsi="Garamond"/>
        </w:rPr>
        <w:t>eglamento</w:t>
      </w:r>
      <w:r w:rsidR="00BE0EB0">
        <w:rPr>
          <w:rFonts w:ascii="Garamond" w:hAnsi="Garamond"/>
        </w:rPr>
        <w:t>,</w:t>
      </w:r>
      <w:r w:rsidR="004E38DC" w:rsidRPr="004E38DC">
        <w:rPr>
          <w:rFonts w:ascii="Garamond" w:hAnsi="Garamond"/>
        </w:rPr>
        <w:t xml:space="preserve"> en la fracción </w:t>
      </w:r>
      <w:r w:rsidR="00BE0EB0">
        <w:rPr>
          <w:rFonts w:ascii="Garamond" w:hAnsi="Garamond"/>
        </w:rPr>
        <w:t>dos</w:t>
      </w:r>
      <w:r w:rsidR="004E38DC" w:rsidRPr="004E38DC">
        <w:rPr>
          <w:rFonts w:ascii="Garamond" w:hAnsi="Garamond"/>
        </w:rPr>
        <w:t>, creo que está por dem</w:t>
      </w:r>
      <w:r w:rsidR="00BE0EB0">
        <w:rPr>
          <w:rFonts w:ascii="Garamond" w:hAnsi="Garamond"/>
        </w:rPr>
        <w:t>ás lo que está entre paréntesis, c</w:t>
      </w:r>
      <w:r w:rsidR="004E38DC" w:rsidRPr="004E38DC">
        <w:rPr>
          <w:rFonts w:ascii="Garamond" w:hAnsi="Garamond"/>
        </w:rPr>
        <w:t>reo que con que qu</w:t>
      </w:r>
      <w:r w:rsidR="00BE0EB0">
        <w:rPr>
          <w:rFonts w:ascii="Garamond" w:hAnsi="Garamond"/>
        </w:rPr>
        <w:t>ede suficiente hasta donde dice: “I</w:t>
      </w:r>
      <w:r w:rsidR="004E38DC" w:rsidRPr="004E38DC">
        <w:rPr>
          <w:rFonts w:ascii="Garamond" w:hAnsi="Garamond"/>
        </w:rPr>
        <w:t xml:space="preserve">nstituciones del </w:t>
      </w:r>
      <w:r w:rsidR="00BE0EB0" w:rsidRPr="004E38DC">
        <w:rPr>
          <w:rFonts w:ascii="Garamond" w:hAnsi="Garamond"/>
        </w:rPr>
        <w:t xml:space="preserve">Sector Salud </w:t>
      </w:r>
      <w:r w:rsidR="004E38DC" w:rsidRPr="004E38DC">
        <w:rPr>
          <w:rFonts w:ascii="Garamond" w:hAnsi="Garamond"/>
        </w:rPr>
        <w:t>que tengan presencia</w:t>
      </w:r>
      <w:r w:rsidR="00BE0EB0">
        <w:rPr>
          <w:rFonts w:ascii="Garamond" w:hAnsi="Garamond"/>
        </w:rPr>
        <w:t xml:space="preserve"> en el M</w:t>
      </w:r>
      <w:r w:rsidR="004E38DC" w:rsidRPr="004E38DC">
        <w:rPr>
          <w:rFonts w:ascii="Garamond" w:hAnsi="Garamond"/>
        </w:rPr>
        <w:t>unicipio</w:t>
      </w:r>
      <w:r w:rsidR="00BE0EB0">
        <w:rPr>
          <w:rFonts w:ascii="Garamond" w:hAnsi="Garamond"/>
        </w:rPr>
        <w:t>”</w:t>
      </w:r>
      <w:r w:rsidR="004E38DC" w:rsidRPr="004E38DC">
        <w:rPr>
          <w:rFonts w:ascii="Garamond" w:hAnsi="Garamond"/>
        </w:rPr>
        <w:t xml:space="preserve">, todo lo que está entre paréntesis, que habla del </w:t>
      </w:r>
      <w:r w:rsidR="00BE0EB0" w:rsidRPr="004E38DC">
        <w:rPr>
          <w:rFonts w:ascii="Garamond" w:hAnsi="Garamond"/>
        </w:rPr>
        <w:t>IMSS</w:t>
      </w:r>
      <w:r w:rsidR="004E38DC" w:rsidRPr="004E38DC">
        <w:rPr>
          <w:rFonts w:ascii="Garamond" w:hAnsi="Garamond"/>
        </w:rPr>
        <w:t xml:space="preserve">, del </w:t>
      </w:r>
      <w:r w:rsidR="00BE0EB0" w:rsidRPr="004E38DC">
        <w:rPr>
          <w:rFonts w:ascii="Garamond" w:hAnsi="Garamond"/>
        </w:rPr>
        <w:t>ISSSTE</w:t>
      </w:r>
      <w:r w:rsidR="004E38DC" w:rsidRPr="004E38DC">
        <w:rPr>
          <w:rFonts w:ascii="Garamond" w:hAnsi="Garamond"/>
        </w:rPr>
        <w:t xml:space="preserve">, </w:t>
      </w:r>
      <w:r w:rsidR="00BE0EB0" w:rsidRPr="004E38DC">
        <w:rPr>
          <w:rFonts w:ascii="Garamond" w:hAnsi="Garamond"/>
        </w:rPr>
        <w:t>PEMEX</w:t>
      </w:r>
      <w:r w:rsidR="004E38DC" w:rsidRPr="004E38DC">
        <w:rPr>
          <w:rFonts w:ascii="Garamond" w:hAnsi="Garamond"/>
        </w:rPr>
        <w:t xml:space="preserve">, pues no hay </w:t>
      </w:r>
      <w:r w:rsidR="00BE0EB0" w:rsidRPr="004E38DC">
        <w:rPr>
          <w:rFonts w:ascii="Garamond" w:hAnsi="Garamond"/>
        </w:rPr>
        <w:t xml:space="preserve">PEMEX </w:t>
      </w:r>
      <w:r w:rsidR="004E38DC" w:rsidRPr="004E38DC">
        <w:rPr>
          <w:rFonts w:ascii="Garamond" w:hAnsi="Garamond"/>
        </w:rPr>
        <w:t>en</w:t>
      </w:r>
      <w:r w:rsidR="00BE0EB0">
        <w:rPr>
          <w:rFonts w:ascii="Garamond" w:hAnsi="Garamond"/>
        </w:rPr>
        <w:t>…</w:t>
      </w:r>
      <w:r w:rsidR="004E38DC" w:rsidRPr="004E38DC">
        <w:rPr>
          <w:rFonts w:ascii="Garamond" w:hAnsi="Garamond"/>
        </w:rPr>
        <w:t xml:space="preserve">en </w:t>
      </w:r>
      <w:r w:rsidR="00BE0EB0">
        <w:rPr>
          <w:rFonts w:ascii="Garamond" w:hAnsi="Garamond"/>
        </w:rPr>
        <w:t>V</w:t>
      </w:r>
      <w:r w:rsidR="004E38DC" w:rsidRPr="004E38DC">
        <w:rPr>
          <w:rFonts w:ascii="Garamond" w:hAnsi="Garamond"/>
        </w:rPr>
        <w:t>allarta, entonces creo que está por demás esa parte y aparte había q</w:t>
      </w:r>
      <w:r w:rsidR="00BE0EB0">
        <w:rPr>
          <w:rFonts w:ascii="Garamond" w:hAnsi="Garamond"/>
        </w:rPr>
        <w:t>ue poner en el antecedente del Reglamento, q</w:t>
      </w:r>
      <w:r w:rsidR="004E38DC" w:rsidRPr="004E38DC">
        <w:rPr>
          <w:rFonts w:ascii="Garamond" w:hAnsi="Garamond"/>
        </w:rPr>
        <w:t xml:space="preserve">ué se entiende por </w:t>
      </w:r>
      <w:r w:rsidR="00BE0EB0" w:rsidRPr="004E38DC">
        <w:rPr>
          <w:rFonts w:ascii="Garamond" w:hAnsi="Garamond"/>
        </w:rPr>
        <w:t>IMSS</w:t>
      </w:r>
      <w:r w:rsidR="00BE0EB0">
        <w:rPr>
          <w:rFonts w:ascii="Garamond" w:hAnsi="Garamond"/>
        </w:rPr>
        <w:t>, q</w:t>
      </w:r>
      <w:r w:rsidR="004E38DC" w:rsidRPr="004E38DC">
        <w:rPr>
          <w:rFonts w:ascii="Garamond" w:hAnsi="Garamond"/>
        </w:rPr>
        <w:t>ué se entiende por cada una en las definiciones</w:t>
      </w:r>
      <w:r w:rsidR="00BE0EB0">
        <w:rPr>
          <w:rFonts w:ascii="Garamond" w:hAnsi="Garamond"/>
        </w:rPr>
        <w:t xml:space="preserve">. </w:t>
      </w:r>
      <w:r w:rsidR="004E38DC" w:rsidRPr="004E38DC">
        <w:rPr>
          <w:rFonts w:ascii="Garamond" w:hAnsi="Garamond"/>
        </w:rPr>
        <w:t>Entonces</w:t>
      </w:r>
      <w:r w:rsidR="00BE0EB0">
        <w:rPr>
          <w:rFonts w:ascii="Garamond" w:hAnsi="Garamond"/>
        </w:rPr>
        <w:t>,</w:t>
      </w:r>
      <w:r w:rsidR="004E38DC" w:rsidRPr="004E38DC">
        <w:rPr>
          <w:rFonts w:ascii="Garamond" w:hAnsi="Garamond"/>
        </w:rPr>
        <w:t xml:space="preserve"> yo creo que si le quitamos la pa</w:t>
      </w:r>
      <w:r w:rsidR="00BE0EB0">
        <w:rPr>
          <w:rFonts w:ascii="Garamond" w:hAnsi="Garamond"/>
        </w:rPr>
        <w:t>rte y que quedaría entonces la fracción segunda:</w:t>
      </w:r>
      <w:r w:rsidR="004E38DC" w:rsidRPr="004E38DC">
        <w:rPr>
          <w:rFonts w:ascii="Garamond" w:hAnsi="Garamond"/>
        </w:rPr>
        <w:t xml:space="preserve"> </w:t>
      </w:r>
      <w:r w:rsidR="00BE0EB0">
        <w:rPr>
          <w:rFonts w:ascii="Garamond" w:hAnsi="Garamond"/>
        </w:rPr>
        <w:t>I</w:t>
      </w:r>
      <w:r w:rsidR="004E38DC" w:rsidRPr="004E38DC">
        <w:rPr>
          <w:rFonts w:ascii="Garamond" w:hAnsi="Garamond"/>
        </w:rPr>
        <w:t xml:space="preserve">nstituciones del </w:t>
      </w:r>
      <w:r w:rsidR="00BE0EB0" w:rsidRPr="004E38DC">
        <w:rPr>
          <w:rFonts w:ascii="Garamond" w:hAnsi="Garamond"/>
        </w:rPr>
        <w:t xml:space="preserve">Sector Salud </w:t>
      </w:r>
      <w:r w:rsidR="00BE0EB0">
        <w:rPr>
          <w:rFonts w:ascii="Garamond" w:hAnsi="Garamond"/>
        </w:rPr>
        <w:t>que tengan presencia en el M</w:t>
      </w:r>
      <w:r w:rsidR="004E38DC" w:rsidRPr="004E38DC">
        <w:rPr>
          <w:rFonts w:ascii="Garamond" w:hAnsi="Garamond"/>
        </w:rPr>
        <w:t>unicipio</w:t>
      </w:r>
      <w:r w:rsidR="00BE0EB0">
        <w:rPr>
          <w:rFonts w:ascii="Garamond" w:hAnsi="Garamond"/>
        </w:rPr>
        <w:t>…</w:t>
      </w:r>
      <w:r w:rsidR="004E38DC" w:rsidRPr="004E38DC">
        <w:rPr>
          <w:rFonts w:ascii="Garamond" w:hAnsi="Garamond"/>
        </w:rPr>
        <w:t>ah</w:t>
      </w:r>
      <w:r w:rsidR="00BE0EB0">
        <w:rPr>
          <w:rFonts w:ascii="Garamond" w:hAnsi="Garamond"/>
        </w:rPr>
        <w:t>,</w:t>
      </w:r>
      <w:r w:rsidR="004E38DC" w:rsidRPr="004E38DC">
        <w:rPr>
          <w:rFonts w:ascii="Garamond" w:hAnsi="Garamond"/>
        </w:rPr>
        <w:t xml:space="preserve"> de </w:t>
      </w:r>
      <w:r w:rsidR="00BE0EB0" w:rsidRPr="004E38DC">
        <w:rPr>
          <w:rFonts w:ascii="Garamond" w:hAnsi="Garamond"/>
        </w:rPr>
        <w:t>Salud Pública</w:t>
      </w:r>
      <w:r w:rsidR="004E38DC" w:rsidRPr="004E38DC">
        <w:rPr>
          <w:rFonts w:ascii="Garamond" w:hAnsi="Garamond"/>
        </w:rPr>
        <w:t xml:space="preserve">, sí, </w:t>
      </w:r>
      <w:r w:rsidR="00BE0EB0" w:rsidRPr="004E38DC">
        <w:rPr>
          <w:rFonts w:ascii="Garamond" w:hAnsi="Garamond"/>
        </w:rPr>
        <w:t>Instituciones Públicas</w:t>
      </w:r>
      <w:r w:rsidR="00BE0EB0">
        <w:rPr>
          <w:rFonts w:ascii="Garamond" w:hAnsi="Garamond"/>
        </w:rPr>
        <w:t>…</w:t>
      </w:r>
      <w:r w:rsidR="004E38DC" w:rsidRPr="004E38DC">
        <w:rPr>
          <w:rFonts w:ascii="Garamond" w:hAnsi="Garamond"/>
        </w:rPr>
        <w:t>este</w:t>
      </w:r>
      <w:r w:rsidR="00BE0EB0">
        <w:rPr>
          <w:rFonts w:ascii="Garamond" w:hAnsi="Garamond"/>
        </w:rPr>
        <w:t>…Instituciones P</w:t>
      </w:r>
      <w:r w:rsidR="004E38DC" w:rsidRPr="004E38DC">
        <w:rPr>
          <w:rFonts w:ascii="Garamond" w:hAnsi="Garamond"/>
        </w:rPr>
        <w:t>úblicas de</w:t>
      </w:r>
      <w:r w:rsidR="00BE0EB0">
        <w:rPr>
          <w:rFonts w:ascii="Garamond" w:hAnsi="Garamond"/>
        </w:rPr>
        <w:t>…</w:t>
      </w:r>
      <w:r w:rsidR="004E38DC" w:rsidRPr="004E38DC">
        <w:rPr>
          <w:rFonts w:ascii="Garamond" w:hAnsi="Garamond"/>
        </w:rPr>
        <w:t>bueno</w:t>
      </w:r>
      <w:r w:rsidR="00BE0EB0">
        <w:rPr>
          <w:rFonts w:ascii="Garamond" w:hAnsi="Garamond"/>
        </w:rPr>
        <w:t>,</w:t>
      </w:r>
      <w:r w:rsidR="004E38DC" w:rsidRPr="004E38DC">
        <w:rPr>
          <w:rFonts w:ascii="Garamond" w:hAnsi="Garamond"/>
        </w:rPr>
        <w:t xml:space="preserve"> dice cómo está la redacción</w:t>
      </w:r>
      <w:r w:rsidR="00BE0EB0">
        <w:rPr>
          <w:rFonts w:ascii="Garamond" w:hAnsi="Garamond"/>
        </w:rPr>
        <w:t>:</w:t>
      </w:r>
      <w:r w:rsidR="004E38DC" w:rsidRPr="004E38DC">
        <w:rPr>
          <w:rFonts w:ascii="Garamond" w:hAnsi="Garamond"/>
        </w:rPr>
        <w:t xml:space="preserve"> </w:t>
      </w:r>
      <w:r w:rsidR="00BE0EB0">
        <w:rPr>
          <w:rFonts w:ascii="Garamond" w:hAnsi="Garamond"/>
        </w:rPr>
        <w:t>“</w:t>
      </w:r>
      <w:r w:rsidR="004E38DC" w:rsidRPr="004E38DC">
        <w:rPr>
          <w:rFonts w:ascii="Garamond" w:hAnsi="Garamond"/>
        </w:rPr>
        <w:t xml:space="preserve">del </w:t>
      </w:r>
      <w:r w:rsidR="00BE0EB0">
        <w:rPr>
          <w:rFonts w:ascii="Garamond" w:hAnsi="Garamond"/>
        </w:rPr>
        <w:t>S</w:t>
      </w:r>
      <w:r w:rsidR="004E38DC" w:rsidRPr="004E38DC">
        <w:rPr>
          <w:rFonts w:ascii="Garamond" w:hAnsi="Garamond"/>
        </w:rPr>
        <w:t xml:space="preserve">ector </w:t>
      </w:r>
      <w:r w:rsidR="00BE0EB0">
        <w:rPr>
          <w:rFonts w:ascii="Garamond" w:hAnsi="Garamond"/>
        </w:rPr>
        <w:t>S</w:t>
      </w:r>
      <w:r w:rsidR="004E38DC" w:rsidRPr="004E38DC">
        <w:rPr>
          <w:rFonts w:ascii="Garamond" w:hAnsi="Garamond"/>
        </w:rPr>
        <w:t xml:space="preserve">alud, </w:t>
      </w:r>
      <w:r w:rsidR="00BE0EB0">
        <w:rPr>
          <w:rFonts w:ascii="Garamond" w:hAnsi="Garamond"/>
        </w:rPr>
        <w:t>¿</w:t>
      </w:r>
      <w:r w:rsidR="004E38DC" w:rsidRPr="004E38DC">
        <w:rPr>
          <w:rFonts w:ascii="Garamond" w:hAnsi="Garamond"/>
        </w:rPr>
        <w:t>no</w:t>
      </w:r>
      <w:r w:rsidR="00BE0EB0">
        <w:rPr>
          <w:rFonts w:ascii="Garamond" w:hAnsi="Garamond"/>
        </w:rPr>
        <w:t>?</w:t>
      </w:r>
      <w:r w:rsidR="004E38DC" w:rsidRPr="004E38DC">
        <w:rPr>
          <w:rFonts w:ascii="Garamond" w:hAnsi="Garamond"/>
        </w:rPr>
        <w:t xml:space="preserve">, </w:t>
      </w:r>
      <w:r w:rsidR="00BE0EB0">
        <w:rPr>
          <w:rFonts w:ascii="Garamond" w:hAnsi="Garamond"/>
        </w:rPr>
        <w:t>¿</w:t>
      </w:r>
      <w:r w:rsidR="004E38DC" w:rsidRPr="004E38DC">
        <w:rPr>
          <w:rFonts w:ascii="Garamond" w:hAnsi="Garamond"/>
        </w:rPr>
        <w:t>pero proponía algo usted regidora?</w:t>
      </w:r>
      <w:r w:rsidR="00BE0EB0">
        <w:rPr>
          <w:rFonts w:ascii="Garamond" w:hAnsi="Garamond"/>
        </w:rPr>
        <w:t>, ah, I</w:t>
      </w:r>
      <w:r w:rsidR="004E38DC" w:rsidRPr="004E38DC">
        <w:rPr>
          <w:rFonts w:ascii="Garamond" w:hAnsi="Garamond"/>
        </w:rPr>
        <w:t xml:space="preserve">nstituciones </w:t>
      </w:r>
      <w:r w:rsidR="00BE0EB0" w:rsidRPr="004E38DC">
        <w:rPr>
          <w:rFonts w:ascii="Garamond" w:hAnsi="Garamond"/>
        </w:rPr>
        <w:t xml:space="preserve">Públicas </w:t>
      </w:r>
      <w:r w:rsidR="004E38DC" w:rsidRPr="004E38DC">
        <w:rPr>
          <w:rFonts w:ascii="Garamond" w:hAnsi="Garamond"/>
        </w:rPr>
        <w:t xml:space="preserve">del </w:t>
      </w:r>
      <w:r w:rsidR="00BE0EB0" w:rsidRPr="004E38DC">
        <w:rPr>
          <w:rFonts w:ascii="Garamond" w:hAnsi="Garamond"/>
        </w:rPr>
        <w:t>Sector Salud</w:t>
      </w:r>
      <w:r w:rsidR="00BE0EB0">
        <w:rPr>
          <w:rFonts w:ascii="Garamond" w:hAnsi="Garamond"/>
        </w:rPr>
        <w:t>,</w:t>
      </w:r>
      <w:r w:rsidR="00BE0EB0" w:rsidRPr="004E38DC">
        <w:rPr>
          <w:rFonts w:ascii="Garamond" w:hAnsi="Garamond"/>
        </w:rPr>
        <w:t xml:space="preserve"> </w:t>
      </w:r>
      <w:r w:rsidR="004E38DC" w:rsidRPr="004E38DC">
        <w:rPr>
          <w:rFonts w:ascii="Garamond" w:hAnsi="Garamond"/>
        </w:rPr>
        <w:t>es cierto</w:t>
      </w:r>
      <w:r w:rsidR="00BE0EB0">
        <w:rPr>
          <w:rFonts w:ascii="Garamond" w:hAnsi="Garamond"/>
        </w:rPr>
        <w:t>,</w:t>
      </w:r>
      <w:r w:rsidR="004E38DC" w:rsidRPr="004E38DC">
        <w:rPr>
          <w:rFonts w:ascii="Garamond" w:hAnsi="Garamond"/>
        </w:rPr>
        <w:t xml:space="preserve"> </w:t>
      </w:r>
      <w:r w:rsidR="00BE0EB0">
        <w:rPr>
          <w:rFonts w:ascii="Garamond" w:hAnsi="Garamond"/>
        </w:rPr>
        <w:t>s</w:t>
      </w:r>
      <w:r w:rsidR="004E38DC" w:rsidRPr="004E38DC">
        <w:rPr>
          <w:rFonts w:ascii="Garamond" w:hAnsi="Garamond"/>
        </w:rPr>
        <w:t>í, sí, sí, porque son públicas todas las que menciona ahí.</w:t>
      </w:r>
      <w:r w:rsidR="00BE0EB0">
        <w:rPr>
          <w:rFonts w:ascii="Garamond" w:hAnsi="Garamond"/>
        </w:rPr>
        <w:t xml:space="preserve"> </w:t>
      </w:r>
      <w:r w:rsidR="004E38DC" w:rsidRPr="004E38DC">
        <w:rPr>
          <w:rFonts w:ascii="Garamond" w:hAnsi="Garamond"/>
        </w:rPr>
        <w:t>Entonces</w:t>
      </w:r>
      <w:r w:rsidR="00BE0EB0">
        <w:rPr>
          <w:rFonts w:ascii="Garamond" w:hAnsi="Garamond"/>
        </w:rPr>
        <w:t>,</w:t>
      </w:r>
      <w:r w:rsidR="004E38DC" w:rsidRPr="004E38DC">
        <w:rPr>
          <w:rFonts w:ascii="Garamond" w:hAnsi="Garamond"/>
        </w:rPr>
        <w:t xml:space="preserve"> sería la propuesta que quedaría</w:t>
      </w:r>
      <w:r w:rsidR="00BE0EB0">
        <w:rPr>
          <w:rFonts w:ascii="Garamond" w:hAnsi="Garamond"/>
        </w:rPr>
        <w:t>: “I</w:t>
      </w:r>
      <w:r w:rsidR="004E38DC" w:rsidRPr="004E38DC">
        <w:rPr>
          <w:rFonts w:ascii="Garamond" w:hAnsi="Garamond"/>
        </w:rPr>
        <w:t xml:space="preserve">nstituciones </w:t>
      </w:r>
      <w:r w:rsidR="00BE0EB0">
        <w:rPr>
          <w:rFonts w:ascii="Garamond" w:hAnsi="Garamond"/>
        </w:rPr>
        <w:t>P</w:t>
      </w:r>
      <w:r w:rsidR="004E38DC" w:rsidRPr="004E38DC">
        <w:rPr>
          <w:rFonts w:ascii="Garamond" w:hAnsi="Garamond"/>
        </w:rPr>
        <w:t xml:space="preserve">úblicas del </w:t>
      </w:r>
      <w:r w:rsidR="00BE0EB0" w:rsidRPr="004E38DC">
        <w:rPr>
          <w:rFonts w:ascii="Garamond" w:hAnsi="Garamond"/>
        </w:rPr>
        <w:t xml:space="preserve">Sector Salud </w:t>
      </w:r>
      <w:r w:rsidR="004E38DC" w:rsidRPr="004E38DC">
        <w:rPr>
          <w:rFonts w:ascii="Garamond" w:hAnsi="Garamond"/>
        </w:rPr>
        <w:t xml:space="preserve">que tengan presencia en el </w:t>
      </w:r>
      <w:r w:rsidR="00BE0EB0">
        <w:rPr>
          <w:rFonts w:ascii="Garamond" w:hAnsi="Garamond"/>
        </w:rPr>
        <w:t>M</w:t>
      </w:r>
      <w:r w:rsidR="004E38DC" w:rsidRPr="004E38DC">
        <w:rPr>
          <w:rFonts w:ascii="Garamond" w:hAnsi="Garamond"/>
        </w:rPr>
        <w:t>unicipio</w:t>
      </w:r>
      <w:r w:rsidR="00BE0EB0">
        <w:rPr>
          <w:rFonts w:ascii="Garamond" w:hAnsi="Garamond"/>
        </w:rPr>
        <w:t>”</w:t>
      </w:r>
      <w:r w:rsidR="004E38DC" w:rsidRPr="004E38DC">
        <w:rPr>
          <w:rFonts w:ascii="Garamond" w:hAnsi="Garamond"/>
        </w:rPr>
        <w:t>, es la propuesta a</w:t>
      </w:r>
      <w:r w:rsidR="00BE0EB0">
        <w:rPr>
          <w:rFonts w:ascii="Garamond" w:hAnsi="Garamond"/>
        </w:rPr>
        <w:t xml:space="preserve"> la modificación del artículo once</w:t>
      </w:r>
      <w:r w:rsidR="004E38DC" w:rsidRPr="004E38DC">
        <w:rPr>
          <w:rFonts w:ascii="Garamond" w:hAnsi="Garamond"/>
        </w:rPr>
        <w:t>, la fracción segunda en</w:t>
      </w:r>
      <w:r w:rsidR="004A0065">
        <w:rPr>
          <w:rFonts w:ascii="Garamond" w:hAnsi="Garamond"/>
        </w:rPr>
        <w:t xml:space="preserve"> l</w:t>
      </w:r>
      <w:r w:rsidR="004E38DC" w:rsidRPr="004E38DC">
        <w:rPr>
          <w:rFonts w:ascii="Garamond" w:hAnsi="Garamond"/>
        </w:rPr>
        <w:t>o particular y eliminar lo que está entre</w:t>
      </w:r>
      <w:r w:rsidR="00602620">
        <w:rPr>
          <w:rFonts w:ascii="Garamond" w:hAnsi="Garamond"/>
        </w:rPr>
        <w:t xml:space="preserve"> paréntesis. </w:t>
      </w:r>
      <w:r w:rsidR="004E38DC" w:rsidRPr="004E38DC">
        <w:rPr>
          <w:rFonts w:ascii="Garamond" w:hAnsi="Garamond"/>
        </w:rPr>
        <w:t>Ajá</w:t>
      </w:r>
      <w:r w:rsidR="00602620">
        <w:rPr>
          <w:rFonts w:ascii="Garamond" w:hAnsi="Garamond"/>
        </w:rPr>
        <w:t>.</w:t>
      </w:r>
      <w:r w:rsidR="004E38DC" w:rsidRPr="004E38DC">
        <w:rPr>
          <w:rFonts w:ascii="Garamond" w:hAnsi="Garamond"/>
        </w:rPr>
        <w:t xml:space="preserve"> </w:t>
      </w:r>
      <w:r w:rsidR="00602620">
        <w:rPr>
          <w:rFonts w:ascii="Garamond" w:hAnsi="Garamond"/>
        </w:rPr>
        <w:t>E</w:t>
      </w:r>
      <w:r w:rsidR="004E38DC" w:rsidRPr="004E38DC">
        <w:rPr>
          <w:rFonts w:ascii="Garamond" w:hAnsi="Garamond"/>
        </w:rPr>
        <w:t>s cuánto</w:t>
      </w:r>
      <w:r w:rsidR="00602620">
        <w:rPr>
          <w:rFonts w:ascii="Garamond" w:hAnsi="Garamond"/>
        </w:rPr>
        <w:t>”.</w:t>
      </w:r>
      <w:r>
        <w:rPr>
          <w:rFonts w:ascii="Garamond" w:hAnsi="Garamond"/>
        </w:rPr>
        <w:t xml:space="preserve"> </w:t>
      </w:r>
      <w:r w:rsidR="004E38DC" w:rsidRPr="004E38DC">
        <w:rPr>
          <w:rFonts w:ascii="Garamond" w:hAnsi="Garamond"/>
          <w:lang w:val="es-ES_tradnl"/>
        </w:rPr>
        <w:t xml:space="preserve">El C. </w:t>
      </w:r>
      <w:r w:rsidR="004E38DC" w:rsidRPr="004E38DC">
        <w:rPr>
          <w:rFonts w:ascii="Garamond" w:hAnsi="Garamond"/>
        </w:rPr>
        <w:t>Presidente Municipal, Arq. Luis Ernesto Munguía González: “</w:t>
      </w:r>
      <w:r w:rsidR="00602620">
        <w:rPr>
          <w:rFonts w:ascii="Garamond" w:hAnsi="Garamond"/>
        </w:rPr>
        <w:t>Muchas gracias</w:t>
      </w:r>
      <w:r w:rsidR="004E38DC" w:rsidRPr="004E38DC">
        <w:rPr>
          <w:rFonts w:ascii="Garamond" w:hAnsi="Garamond"/>
        </w:rPr>
        <w:t xml:space="preserve"> </w:t>
      </w:r>
      <w:r w:rsidR="00602620">
        <w:rPr>
          <w:rFonts w:ascii="Garamond" w:hAnsi="Garamond"/>
        </w:rPr>
        <w:t>R</w:t>
      </w:r>
      <w:r w:rsidR="004E38DC" w:rsidRPr="004E38DC">
        <w:rPr>
          <w:rFonts w:ascii="Garamond" w:hAnsi="Garamond"/>
        </w:rPr>
        <w:t>egidor.</w:t>
      </w:r>
      <w:r w:rsidR="00602620">
        <w:rPr>
          <w:rFonts w:ascii="Garamond" w:hAnsi="Garamond"/>
        </w:rPr>
        <w:t xml:space="preserve"> </w:t>
      </w:r>
      <w:r w:rsidR="004E38DC" w:rsidRPr="004E38DC">
        <w:rPr>
          <w:rFonts w:ascii="Garamond" w:hAnsi="Garamond"/>
        </w:rPr>
        <w:t>Con las modific</w:t>
      </w:r>
      <w:r w:rsidR="004A0065">
        <w:rPr>
          <w:rFonts w:ascii="Garamond" w:hAnsi="Garamond"/>
        </w:rPr>
        <w:t>aciones planteadas por nuestro R</w:t>
      </w:r>
      <w:r w:rsidR="004E38DC" w:rsidRPr="004E38DC">
        <w:rPr>
          <w:rFonts w:ascii="Garamond" w:hAnsi="Garamond"/>
        </w:rPr>
        <w:t>egidor Víctor Bernal</w:t>
      </w:r>
      <w:r w:rsidR="004A0065">
        <w:rPr>
          <w:rFonts w:ascii="Garamond" w:hAnsi="Garamond"/>
        </w:rPr>
        <w:t>,</w:t>
      </w:r>
      <w:r w:rsidR="004E38DC" w:rsidRPr="004E38DC">
        <w:rPr>
          <w:rFonts w:ascii="Garamond" w:hAnsi="Garamond"/>
        </w:rPr>
        <w:t xml:space="preserve"> consulto para quienes estén por la afirmativa de aprobar en lo particula</w:t>
      </w:r>
      <w:r w:rsidR="004A0065">
        <w:rPr>
          <w:rFonts w:ascii="Garamond" w:hAnsi="Garamond"/>
        </w:rPr>
        <w:t>r la creación y expedición del R</w:t>
      </w:r>
      <w:r w:rsidR="004E38DC" w:rsidRPr="004E38DC">
        <w:rPr>
          <w:rFonts w:ascii="Garamond" w:hAnsi="Garamond"/>
        </w:rPr>
        <w:t>eglamento del</w:t>
      </w:r>
      <w:r w:rsidR="004A0065">
        <w:rPr>
          <w:rFonts w:ascii="Garamond" w:hAnsi="Garamond"/>
        </w:rPr>
        <w:t xml:space="preserve"> Comité Municipal de Salud del M</w:t>
      </w:r>
      <w:r w:rsidR="004E38DC" w:rsidRPr="004E38DC">
        <w:rPr>
          <w:rFonts w:ascii="Garamond" w:hAnsi="Garamond"/>
        </w:rPr>
        <w:t>unicipio de Puerto Vallarta, Jalisco, sírvase manifestarlo de la manera acostumbrada.</w:t>
      </w:r>
      <w:r w:rsidR="004E38DC">
        <w:rPr>
          <w:rFonts w:ascii="Garamond" w:hAnsi="Garamond"/>
        </w:rPr>
        <w:t xml:space="preserve"> ¿En abstención? ¿En contra? Señor Secretario a</w:t>
      </w:r>
      <w:r w:rsidR="004E38DC" w:rsidRPr="004E38DC">
        <w:rPr>
          <w:rFonts w:ascii="Garamond" w:hAnsi="Garamond"/>
        </w:rPr>
        <w:t>póyenos con el resultado de la votación</w:t>
      </w:r>
      <w:r w:rsidR="004E38DC">
        <w:rPr>
          <w:rFonts w:ascii="Garamond" w:hAnsi="Garamond"/>
        </w:rPr>
        <w:t>”</w:t>
      </w:r>
      <w:r w:rsidR="004E38DC" w:rsidRPr="004E38DC">
        <w:rPr>
          <w:rFonts w:ascii="Garamond" w:hAnsi="Garamond"/>
        </w:rPr>
        <w:t>.</w:t>
      </w:r>
      <w:r w:rsidR="004A0065">
        <w:rPr>
          <w:rFonts w:ascii="Garamond" w:hAnsi="Garamond"/>
        </w:rPr>
        <w:t xml:space="preserve"> </w:t>
      </w:r>
      <w:r w:rsidR="004E38DC" w:rsidRPr="004A0065">
        <w:rPr>
          <w:rFonts w:ascii="Garamond" w:hAnsi="Garamond"/>
          <w:shd w:val="clear" w:color="auto" w:fill="FFFFFF"/>
          <w:lang w:val="es-ES_tradnl"/>
        </w:rPr>
        <w:t xml:space="preserve">El C. Secretario General, </w:t>
      </w:r>
      <w:r w:rsidR="004E38DC" w:rsidRPr="004A0065">
        <w:rPr>
          <w:rFonts w:ascii="Garamond" w:hAnsi="Garamond"/>
          <w:shd w:val="clear" w:color="auto" w:fill="FFFFFF"/>
        </w:rPr>
        <w:t>Abg. José Juan Velázquez Hernández</w:t>
      </w:r>
      <w:r w:rsidR="004E38DC" w:rsidRPr="004A0065">
        <w:rPr>
          <w:rFonts w:ascii="Garamond" w:hAnsi="Garamond"/>
          <w:shd w:val="clear" w:color="auto" w:fill="FFFFFF"/>
          <w:lang w:val="es-ES_tradnl"/>
        </w:rPr>
        <w:t>: “</w:t>
      </w:r>
      <w:r w:rsidR="004E38DC" w:rsidRPr="004A0065">
        <w:rPr>
          <w:rFonts w:ascii="Garamond" w:hAnsi="Garamond"/>
        </w:rPr>
        <w:t xml:space="preserve">Claro señor Presidente, con su instrucción doy cuenta </w:t>
      </w:r>
      <w:r>
        <w:rPr>
          <w:rFonts w:ascii="Garamond" w:hAnsi="Garamond"/>
        </w:rPr>
        <w:t>d</w:t>
      </w:r>
      <w:r w:rsidR="004E38DC" w:rsidRPr="004A0065">
        <w:rPr>
          <w:rFonts w:ascii="Garamond" w:hAnsi="Garamond"/>
        </w:rPr>
        <w:t>el resultado de la votación, tenemos un total de catorce votos a favor, cero votos en contra y cero abstenciones. Es cuanto señor Presidente”.</w:t>
      </w:r>
      <w:r w:rsidR="00602620" w:rsidRPr="004A0065">
        <w:rPr>
          <w:rFonts w:ascii="Garamond" w:hAnsi="Garamond"/>
        </w:rPr>
        <w:t xml:space="preserve"> </w:t>
      </w:r>
      <w:r w:rsidR="004E38DC" w:rsidRPr="004A0065">
        <w:rPr>
          <w:rFonts w:ascii="Garamond" w:hAnsi="Garamond"/>
          <w:lang w:val="es-ES_tradnl"/>
        </w:rPr>
        <w:t xml:space="preserve">El C. </w:t>
      </w:r>
      <w:r w:rsidR="004E38DC" w:rsidRPr="004A0065">
        <w:rPr>
          <w:rFonts w:ascii="Garamond" w:hAnsi="Garamond"/>
        </w:rPr>
        <w:t xml:space="preserve">Presidente Municipal, Arq. Luis Ernesto Munguía González: “Queda aprobado por mayoría absoluta de votos en lo particular. Pasamos al siguiente punto, que es el cuatro punto cinco. Adelante secretario”. </w:t>
      </w:r>
      <w:r w:rsidR="00231796" w:rsidRPr="004A0065">
        <w:rPr>
          <w:rFonts w:ascii="Garamond" w:eastAsia="Calibri" w:hAnsi="Garamond" w:cs="Times New Roman"/>
          <w:b/>
          <w:lang w:val="es-MX"/>
        </w:rPr>
        <w:t xml:space="preserve">Se aprueba por Mayoría Absoluta de votos en lo general y en lo particular, </w:t>
      </w:r>
      <w:r w:rsidR="00231796" w:rsidRPr="004A0065">
        <w:rPr>
          <w:rFonts w:ascii="Garamond" w:eastAsia="Calibri" w:hAnsi="Garamond" w:cs="Times New Roman"/>
          <w:lang w:val="es-MX"/>
        </w:rPr>
        <w:t>por 14 catorce a favor, 0 cero en contra y 0 abstenciones. ----------------------------------------------------------------------------------------------------------------------------------------------------------------------------------</w:t>
      </w:r>
      <w:r w:rsidR="000D126D" w:rsidRPr="004A0065">
        <w:rPr>
          <w:rFonts w:ascii="Garamond" w:eastAsia="Calibri" w:hAnsi="Garamond" w:cs="Times New Roman"/>
          <w:lang w:val="es-MX"/>
        </w:rPr>
        <w:t>---------</w:t>
      </w:r>
      <w:r w:rsidR="00231796" w:rsidRPr="004A0065">
        <w:rPr>
          <w:rFonts w:ascii="Garamond" w:eastAsia="Calibri" w:hAnsi="Garamond" w:cs="Times New Roman"/>
          <w:lang w:val="es-MX"/>
        </w:rPr>
        <w:t xml:space="preserve">-------------------------------------------------------------------------------------------- </w:t>
      </w:r>
      <w:r w:rsidR="00340CEA" w:rsidRPr="004A0065">
        <w:rPr>
          <w:rFonts w:ascii="Garamond" w:hAnsi="Garamond"/>
          <w:b/>
        </w:rPr>
        <w:t xml:space="preserve">4.5.- Dictamen emitido por las Comisiones Edilicias Permanentes de Puntos Constitucionales y Reglamentos; Participación Social y Organización Comunitaria; y Vivienda y Asentamientos Humanos, que resuelve la iniciativa de ordenamiento municipal presentada por el Presidente Municipal, Arq. Luis Ernesto Munguía González, mediante la cual, se propone la reforma y actualización de diversos artículos del Reglamento Interior del Consejo de Participación y Planeación para el Desarrollo Municipal de Puerto Vallarta, Jalisco (COPPLADEMUN). </w:t>
      </w:r>
      <w:r w:rsidR="00340CEA" w:rsidRPr="004A0065">
        <w:rPr>
          <w:rFonts w:ascii="Garamond" w:eastAsia="Calibri" w:hAnsi="Garamond" w:cs="Times New Roman"/>
        </w:rPr>
        <w:t xml:space="preserve">Lo anterior, de conformidad al Dictamen planteado y aprobado en los siguientes términos: </w:t>
      </w:r>
      <w:r w:rsidR="00484D04" w:rsidRPr="004A0065">
        <w:rPr>
          <w:rFonts w:ascii="Garamond" w:eastAsia="Calibri" w:hAnsi="Garamond" w:cs="Times New Roman"/>
        </w:rPr>
        <w:t>-------------</w:t>
      </w:r>
      <w:r w:rsidR="00602620" w:rsidRPr="004A0065">
        <w:rPr>
          <w:rFonts w:ascii="Garamond" w:eastAsia="Calibri" w:hAnsi="Garamond" w:cs="Times New Roman"/>
        </w:rPr>
        <w:t>--------------------------------------</w:t>
      </w:r>
      <w:r w:rsidR="00DC1603">
        <w:rPr>
          <w:rFonts w:ascii="Garamond" w:eastAsia="Calibri" w:hAnsi="Garamond" w:cs="Times New Roman"/>
        </w:rPr>
        <w:t xml:space="preserve"> </w:t>
      </w:r>
      <w:r w:rsidR="00AB7F75" w:rsidRPr="00AB7F75">
        <w:rPr>
          <w:rFonts w:eastAsia="Calibri" w:cstheme="minorHAnsi"/>
          <w:b/>
          <w:sz w:val="20"/>
          <w:szCs w:val="20"/>
        </w:rPr>
        <w:t>CIUDADANOS INTEGRANTES DEL PLENO DEL HONORABLE</w:t>
      </w:r>
      <w:r w:rsidR="00DC1603">
        <w:rPr>
          <w:rFonts w:eastAsia="Calibri" w:cstheme="minorHAnsi"/>
          <w:b/>
          <w:sz w:val="20"/>
          <w:szCs w:val="20"/>
        </w:rPr>
        <w:t xml:space="preserve"> </w:t>
      </w:r>
      <w:r w:rsidR="00AB7F75" w:rsidRPr="00AB7F75">
        <w:rPr>
          <w:rFonts w:eastAsia="Calibri" w:cstheme="minorHAnsi"/>
          <w:b/>
          <w:sz w:val="20"/>
          <w:szCs w:val="20"/>
        </w:rPr>
        <w:t>AYUNTAMIENTO CONSTITUCIONAL DE PUERTO VALLARTA, JALISCO</w:t>
      </w:r>
      <w:r w:rsidR="00DC1603">
        <w:rPr>
          <w:rFonts w:eastAsia="Calibri" w:cstheme="minorHAnsi"/>
          <w:b/>
          <w:sz w:val="20"/>
          <w:szCs w:val="20"/>
        </w:rPr>
        <w:t xml:space="preserve">. </w:t>
      </w:r>
      <w:r w:rsidR="00AB7F75" w:rsidRPr="00AB7F75">
        <w:rPr>
          <w:rFonts w:eastAsia="Calibri" w:cstheme="minorHAnsi"/>
          <w:b/>
          <w:sz w:val="20"/>
          <w:szCs w:val="20"/>
        </w:rPr>
        <w:t>PRESENTE</w:t>
      </w:r>
      <w:r w:rsidR="00DC1603">
        <w:rPr>
          <w:rFonts w:eastAsia="Calibri" w:cstheme="minorHAnsi"/>
          <w:b/>
          <w:sz w:val="20"/>
          <w:szCs w:val="20"/>
        </w:rPr>
        <w:t xml:space="preserve">. </w:t>
      </w:r>
      <w:r w:rsidR="00AB7F75" w:rsidRPr="00AB7F75">
        <w:rPr>
          <w:rFonts w:eastAsia="Calibri" w:cstheme="minorHAnsi"/>
          <w:sz w:val="20"/>
          <w:szCs w:val="20"/>
        </w:rPr>
        <w:t>Los que suscriben, en nuestro carácter de integrantes de las Comisiones Edilicias Permanentes de  Puntos Constitucionales y Reglamentos; Participación Social y Organización Comunitaria; y Vivienda y Asentamientos Humanos, con fundamento en lo establecido por el artículo 27 de la Ley del Gobierno y la Administración Pública Municipal del Estado de Jalisco, y los diversos 71 fracciones III, VIII y XXII, 77 fracción II, 78 fracción II, 81 fracción I, 86 fracción I y 100 fracción I, del Reglamento del Gobierno Municipal de Puerto Vallarta, Jalisco, nos permitimos someter a su consideración el presente</w:t>
      </w:r>
      <w:r w:rsidR="00DC1603">
        <w:rPr>
          <w:rFonts w:eastAsia="Calibri" w:cstheme="minorHAnsi"/>
          <w:sz w:val="20"/>
          <w:szCs w:val="20"/>
        </w:rPr>
        <w:t xml:space="preserve"> </w:t>
      </w:r>
      <w:r w:rsidR="00AB7F75" w:rsidRPr="00AB7F75">
        <w:rPr>
          <w:rFonts w:eastAsia="Calibri" w:cstheme="minorHAnsi"/>
          <w:b/>
          <w:sz w:val="20"/>
          <w:szCs w:val="20"/>
        </w:rPr>
        <w:t>DICTAMEN:</w:t>
      </w:r>
      <w:r w:rsidR="00DC1603">
        <w:rPr>
          <w:rFonts w:eastAsia="Calibri" w:cstheme="minorHAnsi"/>
          <w:b/>
          <w:sz w:val="20"/>
          <w:szCs w:val="20"/>
        </w:rPr>
        <w:t xml:space="preserve"> </w:t>
      </w:r>
      <w:r w:rsidR="00AB7F75" w:rsidRPr="00AB7F75">
        <w:rPr>
          <w:rFonts w:eastAsia="Calibri" w:cstheme="minorHAnsi"/>
          <w:sz w:val="20"/>
          <w:szCs w:val="20"/>
        </w:rPr>
        <w:t xml:space="preserve">Que resuelve la Iniciativa de Ordenamiento Municipal presentada por </w:t>
      </w:r>
      <w:r w:rsidR="00AB7F75" w:rsidRPr="00AB7F75">
        <w:rPr>
          <w:rFonts w:eastAsia="Calibri" w:cstheme="minorHAnsi"/>
          <w:sz w:val="20"/>
          <w:szCs w:val="20"/>
          <w:lang w:val="es-MX"/>
        </w:rPr>
        <w:t xml:space="preserve">el Presidente Municipal, Arq. Luis Ernesto Munguía González, mediante la cual se propone la reforma y actualización de diversos artículos del Reglamento Interior del Consejo de </w:t>
      </w:r>
      <w:r w:rsidR="00AB7F75" w:rsidRPr="00AB7F75">
        <w:rPr>
          <w:rFonts w:eastAsia="Calibri" w:cstheme="minorHAnsi"/>
          <w:sz w:val="20"/>
          <w:szCs w:val="20"/>
          <w:lang w:val="es-MX"/>
        </w:rPr>
        <w:lastRenderedPageBreak/>
        <w:t>Participación y Planeación para el Desarrollo Municipal de Puerto Vallarta, Jalisco (COPPLADEMUN).</w:t>
      </w:r>
      <w:r w:rsidR="00AB7F75" w:rsidRPr="00AB7F75">
        <w:rPr>
          <w:rFonts w:eastAsia="Calibri" w:cstheme="minorHAnsi"/>
          <w:b/>
          <w:sz w:val="20"/>
          <w:szCs w:val="20"/>
        </w:rPr>
        <w:t xml:space="preserve"> </w:t>
      </w:r>
      <w:r w:rsidR="00AB7F75" w:rsidRPr="00AB7F75">
        <w:rPr>
          <w:rFonts w:eastAsia="Garamond" w:cstheme="minorHAnsi"/>
          <w:sz w:val="20"/>
          <w:szCs w:val="20"/>
          <w:lang w:val="es-MX"/>
        </w:rPr>
        <w:t>Remitiéndonos para ello a los siguientes</w:t>
      </w:r>
      <w:r w:rsidR="00DC1603">
        <w:rPr>
          <w:rFonts w:eastAsia="Garamond" w:cstheme="minorHAnsi"/>
          <w:sz w:val="20"/>
          <w:szCs w:val="20"/>
          <w:lang w:val="es-MX"/>
        </w:rPr>
        <w:t xml:space="preserve"> </w:t>
      </w:r>
      <w:r w:rsidR="00AB7F75" w:rsidRPr="00AB7F75">
        <w:rPr>
          <w:rFonts w:eastAsia="Calibri" w:cstheme="minorHAnsi"/>
          <w:b/>
          <w:sz w:val="20"/>
          <w:szCs w:val="20"/>
          <w:lang w:val="es-MX"/>
        </w:rPr>
        <w:t>ANTECEDENTES:</w:t>
      </w:r>
      <w:r w:rsidR="00DC1603">
        <w:rPr>
          <w:rFonts w:eastAsia="Calibri" w:cstheme="minorHAnsi"/>
          <w:b/>
          <w:sz w:val="20"/>
          <w:szCs w:val="20"/>
          <w:lang w:val="es-MX"/>
        </w:rPr>
        <w:t xml:space="preserve"> </w:t>
      </w:r>
      <w:r w:rsidR="00DC1603">
        <w:rPr>
          <w:rFonts w:eastAsia="Arial" w:cstheme="minorHAnsi"/>
          <w:b/>
          <w:sz w:val="20"/>
          <w:szCs w:val="20"/>
          <w:lang w:eastAsia="es-ES"/>
        </w:rPr>
        <w:t xml:space="preserve">1. </w:t>
      </w:r>
      <w:r w:rsidR="00AB7F75" w:rsidRPr="00AB7F75">
        <w:rPr>
          <w:rFonts w:eastAsia="Arial" w:cstheme="minorHAnsi"/>
          <w:sz w:val="20"/>
          <w:szCs w:val="20"/>
          <w:lang w:eastAsia="es-ES"/>
        </w:rPr>
        <w:t>La iniciativa de ordenamiento municipal que se aborda y es materia del presente dictamen, fue presentada en Sesión Ordinaria celebrada por el Ayuntamiento Constitucional de Puerto Vallarta, Jalisco el pasado 25 de febrero de 2025; aprobándose al respecto por este órgano máximo de gobierno, turnarla para su estudio y posterior emisión de dictamen a las Comisiones Edilicias Permanentes de Puntos Constitucionales y Reglamentos</w:t>
      </w:r>
      <w:r w:rsidR="00AB7F75" w:rsidRPr="00AB7F75">
        <w:rPr>
          <w:rFonts w:eastAsia="Calibri" w:cstheme="minorHAnsi"/>
          <w:sz w:val="20"/>
          <w:szCs w:val="20"/>
          <w:lang w:eastAsia="es-ES"/>
        </w:rPr>
        <w:t>; Participación Social y Organización Comunitaria, así como la de Vivienda y Asentamientos Humanos.</w:t>
      </w:r>
      <w:r w:rsidR="00DC1603">
        <w:rPr>
          <w:rFonts w:eastAsia="Calibri" w:cstheme="minorHAnsi"/>
          <w:sz w:val="20"/>
          <w:szCs w:val="20"/>
          <w:lang w:eastAsia="es-ES"/>
        </w:rPr>
        <w:t xml:space="preserve"> </w:t>
      </w:r>
      <w:r w:rsidR="00DC1603">
        <w:rPr>
          <w:rFonts w:eastAsia="Arial" w:cstheme="minorHAnsi"/>
          <w:b/>
          <w:sz w:val="20"/>
          <w:szCs w:val="20"/>
          <w:lang w:eastAsia="es-ES"/>
        </w:rPr>
        <w:t xml:space="preserve">2. </w:t>
      </w:r>
      <w:r w:rsidR="00AB7F75" w:rsidRPr="00AB7F75">
        <w:rPr>
          <w:rFonts w:eastAsia="Arial" w:cstheme="minorHAnsi"/>
          <w:sz w:val="20"/>
          <w:szCs w:val="20"/>
          <w:lang w:eastAsia="es-ES"/>
        </w:rPr>
        <w:t>Derivado de lo anterior, el titular de la Secretaría General de este Ayuntamiento expidió la respectiva notificación del acuerdo edilicio identificado bajo número 100/2025, en  el cual se nos informa a los integrantes de las comisiones dictaminadoras lo descrito en el punto que antecede.</w:t>
      </w:r>
      <w:r w:rsidR="00DC1603">
        <w:rPr>
          <w:rFonts w:eastAsia="Arial" w:cstheme="minorHAnsi"/>
          <w:sz w:val="20"/>
          <w:szCs w:val="20"/>
          <w:lang w:eastAsia="es-ES"/>
        </w:rPr>
        <w:t xml:space="preserve"> </w:t>
      </w:r>
      <w:r w:rsidR="00AB7F75" w:rsidRPr="00AB7F75">
        <w:rPr>
          <w:rFonts w:eastAsia="Arial" w:cstheme="minorHAnsi"/>
          <w:sz w:val="20"/>
          <w:szCs w:val="20"/>
          <w:lang w:eastAsia="es-ES"/>
        </w:rPr>
        <w:t>En consecuencia, las presentes Comisiones Edilicias Permanentes de Puntos Constitucionales y Reglamentos</w:t>
      </w:r>
      <w:r w:rsidR="00AB7F75" w:rsidRPr="00AB7F75">
        <w:rPr>
          <w:rFonts w:eastAsia="Calibri" w:cstheme="minorHAnsi"/>
          <w:sz w:val="20"/>
          <w:szCs w:val="20"/>
          <w:lang w:eastAsia="es-ES"/>
        </w:rPr>
        <w:t>; Participación Social y Organización Comunitaria y; Vivienda y Asentamientos Humanos</w:t>
      </w:r>
      <w:r w:rsidR="00AB7F75" w:rsidRPr="00AB7F75">
        <w:rPr>
          <w:rFonts w:eastAsia="Arial" w:cstheme="minorHAnsi"/>
          <w:sz w:val="20"/>
          <w:szCs w:val="20"/>
          <w:lang w:eastAsia="es-ES"/>
        </w:rPr>
        <w:t>, en nuestra calidad de comisiones convocante y coadyuvantes respectivamente, nos abocamos de manera conjunta al análisis y estudio de la Iniciativa de Ordenamiento Municipal debidamente descrita, en términos de lo previsto por el artículo 117 párrafos primero y segundo, del Reglamento del Gobierno Municipal de Puerto Vallarta, Jalisco. Tomando en cuenta las siguientes</w:t>
      </w:r>
      <w:r w:rsidR="00DC1603">
        <w:rPr>
          <w:rFonts w:eastAsia="Arial" w:cstheme="minorHAnsi"/>
          <w:sz w:val="20"/>
          <w:szCs w:val="20"/>
          <w:lang w:eastAsia="es-ES"/>
        </w:rPr>
        <w:t xml:space="preserve"> </w:t>
      </w:r>
      <w:r w:rsidR="00AB7F75" w:rsidRPr="00AB7F75">
        <w:rPr>
          <w:rFonts w:eastAsia="Arial" w:cstheme="minorHAnsi"/>
          <w:b/>
          <w:sz w:val="20"/>
          <w:szCs w:val="20"/>
          <w:lang w:eastAsia="es-ES"/>
        </w:rPr>
        <w:t>CONSIDERACIONES:</w:t>
      </w:r>
      <w:r w:rsidR="00DC1603">
        <w:rPr>
          <w:rFonts w:eastAsia="Arial" w:cstheme="minorHAnsi"/>
          <w:b/>
          <w:sz w:val="20"/>
          <w:szCs w:val="20"/>
          <w:lang w:eastAsia="es-ES"/>
        </w:rPr>
        <w:t xml:space="preserve"> I. </w:t>
      </w:r>
      <w:r w:rsidR="00AB7F75" w:rsidRPr="00AB7F75">
        <w:rPr>
          <w:rFonts w:eastAsia="Arial" w:cstheme="minorHAnsi"/>
          <w:b/>
          <w:sz w:val="20"/>
          <w:szCs w:val="20"/>
          <w:lang w:eastAsia="es-ES"/>
        </w:rPr>
        <w:t>DE LA COMPETENCIA</w:t>
      </w:r>
      <w:r w:rsidR="00DC1603">
        <w:rPr>
          <w:rFonts w:eastAsia="Arial" w:cstheme="minorHAnsi"/>
          <w:b/>
          <w:sz w:val="20"/>
          <w:szCs w:val="20"/>
          <w:lang w:eastAsia="es-ES"/>
        </w:rPr>
        <w:t xml:space="preserve">. </w:t>
      </w:r>
      <w:r w:rsidR="00AB7F75" w:rsidRPr="00AB7F75">
        <w:rPr>
          <w:rFonts w:eastAsia="Arial" w:cstheme="minorHAnsi"/>
          <w:b/>
          <w:sz w:val="20"/>
          <w:szCs w:val="20"/>
          <w:lang w:eastAsia="es-ES"/>
        </w:rPr>
        <w:t>DEL AYUNTAMIENTO:</w:t>
      </w:r>
      <w:r w:rsidR="00DC1603">
        <w:rPr>
          <w:rFonts w:eastAsia="Arial" w:cstheme="minorHAnsi"/>
          <w:b/>
          <w:sz w:val="20"/>
          <w:szCs w:val="20"/>
          <w:lang w:eastAsia="es-ES"/>
        </w:rPr>
        <w:t xml:space="preserve"> </w:t>
      </w:r>
      <w:r w:rsidR="00AB7F75" w:rsidRPr="00AB7F75">
        <w:rPr>
          <w:rFonts w:eastAsia="Calibri" w:cstheme="minorHAnsi"/>
          <w:sz w:val="20"/>
          <w:szCs w:val="20"/>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AB7F75" w:rsidRPr="00AB7F75">
        <w:rPr>
          <w:rFonts w:eastAsia="Arial" w:cstheme="minorHAnsi"/>
          <w:bCs/>
          <w:sz w:val="20"/>
          <w:szCs w:val="20"/>
        </w:rPr>
        <w:t xml:space="preserve">Constitución Política del Estado Libre y Soberano de Jalisco, </w:t>
      </w:r>
      <w:r w:rsidR="00AB7F75" w:rsidRPr="00AB7F75">
        <w:rPr>
          <w:rFonts w:eastAsia="Arial" w:cstheme="minorHAns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Por su parte, el numeral 37 </w:t>
      </w:r>
      <w:proofErr w:type="gramStart"/>
      <w:r w:rsidR="00AB7F75" w:rsidRPr="00AB7F75">
        <w:rPr>
          <w:rFonts w:eastAsia="Arial" w:cstheme="minorHAnsi"/>
          <w:sz w:val="20"/>
          <w:szCs w:val="20"/>
        </w:rPr>
        <w:t>fracción</w:t>
      </w:r>
      <w:proofErr w:type="gramEnd"/>
      <w:r w:rsidR="00AB7F75" w:rsidRPr="00AB7F75">
        <w:rPr>
          <w:rFonts w:eastAsia="Arial" w:cstheme="minorHAnsi"/>
          <w:sz w:val="20"/>
          <w:szCs w:val="20"/>
        </w:rPr>
        <w:t xml:space="preserve"> IX, de la Ley del Gobierno y la Administración Pública Municipal del Estado de Jalisco, establece como una obligación del Ayuntamiento apoyar la educación, la cultura, la asistencia social y demás funciones públicas en la forma que las leyes y reglamentos de la materia dispongan. </w:t>
      </w:r>
      <w:r w:rsidR="00AB7F75" w:rsidRPr="00AB7F75">
        <w:rPr>
          <w:rFonts w:eastAsia="Arial" w:cstheme="minorHAnsi"/>
          <w:b/>
          <w:sz w:val="20"/>
          <w:szCs w:val="20"/>
          <w:lang w:eastAsia="es-ES"/>
        </w:rPr>
        <w:t xml:space="preserve">DE LAS COMISIONES: </w:t>
      </w:r>
      <w:r w:rsidR="00AB7F75" w:rsidRPr="00AB7F75">
        <w:rPr>
          <w:rFonts w:eastAsia="Arial" w:cstheme="minorHAnsi"/>
          <w:sz w:val="20"/>
          <w:szCs w:val="20"/>
          <w:lang w:eastAsia="es-ES"/>
        </w:rPr>
        <w:t>De conformidad al artículo 27, de la Ley del Gobierno y la Administración Pública Municipal del Estado de Jalisco, prevé que el Ayuntamiento para el estudio, vigilancia y atención de los diversos asuntos que les corresponda conocer, deberán funcionar mediante comisiones.</w:t>
      </w:r>
      <w:r w:rsidR="00DC1603">
        <w:rPr>
          <w:rFonts w:eastAsia="Arial" w:cstheme="minorHAnsi"/>
          <w:sz w:val="20"/>
          <w:szCs w:val="20"/>
          <w:lang w:eastAsia="es-ES"/>
        </w:rPr>
        <w:t xml:space="preserve"> </w:t>
      </w:r>
      <w:r w:rsidR="00AB7F75" w:rsidRPr="00AB7F75">
        <w:rPr>
          <w:rFonts w:eastAsia="Arial" w:cstheme="minorHAnsi"/>
          <w:sz w:val="20"/>
          <w:szCs w:val="20"/>
          <w:lang w:eastAsia="es-ES"/>
        </w:rPr>
        <w:t xml:space="preserve">Bajo este tenor el artículo 71, del Reglamento del Gobierno Municipal de Puerto Vallarta, Jalisco, estatuye la integración de las comisiones edilicias permanentes del Ayuntamiento de Puerto Vallarta, Jalisco, y en sus fracciones III, VIII y XXII instituye a las Comisiones de Puntos Constitucionales y Reglamentos; </w:t>
      </w:r>
      <w:r w:rsidR="00AB7F75" w:rsidRPr="00AB7F75">
        <w:rPr>
          <w:rFonts w:eastAsia="Calibri" w:cstheme="minorHAnsi"/>
          <w:sz w:val="20"/>
          <w:szCs w:val="20"/>
          <w:lang w:eastAsia="es-ES"/>
        </w:rPr>
        <w:t>Participación Social y Organización Comunitaria y; Vivienda y Asentamientos Humanos.</w:t>
      </w:r>
      <w:r w:rsidR="00DC1603">
        <w:rPr>
          <w:rFonts w:eastAsia="Calibri" w:cstheme="minorHAnsi"/>
          <w:sz w:val="20"/>
          <w:szCs w:val="20"/>
          <w:lang w:eastAsia="es-ES"/>
        </w:rPr>
        <w:t xml:space="preserve"> </w:t>
      </w:r>
      <w:r w:rsidR="00AB7F75" w:rsidRPr="00AB7F75">
        <w:rPr>
          <w:rFonts w:eastAsia="Arial" w:cstheme="minorHAnsi"/>
          <w:sz w:val="20"/>
          <w:szCs w:val="20"/>
          <w:lang w:eastAsia="es-ES"/>
        </w:rPr>
        <w:t xml:space="preserve">Así mismo, los artículos 77 y 78, del ordenamiento municipal citado con anterioridad, establecen las facultades y atribuciones genéricas que les corresponden a las comisiones edilicias permanentes del Ayuntamiento, tales como la recepción, estudio y </w:t>
      </w:r>
      <w:proofErr w:type="spellStart"/>
      <w:r w:rsidR="00AB7F75" w:rsidRPr="00AB7F75">
        <w:rPr>
          <w:rFonts w:eastAsia="Arial" w:cstheme="minorHAnsi"/>
          <w:sz w:val="20"/>
          <w:szCs w:val="20"/>
          <w:lang w:eastAsia="es-ES"/>
        </w:rPr>
        <w:t>dictaminación</w:t>
      </w:r>
      <w:proofErr w:type="spellEnd"/>
      <w:r w:rsidR="00AB7F75" w:rsidRPr="00AB7F75">
        <w:rPr>
          <w:rFonts w:eastAsia="Arial" w:cstheme="minorHAnsi"/>
          <w:sz w:val="20"/>
          <w:szCs w:val="20"/>
          <w:lang w:eastAsia="es-ES"/>
        </w:rPr>
        <w:t xml:space="preserve"> de los asuntos de su competencia turnados por el Ayuntamiento, y la presentación a éste de los dictámenes, informes y documentos relativos a los mismos, así como conocer, estudiar y dictaminar los proyectos de creación, modificación o abrogación de los ordenamientos municipales que guarden relación con la materia de su competencia. En la misma sintonía, los artículos 81, 86 y 100, del Reglamento del Gobierno Municipal de Puerto Vallarta, Jalisco, establecen de manera particular las facultades de las Comisiones Edilicias de Puntos Constitucionales y Reglamentos; </w:t>
      </w:r>
      <w:r w:rsidR="00AB7F75" w:rsidRPr="00AB7F75">
        <w:rPr>
          <w:rFonts w:eastAsia="Calibri" w:cstheme="minorHAnsi"/>
          <w:sz w:val="20"/>
          <w:szCs w:val="20"/>
          <w:lang w:eastAsia="es-ES"/>
        </w:rPr>
        <w:t>Participación Social y Organización Comunitaria; y Vivienda y Asentamientos Humanos,</w:t>
      </w:r>
      <w:r w:rsidR="00AB7F75" w:rsidRPr="00AB7F75">
        <w:rPr>
          <w:rFonts w:eastAsia="Arial" w:cstheme="minorHAnsi"/>
          <w:sz w:val="20"/>
          <w:szCs w:val="20"/>
          <w:lang w:eastAsia="es-ES"/>
        </w:rPr>
        <w:t xml:space="preserve"> </w:t>
      </w:r>
      <w:r w:rsidR="00AB7F75" w:rsidRPr="00AB7F75">
        <w:rPr>
          <w:rFonts w:eastAsia="Arial" w:cstheme="minorHAnsi"/>
          <w:sz w:val="20"/>
          <w:szCs w:val="20"/>
          <w:lang w:eastAsia="es-ES"/>
        </w:rPr>
        <w:lastRenderedPageBreak/>
        <w:t xml:space="preserve">correspondiendo a la primera de las mencionadas </w:t>
      </w:r>
      <w:r w:rsidR="00AB7F75" w:rsidRPr="00AB7F75">
        <w:rPr>
          <w:rFonts w:eastAsia="Times New Roman" w:cstheme="minorHAnsi"/>
          <w:sz w:val="20"/>
          <w:szCs w:val="20"/>
          <w:lang w:eastAsia="es-MX"/>
        </w:rPr>
        <w:t xml:space="preserve">emitir dictamen de viabilidad técnica y Constitucional respecto de la abrogación, modificación o creación de iniciativas de ordenamientos y disposiciones normativas de observancia general, en forma conjunta con la comisión o comisiones especializadas en la materia. </w:t>
      </w:r>
      <w:r w:rsidR="00AB7F75" w:rsidRPr="00AB7F75">
        <w:rPr>
          <w:rFonts w:eastAsia="Arial" w:cstheme="minorHAnsi"/>
          <w:b/>
          <w:sz w:val="20"/>
          <w:szCs w:val="20"/>
          <w:lang w:eastAsia="es-ES"/>
        </w:rPr>
        <w:t>II. DEL ANÁLISIS DE LA INICIATIVA</w:t>
      </w:r>
      <w:r w:rsidR="00DC1603">
        <w:rPr>
          <w:rFonts w:eastAsia="Arial" w:cstheme="minorHAnsi"/>
          <w:b/>
          <w:sz w:val="20"/>
          <w:szCs w:val="20"/>
          <w:lang w:eastAsia="es-ES"/>
        </w:rPr>
        <w:t xml:space="preserve">. </w:t>
      </w:r>
      <w:r w:rsidR="00AB7F75" w:rsidRPr="00AB7F75">
        <w:rPr>
          <w:rFonts w:eastAsia="Arial" w:cstheme="minorHAnsi"/>
          <w:b/>
          <w:sz w:val="20"/>
          <w:szCs w:val="20"/>
          <w:lang w:eastAsia="es-ES"/>
        </w:rPr>
        <w:t>DEL OBJETO:</w:t>
      </w:r>
      <w:r w:rsidR="00DC1603">
        <w:rPr>
          <w:rFonts w:eastAsia="Arial" w:cstheme="minorHAnsi"/>
          <w:b/>
          <w:sz w:val="20"/>
          <w:szCs w:val="20"/>
          <w:lang w:eastAsia="es-ES"/>
        </w:rPr>
        <w:t xml:space="preserve"> </w:t>
      </w:r>
      <w:r w:rsidR="00AB7F75" w:rsidRPr="00AB7F75">
        <w:rPr>
          <w:rFonts w:eastAsia="Arial" w:cstheme="minorHAnsi"/>
          <w:sz w:val="20"/>
          <w:szCs w:val="20"/>
          <w:lang w:val="es-MX"/>
        </w:rPr>
        <w:t xml:space="preserve">Como se ha señalado, la iniciativa de Ordenamiento Municipal presentada por el Presidente Municipal, Arq. Luis Ernesto Munguía González, tiene por objeto la reforma a diversas disposiciones contenidas en el </w:t>
      </w:r>
      <w:r w:rsidR="00AB7F75" w:rsidRPr="00AB7F75">
        <w:rPr>
          <w:rFonts w:eastAsia="Calibri" w:cstheme="minorHAnsi"/>
          <w:sz w:val="20"/>
          <w:szCs w:val="20"/>
          <w:lang w:val="es-MX"/>
        </w:rPr>
        <w:t>Reglamento Interior del Consejo de Participación y Planeación para el Desarrollo Municipal de Puerto Vallarta, Jalisco, consistente en la actualización de la denominación, funciones y atribuciones de las entidades públicas existentes en la estructura orgánica de la administración pública municipal.</w:t>
      </w:r>
      <w:r w:rsidR="00DC1603">
        <w:rPr>
          <w:rFonts w:eastAsia="Calibri" w:cstheme="minorHAnsi"/>
          <w:sz w:val="20"/>
          <w:szCs w:val="20"/>
          <w:lang w:val="es-MX"/>
        </w:rPr>
        <w:t xml:space="preserve"> </w:t>
      </w:r>
      <w:r w:rsidR="00AB7F75" w:rsidRPr="00AB7F75">
        <w:rPr>
          <w:rFonts w:eastAsia="Calibri" w:cstheme="minorHAnsi"/>
          <w:sz w:val="20"/>
          <w:szCs w:val="20"/>
          <w:lang w:val="es-MX"/>
        </w:rPr>
        <w:t xml:space="preserve">Dentro de la exposición de motivos que se plantea en el cuerpo de la iniciativa nos señala que: </w:t>
      </w:r>
      <w:r w:rsidR="00AB7F75" w:rsidRPr="00AB7F75">
        <w:rPr>
          <w:rFonts w:eastAsia="Calibri" w:cstheme="minorHAnsi"/>
          <w:i/>
          <w:sz w:val="20"/>
          <w:szCs w:val="20"/>
          <w:lang w:val="es-MX"/>
        </w:rPr>
        <w:t>“La planeación participativa en los municipios ha evolucionado para responder a las necesidades y retos de la gobernanza local, en post de la articulación efectiva de los sectores sociales en el diseño, implementación y monitoreo de las políticas públicas. En Puerto Vallarta, el Consejo de Planeación y Participación para el Desarrollo Municipal (en adelante COPPLADEMUN), ha sido el órgano responsable de garantizar la inclusión y representatividad de voces de la ciudadanía en la definición de las estrategias de futuro y para el desarrollo municipal sostenible. No obstante, recientemente su estructura y operatividad a nivel local, ha presentado limitaciones, impidiendo que se erija como un verdadero espacio de concertación y toma de decisiones estratégicas.</w:t>
      </w:r>
      <w:r w:rsidR="00DC1603">
        <w:rPr>
          <w:rFonts w:eastAsia="Calibri" w:cstheme="minorHAnsi"/>
          <w:i/>
          <w:sz w:val="20"/>
          <w:szCs w:val="20"/>
          <w:lang w:val="es-MX"/>
        </w:rPr>
        <w:t xml:space="preserve"> </w:t>
      </w:r>
      <w:r w:rsidR="00AB7F75" w:rsidRPr="00AB7F75">
        <w:rPr>
          <w:rFonts w:eastAsia="Calibri" w:cstheme="minorHAnsi"/>
          <w:i/>
          <w:sz w:val="20"/>
          <w:szCs w:val="20"/>
          <w:lang w:val="es-MX"/>
        </w:rPr>
        <w:t xml:space="preserve">En Puerto Vallarta, desde su concepción inicial, el COPPLADEMUN se encontraba sectorizado a la Dirección de Desarrollo Social, condición que restringía su enfoque únicamente al de políticas relacionadas con el bienestar, sin extender de manera efectiva una visión intersectorial de desarrollo sostenible, es decir, inclusión social, crecimiento económico y equilibrio medioambiental. Este esquema limitaba la posibilidad de </w:t>
      </w:r>
      <w:proofErr w:type="spellStart"/>
      <w:r w:rsidR="00AB7F75" w:rsidRPr="00AB7F75">
        <w:rPr>
          <w:rFonts w:eastAsia="Calibri" w:cstheme="minorHAnsi"/>
          <w:i/>
          <w:sz w:val="20"/>
          <w:szCs w:val="20"/>
          <w:lang w:val="es-MX"/>
        </w:rPr>
        <w:t>transversalizar</w:t>
      </w:r>
      <w:proofErr w:type="spellEnd"/>
      <w:r w:rsidR="00AB7F75" w:rsidRPr="00AB7F75">
        <w:rPr>
          <w:rFonts w:eastAsia="Calibri" w:cstheme="minorHAnsi"/>
          <w:i/>
          <w:sz w:val="20"/>
          <w:szCs w:val="20"/>
          <w:lang w:val="es-MX"/>
        </w:rPr>
        <w:t xml:space="preserve"> las políticas municipales y coordinar sus efectos entre Dependencias y entidades públicas. Adicionalmente, la falta de mecanismos de vinculación efectiva con la planeación estatal y nacional, dificultaba la alineación de las estrategias locales con marcos de acción globales como los Objetivos de Desarrollo Sostenible (ODS) de la Agenda 2030 de las Naciones Unidas.</w:t>
      </w:r>
      <w:r w:rsidR="00DC1603">
        <w:rPr>
          <w:rFonts w:eastAsia="Calibri" w:cstheme="minorHAnsi"/>
          <w:i/>
          <w:sz w:val="20"/>
          <w:szCs w:val="20"/>
          <w:lang w:val="es-MX"/>
        </w:rPr>
        <w:t xml:space="preserve"> </w:t>
      </w:r>
      <w:r w:rsidR="00AB7F75" w:rsidRPr="00AB7F75">
        <w:rPr>
          <w:rFonts w:eastAsia="Calibri" w:cstheme="minorHAnsi"/>
          <w:i/>
          <w:sz w:val="20"/>
          <w:szCs w:val="20"/>
          <w:lang w:val="es-MX"/>
        </w:rPr>
        <w:t>Desde una perspectiva histórica, la evolución de la ideación colectiva, de la planeación participativa y de la construcción colaborativa en los municipios mexicanos ha ido transitando progresivamente de un modelo centralizado vertical, a uno horizontal, que busca mayor participación ciudadana. En este contexto, nuestra municipalidad no ha sido la excepción, la implementación de un sistema de participación civil como el que dispone el Reglamento de Participación Ciudadana y Popular para la Gobernanza del Municipio de Puerto Vallarta, Jalisco; la instalación de una serie de órganos auxiliares y consejos consultivos para ámbitos de actuación pública diversa, así como la conformación del propio COPPLADEMUN, han sido una herramienta clave para consolidar un modelo de planeación participativa incluyente y orientado a resultados. Sin embargo, hoy es importante realizar ajustes estructurales y funcionales que permitan una mayor eficiencia operativa, una mejor vinculación interinstitucional y una mayor incidencia civil en la toma de decisiones sobre asuntos que afecta la vida pública y la esfera jurídica de las personas que habitan la ciudad.</w:t>
      </w:r>
      <w:r w:rsidR="00DC1603">
        <w:rPr>
          <w:rFonts w:eastAsia="Calibri" w:cstheme="minorHAnsi"/>
          <w:i/>
          <w:sz w:val="20"/>
          <w:szCs w:val="20"/>
          <w:lang w:val="es-MX"/>
        </w:rPr>
        <w:t xml:space="preserve"> </w:t>
      </w:r>
      <w:r w:rsidR="00AB7F75" w:rsidRPr="00AB7F75">
        <w:rPr>
          <w:rFonts w:eastAsia="Calibri" w:cstheme="minorHAnsi"/>
          <w:i/>
          <w:sz w:val="20"/>
          <w:szCs w:val="20"/>
          <w:lang w:val="es-MX"/>
        </w:rPr>
        <w:t>Ante estas limitaciones, nuestra iniciativa plantea una reestructuración que fortalezca la institucionalidad del COPPLADEMUN como órgano articulador del desarrollo municipal sostenible, dotándolo de mayor capacidad para diversificar las voces de la ciudadanía y garantizar una representación efectiva de todos los sectores sociales.</w:t>
      </w:r>
      <w:r w:rsidR="00DC1603">
        <w:rPr>
          <w:rFonts w:eastAsia="Calibri" w:cstheme="minorHAnsi"/>
          <w:i/>
          <w:sz w:val="20"/>
          <w:szCs w:val="20"/>
          <w:lang w:val="es-MX"/>
        </w:rPr>
        <w:t xml:space="preserve"> </w:t>
      </w:r>
      <w:r w:rsidR="00AB7F75" w:rsidRPr="00AB7F75">
        <w:rPr>
          <w:rFonts w:eastAsia="Calibri" w:cstheme="minorHAnsi"/>
          <w:i/>
          <w:sz w:val="20"/>
          <w:szCs w:val="20"/>
          <w:lang w:val="es-MX"/>
        </w:rPr>
        <w:t xml:space="preserve">La modernización del COPPLADEMUN responde a la necesidad de fortalecer la planeación municipal con un enfoque estratégico y transversal. Para ello, se ha planteado una reforma que integra entre sus miembros y como principal autoridad coordinadora, a la Jefatura de Gabinete, al ser esta un área que orienta a todas las Dependencias primer respondientes en la Administración Pública Municipal en la ejecución de sus políticas y programas estratégicos, asegurando que su actuación se alinee a la visión de desarrollo local; así como a los Gabinetes Temáticos por conducto de sus diferentes Gerencias, siendo estas </w:t>
      </w:r>
      <w:r w:rsidR="00AB7F75" w:rsidRPr="00AB7F75">
        <w:rPr>
          <w:rFonts w:eastAsia="Calibri" w:cstheme="minorHAnsi"/>
          <w:i/>
          <w:sz w:val="20"/>
          <w:szCs w:val="20"/>
          <w:lang w:val="es-MX"/>
        </w:rPr>
        <w:lastRenderedPageBreak/>
        <w:t xml:space="preserve">autoridades de articulación intersectorial para la priorización de acciones, seguimiento de iniciativas aceleradoras y optimización de recursos. Con ello, apostamos por robustecer una estructura que favorezca la integración de esfuerzos, propiciando una gestión </w:t>
      </w:r>
      <w:proofErr w:type="spellStart"/>
      <w:proofErr w:type="gramStart"/>
      <w:r w:rsidR="00AB7F75" w:rsidRPr="00AB7F75">
        <w:rPr>
          <w:rFonts w:eastAsia="Calibri" w:cstheme="minorHAnsi"/>
          <w:i/>
          <w:sz w:val="20"/>
          <w:szCs w:val="20"/>
          <w:lang w:val="es-MX"/>
        </w:rPr>
        <w:t>mas</w:t>
      </w:r>
      <w:proofErr w:type="spellEnd"/>
      <w:proofErr w:type="gramEnd"/>
      <w:r w:rsidR="00AB7F75" w:rsidRPr="00AB7F75">
        <w:rPr>
          <w:rFonts w:eastAsia="Calibri" w:cstheme="minorHAnsi"/>
          <w:i/>
          <w:sz w:val="20"/>
          <w:szCs w:val="20"/>
          <w:lang w:val="es-MX"/>
        </w:rPr>
        <w:t xml:space="preserve"> eficiente, coordinada y alineada con las necesidades y expectativas de la ciudadanía.</w:t>
      </w:r>
      <w:r w:rsidR="00DC1603">
        <w:rPr>
          <w:rFonts w:eastAsia="Calibri" w:cstheme="minorHAnsi"/>
          <w:i/>
          <w:sz w:val="20"/>
          <w:szCs w:val="20"/>
          <w:lang w:val="es-MX"/>
        </w:rPr>
        <w:t xml:space="preserve"> </w:t>
      </w:r>
      <w:r w:rsidR="00AB7F75" w:rsidRPr="00AB7F75">
        <w:rPr>
          <w:rFonts w:eastAsia="Calibri" w:cstheme="minorHAnsi"/>
          <w:i/>
          <w:sz w:val="20"/>
          <w:szCs w:val="20"/>
          <w:lang w:val="es-MX"/>
        </w:rPr>
        <w:t>De tal forma, el objetivo principal de esta reforma es fortalecer institucionalmente al COPPALEDEMUN, convirtiéndolo en un espacio que, de manera más amplia, holística e integral, coadyuve a idear colectivamente el futuro sostenible de la ciudad deseada, logrando la alineación correcta de las políticas municipales, permitiendo la articulación entre el gobierno local y los sectores privada, académico y civil. La incorporación de estas instancias fortalecerá la planeación estratégica, asegurando la coordinación de esfuerzos públicos.</w:t>
      </w:r>
      <w:r w:rsidR="00DC1603">
        <w:rPr>
          <w:rFonts w:eastAsia="Calibri" w:cstheme="minorHAnsi"/>
          <w:i/>
          <w:sz w:val="20"/>
          <w:szCs w:val="20"/>
          <w:lang w:val="es-MX"/>
        </w:rPr>
        <w:t xml:space="preserve"> </w:t>
      </w:r>
      <w:r w:rsidR="00AB7F75" w:rsidRPr="00AB7F75">
        <w:rPr>
          <w:rFonts w:eastAsia="Calibri" w:cstheme="minorHAnsi"/>
          <w:i/>
          <w:sz w:val="20"/>
          <w:szCs w:val="20"/>
          <w:lang w:val="es-MX"/>
        </w:rPr>
        <w:t xml:space="preserve">La justificación fundamental de esta reforma radica en la necesidad de contar con estructuras de planeación municipal flexibles y capaces de adaptarse a los cambios en las dinámicas de desarrollo. En este sentido, la incorporación de la Jefatura de Gabinete y de las Gerencias de Gabinete Temático permitirá que las decisiones del COPPLADEMUN estén sustentadas en torno a una visión de gobierno integral y no solo apuntaladas a la materia del desarrollo social, evitando enfoques fragmentados y favoreciendo la </w:t>
      </w:r>
      <w:proofErr w:type="spellStart"/>
      <w:r w:rsidR="00AB7F75" w:rsidRPr="00AB7F75">
        <w:rPr>
          <w:rFonts w:eastAsia="Calibri" w:cstheme="minorHAnsi"/>
          <w:i/>
          <w:sz w:val="20"/>
          <w:szCs w:val="20"/>
          <w:lang w:val="es-MX"/>
        </w:rPr>
        <w:t>transectorialidad</w:t>
      </w:r>
      <w:proofErr w:type="spellEnd"/>
      <w:r w:rsidR="00AB7F75" w:rsidRPr="00AB7F75">
        <w:rPr>
          <w:rFonts w:eastAsia="Calibri" w:cstheme="minorHAnsi"/>
          <w:i/>
          <w:sz w:val="20"/>
          <w:szCs w:val="20"/>
          <w:lang w:val="es-MX"/>
        </w:rPr>
        <w:t>.</w:t>
      </w:r>
      <w:r w:rsidR="00DC1603">
        <w:rPr>
          <w:rFonts w:eastAsia="Calibri" w:cstheme="minorHAnsi"/>
          <w:i/>
          <w:sz w:val="20"/>
          <w:szCs w:val="20"/>
          <w:lang w:val="es-MX"/>
        </w:rPr>
        <w:t xml:space="preserve"> </w:t>
      </w:r>
      <w:r w:rsidR="00AB7F75" w:rsidRPr="00AB7F75">
        <w:rPr>
          <w:rFonts w:eastAsia="Calibri" w:cstheme="minorHAnsi"/>
          <w:i/>
          <w:sz w:val="20"/>
          <w:szCs w:val="20"/>
          <w:lang w:val="es-MX"/>
        </w:rPr>
        <w:t>En ese sentido, uno de los impactos más significativos de esta reforma, es la consolidación de un modelo de gobernanza basado en la concertación y la coordinación interinstitucional. Al otorgar a la Jefatura de Gabinete la responsabilidad de gestionar el COPPLADEMUN, se garantiza un enfoque integral y holístico en la toma de decisiones, permitiendo que las políticas municipales se formulen y acuerden, no más desde una perspectiva única y posiblemente sesgada, sino desde un enfoque amplio de municipalismo, de gobernanza metropolitana y de equidad territorial.</w:t>
      </w:r>
      <w:r w:rsidR="00DC1603">
        <w:rPr>
          <w:rFonts w:eastAsia="Calibri" w:cstheme="minorHAnsi"/>
          <w:i/>
          <w:sz w:val="20"/>
          <w:szCs w:val="20"/>
          <w:lang w:val="es-MX"/>
        </w:rPr>
        <w:t xml:space="preserve"> </w:t>
      </w:r>
      <w:r w:rsidR="00AB7F75" w:rsidRPr="00AB7F75">
        <w:rPr>
          <w:rFonts w:eastAsia="Calibri" w:cstheme="minorHAnsi"/>
          <w:i/>
          <w:sz w:val="20"/>
          <w:szCs w:val="20"/>
          <w:lang w:val="es-MX"/>
        </w:rPr>
        <w:t>Por su parte, la incorporación de las Gerencias de Gabinete Temático facilitará la articulación de las políticas sectoriales tanto con las necesidades ciudadanas como con la misión por consolidar en Puerto Vallarta, un gobierno municipal inteligente, posibilitador de la prosperidad económica, reconstructor del tejido comunitario y protector de los recursos naturales del territorio; en síntesis, una ciudad promotora y protectora de los derechos humanos y que avanza en torno a un modelo real de desarrollo sostenible. Bajo este nuevo prisma, apostamos construir estrategias municipales de gran calado, al tiempo de asegurar que la agenda programática del gobierno local, tengan un impacto transformador en la calidad de vida de la población.</w:t>
      </w:r>
      <w:r w:rsidR="00DC1603">
        <w:rPr>
          <w:rFonts w:eastAsia="Calibri" w:cstheme="minorHAnsi"/>
          <w:i/>
          <w:sz w:val="20"/>
          <w:szCs w:val="20"/>
          <w:lang w:val="es-MX"/>
        </w:rPr>
        <w:t xml:space="preserve"> </w:t>
      </w:r>
      <w:r w:rsidR="00AB7F75" w:rsidRPr="00AB7F75">
        <w:rPr>
          <w:rFonts w:eastAsia="Calibri" w:cstheme="minorHAnsi"/>
          <w:i/>
          <w:sz w:val="20"/>
          <w:szCs w:val="20"/>
          <w:lang w:val="es-MX"/>
        </w:rPr>
        <w:t xml:space="preserve">Cabe referir, que esta reforma se enmarca también dentro del proceso de la Reingeniería al Gobierno Municipal, que ha apuntado a fortalecer y modernizar, la arquitectura institucional de la Administración Publica </w:t>
      </w:r>
      <w:proofErr w:type="spellStart"/>
      <w:r w:rsidR="00AB7F75" w:rsidRPr="00AB7F75">
        <w:rPr>
          <w:rFonts w:eastAsia="Calibri" w:cstheme="minorHAnsi"/>
          <w:i/>
          <w:sz w:val="20"/>
          <w:szCs w:val="20"/>
          <w:lang w:val="es-MX"/>
        </w:rPr>
        <w:t>vallartense</w:t>
      </w:r>
      <w:proofErr w:type="spellEnd"/>
      <w:r w:rsidR="00AB7F75" w:rsidRPr="00AB7F75">
        <w:rPr>
          <w:rFonts w:eastAsia="Calibri" w:cstheme="minorHAnsi"/>
          <w:i/>
          <w:sz w:val="20"/>
          <w:szCs w:val="20"/>
          <w:lang w:val="es-MX"/>
        </w:rPr>
        <w:t xml:space="preserve">.  La necesaria transición del COPPLADEMUN, no obstante, siempre </w:t>
      </w:r>
      <w:proofErr w:type="spellStart"/>
      <w:r w:rsidR="00AB7F75" w:rsidRPr="00AB7F75">
        <w:rPr>
          <w:rFonts w:eastAsia="Calibri" w:cstheme="minorHAnsi"/>
          <w:i/>
          <w:sz w:val="20"/>
          <w:szCs w:val="20"/>
          <w:lang w:val="es-MX"/>
        </w:rPr>
        <w:t>basificada</w:t>
      </w:r>
      <w:proofErr w:type="spellEnd"/>
      <w:r w:rsidR="00AB7F75" w:rsidRPr="00AB7F75">
        <w:rPr>
          <w:rFonts w:eastAsia="Calibri" w:cstheme="minorHAnsi"/>
          <w:i/>
          <w:sz w:val="20"/>
          <w:szCs w:val="20"/>
          <w:lang w:val="es-MX"/>
        </w:rPr>
        <w:t xml:space="preserve"> en la legislación estatal en materia de planeación, responde a la necesidad de armonizar todo el cuerpo normativo que regula a la ciudad, a efectos de consolidar nuestro modelo de gobernanza, gobernabilidad y buen gobierno, basado en la transversalidad y en la articulación intersectorial.</w:t>
      </w:r>
      <w:r w:rsidR="00DC1603">
        <w:rPr>
          <w:rFonts w:eastAsia="Calibri" w:cstheme="minorHAnsi"/>
          <w:i/>
          <w:sz w:val="20"/>
          <w:szCs w:val="20"/>
          <w:lang w:val="es-MX"/>
        </w:rPr>
        <w:t xml:space="preserve"> </w:t>
      </w:r>
      <w:r w:rsidR="00AB7F75" w:rsidRPr="00AB7F75">
        <w:rPr>
          <w:rFonts w:eastAsia="Calibri" w:cstheme="minorHAnsi"/>
          <w:i/>
          <w:sz w:val="20"/>
          <w:szCs w:val="20"/>
          <w:lang w:val="es-MX"/>
        </w:rPr>
        <w:t>Con lo anterior, la presente iniciativa encuentra su sustento legal, considerando las disposiciones de la Ley de Planeación Participativa para el Estado de Jalisco y sus Municipios y de la Ley del Gobierno y la Administración Pública Municipal del Estado de Jalisco, así como las premisas que establece el Reglamento del Gobierno Municipal de Puerto Vallarta, vigente a partir del 01 de enero del año 2025 y, en específico, lo que marca el Octavo Artículo Transitorio de éste último ordenamiento referido, que textualmente establece:</w:t>
      </w:r>
      <w:r w:rsidR="00DC1603">
        <w:rPr>
          <w:rFonts w:eastAsia="Calibri" w:cstheme="minorHAnsi"/>
          <w:i/>
          <w:sz w:val="20"/>
          <w:szCs w:val="20"/>
          <w:lang w:val="es-MX"/>
        </w:rPr>
        <w:t xml:space="preserve"> </w:t>
      </w:r>
      <w:r w:rsidR="00AB7F75" w:rsidRPr="00AB7F75">
        <w:rPr>
          <w:rFonts w:eastAsia="Calibri" w:cstheme="minorHAnsi"/>
          <w:i/>
          <w:iCs/>
          <w:sz w:val="20"/>
          <w:szCs w:val="20"/>
          <w:lang w:val="es-MX"/>
        </w:rPr>
        <w:t>El Ayuntamiento de Puerto Vallarta, en un plazo no mayor a 60 días hábiles, contados a partir de la entrada en vigor del presente ordenamiento, deberá aprobar las reformas necesarias, relativas a la integración y funcionamiento del Consejo de Participación y Planeación para el Desarrollo Municipal de Puerto Vallarta, Jalisco. Se instruye a impulsar realizar, estudiar y dictaminar lo conducente a la Comisión Edilicia de Puntos Constitucionales y Reglamentos, en un plazo no mayor a 30 días hábiles contados a partir de la entrada en vigor del presente ordenamiento.</w:t>
      </w:r>
      <w:r w:rsidR="00DC1603">
        <w:rPr>
          <w:rFonts w:eastAsia="Calibri" w:cstheme="minorHAnsi"/>
          <w:i/>
          <w:iCs/>
          <w:sz w:val="20"/>
          <w:szCs w:val="20"/>
          <w:lang w:val="es-MX"/>
        </w:rPr>
        <w:t xml:space="preserve"> </w:t>
      </w:r>
      <w:r w:rsidR="00AB7F75" w:rsidRPr="00AB7F75">
        <w:rPr>
          <w:rFonts w:eastAsia="Calibri" w:cstheme="minorHAnsi"/>
          <w:i/>
          <w:sz w:val="20"/>
          <w:szCs w:val="20"/>
          <w:lang w:val="es-MX"/>
        </w:rPr>
        <w:t xml:space="preserve">Finalmente, es de destacar que nuestra iniciativa coadyuva y busca responder al cumplimiento de los Objetivos de Desarrollo Sostenible (ODS) de la Agenda 2030 de Naciones Unidas, en particular, al ODS 11, que promueve ciudades y comunidades sostenibles, </w:t>
      </w:r>
      <w:r w:rsidR="00AB7F75" w:rsidRPr="00AB7F75">
        <w:rPr>
          <w:rFonts w:eastAsia="Calibri" w:cstheme="minorHAnsi"/>
          <w:i/>
          <w:sz w:val="20"/>
          <w:szCs w:val="20"/>
          <w:lang w:val="es-MX"/>
        </w:rPr>
        <w:lastRenderedPageBreak/>
        <w:t xml:space="preserve">asegurando el acceso equitativo a los servicios urbanos, la </w:t>
      </w:r>
      <w:proofErr w:type="spellStart"/>
      <w:r w:rsidR="00AB7F75" w:rsidRPr="00AB7F75">
        <w:rPr>
          <w:rFonts w:eastAsia="Calibri" w:cstheme="minorHAnsi"/>
          <w:i/>
          <w:sz w:val="20"/>
          <w:szCs w:val="20"/>
          <w:lang w:val="es-MX"/>
        </w:rPr>
        <w:t>resiliencia</w:t>
      </w:r>
      <w:proofErr w:type="spellEnd"/>
      <w:r w:rsidR="00AB7F75" w:rsidRPr="00AB7F75">
        <w:rPr>
          <w:rFonts w:eastAsia="Calibri" w:cstheme="minorHAnsi"/>
          <w:i/>
          <w:sz w:val="20"/>
          <w:szCs w:val="20"/>
          <w:lang w:val="es-MX"/>
        </w:rPr>
        <w:t xml:space="preserve"> ante desafíos ambientales y la participación ciudadana en la toma de decisiones. Asimismo, se enmarca dentro del enfoque integral de las cinco </w:t>
      </w:r>
      <w:proofErr w:type="spellStart"/>
      <w:r w:rsidR="00AB7F75" w:rsidRPr="00AB7F75">
        <w:rPr>
          <w:rFonts w:eastAsia="Calibri" w:cstheme="minorHAnsi"/>
          <w:i/>
          <w:sz w:val="20"/>
          <w:szCs w:val="20"/>
          <w:lang w:val="es-MX"/>
        </w:rPr>
        <w:t>P´s</w:t>
      </w:r>
      <w:proofErr w:type="spellEnd"/>
      <w:r w:rsidR="00AB7F75" w:rsidRPr="00AB7F75">
        <w:rPr>
          <w:rFonts w:eastAsia="Calibri" w:cstheme="minorHAnsi"/>
          <w:i/>
          <w:sz w:val="20"/>
          <w:szCs w:val="20"/>
          <w:lang w:val="es-MX"/>
        </w:rPr>
        <w:t xml:space="preserve"> de los ODS: Personas, garantizando la participación ciudadana en la planeación del desarrollo municipal; Planeta, fomentando una gestión sostenible del territorio y los recursos naturales; Prosperidad, fortaleciendo el desarrollo económico local y la equidad; Paz, promoviendo la gobernanza participativa y la cohesión social; y </w:t>
      </w:r>
      <w:proofErr w:type="spellStart"/>
      <w:r w:rsidR="00AB7F75" w:rsidRPr="00AB7F75">
        <w:rPr>
          <w:rFonts w:eastAsia="Calibri" w:cstheme="minorHAnsi"/>
          <w:i/>
          <w:sz w:val="20"/>
          <w:szCs w:val="20"/>
          <w:lang w:val="es-MX"/>
        </w:rPr>
        <w:t>Partenariado</w:t>
      </w:r>
      <w:proofErr w:type="spellEnd"/>
      <w:r w:rsidR="00AB7F75" w:rsidRPr="00AB7F75">
        <w:rPr>
          <w:rFonts w:eastAsia="Calibri" w:cstheme="minorHAnsi"/>
          <w:i/>
          <w:sz w:val="20"/>
          <w:szCs w:val="20"/>
          <w:lang w:val="es-MX"/>
        </w:rPr>
        <w:t>, impulsando la colaboración intersectorial entre el gobierno, la sociedad civil y la iniciativa privada para el cumplimiento de los objetivos a futuro.</w:t>
      </w:r>
      <w:r w:rsidR="00DC1603">
        <w:rPr>
          <w:rFonts w:eastAsia="Calibri" w:cstheme="minorHAnsi"/>
          <w:i/>
          <w:sz w:val="20"/>
          <w:szCs w:val="20"/>
          <w:lang w:val="es-MX"/>
        </w:rPr>
        <w:t xml:space="preserve"> </w:t>
      </w:r>
      <w:r w:rsidR="00AB7F75" w:rsidRPr="00AB7F75">
        <w:rPr>
          <w:rFonts w:eastAsia="Calibri" w:cstheme="minorHAnsi"/>
          <w:i/>
          <w:sz w:val="20"/>
          <w:szCs w:val="20"/>
          <w:lang w:val="es-MX"/>
        </w:rPr>
        <w:t xml:space="preserve">La reforma del COPPLADEMUN representa pues, una transformación clave en la modernización de la planeación municipal. Su fortalecimiento permitirá un enfoque </w:t>
      </w:r>
      <w:proofErr w:type="spellStart"/>
      <w:r w:rsidR="00AB7F75" w:rsidRPr="00AB7F75">
        <w:rPr>
          <w:rFonts w:eastAsia="Calibri" w:cstheme="minorHAnsi"/>
          <w:i/>
          <w:sz w:val="20"/>
          <w:szCs w:val="20"/>
          <w:lang w:val="es-MX"/>
        </w:rPr>
        <w:t>mas</w:t>
      </w:r>
      <w:proofErr w:type="spellEnd"/>
      <w:r w:rsidR="00AB7F75" w:rsidRPr="00AB7F75">
        <w:rPr>
          <w:rFonts w:eastAsia="Calibri" w:cstheme="minorHAnsi"/>
          <w:i/>
          <w:sz w:val="20"/>
          <w:szCs w:val="20"/>
          <w:lang w:val="es-MX"/>
        </w:rPr>
        <w:t xml:space="preserve"> integral, efectivo y alineado con las necesidades del municipio y a los marcos de referencia globales….” (Sic)</w:t>
      </w:r>
      <w:r w:rsidR="00DC1603">
        <w:rPr>
          <w:rFonts w:eastAsia="Calibri" w:cstheme="minorHAnsi"/>
          <w:i/>
          <w:sz w:val="20"/>
          <w:szCs w:val="20"/>
          <w:lang w:val="es-MX"/>
        </w:rPr>
        <w:t xml:space="preserve"> </w:t>
      </w:r>
      <w:r w:rsidR="00AB7F75" w:rsidRPr="00AB7F75">
        <w:rPr>
          <w:rFonts w:eastAsia="Calibri" w:cstheme="minorHAnsi"/>
          <w:sz w:val="20"/>
          <w:szCs w:val="20"/>
          <w:lang w:val="es-MX"/>
        </w:rPr>
        <w:t xml:space="preserve">Proponiéndose al efecto, la siguiente tabla de reformas: </w:t>
      </w:r>
    </w:p>
    <w:tbl>
      <w:tblPr>
        <w:tblStyle w:val="Tablaconcuadrcula121"/>
        <w:tblW w:w="0" w:type="auto"/>
        <w:tblInd w:w="137" w:type="dxa"/>
        <w:tblLook w:val="04A0" w:firstRow="1" w:lastRow="0" w:firstColumn="1" w:lastColumn="0" w:noHBand="0" w:noVBand="1"/>
      </w:tblPr>
      <w:tblGrid>
        <w:gridCol w:w="4053"/>
        <w:gridCol w:w="4071"/>
      </w:tblGrid>
      <w:tr w:rsidR="00AB7F75" w:rsidRPr="00AB7F75" w:rsidTr="00DC1603">
        <w:tc>
          <w:tcPr>
            <w:tcW w:w="4053" w:type="dxa"/>
          </w:tcPr>
          <w:p w:rsidR="00AB7F75" w:rsidRPr="00AB7F75" w:rsidRDefault="00AB7F75" w:rsidP="00AB7F75">
            <w:pPr>
              <w:jc w:val="center"/>
              <w:rPr>
                <w:rFonts w:eastAsia="Calibri" w:cstheme="minorHAnsi"/>
                <w:b/>
                <w:sz w:val="20"/>
                <w:szCs w:val="20"/>
              </w:rPr>
            </w:pPr>
            <w:r w:rsidRPr="00AB7F75">
              <w:rPr>
                <w:rFonts w:eastAsia="Calibri" w:cstheme="minorHAnsi"/>
                <w:b/>
                <w:sz w:val="20"/>
                <w:szCs w:val="20"/>
              </w:rPr>
              <w:t>TEXTO VIGENTE:</w:t>
            </w:r>
          </w:p>
        </w:tc>
        <w:tc>
          <w:tcPr>
            <w:tcW w:w="4071" w:type="dxa"/>
          </w:tcPr>
          <w:p w:rsidR="00AB7F75" w:rsidRPr="00AB7F75" w:rsidRDefault="00AB7F75" w:rsidP="00AB7F75">
            <w:pPr>
              <w:jc w:val="center"/>
              <w:rPr>
                <w:rFonts w:eastAsia="Calibri" w:cstheme="minorHAnsi"/>
                <w:b/>
                <w:sz w:val="20"/>
                <w:szCs w:val="20"/>
              </w:rPr>
            </w:pPr>
            <w:r w:rsidRPr="00AB7F75">
              <w:rPr>
                <w:rFonts w:eastAsia="Calibri" w:cstheme="minorHAnsi"/>
                <w:b/>
                <w:sz w:val="20"/>
                <w:szCs w:val="20"/>
              </w:rPr>
              <w:t>PROPUESTA DE REFORMA:</w:t>
            </w:r>
          </w:p>
        </w:tc>
      </w:tr>
      <w:tr w:rsidR="00AB7F75" w:rsidRPr="00AB7F75" w:rsidTr="00DC1603">
        <w:tc>
          <w:tcPr>
            <w:tcW w:w="4053" w:type="dxa"/>
          </w:tcPr>
          <w:p w:rsidR="00AB7F75" w:rsidRPr="00AB7F75" w:rsidRDefault="00AB7F75" w:rsidP="00AB7F75">
            <w:pPr>
              <w:jc w:val="center"/>
              <w:rPr>
                <w:rFonts w:eastAsia="Calibri" w:cstheme="minorHAnsi"/>
                <w:b/>
                <w:sz w:val="20"/>
                <w:szCs w:val="20"/>
              </w:rPr>
            </w:pPr>
            <w:r w:rsidRPr="00AB7F75">
              <w:rPr>
                <w:rFonts w:eastAsia="Calibri" w:cstheme="minorHAnsi"/>
                <w:b/>
                <w:sz w:val="20"/>
                <w:szCs w:val="20"/>
              </w:rPr>
              <w:t>REGLAMENTO INTERIOR DEL CONSEJO DE PARTICIPACIÓN Y PLANEACIÓN PARA EL DESARROLLO MUNICIPAL DE PUERTO VALLARTA, JALISCO.</w:t>
            </w:r>
          </w:p>
          <w:p w:rsidR="00AB7F75" w:rsidRPr="00AB7F75" w:rsidRDefault="00AB7F75" w:rsidP="00AB7F75">
            <w:pPr>
              <w:keepNext/>
              <w:keepLines/>
              <w:spacing w:before="40"/>
              <w:jc w:val="center"/>
              <w:outlineLvl w:val="1"/>
              <w:rPr>
                <w:rFonts w:eastAsia="Calibri" w:cstheme="minorHAnsi"/>
                <w:b/>
                <w:sz w:val="20"/>
                <w:szCs w:val="20"/>
              </w:rPr>
            </w:pPr>
          </w:p>
          <w:p w:rsidR="00AB7F75" w:rsidRPr="00AB7F75" w:rsidRDefault="00AB7F75" w:rsidP="00AB7F75">
            <w:pPr>
              <w:keepNext/>
              <w:keepLines/>
              <w:spacing w:before="40"/>
              <w:jc w:val="center"/>
              <w:outlineLvl w:val="1"/>
              <w:rPr>
                <w:rFonts w:eastAsia="Calibri" w:cstheme="minorHAnsi"/>
                <w:b/>
                <w:sz w:val="20"/>
                <w:szCs w:val="20"/>
              </w:rPr>
            </w:pPr>
            <w:bookmarkStart w:id="7" w:name="_Toc44933907"/>
            <w:r w:rsidRPr="00AB7F75">
              <w:rPr>
                <w:rFonts w:eastAsia="Calibri" w:cstheme="minorHAnsi"/>
                <w:b/>
                <w:sz w:val="20"/>
                <w:szCs w:val="20"/>
              </w:rPr>
              <w:t>CAPÍTULO I</w:t>
            </w:r>
            <w:bookmarkEnd w:id="7"/>
          </w:p>
          <w:p w:rsidR="00AB7F75" w:rsidRPr="00AB7F75" w:rsidRDefault="00AB7F75" w:rsidP="00AB7F75">
            <w:pPr>
              <w:keepNext/>
              <w:keepLines/>
              <w:spacing w:before="40"/>
              <w:jc w:val="center"/>
              <w:outlineLvl w:val="1"/>
              <w:rPr>
                <w:rFonts w:eastAsia="Calibri" w:cstheme="minorHAnsi"/>
                <w:b/>
                <w:sz w:val="20"/>
                <w:szCs w:val="20"/>
              </w:rPr>
            </w:pPr>
            <w:bookmarkStart w:id="8" w:name="_Toc44933908"/>
            <w:r w:rsidRPr="00AB7F75">
              <w:rPr>
                <w:rFonts w:eastAsia="Calibri" w:cstheme="minorHAnsi"/>
                <w:b/>
                <w:sz w:val="20"/>
                <w:szCs w:val="20"/>
              </w:rPr>
              <w:t>Disposiciones Generales</w:t>
            </w:r>
            <w:bookmarkEnd w:id="8"/>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w:t>
            </w:r>
            <w:r w:rsidRPr="00AB7F75">
              <w:rPr>
                <w:rFonts w:eastAsia="Calibri" w:cstheme="minorHAnsi"/>
                <w:sz w:val="20"/>
                <w:szCs w:val="20"/>
              </w:rPr>
              <w:t xml:space="preserve"> El Consejo de Participación y Planeación para el Desarrollo, es un organismo auxiliar de la Administración Pública de Puerto Vallarta, Jalisco; en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Reglamento Orgánico del Gobierno y la Administración Pública del Municipio de Puerto Vallarta, Jalisco; y demás disposiciones legales aplicables. </w:t>
            </w:r>
          </w:p>
          <w:p w:rsidR="00AB7F75" w:rsidRPr="00AB7F75" w:rsidRDefault="00AB7F75" w:rsidP="00AB7F75">
            <w:pPr>
              <w:widowControl w:val="0"/>
              <w:jc w:val="both"/>
              <w:rPr>
                <w:rFonts w:eastAsia="Calibri" w:cstheme="minorHAnsi"/>
                <w:b/>
                <w:sz w:val="20"/>
                <w:szCs w:val="20"/>
                <w:lang w:eastAsia="es-ES"/>
              </w:rPr>
            </w:pPr>
          </w:p>
          <w:p w:rsidR="00AB7F75" w:rsidRPr="00AB7F75" w:rsidRDefault="00AB7F75" w:rsidP="00AB7F75">
            <w:pPr>
              <w:widowControl w:val="0"/>
              <w:jc w:val="both"/>
              <w:rPr>
                <w:rFonts w:eastAsia="Calibri" w:cstheme="minorHAnsi"/>
                <w:sz w:val="20"/>
                <w:szCs w:val="20"/>
                <w:lang w:eastAsia="es-ES"/>
              </w:rPr>
            </w:pPr>
            <w:r w:rsidRPr="00AB7F75">
              <w:rPr>
                <w:rFonts w:eastAsia="Calibri" w:cstheme="minorHAnsi"/>
                <w:b/>
                <w:sz w:val="20"/>
                <w:szCs w:val="20"/>
                <w:lang w:eastAsia="es-ES"/>
              </w:rPr>
              <w:t>Artículo 3.</w:t>
            </w:r>
            <w:r w:rsidRPr="00AB7F75">
              <w:rPr>
                <w:rFonts w:eastAsia="Calibri" w:cstheme="minorHAnsi"/>
                <w:sz w:val="20"/>
                <w:szCs w:val="20"/>
                <w:lang w:eastAsia="es-ES"/>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w:t>
            </w:r>
            <w:r w:rsidRPr="00AB7F75">
              <w:rPr>
                <w:rFonts w:eastAsia="Calibri" w:cstheme="minorHAnsi"/>
                <w:sz w:val="20"/>
                <w:szCs w:val="20"/>
              </w:rPr>
              <w:t xml:space="preserve"> Corresponde la aplicación y vigilancia del cumplimiento del presente reglamento, en sus respectivos ámbitos de competencia, fomentando la participación de los ciudadanos y sectores público y privado, a:</w:t>
            </w:r>
          </w:p>
          <w:p w:rsidR="00AB7F75" w:rsidRPr="00AB7F75" w:rsidRDefault="00AB7F75" w:rsidP="00AB7F75">
            <w:pPr>
              <w:ind w:left="435"/>
              <w:contextualSpacing/>
              <w:jc w:val="both"/>
              <w:rPr>
                <w:rFonts w:eastAsia="Times New Roman" w:cstheme="minorHAnsi"/>
                <w:sz w:val="20"/>
                <w:szCs w:val="20"/>
                <w:lang w:eastAsia="es-ES"/>
              </w:rPr>
            </w:pPr>
          </w:p>
          <w:p w:rsidR="00AB7F75" w:rsidRPr="00AB7F75" w:rsidRDefault="00AB7F75" w:rsidP="00D14F15">
            <w:pPr>
              <w:numPr>
                <w:ilvl w:val="0"/>
                <w:numId w:val="3"/>
              </w:numPr>
              <w:ind w:left="435"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El Presidente Municipal;</w:t>
            </w:r>
          </w:p>
          <w:p w:rsidR="00AB7F75" w:rsidRPr="00AB7F75" w:rsidRDefault="00AB7F75" w:rsidP="00D14F15">
            <w:pPr>
              <w:numPr>
                <w:ilvl w:val="0"/>
                <w:numId w:val="3"/>
              </w:numPr>
              <w:ind w:left="435"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Al pleno del Consejo; </w:t>
            </w:r>
          </w:p>
          <w:p w:rsidR="00AB7F75" w:rsidRPr="00AB7F75" w:rsidRDefault="00AB7F75" w:rsidP="00D14F15">
            <w:pPr>
              <w:numPr>
                <w:ilvl w:val="0"/>
                <w:numId w:val="3"/>
              </w:numPr>
              <w:ind w:left="435" w:hanging="283"/>
              <w:contextualSpacing/>
              <w:jc w:val="both"/>
              <w:rPr>
                <w:rFonts w:eastAsia="Times New Roman" w:cstheme="minorHAnsi"/>
                <w:sz w:val="20"/>
                <w:szCs w:val="20"/>
                <w:lang w:eastAsia="es-ES"/>
              </w:rPr>
            </w:pPr>
            <w:r w:rsidRPr="00AB7F75">
              <w:rPr>
                <w:rFonts w:eastAsia="Times New Roman" w:cstheme="minorHAnsi"/>
                <w:sz w:val="20"/>
                <w:szCs w:val="20"/>
                <w:lang w:eastAsia="es-ES"/>
              </w:rPr>
              <w:t>Al titular de la Dirección de Desarrollo Social; y</w:t>
            </w:r>
          </w:p>
          <w:p w:rsidR="00AB7F75" w:rsidRPr="00AB7F75" w:rsidRDefault="00AB7F75" w:rsidP="00D14F15">
            <w:pPr>
              <w:numPr>
                <w:ilvl w:val="0"/>
                <w:numId w:val="3"/>
              </w:numPr>
              <w:ind w:left="435" w:hanging="283"/>
              <w:contextualSpacing/>
              <w:jc w:val="both"/>
              <w:rPr>
                <w:rFonts w:eastAsia="Times New Roman" w:cstheme="minorHAnsi"/>
                <w:sz w:val="20"/>
                <w:szCs w:val="20"/>
                <w:lang w:eastAsia="es-ES"/>
              </w:rPr>
            </w:pPr>
            <w:r w:rsidRPr="00AB7F75">
              <w:rPr>
                <w:rFonts w:eastAsia="Times New Roman" w:cstheme="minorHAnsi"/>
                <w:sz w:val="20"/>
                <w:szCs w:val="20"/>
                <w:lang w:eastAsia="es-ES"/>
              </w:rPr>
              <w:t>Al titular de la Dirección de Desarrollo Institucional.</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w:t>
            </w:r>
            <w:r w:rsidRPr="00AB7F75">
              <w:rPr>
                <w:rFonts w:eastAsia="Calibri" w:cstheme="minorHAnsi"/>
                <w:sz w:val="20"/>
                <w:szCs w:val="20"/>
              </w:rPr>
              <w:t xml:space="preserve"> Para los efectos del presente reglamento, ya sea que las expresiones se usen en singular o plural y sin distinción de género, se entenderá por: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4"/>
              </w:numPr>
              <w:ind w:left="718"/>
              <w:contextualSpacing/>
              <w:jc w:val="both"/>
              <w:rPr>
                <w:rFonts w:eastAsia="Times New Roman" w:cstheme="minorHAnsi"/>
                <w:sz w:val="20"/>
                <w:szCs w:val="20"/>
                <w:lang w:eastAsia="es-ES"/>
              </w:rPr>
            </w:pPr>
            <w:r w:rsidRPr="00AB7F75">
              <w:rPr>
                <w:rFonts w:eastAsia="Times New Roman" w:cstheme="minorHAnsi"/>
                <w:b/>
                <w:sz w:val="20"/>
                <w:szCs w:val="20"/>
                <w:lang w:eastAsia="es-ES"/>
              </w:rPr>
              <w:t>(…)</w:t>
            </w:r>
          </w:p>
          <w:p w:rsidR="00AB7F75" w:rsidRPr="00AB7F75" w:rsidRDefault="00AB7F75" w:rsidP="00D14F15">
            <w:pPr>
              <w:numPr>
                <w:ilvl w:val="0"/>
                <w:numId w:val="4"/>
              </w:numPr>
              <w:ind w:left="718"/>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4"/>
              </w:numPr>
              <w:ind w:left="742" w:hanging="425"/>
              <w:contextualSpacing/>
              <w:jc w:val="both"/>
              <w:rPr>
                <w:rFonts w:eastAsia="Times New Roman" w:cstheme="minorHAnsi"/>
                <w:color w:val="000000"/>
                <w:sz w:val="20"/>
                <w:szCs w:val="20"/>
                <w:lang w:eastAsia="es-ES"/>
              </w:rPr>
            </w:pPr>
            <w:r w:rsidRPr="00AB7F75">
              <w:rPr>
                <w:rFonts w:eastAsia="Times New Roman" w:cstheme="minorHAnsi"/>
                <w:b/>
                <w:color w:val="000000"/>
                <w:sz w:val="20"/>
                <w:szCs w:val="20"/>
                <w:lang w:eastAsia="es-ES"/>
              </w:rPr>
              <w:t>(…)</w:t>
            </w:r>
          </w:p>
          <w:p w:rsidR="00AB7F75" w:rsidRPr="00AB7F75" w:rsidRDefault="00AB7F75" w:rsidP="00D14F15">
            <w:pPr>
              <w:numPr>
                <w:ilvl w:val="0"/>
                <w:numId w:val="4"/>
              </w:numPr>
              <w:ind w:left="742" w:hanging="425"/>
              <w:contextualSpacing/>
              <w:jc w:val="both"/>
              <w:rPr>
                <w:rFonts w:eastAsia="Times New Roman" w:cstheme="minorHAnsi"/>
                <w:sz w:val="20"/>
                <w:szCs w:val="20"/>
                <w:lang w:eastAsia="es-ES"/>
              </w:rPr>
            </w:pPr>
            <w:r w:rsidRPr="00AB7F75">
              <w:rPr>
                <w:rFonts w:eastAsia="Times New Roman" w:cstheme="minorHAnsi"/>
                <w:b/>
                <w:sz w:val="20"/>
                <w:szCs w:val="20"/>
                <w:lang w:eastAsia="es-ES"/>
              </w:rPr>
              <w:lastRenderedPageBreak/>
              <w:t>Coordinador de Zona:</w:t>
            </w:r>
            <w:r w:rsidRPr="00AB7F75">
              <w:rPr>
                <w:rFonts w:eastAsia="Times New Roman" w:cstheme="minorHAnsi"/>
                <w:sz w:val="20"/>
                <w:szCs w:val="20"/>
                <w:lang w:eastAsia="es-ES"/>
              </w:rPr>
              <w:t xml:space="preserve">  Cada uno de los coordinadores de juntas vecinales, adscritos a la Subdirección de Participación Ciudadana del Municipio;</w:t>
            </w:r>
          </w:p>
          <w:p w:rsidR="00AB7F75" w:rsidRPr="00AB7F75" w:rsidRDefault="00AB7F75" w:rsidP="00D14F15">
            <w:pPr>
              <w:numPr>
                <w:ilvl w:val="0"/>
                <w:numId w:val="4"/>
              </w:numPr>
              <w:ind w:left="709"/>
              <w:contextualSpacing/>
              <w:jc w:val="both"/>
              <w:rPr>
                <w:rFonts w:eastAsia="Times New Roman" w:cstheme="minorHAnsi"/>
                <w:strike/>
                <w:sz w:val="20"/>
                <w:szCs w:val="20"/>
                <w:lang w:eastAsia="es-ES"/>
              </w:rPr>
            </w:pPr>
            <w:r w:rsidRPr="00AB7F75">
              <w:rPr>
                <w:rFonts w:eastAsia="Times New Roman" w:cstheme="minorHAnsi"/>
                <w:b/>
                <w:sz w:val="20"/>
                <w:szCs w:val="20"/>
                <w:lang w:eastAsia="es-ES"/>
              </w:rPr>
              <w:t xml:space="preserve">(…) </w:t>
            </w:r>
          </w:p>
          <w:p w:rsidR="00AB7F75" w:rsidRPr="00AB7F75" w:rsidRDefault="00AB7F75" w:rsidP="00D14F15">
            <w:pPr>
              <w:numPr>
                <w:ilvl w:val="0"/>
                <w:numId w:val="4"/>
              </w:numPr>
              <w:ind w:left="742"/>
              <w:contextualSpacing/>
              <w:jc w:val="both"/>
              <w:rPr>
                <w:rFonts w:eastAsia="Times New Roman" w:cstheme="minorHAnsi"/>
                <w:sz w:val="20"/>
                <w:szCs w:val="20"/>
                <w:lang w:eastAsia="es-ES"/>
              </w:rPr>
            </w:pPr>
            <w:r w:rsidRPr="00AB7F75">
              <w:rPr>
                <w:rFonts w:eastAsia="Times New Roman" w:cstheme="minorHAnsi"/>
                <w:b/>
                <w:sz w:val="20"/>
                <w:szCs w:val="20"/>
                <w:lang w:eastAsia="es-ES"/>
              </w:rPr>
              <w:t xml:space="preserve">(…) </w:t>
            </w:r>
          </w:p>
          <w:p w:rsidR="00AB7F75" w:rsidRPr="00AB7F75" w:rsidRDefault="00AB7F75" w:rsidP="00D14F15">
            <w:pPr>
              <w:numPr>
                <w:ilvl w:val="0"/>
                <w:numId w:val="4"/>
              </w:numPr>
              <w:ind w:left="742"/>
              <w:contextualSpacing/>
              <w:jc w:val="both"/>
              <w:rPr>
                <w:rFonts w:eastAsia="Times New Roman" w:cstheme="minorHAnsi"/>
                <w:sz w:val="20"/>
                <w:szCs w:val="20"/>
                <w:lang w:eastAsia="es-ES"/>
              </w:rPr>
            </w:pPr>
            <w:r w:rsidRPr="00AB7F75">
              <w:rPr>
                <w:rFonts w:eastAsia="Times New Roman" w:cstheme="minorHAnsi"/>
                <w:b/>
                <w:sz w:val="20"/>
                <w:szCs w:val="20"/>
                <w:lang w:eastAsia="es-ES"/>
              </w:rPr>
              <w:t xml:space="preserve">(…) </w:t>
            </w:r>
          </w:p>
          <w:p w:rsidR="00AB7F75" w:rsidRPr="00AB7F75" w:rsidRDefault="00AB7F75" w:rsidP="00D14F15">
            <w:pPr>
              <w:numPr>
                <w:ilvl w:val="0"/>
                <w:numId w:val="4"/>
              </w:numPr>
              <w:ind w:left="742"/>
              <w:contextualSpacing/>
              <w:jc w:val="both"/>
              <w:rPr>
                <w:rFonts w:eastAsia="Times New Roman" w:cstheme="minorHAnsi"/>
                <w:sz w:val="20"/>
                <w:szCs w:val="20"/>
                <w:lang w:eastAsia="es-ES"/>
              </w:rPr>
            </w:pPr>
            <w:r w:rsidRPr="00AB7F75">
              <w:rPr>
                <w:rFonts w:eastAsia="Times New Roman" w:cstheme="minorHAnsi"/>
                <w:b/>
                <w:sz w:val="20"/>
                <w:szCs w:val="20"/>
                <w:lang w:eastAsia="es-ES"/>
              </w:rPr>
              <w:t xml:space="preserve">(…) </w:t>
            </w:r>
          </w:p>
          <w:p w:rsidR="00AB7F75" w:rsidRPr="00AB7F75" w:rsidRDefault="00AB7F75" w:rsidP="00D14F15">
            <w:pPr>
              <w:numPr>
                <w:ilvl w:val="0"/>
                <w:numId w:val="4"/>
              </w:numPr>
              <w:ind w:left="743" w:hanging="284"/>
              <w:contextualSpacing/>
              <w:jc w:val="both"/>
              <w:rPr>
                <w:rFonts w:eastAsia="Times New Roman" w:cstheme="minorHAnsi"/>
                <w:sz w:val="20"/>
                <w:szCs w:val="20"/>
                <w:lang w:eastAsia="es-ES"/>
              </w:rPr>
            </w:pPr>
            <w:r w:rsidRPr="00AB7F75">
              <w:rPr>
                <w:rFonts w:eastAsia="Times New Roman" w:cstheme="minorHAnsi"/>
                <w:b/>
                <w:sz w:val="20"/>
                <w:szCs w:val="20"/>
                <w:lang w:eastAsia="es-ES"/>
              </w:rPr>
              <w:t>(…)</w:t>
            </w:r>
          </w:p>
          <w:p w:rsidR="00AB7F75" w:rsidRPr="00AB7F75" w:rsidRDefault="00AB7F75" w:rsidP="00D14F15">
            <w:pPr>
              <w:numPr>
                <w:ilvl w:val="0"/>
                <w:numId w:val="4"/>
              </w:numPr>
              <w:ind w:left="743" w:hanging="284"/>
              <w:contextualSpacing/>
              <w:jc w:val="both"/>
              <w:rPr>
                <w:rFonts w:eastAsia="Times New Roman" w:cstheme="minorHAnsi"/>
                <w:sz w:val="20"/>
                <w:szCs w:val="20"/>
                <w:lang w:eastAsia="es-ES"/>
              </w:rPr>
            </w:pPr>
            <w:r w:rsidRPr="00AB7F75">
              <w:rPr>
                <w:rFonts w:eastAsia="Times New Roman" w:cstheme="minorHAnsi"/>
                <w:b/>
                <w:sz w:val="20"/>
                <w:szCs w:val="20"/>
                <w:lang w:eastAsia="es-ES"/>
              </w:rPr>
              <w:t xml:space="preserve">(…) </w:t>
            </w:r>
          </w:p>
          <w:p w:rsidR="00AB7F75" w:rsidRPr="00AB7F75" w:rsidRDefault="00AB7F75" w:rsidP="00D14F15">
            <w:pPr>
              <w:numPr>
                <w:ilvl w:val="0"/>
                <w:numId w:val="4"/>
              </w:numPr>
              <w:ind w:left="743" w:hanging="284"/>
              <w:contextualSpacing/>
              <w:jc w:val="both"/>
              <w:rPr>
                <w:rFonts w:eastAsia="Times New Roman" w:cstheme="minorHAnsi"/>
                <w:b/>
                <w:sz w:val="20"/>
                <w:szCs w:val="20"/>
                <w:lang w:eastAsia="es-ES"/>
              </w:rPr>
            </w:pPr>
            <w:r w:rsidRPr="00AB7F75">
              <w:rPr>
                <w:rFonts w:eastAsia="Times New Roman" w:cstheme="minorHAnsi"/>
                <w:b/>
                <w:sz w:val="20"/>
                <w:szCs w:val="20"/>
                <w:lang w:eastAsia="es-ES"/>
              </w:rPr>
              <w:t>(...)</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6.</w:t>
            </w:r>
            <w:r w:rsidRPr="00AB7F75">
              <w:rPr>
                <w:rFonts w:eastAsia="Calibri" w:cstheme="minorHAnsi"/>
                <w:sz w:val="20"/>
                <w:szCs w:val="20"/>
              </w:rPr>
              <w:t xml:space="preserve"> (…)</w:t>
            </w: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AB7F75">
            <w:pPr>
              <w:keepNext/>
              <w:keepLines/>
              <w:spacing w:before="40"/>
              <w:jc w:val="center"/>
              <w:outlineLvl w:val="1"/>
              <w:rPr>
                <w:rFonts w:eastAsia="Calibri" w:cstheme="minorHAnsi"/>
                <w:sz w:val="20"/>
                <w:szCs w:val="20"/>
              </w:rPr>
            </w:pPr>
            <w:bookmarkStart w:id="9" w:name="_Toc44933909"/>
            <w:r w:rsidRPr="00AB7F75">
              <w:rPr>
                <w:rFonts w:eastAsia="Calibri" w:cstheme="minorHAnsi"/>
                <w:sz w:val="20"/>
                <w:szCs w:val="20"/>
              </w:rPr>
              <w:t>CAPÍTULO II</w:t>
            </w:r>
            <w:bookmarkEnd w:id="9"/>
          </w:p>
          <w:p w:rsidR="00AB7F75" w:rsidRPr="00AB7F75" w:rsidRDefault="00AB7F75" w:rsidP="00AB7F75">
            <w:pPr>
              <w:keepNext/>
              <w:keepLines/>
              <w:spacing w:before="40"/>
              <w:jc w:val="center"/>
              <w:outlineLvl w:val="1"/>
              <w:rPr>
                <w:rFonts w:eastAsia="Calibri" w:cstheme="minorHAnsi"/>
                <w:sz w:val="20"/>
                <w:szCs w:val="20"/>
              </w:rPr>
            </w:pPr>
            <w:bookmarkStart w:id="10" w:name="_Toc44933910"/>
            <w:r w:rsidRPr="00AB7F75">
              <w:rPr>
                <w:rFonts w:eastAsia="Calibri" w:cstheme="minorHAnsi"/>
                <w:sz w:val="20"/>
                <w:szCs w:val="20"/>
              </w:rPr>
              <w:t>Del Consejo de Participación y Planeación para el Desarrollo Municipal</w:t>
            </w:r>
            <w:bookmarkEnd w:id="10"/>
          </w:p>
          <w:p w:rsidR="00AB7F75" w:rsidRPr="00AB7F75" w:rsidRDefault="00AB7F75" w:rsidP="00AB7F75">
            <w:pPr>
              <w:jc w:val="center"/>
              <w:rPr>
                <w:rFonts w:eastAsia="Calibri" w:cstheme="minorHAnsi"/>
                <w:sz w:val="20"/>
                <w:szCs w:val="20"/>
              </w:rPr>
            </w:pPr>
          </w:p>
          <w:p w:rsidR="00AB7F75" w:rsidRPr="00AB7F75" w:rsidRDefault="00AB7F75" w:rsidP="00AB7F75">
            <w:pPr>
              <w:keepNext/>
              <w:keepLines/>
              <w:spacing w:before="40"/>
              <w:jc w:val="center"/>
              <w:outlineLvl w:val="2"/>
              <w:rPr>
                <w:rFonts w:eastAsia="Calibri" w:cstheme="minorHAnsi"/>
                <w:sz w:val="20"/>
                <w:szCs w:val="20"/>
              </w:rPr>
            </w:pPr>
            <w:bookmarkStart w:id="11" w:name="_Toc44933911"/>
          </w:p>
          <w:p w:rsidR="00AB7F75" w:rsidRPr="00AB7F75" w:rsidRDefault="00AB7F75" w:rsidP="00AB7F75">
            <w:pPr>
              <w:keepNext/>
              <w:keepLines/>
              <w:spacing w:before="40"/>
              <w:jc w:val="center"/>
              <w:outlineLvl w:val="2"/>
              <w:rPr>
                <w:rFonts w:eastAsia="Calibri" w:cstheme="minorHAnsi"/>
                <w:sz w:val="20"/>
                <w:szCs w:val="20"/>
              </w:rPr>
            </w:pPr>
            <w:r w:rsidRPr="00AB7F75">
              <w:rPr>
                <w:rFonts w:eastAsia="Calibri" w:cstheme="minorHAnsi"/>
                <w:sz w:val="20"/>
                <w:szCs w:val="20"/>
              </w:rPr>
              <w:t>Sección Primera</w:t>
            </w:r>
            <w:bookmarkEnd w:id="11"/>
          </w:p>
          <w:p w:rsidR="00AB7F75" w:rsidRPr="00AB7F75" w:rsidRDefault="00AB7F75" w:rsidP="00AB7F75">
            <w:pPr>
              <w:keepNext/>
              <w:keepLines/>
              <w:spacing w:before="40"/>
              <w:jc w:val="center"/>
              <w:outlineLvl w:val="2"/>
              <w:rPr>
                <w:rFonts w:eastAsia="Calibri" w:cstheme="minorHAnsi"/>
                <w:sz w:val="20"/>
                <w:szCs w:val="20"/>
              </w:rPr>
            </w:pPr>
            <w:bookmarkStart w:id="12" w:name="_Toc44933912"/>
            <w:r w:rsidRPr="00AB7F75">
              <w:rPr>
                <w:rFonts w:eastAsia="Calibri" w:cstheme="minorHAnsi"/>
                <w:sz w:val="20"/>
                <w:szCs w:val="20"/>
              </w:rPr>
              <w:t>De las facultades del Consejo</w:t>
            </w:r>
            <w:bookmarkEnd w:id="12"/>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7.</w:t>
            </w:r>
            <w:r w:rsidRPr="00AB7F75">
              <w:rPr>
                <w:rFonts w:eastAsia="Calibri" w:cstheme="minorHAnsi"/>
                <w:sz w:val="20"/>
                <w:szCs w:val="20"/>
              </w:rPr>
              <w:t xml:space="preserve"> Para la debida aplicación del presente reglamento, el Consejo de Participación y Planeación para el Desarrollo Municipal de Puerto Vallarta, Jalisco tendrá las siguientes atribuciones:</w:t>
            </w:r>
          </w:p>
          <w:p w:rsidR="00AB7F75" w:rsidRPr="00AB7F75" w:rsidRDefault="00AB7F75" w:rsidP="00AB7F75">
            <w:pPr>
              <w:jc w:val="both"/>
              <w:rPr>
                <w:rFonts w:eastAsia="Times New Roman" w:cstheme="minorHAnsi"/>
                <w:sz w:val="20"/>
                <w:szCs w:val="20"/>
                <w:lang w:eastAsia="es-ES"/>
              </w:rPr>
            </w:pPr>
          </w:p>
          <w:p w:rsidR="00AB7F75" w:rsidRPr="00AB7F75" w:rsidRDefault="00AB7F75" w:rsidP="00AB7F75">
            <w:pPr>
              <w:jc w:val="both"/>
              <w:rPr>
                <w:rFonts w:eastAsia="Times New Roman" w:cstheme="minorHAnsi"/>
                <w:sz w:val="20"/>
                <w:szCs w:val="20"/>
                <w:lang w:eastAsia="es-ES"/>
              </w:rPr>
            </w:pPr>
            <w:r w:rsidRPr="00AB7F75">
              <w:rPr>
                <w:rFonts w:eastAsia="Times New Roman" w:cstheme="minorHAnsi"/>
                <w:sz w:val="20"/>
                <w:szCs w:val="20"/>
                <w:lang w:eastAsia="es-ES"/>
              </w:rPr>
              <w:t>De la I a la XII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lang w:eastAsia="es-ES"/>
              </w:rPr>
            </w:pPr>
            <w:r w:rsidRPr="00AB7F75">
              <w:rPr>
                <w:rFonts w:eastAsia="Calibri" w:cstheme="minorHAnsi"/>
                <w:sz w:val="20"/>
                <w:szCs w:val="20"/>
                <w:lang w:eastAsia="es-ES"/>
              </w:rPr>
              <w:t>Para cumplir con las atribuciones del Consejo, el o la Titular de la Dirección de Desarrollo Social</w:t>
            </w:r>
            <w:r w:rsidRPr="00AB7F75">
              <w:rPr>
                <w:rFonts w:eastAsia="Calibri" w:cstheme="minorHAnsi"/>
                <w:b/>
                <w:sz w:val="20"/>
                <w:szCs w:val="20"/>
                <w:lang w:eastAsia="es-ES"/>
              </w:rPr>
              <w:t xml:space="preserve"> </w:t>
            </w:r>
            <w:r w:rsidRPr="00AB7F75">
              <w:rPr>
                <w:rFonts w:eastAsia="Calibri" w:cstheme="minorHAnsi"/>
                <w:sz w:val="20"/>
                <w:szCs w:val="20"/>
                <w:lang w:eastAsia="es-ES"/>
              </w:rPr>
              <w:t xml:space="preserve">hará una proyección de egresos en tiempo y forma a la Tesorería Municipal, que contemplará los gastos y costos del funcionamiento del órgano colegiado y toda su estructura, para que sea incluida una partida presupuestal en el Proyecto de Presupuesto de Egresos del Municipio de Puerto Vallarta, Jalisco del siguiente ejercicio fiscal. </w:t>
            </w:r>
          </w:p>
          <w:p w:rsidR="00AB7F75" w:rsidRPr="00AB7F75" w:rsidRDefault="00AB7F75" w:rsidP="00AB7F75">
            <w:pPr>
              <w:jc w:val="both"/>
              <w:rPr>
                <w:rFonts w:eastAsia="Calibri" w:cstheme="minorHAnsi"/>
                <w:i/>
                <w:sz w:val="20"/>
                <w:szCs w:val="20"/>
                <w:lang w:eastAsia="es-ES"/>
              </w:rPr>
            </w:pPr>
          </w:p>
          <w:p w:rsidR="00AB7F75" w:rsidRPr="00AB7F75" w:rsidRDefault="00AB7F75" w:rsidP="00AB7F75">
            <w:pPr>
              <w:keepNext/>
              <w:keepLines/>
              <w:spacing w:before="40"/>
              <w:jc w:val="center"/>
              <w:outlineLvl w:val="2"/>
              <w:rPr>
                <w:rFonts w:eastAsia="Calibri" w:cstheme="minorHAnsi"/>
                <w:b/>
                <w:sz w:val="20"/>
                <w:szCs w:val="20"/>
              </w:rPr>
            </w:pPr>
            <w:bookmarkStart w:id="13" w:name="_Toc44933913"/>
            <w:r w:rsidRPr="00AB7F75">
              <w:rPr>
                <w:rFonts w:eastAsia="Calibri" w:cstheme="minorHAnsi"/>
                <w:b/>
                <w:sz w:val="20"/>
                <w:szCs w:val="20"/>
              </w:rPr>
              <w:t>Sección Segunda</w:t>
            </w:r>
            <w:bookmarkEnd w:id="13"/>
          </w:p>
          <w:p w:rsidR="00AB7F75" w:rsidRPr="00AB7F75" w:rsidRDefault="00AB7F75" w:rsidP="00AB7F75">
            <w:pPr>
              <w:keepNext/>
              <w:keepLines/>
              <w:spacing w:before="40"/>
              <w:jc w:val="center"/>
              <w:outlineLvl w:val="2"/>
              <w:rPr>
                <w:rFonts w:eastAsia="Calibri" w:cstheme="minorHAnsi"/>
                <w:b/>
                <w:sz w:val="20"/>
                <w:szCs w:val="20"/>
              </w:rPr>
            </w:pPr>
            <w:bookmarkStart w:id="14" w:name="_Toc44933914"/>
            <w:r w:rsidRPr="00AB7F75">
              <w:rPr>
                <w:rFonts w:eastAsia="Calibri" w:cstheme="minorHAnsi"/>
                <w:b/>
                <w:sz w:val="20"/>
                <w:szCs w:val="20"/>
              </w:rPr>
              <w:t>De la integración del Consejo</w:t>
            </w:r>
            <w:bookmarkEnd w:id="14"/>
            <w:r w:rsidRPr="00AB7F75">
              <w:rPr>
                <w:rFonts w:eastAsia="Calibri" w:cstheme="minorHAnsi"/>
                <w:b/>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8.</w:t>
            </w:r>
            <w:r w:rsidRPr="00AB7F75">
              <w:rPr>
                <w:rFonts w:eastAsia="Calibri" w:cstheme="minorHAnsi"/>
                <w:sz w:val="20"/>
                <w:szCs w:val="20"/>
              </w:rPr>
              <w:t xml:space="preserve"> Los cargos de los miembros del Consejo tendrán calidad de consejeros, siendo son honoríficos por lo que no se recibe remuneración económica por su ejercicio y tratándose de servidores públicos, sus funciones son inherentes al cargo que desempeñen.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La designación de los Consejeros representantes ciudadanos y del sector privado, no genera relación laboral ninguna con el Municipio, las autoridades integrantes del Consejo Municipal o los Consejeros entre sí y, por lo tanto, no genera ninguna obligación de carácter laboral.</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9.</w:t>
            </w:r>
            <w:r w:rsidRPr="00AB7F75">
              <w:rPr>
                <w:rFonts w:eastAsia="Calibri" w:cstheme="minorHAnsi"/>
                <w:sz w:val="20"/>
                <w:szCs w:val="20"/>
              </w:rPr>
              <w:t xml:space="preserve"> El Consejo se integra de la siguiente manera:</w:t>
            </w:r>
          </w:p>
          <w:p w:rsidR="00AB7F75" w:rsidRPr="00AB7F75" w:rsidRDefault="00AB7F75" w:rsidP="00AB7F75">
            <w:pPr>
              <w:tabs>
                <w:tab w:val="left" w:pos="3284"/>
              </w:tabs>
              <w:jc w:val="both"/>
              <w:rPr>
                <w:rFonts w:eastAsia="Calibri" w:cstheme="minorHAnsi"/>
                <w:sz w:val="20"/>
                <w:szCs w:val="20"/>
              </w:rPr>
            </w:pPr>
          </w:p>
          <w:p w:rsidR="00AB7F75" w:rsidRPr="00AB7F75" w:rsidRDefault="00AB7F75" w:rsidP="00D14F15">
            <w:pPr>
              <w:widowControl w:val="0"/>
              <w:numPr>
                <w:ilvl w:val="0"/>
                <w:numId w:val="18"/>
              </w:numPr>
              <w:tabs>
                <w:tab w:val="left" w:pos="3284"/>
              </w:tabs>
              <w:autoSpaceDE w:val="0"/>
              <w:autoSpaceDN w:val="0"/>
              <w:adjustRightInd w:val="0"/>
              <w:ind w:left="601" w:right="84" w:hanging="261"/>
              <w:jc w:val="both"/>
              <w:rPr>
                <w:rFonts w:eastAsia="Calibri" w:cstheme="minorHAnsi"/>
                <w:sz w:val="20"/>
                <w:szCs w:val="20"/>
              </w:rPr>
            </w:pPr>
            <w:r w:rsidRPr="00AB7F75">
              <w:rPr>
                <w:rFonts w:eastAsia="Calibri" w:cstheme="minorHAnsi"/>
                <w:sz w:val="20"/>
                <w:szCs w:val="20"/>
              </w:rPr>
              <w:t>El o la Presidenta Municipal, quien fungirá como presidente del Consejo;</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4" w:hanging="261"/>
              <w:jc w:val="both"/>
              <w:rPr>
                <w:rFonts w:eastAsia="Calibri" w:cstheme="minorHAnsi"/>
                <w:sz w:val="20"/>
                <w:szCs w:val="20"/>
              </w:rPr>
            </w:pPr>
            <w:r w:rsidRPr="00AB7F75">
              <w:rPr>
                <w:rFonts w:eastAsia="Calibri" w:cstheme="minorHAnsi"/>
                <w:sz w:val="20"/>
                <w:szCs w:val="20"/>
              </w:rPr>
              <w:t xml:space="preserve">El o la presidenta de la Comisión </w:t>
            </w:r>
            <w:r w:rsidRPr="00AB7F75">
              <w:rPr>
                <w:rFonts w:eastAsia="Calibri" w:cstheme="minorHAnsi"/>
                <w:sz w:val="20"/>
                <w:szCs w:val="20"/>
              </w:rPr>
              <w:lastRenderedPageBreak/>
              <w:t>edilicia de Ordenamiento Territorial;</w:t>
            </w:r>
          </w:p>
          <w:p w:rsidR="00AB7F75" w:rsidRPr="00AB7F75" w:rsidRDefault="00AB7F75" w:rsidP="00AB7F75">
            <w:pPr>
              <w:widowControl w:val="0"/>
              <w:tabs>
                <w:tab w:val="left" w:pos="709"/>
                <w:tab w:val="left" w:pos="851"/>
                <w:tab w:val="left" w:pos="3284"/>
              </w:tabs>
              <w:autoSpaceDE w:val="0"/>
              <w:autoSpaceDN w:val="0"/>
              <w:adjustRightInd w:val="0"/>
              <w:ind w:left="601" w:right="84"/>
              <w:jc w:val="both"/>
              <w:rPr>
                <w:rFonts w:eastAsia="Calibri" w:cstheme="minorHAnsi"/>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5" w:hanging="261"/>
              <w:jc w:val="both"/>
              <w:rPr>
                <w:rFonts w:eastAsia="Calibri" w:cstheme="minorHAnsi"/>
                <w:strike/>
                <w:sz w:val="20"/>
                <w:szCs w:val="20"/>
              </w:rPr>
            </w:pPr>
            <w:r w:rsidRPr="00AB7F75">
              <w:rPr>
                <w:rFonts w:eastAsia="Calibri" w:cstheme="minorHAnsi"/>
                <w:sz w:val="20"/>
                <w:szCs w:val="20"/>
              </w:rPr>
              <w:t xml:space="preserve">El o la presidenta de la comisión edilicia de Turismo y Desarrollo Económico; </w:t>
            </w:r>
          </w:p>
          <w:p w:rsidR="00AB7F75" w:rsidRPr="00AB7F75" w:rsidRDefault="00AB7F75" w:rsidP="00AB7F75">
            <w:pPr>
              <w:widowControl w:val="0"/>
              <w:tabs>
                <w:tab w:val="left" w:pos="709"/>
                <w:tab w:val="left" w:pos="851"/>
                <w:tab w:val="left" w:pos="3284"/>
              </w:tabs>
              <w:autoSpaceDE w:val="0"/>
              <w:autoSpaceDN w:val="0"/>
              <w:adjustRightInd w:val="0"/>
              <w:ind w:left="601" w:right="85"/>
              <w:jc w:val="both"/>
              <w:rPr>
                <w:rFonts w:eastAsia="Calibri" w:cstheme="minorHAnsi"/>
                <w:strike/>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left="601" w:right="85"/>
              <w:jc w:val="both"/>
              <w:rPr>
                <w:rFonts w:eastAsia="Calibri" w:cstheme="minorHAnsi"/>
                <w:strike/>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4" w:hanging="261"/>
              <w:jc w:val="both"/>
              <w:rPr>
                <w:rFonts w:eastAsia="Calibri" w:cstheme="minorHAnsi"/>
                <w:strike/>
                <w:sz w:val="20"/>
                <w:szCs w:val="20"/>
              </w:rPr>
            </w:pPr>
            <w:r w:rsidRPr="00AB7F75">
              <w:rPr>
                <w:rFonts w:eastAsia="Calibri" w:cstheme="minorHAnsi"/>
                <w:sz w:val="20"/>
                <w:szCs w:val="20"/>
              </w:rPr>
              <w:t>El o la presidenta de la comisión edilicia de Participación Ciudadana;</w:t>
            </w:r>
          </w:p>
          <w:p w:rsidR="00AB7F75" w:rsidRPr="00AB7F75" w:rsidRDefault="00AB7F75" w:rsidP="00AB7F75">
            <w:pPr>
              <w:widowControl w:val="0"/>
              <w:tabs>
                <w:tab w:val="left" w:pos="709"/>
                <w:tab w:val="left" w:pos="851"/>
                <w:tab w:val="left" w:pos="3284"/>
              </w:tabs>
              <w:autoSpaceDE w:val="0"/>
              <w:autoSpaceDN w:val="0"/>
              <w:adjustRightInd w:val="0"/>
              <w:ind w:left="601" w:right="84"/>
              <w:jc w:val="both"/>
              <w:rPr>
                <w:rFonts w:eastAsia="Calibri" w:cstheme="minorHAnsi"/>
                <w:strike/>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5" w:hanging="261"/>
              <w:jc w:val="both"/>
              <w:rPr>
                <w:rFonts w:eastAsia="Calibri" w:cstheme="minorHAnsi"/>
                <w:strike/>
                <w:sz w:val="20"/>
                <w:szCs w:val="20"/>
              </w:rPr>
            </w:pPr>
            <w:r w:rsidRPr="00AB7F75">
              <w:rPr>
                <w:rFonts w:eastAsia="Calibri" w:cstheme="minorHAnsi"/>
                <w:sz w:val="20"/>
                <w:szCs w:val="20"/>
              </w:rPr>
              <w:t>El o la titular de la Dirección de Desarrollo Social;</w:t>
            </w:r>
          </w:p>
          <w:p w:rsidR="00AB7F75" w:rsidRPr="00AB7F75" w:rsidRDefault="00AB7F75" w:rsidP="00AB7F75">
            <w:pPr>
              <w:widowControl w:val="0"/>
              <w:tabs>
                <w:tab w:val="left" w:pos="709"/>
                <w:tab w:val="left" w:pos="851"/>
                <w:tab w:val="left" w:pos="3284"/>
              </w:tabs>
              <w:autoSpaceDE w:val="0"/>
              <w:autoSpaceDN w:val="0"/>
              <w:adjustRightInd w:val="0"/>
              <w:ind w:left="601" w:right="85"/>
              <w:jc w:val="both"/>
              <w:rPr>
                <w:rFonts w:eastAsia="Calibri" w:cstheme="minorHAnsi"/>
                <w:strike/>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left="601" w:right="85"/>
              <w:jc w:val="both"/>
              <w:rPr>
                <w:rFonts w:eastAsia="Calibri" w:cstheme="minorHAnsi"/>
                <w:strike/>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4" w:hanging="261"/>
              <w:jc w:val="both"/>
              <w:rPr>
                <w:rFonts w:eastAsia="Calibri" w:cstheme="minorHAnsi"/>
                <w:strike/>
                <w:sz w:val="20"/>
                <w:szCs w:val="20"/>
              </w:rPr>
            </w:pPr>
            <w:r w:rsidRPr="00AB7F75">
              <w:rPr>
                <w:rFonts w:eastAsia="Calibri" w:cstheme="minorHAnsi"/>
                <w:sz w:val="20"/>
                <w:szCs w:val="20"/>
              </w:rPr>
              <w:t>El o la titular de la Dirección de Obras Públicas del Municipio;</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4" w:hanging="261"/>
              <w:jc w:val="both"/>
              <w:rPr>
                <w:rFonts w:eastAsia="Calibri" w:cstheme="minorHAnsi"/>
                <w:strike/>
                <w:sz w:val="20"/>
                <w:szCs w:val="20"/>
              </w:rPr>
            </w:pPr>
            <w:r w:rsidRPr="00AB7F75">
              <w:rPr>
                <w:rFonts w:eastAsia="Times New Roman" w:cstheme="minorHAnsi"/>
                <w:sz w:val="20"/>
                <w:szCs w:val="20"/>
              </w:rPr>
              <w:t>El o la titular del Dirección de Proyectos Estratégicos;</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left="601" w:right="84" w:hanging="261"/>
              <w:jc w:val="both"/>
              <w:rPr>
                <w:rFonts w:eastAsia="Calibri" w:cstheme="minorHAnsi"/>
                <w:sz w:val="20"/>
                <w:szCs w:val="20"/>
              </w:rPr>
            </w:pPr>
            <w:r w:rsidRPr="00AB7F75">
              <w:rPr>
                <w:rFonts w:eastAsia="Calibri" w:cstheme="minorHAnsi"/>
                <w:sz w:val="20"/>
                <w:szCs w:val="20"/>
              </w:rPr>
              <w:t>El o la Coordinadora de Gestión Regional de la Secretaría de Planeación y Participación Ciudadana del Estado de Jalisco, en Puerto Vallarta;</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trike/>
                <w:sz w:val="20"/>
                <w:szCs w:val="20"/>
              </w:rPr>
            </w:pPr>
            <w:r w:rsidRPr="00AB7F75">
              <w:rPr>
                <w:rFonts w:eastAsia="Calibri" w:cstheme="minorHAnsi"/>
                <w:sz w:val="20"/>
                <w:szCs w:val="20"/>
              </w:rPr>
              <w:t>Dos personas representantes de las organizaciones del sector privado;</w:t>
            </w:r>
          </w:p>
          <w:p w:rsidR="00AB7F75" w:rsidRPr="00AB7F75" w:rsidRDefault="00AB7F75" w:rsidP="00AB7F75">
            <w:pPr>
              <w:widowControl w:val="0"/>
              <w:tabs>
                <w:tab w:val="left" w:pos="709"/>
                <w:tab w:val="left" w:pos="851"/>
                <w:tab w:val="left" w:pos="3284"/>
              </w:tabs>
              <w:autoSpaceDE w:val="0"/>
              <w:autoSpaceDN w:val="0"/>
              <w:adjustRightInd w:val="0"/>
              <w:ind w:right="85"/>
              <w:jc w:val="both"/>
              <w:rPr>
                <w:rFonts w:eastAsia="Calibri" w:cstheme="minorHAnsi"/>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right="85"/>
              <w:jc w:val="both"/>
              <w:rPr>
                <w:rFonts w:eastAsia="Calibri" w:cstheme="minorHAnsi"/>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representantes de cooperativas</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representantes de la sociedad civil organizada que actúen en el municipio, quienes fungirán como Consejeros;</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representantes de organizaciones vecinales;</w:t>
            </w:r>
          </w:p>
          <w:p w:rsidR="00AB7F75" w:rsidRPr="00AB7F75" w:rsidRDefault="00AB7F75" w:rsidP="00AB7F75">
            <w:pPr>
              <w:widowControl w:val="0"/>
              <w:tabs>
                <w:tab w:val="left" w:pos="709"/>
                <w:tab w:val="left" w:pos="851"/>
                <w:tab w:val="left" w:pos="3284"/>
              </w:tabs>
              <w:autoSpaceDE w:val="0"/>
              <w:autoSpaceDN w:val="0"/>
              <w:adjustRightInd w:val="0"/>
              <w:ind w:left="720" w:right="85"/>
              <w:jc w:val="both"/>
              <w:rPr>
                <w:rFonts w:eastAsia="Calibri" w:cstheme="minorHAnsi"/>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representantes de las instituciones de educación superior y de investigación en la región;</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líderes a nivel social reconocidos por su contribución al desarrollo de su comunidad;</w:t>
            </w: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trike/>
                <w:sz w:val="20"/>
                <w:szCs w:val="20"/>
              </w:rPr>
            </w:pPr>
            <w:r w:rsidRPr="00AB7F75">
              <w:rPr>
                <w:rFonts w:eastAsia="Calibri" w:cstheme="minorHAnsi"/>
                <w:sz w:val="20"/>
                <w:szCs w:val="20"/>
              </w:rPr>
              <w:t>Dos personas representantes de grupos vulnerables en el Municipio;</w:t>
            </w:r>
            <w:r w:rsidRPr="00AB7F75">
              <w:rPr>
                <w:rFonts w:eastAsia="Calibri" w:cstheme="minorHAnsi"/>
                <w:strike/>
                <w:sz w:val="20"/>
                <w:szCs w:val="20"/>
              </w:rPr>
              <w:t xml:space="preserve"> </w:t>
            </w:r>
          </w:p>
          <w:p w:rsidR="00AB7F75" w:rsidRPr="00AB7F75" w:rsidRDefault="00AB7F75" w:rsidP="00AB7F75">
            <w:pPr>
              <w:widowControl w:val="0"/>
              <w:tabs>
                <w:tab w:val="left" w:pos="709"/>
                <w:tab w:val="left" w:pos="851"/>
                <w:tab w:val="left" w:pos="3284"/>
              </w:tabs>
              <w:autoSpaceDE w:val="0"/>
              <w:autoSpaceDN w:val="0"/>
              <w:adjustRightInd w:val="0"/>
              <w:ind w:left="720" w:right="85"/>
              <w:jc w:val="both"/>
              <w:rPr>
                <w:rFonts w:eastAsia="Calibri" w:cstheme="minorHAnsi"/>
                <w:strike/>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left="720" w:right="85"/>
              <w:jc w:val="both"/>
              <w:rPr>
                <w:rFonts w:eastAsia="Calibri" w:cstheme="minorHAnsi"/>
                <w:strike/>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representantes de pueblos y comunidades indígenas dentro del municipio;</w:t>
            </w:r>
          </w:p>
          <w:p w:rsidR="00AB7F75" w:rsidRPr="00AB7F75" w:rsidRDefault="00AB7F75" w:rsidP="00AB7F75">
            <w:pPr>
              <w:widowControl w:val="0"/>
              <w:tabs>
                <w:tab w:val="left" w:pos="709"/>
                <w:tab w:val="left" w:pos="851"/>
                <w:tab w:val="left" w:pos="3284"/>
              </w:tabs>
              <w:autoSpaceDE w:val="0"/>
              <w:autoSpaceDN w:val="0"/>
              <w:adjustRightInd w:val="0"/>
              <w:ind w:left="720" w:right="84"/>
              <w:jc w:val="both"/>
              <w:rPr>
                <w:rFonts w:eastAsia="Calibri" w:cstheme="minorHAnsi"/>
                <w:sz w:val="20"/>
                <w:szCs w:val="20"/>
              </w:rPr>
            </w:pPr>
          </w:p>
          <w:p w:rsidR="00AB7F75" w:rsidRPr="00AB7F75" w:rsidRDefault="00AB7F75" w:rsidP="00D14F15">
            <w:pPr>
              <w:widowControl w:val="0"/>
              <w:numPr>
                <w:ilvl w:val="0"/>
                <w:numId w:val="18"/>
              </w:numPr>
              <w:tabs>
                <w:tab w:val="left" w:pos="709"/>
                <w:tab w:val="left" w:pos="851"/>
                <w:tab w:val="left" w:pos="3284"/>
              </w:tabs>
              <w:autoSpaceDE w:val="0"/>
              <w:autoSpaceDN w:val="0"/>
              <w:adjustRightInd w:val="0"/>
              <w:ind w:right="84"/>
              <w:jc w:val="both"/>
              <w:rPr>
                <w:rFonts w:eastAsia="Calibri" w:cstheme="minorHAnsi"/>
                <w:sz w:val="20"/>
                <w:szCs w:val="20"/>
              </w:rPr>
            </w:pPr>
            <w:r w:rsidRPr="00AB7F75">
              <w:rPr>
                <w:rFonts w:eastAsia="Calibri" w:cstheme="minorHAnsi"/>
                <w:sz w:val="20"/>
                <w:szCs w:val="20"/>
              </w:rPr>
              <w:t>Dos Personas representantes de las delegaciones del municipio, designadas por el Presidente Municipal;</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El Presidente del Consejo designará al servidor público municipal que fungirá como Secretario Técnico.</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r w:rsidRPr="00AB7F75">
              <w:rPr>
                <w:rFonts w:eastAsia="Calibri" w:cstheme="minorHAnsi"/>
                <w:b/>
                <w:sz w:val="20"/>
                <w:szCs w:val="20"/>
              </w:rPr>
              <w:t xml:space="preserve">Artículo 10. </w:t>
            </w:r>
            <w:r w:rsidRPr="00AB7F75">
              <w:rPr>
                <w:rFonts w:eastAsia="Calibri" w:cstheme="minorHAnsi"/>
                <w:sz w:val="20"/>
                <w:szCs w:val="20"/>
              </w:rPr>
              <w:t>(…)</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11.</w:t>
            </w:r>
            <w:r w:rsidRPr="00AB7F75">
              <w:rPr>
                <w:rFonts w:eastAsia="Calibri" w:cstheme="minorHAnsi"/>
                <w:sz w:val="20"/>
                <w:szCs w:val="20"/>
              </w:rPr>
              <w:t xml:space="preserve"> (…)</w:t>
            </w:r>
          </w:p>
          <w:p w:rsidR="00AB7F75" w:rsidRPr="00AB7F75" w:rsidRDefault="00AB7F75" w:rsidP="00AB7F75">
            <w:pPr>
              <w:rPr>
                <w:rFonts w:eastAsia="Calibri" w:cstheme="minorHAnsi"/>
                <w:sz w:val="20"/>
                <w:szCs w:val="20"/>
              </w:rPr>
            </w:pPr>
          </w:p>
          <w:p w:rsidR="00AB7F75" w:rsidRPr="00AB7F75" w:rsidRDefault="00AB7F75" w:rsidP="00AB7F75">
            <w:pPr>
              <w:keepNext/>
              <w:keepLines/>
              <w:spacing w:before="40"/>
              <w:jc w:val="center"/>
              <w:outlineLvl w:val="2"/>
              <w:rPr>
                <w:rFonts w:eastAsia="Calibri" w:cstheme="minorHAnsi"/>
                <w:b/>
                <w:sz w:val="20"/>
                <w:szCs w:val="20"/>
              </w:rPr>
            </w:pPr>
            <w:bookmarkStart w:id="15" w:name="_Toc44933915"/>
            <w:r w:rsidRPr="00AB7F75">
              <w:rPr>
                <w:rFonts w:eastAsia="Calibri" w:cstheme="minorHAnsi"/>
                <w:b/>
                <w:sz w:val="20"/>
                <w:szCs w:val="20"/>
              </w:rPr>
              <w:t>Sección Tercera</w:t>
            </w:r>
            <w:bookmarkEnd w:id="15"/>
          </w:p>
          <w:p w:rsidR="00AB7F75" w:rsidRPr="00AB7F75" w:rsidRDefault="00AB7F75" w:rsidP="00AB7F75">
            <w:pPr>
              <w:keepNext/>
              <w:keepLines/>
              <w:spacing w:before="40"/>
              <w:jc w:val="center"/>
              <w:outlineLvl w:val="2"/>
              <w:rPr>
                <w:rFonts w:eastAsia="Calibri" w:cstheme="minorHAnsi"/>
                <w:b/>
                <w:sz w:val="20"/>
                <w:szCs w:val="20"/>
              </w:rPr>
            </w:pPr>
            <w:bookmarkStart w:id="16" w:name="_Toc44933916"/>
            <w:r w:rsidRPr="00AB7F75">
              <w:rPr>
                <w:rFonts w:eastAsia="Calibri" w:cstheme="minorHAnsi"/>
                <w:b/>
                <w:sz w:val="20"/>
                <w:szCs w:val="20"/>
              </w:rPr>
              <w:t>De la designación de consejeros ciudadanos</w:t>
            </w:r>
            <w:bookmarkEnd w:id="16"/>
          </w:p>
          <w:p w:rsidR="00AB7F75" w:rsidRPr="00AB7F75" w:rsidRDefault="00AB7F75" w:rsidP="00AB7F75">
            <w:pPr>
              <w:rPr>
                <w:rFonts w:eastAsia="Calibri" w:cstheme="minorHAnsi"/>
                <w:sz w:val="20"/>
                <w:szCs w:val="20"/>
              </w:rPr>
            </w:pPr>
          </w:p>
          <w:p w:rsidR="00AB7F75" w:rsidRPr="00AB7F75" w:rsidRDefault="00AB7F75" w:rsidP="00AB7F75">
            <w:pPr>
              <w:jc w:val="both"/>
              <w:rPr>
                <w:rFonts w:eastAsia="Calibri" w:cstheme="minorHAnsi"/>
                <w:sz w:val="20"/>
                <w:szCs w:val="20"/>
                <w:lang w:eastAsia="es-ES"/>
              </w:rPr>
            </w:pPr>
            <w:r w:rsidRPr="00AB7F75">
              <w:rPr>
                <w:rFonts w:eastAsia="Calibri" w:cstheme="minorHAnsi"/>
                <w:b/>
                <w:sz w:val="20"/>
                <w:szCs w:val="20"/>
                <w:lang w:eastAsia="es-ES"/>
              </w:rPr>
              <w:t>Artículo 12.</w:t>
            </w:r>
            <w:r w:rsidRPr="00AB7F75">
              <w:rPr>
                <w:rFonts w:eastAsia="Calibri" w:cstheme="minorHAnsi"/>
                <w:b/>
                <w:sz w:val="20"/>
                <w:szCs w:val="20"/>
              </w:rPr>
              <w:t xml:space="preserve"> </w:t>
            </w:r>
            <w:r w:rsidRPr="00AB7F75">
              <w:rPr>
                <w:rFonts w:eastAsia="Calibri" w:cstheme="minorHAnsi"/>
                <w:sz w:val="20"/>
                <w:szCs w:val="20"/>
              </w:rPr>
              <w:t xml:space="preserve">La integración de los consejeros </w:t>
            </w:r>
            <w:r w:rsidRPr="00AB7F75">
              <w:rPr>
                <w:rFonts w:eastAsia="Calibri" w:cstheme="minorHAnsi"/>
                <w:sz w:val="20"/>
                <w:szCs w:val="20"/>
                <w:lang w:eastAsia="es-ES"/>
              </w:rPr>
              <w:t xml:space="preserve">señalados en las fracciones de la IX a la XVI, del artículo 9, </w:t>
            </w:r>
            <w:r w:rsidRPr="00AB7F75">
              <w:rPr>
                <w:rFonts w:eastAsia="Calibri" w:cstheme="minorHAnsi"/>
                <w:sz w:val="20"/>
                <w:szCs w:val="20"/>
              </w:rPr>
              <w:t xml:space="preserve">se hará a invitación expresa del Presidente Municipal, observando </w:t>
            </w:r>
            <w:r w:rsidRPr="00AB7F75">
              <w:rPr>
                <w:rFonts w:eastAsia="Calibri" w:cstheme="minorHAnsi"/>
                <w:sz w:val="20"/>
                <w:szCs w:val="20"/>
                <w:lang w:eastAsia="es-ES"/>
              </w:rPr>
              <w:t xml:space="preserve">los siguientes requisitos: </w:t>
            </w:r>
          </w:p>
          <w:p w:rsidR="00AB7F75" w:rsidRPr="00AB7F75" w:rsidRDefault="00AB7F75" w:rsidP="00AB7F75">
            <w:pPr>
              <w:jc w:val="both"/>
              <w:rPr>
                <w:rFonts w:eastAsia="Calibri" w:cstheme="minorHAnsi"/>
                <w:sz w:val="20"/>
                <w:szCs w:val="20"/>
                <w:lang w:eastAsia="es-ES"/>
              </w:rPr>
            </w:pPr>
          </w:p>
          <w:p w:rsidR="00AB7F75" w:rsidRPr="00AB7F75" w:rsidRDefault="00AB7F75" w:rsidP="00AB7F75">
            <w:pPr>
              <w:jc w:val="both"/>
              <w:rPr>
                <w:rFonts w:eastAsia="Calibri" w:cstheme="minorHAnsi"/>
                <w:sz w:val="20"/>
                <w:szCs w:val="20"/>
                <w:lang w:eastAsia="es-ES"/>
              </w:rPr>
            </w:pPr>
            <w:r w:rsidRPr="00AB7F75">
              <w:rPr>
                <w:rFonts w:eastAsia="Calibri" w:cstheme="minorHAnsi"/>
                <w:sz w:val="20"/>
                <w:szCs w:val="20"/>
                <w:lang w:eastAsia="es-ES"/>
              </w:rPr>
              <w:t>De la I a la V (…)</w:t>
            </w:r>
          </w:p>
          <w:p w:rsidR="00AB7F75" w:rsidRPr="00AB7F75" w:rsidRDefault="00AB7F75" w:rsidP="00AB7F75">
            <w:pPr>
              <w:rPr>
                <w:rFonts w:eastAsia="Calibri" w:cstheme="minorHAnsi"/>
                <w:sz w:val="20"/>
                <w:szCs w:val="20"/>
                <w:lang w:eastAsia="es-ES"/>
              </w:rPr>
            </w:pPr>
          </w:p>
          <w:p w:rsidR="00AB7F75" w:rsidRPr="00AB7F75" w:rsidRDefault="00AB7F75" w:rsidP="00AB7F75">
            <w:pPr>
              <w:keepNext/>
              <w:keepLines/>
              <w:spacing w:before="40"/>
              <w:jc w:val="center"/>
              <w:outlineLvl w:val="2"/>
              <w:rPr>
                <w:rFonts w:eastAsia="Calibri" w:cstheme="minorHAnsi"/>
                <w:b/>
                <w:sz w:val="20"/>
                <w:szCs w:val="20"/>
              </w:rPr>
            </w:pPr>
            <w:bookmarkStart w:id="17" w:name="_Toc44933917"/>
            <w:r w:rsidRPr="00AB7F75">
              <w:rPr>
                <w:rFonts w:eastAsia="Calibri" w:cstheme="minorHAnsi"/>
                <w:b/>
                <w:sz w:val="20"/>
                <w:szCs w:val="20"/>
              </w:rPr>
              <w:t>Sección Cuarta</w:t>
            </w:r>
            <w:bookmarkEnd w:id="17"/>
          </w:p>
          <w:p w:rsidR="00AB7F75" w:rsidRPr="00AB7F75" w:rsidRDefault="00AB7F75" w:rsidP="00AB7F75">
            <w:pPr>
              <w:keepNext/>
              <w:keepLines/>
              <w:spacing w:before="40"/>
              <w:jc w:val="center"/>
              <w:outlineLvl w:val="2"/>
              <w:rPr>
                <w:rFonts w:eastAsia="Calibri" w:cstheme="minorHAnsi"/>
                <w:b/>
                <w:sz w:val="20"/>
                <w:szCs w:val="20"/>
              </w:rPr>
            </w:pPr>
            <w:bookmarkStart w:id="18" w:name="_Toc44933918"/>
            <w:r w:rsidRPr="00AB7F75">
              <w:rPr>
                <w:rFonts w:eastAsia="Calibri" w:cstheme="minorHAnsi"/>
                <w:b/>
                <w:sz w:val="20"/>
                <w:szCs w:val="20"/>
              </w:rPr>
              <w:t>De las facultades y obligaciones de sus integrantes</w:t>
            </w:r>
            <w:bookmarkEnd w:id="18"/>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13.</w:t>
            </w:r>
            <w:r w:rsidRPr="00AB7F75">
              <w:rPr>
                <w:rFonts w:eastAsia="Calibri" w:cstheme="minorHAnsi"/>
                <w:sz w:val="20"/>
                <w:szCs w:val="20"/>
              </w:rPr>
              <w:t xml:space="preserve">  Son atribuciones y obligaciones del Presidente del Consejo:</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Presidir y convocar a las sesiones plenarias del Consejo, pudiendo designar a un suplente al efecto; </w:t>
            </w:r>
          </w:p>
          <w:p w:rsidR="00AB7F75" w:rsidRPr="00AB7F75" w:rsidRDefault="00AB7F75" w:rsidP="00D14F15">
            <w:pPr>
              <w:numPr>
                <w:ilvl w:val="0"/>
                <w:numId w:val="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Solicitar a la Dirección de Desarrollo Social los apoyos necesarios para el buen funcionamiento del Consejo; </w:t>
            </w:r>
          </w:p>
          <w:p w:rsidR="00AB7F75" w:rsidRPr="00AB7F75" w:rsidRDefault="00AB7F75" w:rsidP="00D14F15">
            <w:pPr>
              <w:numPr>
                <w:ilvl w:val="0"/>
                <w:numId w:val="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Acordar con el Secretario Técnico el orden del día para las sesiones del </w:t>
            </w:r>
            <w:r w:rsidRPr="00AB7F75">
              <w:rPr>
                <w:rFonts w:eastAsia="Times New Roman" w:cstheme="minorHAnsi"/>
                <w:sz w:val="20"/>
                <w:szCs w:val="20"/>
                <w:lang w:eastAsia="es-ES"/>
              </w:rPr>
              <w:lastRenderedPageBreak/>
              <w:t xml:space="preserve">Consejo, así como emitir las convocatorias correspondientes, informando al Secretario Técnico, para los efectos procedentes; </w:t>
            </w:r>
          </w:p>
          <w:p w:rsidR="00AB7F75" w:rsidRPr="00AB7F75" w:rsidRDefault="00AB7F75" w:rsidP="00D14F15">
            <w:pPr>
              <w:numPr>
                <w:ilvl w:val="0"/>
                <w:numId w:val="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Vigilar que los acuerdos del Consejo sean cumplidos de la mejor manera posible; </w:t>
            </w:r>
          </w:p>
          <w:p w:rsidR="00AB7F75" w:rsidRPr="00AB7F75" w:rsidRDefault="00AB7F75" w:rsidP="00D14F15">
            <w:pPr>
              <w:numPr>
                <w:ilvl w:val="0"/>
                <w:numId w:val="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Mantener informados a los integrantes del Consejo sobre los acuerdos y trabajos del mismo;</w:t>
            </w:r>
          </w:p>
          <w:p w:rsidR="00AB7F75" w:rsidRPr="00AB7F75" w:rsidRDefault="00AB7F75" w:rsidP="00D14F15">
            <w:pPr>
              <w:numPr>
                <w:ilvl w:val="0"/>
                <w:numId w:val="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Recibir informes sobre los trabajos y actividades de los miembros del Consejo que hubiesen recibido alguna función o encomienda especial; </w:t>
            </w:r>
          </w:p>
          <w:p w:rsidR="00AB7F75" w:rsidRPr="00AB7F75" w:rsidRDefault="00AB7F75" w:rsidP="00D14F15">
            <w:pPr>
              <w:numPr>
                <w:ilvl w:val="0"/>
                <w:numId w:val="6"/>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Recabar y difundir, por los medios e instancias que considere convenientes, la información que juzgue de beneficio o interés para las comunidades y/o colonias que integran el territorio municipal; </w:t>
            </w:r>
          </w:p>
          <w:p w:rsidR="00AB7F75" w:rsidRPr="00AB7F75" w:rsidRDefault="00AB7F75" w:rsidP="00D14F15">
            <w:pPr>
              <w:widowControl w:val="0"/>
              <w:numPr>
                <w:ilvl w:val="0"/>
                <w:numId w:val="6"/>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Proponer las acciones que debe llevar a cabo el Consejo dentro del marco de sus facultades y obligaciones;</w:t>
            </w:r>
          </w:p>
          <w:p w:rsidR="00AB7F75" w:rsidRPr="00AB7F75" w:rsidRDefault="00AB7F75" w:rsidP="00D14F15">
            <w:pPr>
              <w:widowControl w:val="0"/>
              <w:numPr>
                <w:ilvl w:val="0"/>
                <w:numId w:val="6"/>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Informar al Consejo de las resoluciones que le competan dictadas por las autoridades señaladas en el artículo 5 de la Ley Estatal, en el ámbito de la Planeación Participativa del Estado;</w:t>
            </w:r>
          </w:p>
          <w:p w:rsidR="00AB7F75" w:rsidRPr="00AB7F75" w:rsidRDefault="00AB7F75" w:rsidP="00D14F15">
            <w:pPr>
              <w:numPr>
                <w:ilvl w:val="0"/>
                <w:numId w:val="6"/>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Las demás que otras disposiciones legales vigentes o este reglamento le atribuyan;</w:t>
            </w:r>
          </w:p>
          <w:p w:rsidR="00AB7F75" w:rsidRPr="00AB7F75" w:rsidRDefault="00AB7F75" w:rsidP="00AB7F75">
            <w:pPr>
              <w:ind w:left="720"/>
              <w:contextualSpacing/>
              <w:rPr>
                <w:rFonts w:eastAsia="Times New Roman" w:cstheme="minorHAnsi"/>
                <w:b/>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14.</w:t>
            </w:r>
            <w:r w:rsidRPr="00AB7F75">
              <w:rPr>
                <w:rFonts w:eastAsia="Calibri" w:cstheme="minorHAnsi"/>
                <w:sz w:val="20"/>
                <w:szCs w:val="20"/>
              </w:rPr>
              <w:t xml:space="preserve"> Son atribución y obligaciones del Secretario Técnico del Consejo:</w:t>
            </w:r>
          </w:p>
          <w:p w:rsidR="00AB7F75" w:rsidRPr="00AB7F75" w:rsidRDefault="00AB7F75" w:rsidP="00AB7F75">
            <w:pPr>
              <w:jc w:val="both"/>
              <w:rPr>
                <w:rFonts w:eastAsia="Calibri" w:cstheme="minorHAnsi"/>
                <w:sz w:val="20"/>
                <w:szCs w:val="20"/>
              </w:rPr>
            </w:pPr>
          </w:p>
          <w:p w:rsidR="00AB7F75" w:rsidRPr="00AB7F75" w:rsidRDefault="00AB7F75" w:rsidP="00D14F15">
            <w:pPr>
              <w:widowControl w:val="0"/>
              <w:numPr>
                <w:ilvl w:val="0"/>
                <w:numId w:val="7"/>
              </w:numPr>
              <w:ind w:left="709" w:hanging="283"/>
              <w:contextualSpacing/>
              <w:jc w:val="both"/>
              <w:rPr>
                <w:rFonts w:eastAsia="Times New Roman" w:cstheme="minorHAnsi"/>
                <w:sz w:val="20"/>
                <w:szCs w:val="20"/>
                <w:lang w:eastAsia="es-ES"/>
              </w:rPr>
            </w:pPr>
            <w:r w:rsidRPr="00AB7F75">
              <w:rPr>
                <w:rFonts w:eastAsia="Times New Roman" w:cstheme="minorHAnsi"/>
                <w:sz w:val="20"/>
                <w:szCs w:val="20"/>
                <w:lang w:eastAsia="es-ES"/>
              </w:rPr>
              <w:t>Auxiliar al Presidente para la convocatoria de las sesiones del Consejo;</w:t>
            </w:r>
          </w:p>
          <w:p w:rsidR="00AB7F75" w:rsidRPr="00AB7F75" w:rsidRDefault="00AB7F75" w:rsidP="00D14F15">
            <w:pPr>
              <w:widowControl w:val="0"/>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Proponer el orden del día, en acuerdo con el Presidente;</w:t>
            </w:r>
          </w:p>
          <w:p w:rsidR="00AB7F75" w:rsidRPr="00AB7F75" w:rsidRDefault="00AB7F75" w:rsidP="00D14F15">
            <w:pPr>
              <w:widowControl w:val="0"/>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Enviar el acta de cada sesión a los consejeros cuando menos con tres días hábiles de anticipación a la siguiente sesión. Dicha acta debe contener el resumen de la presentación de los puntos del orden del día y de los acuerdos tomados por el Consejo;</w:t>
            </w:r>
          </w:p>
          <w:p w:rsidR="00AB7F75" w:rsidRPr="00AB7F75" w:rsidRDefault="00AB7F75" w:rsidP="00D14F15">
            <w:pPr>
              <w:widowControl w:val="0"/>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Auxiliar al Presidente en la elaboración, ejecución y seguimiento a los acuerdos y resoluciones del Consejo, en el ámbito de su competencia;</w:t>
            </w:r>
          </w:p>
          <w:p w:rsidR="00AB7F75" w:rsidRPr="00AB7F75" w:rsidRDefault="00AB7F75" w:rsidP="00D14F15">
            <w:pPr>
              <w:widowControl w:val="0"/>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Remitir las observaciones y análisis que realice el Consejo a las autoridades municipales competentes;</w:t>
            </w:r>
          </w:p>
          <w:p w:rsidR="00AB7F75" w:rsidRPr="00AB7F75" w:rsidRDefault="00AB7F75" w:rsidP="00D14F15">
            <w:pPr>
              <w:widowControl w:val="0"/>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Levantar el acta de cada una de las sesiones del Consejo y registrarlas en el libro de archivo del Consejo, una vez aprobadas, con las aclaraciones y modificaciones que procedan, debiendo publicar las mismas en los medios electrónicos en la página oficial del Ayuntamiento. </w:t>
            </w:r>
          </w:p>
          <w:p w:rsidR="00AB7F75" w:rsidRPr="00AB7F75" w:rsidRDefault="00AB7F75" w:rsidP="00D14F15">
            <w:pPr>
              <w:widowControl w:val="0"/>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Asegurar que el Consejo Municipal de cumplimiento a las obligaciones de transparencia y acceso a la información del Estado;</w:t>
            </w:r>
          </w:p>
          <w:p w:rsidR="00AB7F75" w:rsidRPr="00AB7F75" w:rsidRDefault="00AB7F75" w:rsidP="00D14F15">
            <w:pPr>
              <w:widowControl w:val="0"/>
              <w:numPr>
                <w:ilvl w:val="0"/>
                <w:numId w:val="7"/>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Llevar el archivo general;</w:t>
            </w:r>
          </w:p>
          <w:p w:rsidR="00AB7F75" w:rsidRPr="00AB7F75" w:rsidRDefault="00AB7F75" w:rsidP="00D14F15">
            <w:pPr>
              <w:numPr>
                <w:ilvl w:val="0"/>
                <w:numId w:val="7"/>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lastRenderedPageBreak/>
              <w:t xml:space="preserve">Ser la instancia de comunicación y representación del Consejo con las demás estructuras del Consejo; </w:t>
            </w:r>
          </w:p>
          <w:p w:rsidR="00AB7F75" w:rsidRPr="00AB7F75" w:rsidRDefault="00AB7F75" w:rsidP="00D14F15">
            <w:pPr>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Coordinar y remitir al Presidente los informes sobre los trabajos y actividades de los miembros de la Mesa de Trabajo Distrital que hubiesen recibido alguna función o encomienda especial; </w:t>
            </w:r>
          </w:p>
          <w:p w:rsidR="00AB7F75" w:rsidRPr="00AB7F75" w:rsidRDefault="00AB7F75" w:rsidP="00D14F15">
            <w:pPr>
              <w:numPr>
                <w:ilvl w:val="0"/>
                <w:numId w:val="7"/>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Remitir a la Dirección de Desarrollo Social para su archivo y resguardo, toda la   documentación e información generada por el Pleno del Consejo, sus integrantes, Comisiones y Mesas Distritales.</w:t>
            </w:r>
          </w:p>
          <w:p w:rsidR="00AB7F75" w:rsidRPr="00AB7F75" w:rsidRDefault="00AB7F75" w:rsidP="00D14F15">
            <w:pPr>
              <w:widowControl w:val="0"/>
              <w:numPr>
                <w:ilvl w:val="0"/>
                <w:numId w:val="7"/>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demás que le encomiende Presidente de la Consejo;</w:t>
            </w:r>
          </w:p>
          <w:p w:rsidR="00AB7F75" w:rsidRPr="00AB7F75" w:rsidRDefault="00AB7F75" w:rsidP="00AB7F75">
            <w:pPr>
              <w:ind w:left="360"/>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15.</w:t>
            </w:r>
            <w:r w:rsidRPr="00AB7F75">
              <w:rPr>
                <w:rFonts w:eastAsia="Calibri" w:cstheme="minorHAnsi"/>
                <w:sz w:val="20"/>
                <w:szCs w:val="20"/>
              </w:rPr>
              <w:t xml:space="preserve">  Son atribuciones y obligaciones de los Consejeros, las siguientes:</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8"/>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8"/>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8"/>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Coadyuvar con el Presidente del Consejo en el análisis y trabajos de la planeación participativa y programación del desarrollo municipal;</w:t>
            </w:r>
          </w:p>
          <w:p w:rsidR="00AB7F75" w:rsidRPr="00AB7F75" w:rsidRDefault="00AB7F75" w:rsidP="00D14F15">
            <w:pPr>
              <w:numPr>
                <w:ilvl w:val="0"/>
                <w:numId w:val="8"/>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8"/>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8"/>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8"/>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AB7F75">
            <w:pPr>
              <w:widowControl w:val="0"/>
              <w:jc w:val="both"/>
              <w:rPr>
                <w:rFonts w:eastAsia="Calibri" w:cstheme="minorHAnsi"/>
                <w:sz w:val="20"/>
                <w:szCs w:val="20"/>
                <w:lang w:eastAsia="es-ES"/>
              </w:rPr>
            </w:pPr>
            <w:r w:rsidRPr="00AB7F75">
              <w:rPr>
                <w:rFonts w:eastAsia="Calibri" w:cstheme="minorHAnsi"/>
                <w:b/>
                <w:sz w:val="20"/>
                <w:szCs w:val="20"/>
              </w:rPr>
              <w:t>Artículo 16.</w:t>
            </w:r>
            <w:r w:rsidRPr="00AB7F75">
              <w:rPr>
                <w:rFonts w:eastAsia="Calibri" w:cstheme="minorHAnsi"/>
                <w:sz w:val="20"/>
                <w:szCs w:val="20"/>
              </w:rPr>
              <w:t xml:space="preserve"> </w:t>
            </w:r>
            <w:r w:rsidRPr="00AB7F75">
              <w:rPr>
                <w:rFonts w:eastAsia="Calibri" w:cstheme="minorHAnsi"/>
                <w:sz w:val="20"/>
                <w:szCs w:val="20"/>
                <w:lang w:eastAsia="es-ES"/>
              </w:rPr>
              <w:t>El Ayuntamiento Municipal, a través de la Dirección de Desarrollo Social, debe proveer los recursos materiales, humanos y económicos necesarios para que el Consejo realice sus funciones.</w:t>
            </w:r>
          </w:p>
          <w:p w:rsidR="00AB7F75" w:rsidRPr="00AB7F75" w:rsidRDefault="00AB7F75" w:rsidP="00AB7F75">
            <w:pPr>
              <w:jc w:val="both"/>
              <w:rPr>
                <w:rFonts w:eastAsia="Calibri" w:cstheme="minorHAnsi"/>
                <w:sz w:val="20"/>
                <w:szCs w:val="20"/>
              </w:rPr>
            </w:pPr>
          </w:p>
          <w:p w:rsidR="00AB7F75" w:rsidRPr="00AB7F75" w:rsidRDefault="00AB7F75" w:rsidP="00AB7F75">
            <w:pPr>
              <w:keepNext/>
              <w:keepLines/>
              <w:jc w:val="center"/>
              <w:outlineLvl w:val="1"/>
              <w:rPr>
                <w:rFonts w:eastAsia="Calibri" w:cstheme="minorHAnsi"/>
                <w:b/>
                <w:sz w:val="20"/>
                <w:szCs w:val="20"/>
              </w:rPr>
            </w:pPr>
            <w:bookmarkStart w:id="19" w:name="_Toc44933919"/>
            <w:r w:rsidRPr="00AB7F75">
              <w:rPr>
                <w:rFonts w:eastAsia="Calibri" w:cstheme="minorHAnsi"/>
                <w:b/>
                <w:sz w:val="20"/>
                <w:szCs w:val="20"/>
              </w:rPr>
              <w:t>CAPÍTULO III</w:t>
            </w:r>
            <w:bookmarkEnd w:id="19"/>
          </w:p>
          <w:p w:rsidR="00AB7F75" w:rsidRPr="00AB7F75" w:rsidRDefault="00AB7F75" w:rsidP="00AB7F75">
            <w:pPr>
              <w:keepNext/>
              <w:keepLines/>
              <w:jc w:val="center"/>
              <w:outlineLvl w:val="1"/>
              <w:rPr>
                <w:rFonts w:eastAsia="Calibri" w:cstheme="minorHAnsi"/>
                <w:b/>
                <w:sz w:val="20"/>
                <w:szCs w:val="20"/>
              </w:rPr>
            </w:pPr>
            <w:bookmarkStart w:id="20" w:name="_Toc44933920"/>
            <w:r w:rsidRPr="00AB7F75">
              <w:rPr>
                <w:rFonts w:eastAsia="Calibri" w:cstheme="minorHAnsi"/>
                <w:b/>
                <w:sz w:val="20"/>
                <w:szCs w:val="20"/>
              </w:rPr>
              <w:t>De la estructura y funcionamiento del Consejo</w:t>
            </w:r>
            <w:bookmarkEnd w:id="20"/>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17.</w:t>
            </w:r>
            <w:r w:rsidRPr="00AB7F75">
              <w:rPr>
                <w:rFonts w:eastAsia="Calibri" w:cstheme="minorHAnsi"/>
                <w:sz w:val="20"/>
                <w:szCs w:val="20"/>
              </w:rPr>
              <w:t xml:space="preserve"> (…)</w:t>
            </w:r>
          </w:p>
          <w:p w:rsidR="00AB7F75" w:rsidRPr="00AB7F75" w:rsidRDefault="00AB7F75" w:rsidP="00AB7F75">
            <w:pPr>
              <w:rPr>
                <w:rFonts w:eastAsia="Calibri" w:cstheme="minorHAnsi"/>
                <w:sz w:val="20"/>
                <w:szCs w:val="20"/>
              </w:rPr>
            </w:pPr>
          </w:p>
          <w:p w:rsidR="00AB7F75" w:rsidRPr="00AB7F75" w:rsidRDefault="00AB7F75" w:rsidP="00AB7F75">
            <w:pPr>
              <w:keepNext/>
              <w:keepLines/>
              <w:jc w:val="center"/>
              <w:outlineLvl w:val="2"/>
              <w:rPr>
                <w:rFonts w:eastAsia="Calibri" w:cstheme="minorHAnsi"/>
                <w:b/>
                <w:sz w:val="20"/>
                <w:szCs w:val="20"/>
              </w:rPr>
            </w:pPr>
            <w:bookmarkStart w:id="21" w:name="_Toc44933921"/>
            <w:r w:rsidRPr="00AB7F75">
              <w:rPr>
                <w:rFonts w:eastAsia="Calibri" w:cstheme="minorHAnsi"/>
                <w:b/>
                <w:sz w:val="20"/>
                <w:szCs w:val="20"/>
              </w:rPr>
              <w:t>Sección Primera</w:t>
            </w:r>
            <w:bookmarkEnd w:id="21"/>
          </w:p>
          <w:p w:rsidR="00AB7F75" w:rsidRPr="00AB7F75" w:rsidRDefault="00AB7F75" w:rsidP="00AB7F75">
            <w:pPr>
              <w:keepNext/>
              <w:keepLines/>
              <w:jc w:val="center"/>
              <w:outlineLvl w:val="2"/>
              <w:rPr>
                <w:rFonts w:eastAsia="Calibri" w:cstheme="minorHAnsi"/>
                <w:b/>
                <w:sz w:val="20"/>
                <w:szCs w:val="20"/>
              </w:rPr>
            </w:pPr>
            <w:bookmarkStart w:id="22" w:name="_Toc44933922"/>
            <w:r w:rsidRPr="00AB7F75">
              <w:rPr>
                <w:rFonts w:eastAsia="Calibri" w:cstheme="minorHAnsi"/>
                <w:b/>
                <w:sz w:val="20"/>
                <w:szCs w:val="20"/>
              </w:rPr>
              <w:t>Del funcionamiento del Pleno</w:t>
            </w:r>
            <w:bookmarkEnd w:id="22"/>
          </w:p>
          <w:p w:rsidR="00AB7F75" w:rsidRPr="00AB7F75" w:rsidRDefault="00AB7F75" w:rsidP="00AB7F75">
            <w:pPr>
              <w:jc w:val="both"/>
              <w:rPr>
                <w:rFonts w:eastAsia="Calibri" w:cstheme="minorHAnsi"/>
                <w:b/>
                <w:sz w:val="20"/>
                <w:szCs w:val="20"/>
              </w:rPr>
            </w:pPr>
          </w:p>
          <w:p w:rsidR="00AB7F75" w:rsidRPr="00AB7F75" w:rsidRDefault="00AB7F75" w:rsidP="00AB7F75">
            <w:pPr>
              <w:widowControl w:val="0"/>
              <w:rPr>
                <w:rFonts w:eastAsia="Calibri" w:cstheme="minorHAnsi"/>
                <w:sz w:val="20"/>
                <w:szCs w:val="20"/>
                <w:lang w:eastAsia="es-ES"/>
              </w:rPr>
            </w:pPr>
            <w:r w:rsidRPr="00AB7F75">
              <w:rPr>
                <w:rFonts w:eastAsia="Calibri" w:cstheme="minorHAnsi"/>
                <w:b/>
                <w:sz w:val="20"/>
                <w:szCs w:val="20"/>
                <w:lang w:eastAsia="es-ES"/>
              </w:rPr>
              <w:t>Artículo 18. (…)</w:t>
            </w:r>
            <w:r w:rsidRPr="00AB7F75">
              <w:rPr>
                <w:rFonts w:eastAsia="Calibri" w:cstheme="minorHAnsi"/>
                <w:sz w:val="20"/>
                <w:szCs w:val="20"/>
                <w:lang w:eastAsia="es-ES"/>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19.</w:t>
            </w:r>
            <w:r w:rsidRPr="00AB7F75">
              <w:rPr>
                <w:rFonts w:eastAsia="Calibri" w:cstheme="minorHAnsi"/>
                <w:sz w:val="20"/>
                <w:szCs w:val="20"/>
              </w:rPr>
              <w:t xml:space="preserve"> El pleno del Consejo sesionará siempre en forma ordinaria por lo menos dos veces al año, pudiendo sesionar un mayor número de veces cuando así se requiera, previa convocatoria por escrito del Presidente del Consejo con cuarenta y ocho horas de anticipación.</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20.</w:t>
            </w:r>
            <w:r w:rsidRPr="00AB7F75">
              <w:rPr>
                <w:rFonts w:eastAsia="Calibri" w:cstheme="minorHAnsi"/>
                <w:sz w:val="20"/>
                <w:szCs w:val="20"/>
              </w:rPr>
              <w:t xml:space="preserve"> De cada sesión celebrada por el pleno Consejo, se levantará un acta por parte del Secretario Técnico, la que contendrá de manera general los nombres de los asistentes, los asuntos tratados, las intervenciones de los participantes y en su caso, los acuerdos aprobados.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21.</w:t>
            </w:r>
            <w:r w:rsidRPr="00AB7F75">
              <w:rPr>
                <w:rFonts w:eastAsia="Calibri" w:cstheme="minorHAnsi"/>
                <w:sz w:val="20"/>
                <w:szCs w:val="20"/>
              </w:rPr>
              <w:t xml:space="preserve"> Las opiniones del Consejo deben ser presentadas de manera formal a las autoridades municipales competentes, por medio del Presidente o del Secretario Técnico.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lastRenderedPageBreak/>
              <w:t>Artículo 22.</w:t>
            </w:r>
            <w:r w:rsidRPr="00AB7F75">
              <w:rPr>
                <w:rFonts w:eastAsia="Calibri" w:cstheme="minorHAnsi"/>
                <w:sz w:val="20"/>
                <w:szCs w:val="20"/>
              </w:rPr>
              <w:t xml:space="preserve"> El pleno Consejo sesionará conforme a las siguientes normas generales de funcionamiento: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9"/>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 celebrarán a petición del Presidente; </w:t>
            </w:r>
          </w:p>
          <w:p w:rsidR="00AB7F75" w:rsidRPr="00AB7F75" w:rsidRDefault="00AB7F75" w:rsidP="00D14F15">
            <w:pPr>
              <w:numPr>
                <w:ilvl w:val="0"/>
                <w:numId w:val="9"/>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serán presididas por el Presidente o por quien él designe para que lo represente; </w:t>
            </w:r>
          </w:p>
          <w:p w:rsidR="00AB7F75" w:rsidRPr="00AB7F75" w:rsidRDefault="00AB7F75" w:rsidP="00D14F15">
            <w:pPr>
              <w:numPr>
                <w:ilvl w:val="0"/>
                <w:numId w:val="9"/>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El orden del día en la convocatoria que correspondan a cada sesión, serán notificados a sus integrantes, por lo menos con cuarenta y ochos horas de anticipación a la fecha de su realización, por conducto del Secretario Técnico.</w:t>
            </w:r>
          </w:p>
          <w:p w:rsidR="00AB7F75" w:rsidRPr="00AB7F75" w:rsidRDefault="00AB7F75" w:rsidP="00D14F15">
            <w:pPr>
              <w:numPr>
                <w:ilvl w:val="0"/>
                <w:numId w:val="9"/>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quórum mínimo para funcionar será de la mitad más uno de sus integrantes; </w:t>
            </w:r>
          </w:p>
          <w:p w:rsidR="00AB7F75" w:rsidRPr="00AB7F75" w:rsidRDefault="00AB7F75" w:rsidP="00D14F15">
            <w:pPr>
              <w:numPr>
                <w:ilvl w:val="0"/>
                <w:numId w:val="9"/>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decisiones se adoptarán por mayoría de votos, entendiéndose por tal la mitad más uno de los miembros que hagan quórum legal para sesionar. Las abstenciones se suman al voto de la mayoría. El Presidente o quien lo represente tendrá voto de calidad en caso de empate; </w:t>
            </w:r>
          </w:p>
          <w:p w:rsidR="00AB7F75" w:rsidRPr="00AB7F75" w:rsidRDefault="00AB7F75" w:rsidP="00D14F15">
            <w:pPr>
              <w:numPr>
                <w:ilvl w:val="0"/>
                <w:numId w:val="9"/>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w:t>
            </w:r>
            <w:r w:rsidRPr="00AB7F75">
              <w:rPr>
                <w:rFonts w:eastAsia="Times New Roman" w:cstheme="minorHAnsi"/>
                <w:i/>
                <w:sz w:val="20"/>
                <w:szCs w:val="20"/>
                <w:lang w:eastAsia="es-ES"/>
              </w:rPr>
              <w:t xml:space="preserve"> </w:t>
            </w:r>
            <w:r w:rsidRPr="00AB7F75">
              <w:rPr>
                <w:rFonts w:eastAsia="Times New Roman" w:cstheme="minorHAnsi"/>
                <w:sz w:val="20"/>
                <w:szCs w:val="20"/>
                <w:lang w:eastAsia="es-ES"/>
              </w:rPr>
              <w:t>actas de las sesiones deberán contener la lista de asistencia, el orden del día, así como las resoluciones y acuerdos adoptados. Dichas actas</w:t>
            </w:r>
            <w:r w:rsidRPr="00AB7F75">
              <w:rPr>
                <w:rFonts w:eastAsia="Times New Roman" w:cstheme="minorHAnsi"/>
                <w:b/>
                <w:sz w:val="20"/>
                <w:szCs w:val="20"/>
                <w:lang w:eastAsia="es-ES"/>
              </w:rPr>
              <w:t xml:space="preserve"> </w:t>
            </w:r>
            <w:r w:rsidRPr="00AB7F75">
              <w:rPr>
                <w:rFonts w:eastAsia="Times New Roman" w:cstheme="minorHAnsi"/>
                <w:sz w:val="20"/>
                <w:szCs w:val="20"/>
                <w:lang w:eastAsia="es-ES"/>
              </w:rPr>
              <w:t>serán rubricadas por el Presidente, el Secretario Técnico y los demás integrantes que hayan asistido a la reunión y deseen hacerlo, quedando bajo resguardo de la Secretaría Técnica, debiendo remitir un tanto a la Secretaría General para efectos de su ratificación por el pleno del Ayuntamiento y archivo correspondiente.</w:t>
            </w:r>
          </w:p>
          <w:p w:rsidR="00AB7F75" w:rsidRPr="00AB7F75" w:rsidRDefault="00AB7F75" w:rsidP="00D14F15">
            <w:pPr>
              <w:numPr>
                <w:ilvl w:val="0"/>
                <w:numId w:val="9"/>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Lo no previsto en este reglamento, será resuelto por el Consejo, sesionando en pleno. </w:t>
            </w:r>
          </w:p>
          <w:p w:rsidR="00AB7F75" w:rsidRPr="00AB7F75" w:rsidRDefault="00AB7F75" w:rsidP="00AB7F75">
            <w:pPr>
              <w:keepNext/>
              <w:keepLines/>
              <w:spacing w:before="40"/>
              <w:jc w:val="center"/>
              <w:outlineLvl w:val="2"/>
              <w:rPr>
                <w:rFonts w:eastAsia="Calibri" w:cstheme="minorHAnsi"/>
                <w:b/>
                <w:sz w:val="20"/>
                <w:szCs w:val="20"/>
              </w:rPr>
            </w:pPr>
            <w:bookmarkStart w:id="23" w:name="_Toc44933923"/>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r w:rsidRPr="00AB7F75">
              <w:rPr>
                <w:rFonts w:eastAsia="Calibri" w:cstheme="minorHAnsi"/>
                <w:b/>
                <w:sz w:val="20"/>
                <w:szCs w:val="20"/>
              </w:rPr>
              <w:t>Sección Segunda</w:t>
            </w:r>
            <w:bookmarkEnd w:id="23"/>
          </w:p>
          <w:p w:rsidR="00AB7F75" w:rsidRPr="00AB7F75" w:rsidRDefault="00AB7F75" w:rsidP="00AB7F75">
            <w:pPr>
              <w:keepNext/>
              <w:keepLines/>
              <w:jc w:val="center"/>
              <w:outlineLvl w:val="2"/>
              <w:rPr>
                <w:rFonts w:eastAsia="Calibri" w:cstheme="minorHAnsi"/>
                <w:b/>
                <w:sz w:val="20"/>
                <w:szCs w:val="20"/>
              </w:rPr>
            </w:pPr>
            <w:bookmarkStart w:id="24" w:name="_Toc44933924"/>
            <w:r w:rsidRPr="00AB7F75">
              <w:rPr>
                <w:rFonts w:eastAsia="Calibri" w:cstheme="minorHAnsi"/>
                <w:b/>
                <w:sz w:val="20"/>
                <w:szCs w:val="20"/>
              </w:rPr>
              <w:t>De las comisiones</w:t>
            </w:r>
            <w:bookmarkEnd w:id="24"/>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23.</w:t>
            </w:r>
            <w:r w:rsidRPr="00AB7F75">
              <w:rPr>
                <w:rFonts w:eastAsia="Calibri" w:cstheme="minorHAnsi"/>
                <w:sz w:val="20"/>
                <w:szCs w:val="20"/>
              </w:rPr>
              <w:t xml:space="preserve"> A solicitud expresa del Presidente, el consejo podrá conformar comisiones para la </w:t>
            </w:r>
            <w:r w:rsidRPr="00AB7F75">
              <w:rPr>
                <w:rFonts w:eastAsia="Calibri" w:cstheme="minorHAnsi"/>
                <w:sz w:val="20"/>
                <w:szCs w:val="20"/>
              </w:rPr>
              <w:lastRenderedPageBreak/>
              <w:t xml:space="preserve">planeación participativa, considerando los siguientes ejes para su integración: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0"/>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Impulso al desarrollo social, económico, el empleo y los servicios turísticos; </w:t>
            </w:r>
          </w:p>
          <w:p w:rsidR="00AB7F75" w:rsidRPr="00AB7F75" w:rsidRDefault="00AB7F75" w:rsidP="00D14F15">
            <w:pPr>
              <w:numPr>
                <w:ilvl w:val="0"/>
                <w:numId w:val="10"/>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Desarrollo Territorial Sustentable y metropolitano;</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ind w:left="718"/>
              <w:contextualSpacing/>
              <w:jc w:val="both"/>
              <w:rPr>
                <w:rFonts w:eastAsia="Times New Roman" w:cstheme="minorHAnsi"/>
                <w:sz w:val="20"/>
                <w:szCs w:val="20"/>
                <w:lang w:eastAsia="es-ES"/>
              </w:rPr>
            </w:pPr>
          </w:p>
          <w:p w:rsidR="00AB7F75" w:rsidRPr="00AB7F75" w:rsidRDefault="00AB7F75" w:rsidP="00D14F15">
            <w:pPr>
              <w:numPr>
                <w:ilvl w:val="0"/>
                <w:numId w:val="10"/>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Servicios Públicos Innovadores;</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D14F15">
            <w:pPr>
              <w:numPr>
                <w:ilvl w:val="0"/>
                <w:numId w:val="10"/>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Seguridad pública, protección ciudadana y gestión integral de riesgos de desastres; y</w:t>
            </w:r>
          </w:p>
          <w:p w:rsidR="00AB7F75" w:rsidRPr="00AB7F75" w:rsidRDefault="00AB7F75" w:rsidP="00D14F15">
            <w:pPr>
              <w:numPr>
                <w:ilvl w:val="0"/>
                <w:numId w:val="10"/>
              </w:numPr>
              <w:ind w:left="601"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Gobierno innovador y sus resultados; o</w:t>
            </w:r>
          </w:p>
          <w:p w:rsidR="00AB7F75" w:rsidRPr="00AB7F75" w:rsidRDefault="00AB7F75" w:rsidP="00D14F15">
            <w:pPr>
              <w:numPr>
                <w:ilvl w:val="0"/>
                <w:numId w:val="10"/>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Cuando se deba atender un tema de especial relevancia, a juicio del Presidente del Consejo.</w:t>
            </w:r>
          </w:p>
          <w:p w:rsidR="00AB7F75" w:rsidRPr="00AB7F75" w:rsidRDefault="00AB7F75" w:rsidP="00AB7F75">
            <w:pPr>
              <w:ind w:left="709"/>
              <w:contextualSpacing/>
              <w:jc w:val="both"/>
              <w:rPr>
                <w:rFonts w:eastAsia="Times New Roman" w:cstheme="minorHAnsi"/>
                <w:sz w:val="20"/>
                <w:szCs w:val="20"/>
                <w:lang w:eastAsia="es-ES"/>
              </w:rPr>
            </w:pPr>
          </w:p>
          <w:p w:rsidR="00AB7F75" w:rsidRPr="00AB7F75" w:rsidRDefault="00AB7F75" w:rsidP="00AB7F75">
            <w:pPr>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24.</w:t>
            </w:r>
            <w:r w:rsidRPr="00AB7F75">
              <w:rPr>
                <w:rFonts w:eastAsia="Calibri" w:cstheme="minorHAnsi"/>
                <w:sz w:val="20"/>
                <w:szCs w:val="20"/>
              </w:rPr>
              <w:t xml:space="preserve"> Los Consejeros</w:t>
            </w:r>
            <w:r w:rsidRPr="00AB7F75">
              <w:rPr>
                <w:rFonts w:eastAsia="Calibri" w:cstheme="minorHAnsi"/>
                <w:strike/>
                <w:sz w:val="20"/>
                <w:szCs w:val="20"/>
              </w:rPr>
              <w:t>,</w:t>
            </w:r>
            <w:r w:rsidRPr="00AB7F75">
              <w:rPr>
                <w:rFonts w:eastAsia="Calibri" w:cstheme="minorHAnsi"/>
                <w:sz w:val="20"/>
                <w:szCs w:val="20"/>
              </w:rPr>
              <w:t xml:space="preserve"> podrán ser comisionados a integrar las comisiones, de acuerdo a la representación del Consejero y al caso que originó la creación de la comisión; procurando el mejor desarrollo de los trabajos de la comisión.</w:t>
            </w: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25.</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keepNext/>
              <w:keepLines/>
              <w:spacing w:before="40"/>
              <w:jc w:val="center"/>
              <w:outlineLvl w:val="2"/>
              <w:rPr>
                <w:rFonts w:eastAsia="Calibri" w:cstheme="minorHAnsi"/>
                <w:b/>
                <w:sz w:val="20"/>
                <w:szCs w:val="20"/>
              </w:rPr>
            </w:pPr>
            <w:bookmarkStart w:id="25" w:name="_Toc44933925"/>
            <w:r w:rsidRPr="00AB7F75">
              <w:rPr>
                <w:rFonts w:eastAsia="Calibri" w:cstheme="minorHAnsi"/>
                <w:b/>
                <w:sz w:val="20"/>
                <w:szCs w:val="20"/>
              </w:rPr>
              <w:t>Sección Tercera</w:t>
            </w:r>
            <w:bookmarkEnd w:id="25"/>
          </w:p>
          <w:p w:rsidR="00AB7F75" w:rsidRPr="00AB7F75" w:rsidRDefault="00AB7F75" w:rsidP="00AB7F75">
            <w:pPr>
              <w:keepNext/>
              <w:keepLines/>
              <w:spacing w:before="40"/>
              <w:jc w:val="center"/>
              <w:outlineLvl w:val="2"/>
              <w:rPr>
                <w:rFonts w:eastAsia="Calibri" w:cstheme="minorHAnsi"/>
                <w:b/>
                <w:sz w:val="20"/>
                <w:szCs w:val="20"/>
              </w:rPr>
            </w:pPr>
            <w:bookmarkStart w:id="26" w:name="_Toc44933926"/>
            <w:r w:rsidRPr="00AB7F75">
              <w:rPr>
                <w:rFonts w:eastAsia="Calibri" w:cstheme="minorHAnsi"/>
                <w:b/>
                <w:sz w:val="20"/>
                <w:szCs w:val="20"/>
              </w:rPr>
              <w:t xml:space="preserve">De las mesas de trabajo distrital o de </w:t>
            </w: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sector</w:t>
            </w:r>
            <w:bookmarkEnd w:id="26"/>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26.</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27.</w:t>
            </w:r>
            <w:r w:rsidRPr="00AB7F75">
              <w:rPr>
                <w:rFonts w:eastAsia="Calibri" w:cstheme="minorHAnsi"/>
                <w:sz w:val="20"/>
                <w:szCs w:val="20"/>
              </w:rPr>
              <w:t xml:space="preserve"> Cada Mesa de Trabajo distrital o de sector según corresponda, estará integrado por: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1"/>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Un consejero general, que será la persona electa por mayoría de los miembros de la Mesa de trabajo correspondiente, que no sea servidor público municipal.</w:t>
            </w:r>
          </w:p>
          <w:p w:rsidR="00AB7F75" w:rsidRPr="00AB7F75" w:rsidRDefault="00AB7F75" w:rsidP="00AB7F75">
            <w:pPr>
              <w:ind w:left="851"/>
              <w:contextualSpacing/>
              <w:jc w:val="both"/>
              <w:rPr>
                <w:rFonts w:eastAsia="Times New Roman" w:cstheme="minorHAnsi"/>
                <w:sz w:val="20"/>
                <w:szCs w:val="20"/>
                <w:lang w:eastAsia="es-ES"/>
              </w:rPr>
            </w:pPr>
          </w:p>
          <w:p w:rsidR="00AB7F75" w:rsidRPr="00AB7F75" w:rsidRDefault="00AB7F75" w:rsidP="00D14F15">
            <w:pPr>
              <w:numPr>
                <w:ilvl w:val="0"/>
                <w:numId w:val="11"/>
              </w:numPr>
              <w:ind w:left="851" w:hanging="567"/>
              <w:contextualSpacing/>
              <w:jc w:val="both"/>
              <w:rPr>
                <w:rFonts w:eastAsia="Times New Roman" w:cstheme="minorHAnsi"/>
                <w:sz w:val="20"/>
                <w:szCs w:val="20"/>
                <w:lang w:eastAsia="es-ES"/>
              </w:rPr>
            </w:pPr>
            <w:r w:rsidRPr="00AB7F75">
              <w:rPr>
                <w:rFonts w:eastAsia="Times New Roman" w:cstheme="minorHAnsi"/>
                <w:color w:val="000000"/>
                <w:sz w:val="20"/>
                <w:szCs w:val="20"/>
                <w:lang w:eastAsia="es-ES"/>
              </w:rPr>
              <w:t xml:space="preserve">Un Secretario Técnico de la Mesa de Trabajo; </w:t>
            </w:r>
            <w:r w:rsidRPr="00AB7F75">
              <w:rPr>
                <w:rFonts w:eastAsia="Times New Roman" w:cstheme="minorHAnsi"/>
                <w:sz w:val="20"/>
                <w:szCs w:val="20"/>
                <w:lang w:eastAsia="es-ES"/>
              </w:rPr>
              <w:t>que será el o la titular Dirección de Desarrollo Urbano y Medio Ambiente</w:t>
            </w:r>
          </w:p>
          <w:p w:rsidR="00AB7F75" w:rsidRPr="00AB7F75" w:rsidRDefault="00AB7F75" w:rsidP="00D14F15">
            <w:pPr>
              <w:numPr>
                <w:ilvl w:val="0"/>
                <w:numId w:val="11"/>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representante de cada comité vecinal establecido, y debidamente registrado ante la Dirección de Desarrollo Social, en la zona distrital o de sector según corresponda; y </w:t>
            </w:r>
          </w:p>
          <w:p w:rsidR="00AB7F75" w:rsidRPr="00AB7F75" w:rsidRDefault="00AB7F75" w:rsidP="00AB7F75">
            <w:pPr>
              <w:ind w:left="851"/>
              <w:contextualSpacing/>
              <w:jc w:val="both"/>
              <w:rPr>
                <w:rFonts w:eastAsia="Times New Roman" w:cstheme="minorHAnsi"/>
                <w:sz w:val="20"/>
                <w:szCs w:val="20"/>
                <w:lang w:eastAsia="es-ES"/>
              </w:rPr>
            </w:pPr>
          </w:p>
          <w:p w:rsidR="00AB7F75" w:rsidRPr="00AB7F75" w:rsidRDefault="00AB7F75" w:rsidP="00D14F15">
            <w:pPr>
              <w:numPr>
                <w:ilvl w:val="0"/>
                <w:numId w:val="11"/>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A invitación expresa del titular de la Dirección de Desarrollo Urbano y Medio Ambiente, personas que habiten o sean oriundas de Puerto Vallarta, Jalisco; los funcionarios públicos que estimen pertinentes, de acuerdo a los trabajos a realizar; fungirán como vocales.</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Las personas que ocupen el cargo de Consejero General, representantes de comité vecinales y los vocales designados por la Mesa de Trabajo Distrital o de sector según corresponda, podrán ser removidos o sustituidos cuando así lo considere pertinente el Pleno del Consejo.</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28.</w:t>
            </w:r>
            <w:r w:rsidRPr="00AB7F75">
              <w:rPr>
                <w:rFonts w:eastAsia="Calibri" w:cstheme="minorHAnsi"/>
                <w:sz w:val="20"/>
                <w:szCs w:val="20"/>
              </w:rPr>
              <w:t xml:space="preserve"> El consejero general de la Mesa de Trabajo distrital o de sector según corresponda, tendrá las siguientes atribuciones: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Presidir las sesiones plenarias de la Mesa;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Solicitar a la Dirección de Desarrollo Urbano y Medio Ambiente, los apoyos necesarios para el buen funcionamiento de la Mesa;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Acordar con el Secretario Técnico de la Mesa de Trabajo distrital o de sector según corresponda, el orden del día para las sesiones, así como emitir las convocatorias correspondientes, informando a la Dirección de Desarrollo Social para los efectos procedentes;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Vigilar que los acuerdos de la Mesa de Trabajo distrital o de sector según corresponda, sean cumplidos de la mejor manera posible;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Mantener informados a los integrantes de la Mesa de Trabajo distrital o de sector según corresponda, sobre los acuerdos y trabajos;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Ser la instancia de comunicación y representación de la Mesa de Trabajo distrital o de sector según corresponda, con las demás estructuras del Consejo;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Recibir informes sobre los trabajos y actividades de los miembros de la Mesa de Trabajo distrital o de sector según corresponda, que hubiesen recibido alguna función o encomienda especial;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Recabar y difundir la información que juzgue de beneficio o interés para las juntas vecinales que integran el territorio de la Mesa de Trabajo distrital o de sector según corresponda; </w:t>
            </w:r>
          </w:p>
          <w:p w:rsidR="00AB7F75" w:rsidRPr="00AB7F75" w:rsidRDefault="00AB7F75" w:rsidP="00D14F15">
            <w:pPr>
              <w:numPr>
                <w:ilvl w:val="0"/>
                <w:numId w:val="1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Las demás que otras disposiciones legales o normativas le atribuyan.</w:t>
            </w:r>
          </w:p>
          <w:p w:rsidR="00AB7F75" w:rsidRPr="00AB7F75" w:rsidRDefault="00AB7F75" w:rsidP="00AB7F75">
            <w:pPr>
              <w:ind w:left="851"/>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29.</w:t>
            </w:r>
            <w:r w:rsidRPr="00AB7F75">
              <w:rPr>
                <w:rFonts w:eastAsia="Calibri" w:cstheme="minorHAnsi"/>
                <w:sz w:val="20"/>
                <w:szCs w:val="20"/>
              </w:rPr>
              <w:t xml:space="preserve"> Al Secretario Técnico de la Mesa de Trabajo distrital o de sector le corresponde: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y remitir a los integrantes las convocatorias correspondientes para las sesiones de la Mesa de Trabajo distrital o de sector según corresponda, previo acuerdo con el Consejero General, a través de la </w:t>
            </w:r>
            <w:r w:rsidRPr="00AB7F75">
              <w:rPr>
                <w:rFonts w:eastAsia="Times New Roman" w:cstheme="minorHAnsi"/>
                <w:sz w:val="20"/>
                <w:szCs w:val="20"/>
                <w:lang w:eastAsia="es-ES"/>
              </w:rPr>
              <w:lastRenderedPageBreak/>
              <w:t xml:space="preserve">Dirección de Desarrollo Urbano y Medio Ambiente; </w:t>
            </w:r>
          </w:p>
          <w:p w:rsidR="00AB7F75" w:rsidRPr="00AB7F75" w:rsidRDefault="00AB7F75" w:rsidP="00D14F15">
            <w:pPr>
              <w:numPr>
                <w:ilvl w:val="0"/>
                <w:numId w:val="1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y resguardar toda la información y documentación que genere la Mesa de Trabajo distrital o de sector según corresponda, así como toda la correspondencia de la misma, remitiéndola en su oportunidad al Secretario Técnico del Consejo para los efectos de su archivo en la Dirección de Desarrollo Social; </w:t>
            </w:r>
          </w:p>
          <w:p w:rsidR="00AB7F75" w:rsidRPr="00AB7F75" w:rsidRDefault="00AB7F75" w:rsidP="00D14F15">
            <w:pPr>
              <w:numPr>
                <w:ilvl w:val="0"/>
                <w:numId w:val="1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Tomar lista de asistencia en cada sesión de la Mesa de Trabajo distrital o de sector según corresponda; </w:t>
            </w:r>
          </w:p>
          <w:p w:rsidR="00AB7F75" w:rsidRPr="00AB7F75" w:rsidRDefault="00AB7F75" w:rsidP="00D14F15">
            <w:pPr>
              <w:numPr>
                <w:ilvl w:val="0"/>
                <w:numId w:val="1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Levantar y archivar las actas correspondientes a las sesiones;</w:t>
            </w:r>
          </w:p>
          <w:p w:rsidR="00AB7F75" w:rsidRPr="00AB7F75" w:rsidRDefault="00AB7F75" w:rsidP="00D14F15">
            <w:pPr>
              <w:numPr>
                <w:ilvl w:val="0"/>
                <w:numId w:val="1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Informar a la Mesa de Trabajo distrital o de sector según corresponda, sobre las ausencias recurrentes de los miembros para que éste acuerde lo conducente; </w:t>
            </w:r>
          </w:p>
          <w:p w:rsidR="00AB7F75" w:rsidRPr="00AB7F75" w:rsidRDefault="00AB7F75" w:rsidP="00D14F15">
            <w:pPr>
              <w:numPr>
                <w:ilvl w:val="0"/>
                <w:numId w:val="1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Previo acuerdo con el Consejero General, remitir informes escritos periódicamente sobre los trabajos de la Mesa de Trabajo distrital o de sector según corresponda, al Pleno del Consejo.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30.</w:t>
            </w:r>
            <w:r w:rsidRPr="00AB7F75">
              <w:rPr>
                <w:rFonts w:eastAsia="Calibri" w:cstheme="minorHAnsi"/>
                <w:sz w:val="20"/>
                <w:szCs w:val="20"/>
              </w:rPr>
              <w:t xml:space="preserve"> Son atribuciones de los representantes de los Comités Vecinales ante la Mesa de Trabajo distrital o de sector según corresponda, las siguientes: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4"/>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Representar y defender los legítimos intereses de su Junta Vecinal ante la Mesa de Trabajo distrital o de sector que corresponda; </w:t>
            </w:r>
          </w:p>
          <w:p w:rsidR="00AB7F75" w:rsidRPr="00AB7F75" w:rsidRDefault="00AB7F75" w:rsidP="00D14F15">
            <w:pPr>
              <w:numPr>
                <w:ilvl w:val="0"/>
                <w:numId w:val="14"/>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Participar activamente en los trabajos de su Comité Vecinal;  </w:t>
            </w:r>
          </w:p>
          <w:p w:rsidR="00AB7F75" w:rsidRPr="00AB7F75" w:rsidRDefault="00AB7F75" w:rsidP="00D14F15">
            <w:pPr>
              <w:numPr>
                <w:ilvl w:val="0"/>
                <w:numId w:val="14"/>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Poder ser electos democráticamente para ocupar el cargo de Consejero General de la Mesa de Trabajo distrital o de sector según corresponda, que refiere la fracción I, del artículo 27, del presente reglamento; </w:t>
            </w:r>
          </w:p>
          <w:p w:rsidR="00AB7F75" w:rsidRPr="00AB7F75" w:rsidRDefault="00AB7F75" w:rsidP="00D14F15">
            <w:pPr>
              <w:numPr>
                <w:ilvl w:val="0"/>
                <w:numId w:val="14"/>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Ser el conducto para presentar los listados de obras, acciones y proyectos jerarquizados por el Comité Vecinal en la materia, ante la respectiva Mesa de Trabajo distrital o de sector según corresponda; </w:t>
            </w:r>
          </w:p>
          <w:p w:rsidR="00AB7F75" w:rsidRPr="00AB7F75" w:rsidRDefault="00AB7F75" w:rsidP="00D14F15">
            <w:pPr>
              <w:numPr>
                <w:ilvl w:val="0"/>
                <w:numId w:val="14"/>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Presentar ante la respectiva Mesa de Trabajo distrital o de sector según corresponda, las iniciativas y propuestas que pudiesen surgir del Comité Vecinal a través de la Dirección de Desarrollo Urbano y Medio Ambiente; y </w:t>
            </w:r>
          </w:p>
          <w:p w:rsidR="00AB7F75" w:rsidRPr="00AB7F75" w:rsidRDefault="00AB7F75" w:rsidP="00D14F15">
            <w:pPr>
              <w:numPr>
                <w:ilvl w:val="0"/>
                <w:numId w:val="14"/>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Mantener informado al Comité Vecinal sobre los trabajos y acuerdos de la Mesa de Trabajo de su competencia.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31.</w:t>
            </w:r>
            <w:r w:rsidRPr="00AB7F75">
              <w:rPr>
                <w:rFonts w:eastAsia="Calibri" w:cstheme="minorHAnsi"/>
                <w:sz w:val="20"/>
                <w:szCs w:val="20"/>
              </w:rPr>
              <w:t xml:space="preserve"> A las Mesas de Trabajo distrital y de sector según corresponda, que se establecerán por materia específica, les corresponden:</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Participar en la elaboración y actualización de los lineamientos </w:t>
            </w:r>
            <w:r w:rsidRPr="00AB7F75">
              <w:rPr>
                <w:rFonts w:eastAsia="Times New Roman" w:cstheme="minorHAnsi"/>
                <w:sz w:val="20"/>
                <w:szCs w:val="20"/>
                <w:lang w:eastAsia="es-ES"/>
              </w:rPr>
              <w:lastRenderedPageBreak/>
              <w:t xml:space="preserve">programáticos, metas y objetivos del Plan en la materia que le corresponda; </w:t>
            </w: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Analizar y, en su caso validar las prioridades en las obras, acciones y proyectos que les presenten los Comités Vecinales, en la materia de su competencia; </w:t>
            </w: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Con base en los resultados del análisis citado en la fracción anterior, formular y entregar al Pleno del Consejo sus propuestas de obras y acciones prioritarias para que éste, gestione la integración de las mismas al Programa Operativo Anual en la materia que le corresponda; </w:t>
            </w: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el respectivo informe anual de actividades de la Mesa de Trabajo distrital o de sector según corresponda, y ponerlo a la consideración del Pleno del Consejo, a través del Secretario Técnico del consejo; </w:t>
            </w: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Sugerir al Secretario Técnico del consejo, las medidas que se estimen convenientes para mejorar el funcionamiento de la Mesa de Trabajo distrital o de sector según corresponda; </w:t>
            </w: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Realizar los trabajos que les encomiende el Presidente del consejo para coadyuvar al cumplimiento de los propósitos del mismo; y </w:t>
            </w:r>
          </w:p>
          <w:p w:rsidR="00AB7F75" w:rsidRPr="00AB7F75" w:rsidRDefault="00AB7F75" w:rsidP="00D14F15">
            <w:pPr>
              <w:numPr>
                <w:ilvl w:val="0"/>
                <w:numId w:val="1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demás que el presente reglamento le atribuya. </w:t>
            </w:r>
          </w:p>
          <w:p w:rsidR="00AB7F75" w:rsidRPr="00AB7F75" w:rsidRDefault="00AB7F75" w:rsidP="00AB7F75">
            <w:pPr>
              <w:ind w:left="709"/>
              <w:contextualSpacing/>
              <w:jc w:val="both"/>
              <w:rPr>
                <w:rFonts w:eastAsia="Times New Roman" w:cstheme="minorHAnsi"/>
                <w:sz w:val="20"/>
                <w:szCs w:val="20"/>
                <w:lang w:eastAsia="es-ES"/>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32.</w:t>
            </w:r>
            <w:r w:rsidRPr="00AB7F75">
              <w:rPr>
                <w:rFonts w:eastAsia="Calibri" w:cstheme="minorHAnsi"/>
                <w:sz w:val="20"/>
                <w:szCs w:val="20"/>
              </w:rPr>
              <w:t xml:space="preserve"> La Mesa de Trabajo distrital o de sector según corresponda, sesionará a convocatoria de la Dirección de Desarrollo Urbano y Medio Ambiente, pudiendo sesionar las veces que así lo consideren conveniente, conforme a las siguientes bases generales: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ordinarias y extraordinarias deberán celebrarse en las instalaciones que señale la convocatoria emitidas en los términos del presente reglamento; </w:t>
            </w: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serán presididas por el Consejero General de la respectiva mesa de trabajo, y en ellas deberán participar su Secretario Técnico y demás integrantes de la Mesa de Trabajo; </w:t>
            </w: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orden del día que corresponda a cada sesión y en su caso la convocatoria, serán notificados a sus integrantes, por lo menos con cuarenta y ocho horas de anticipación a la fecha de la sesión, por el coordinador de zona o sector correspondiente; </w:t>
            </w: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Los integrantes de las Mesas de Trabajo podrán presentar sus sugerencias sobre los puntos del orden del día, siempre y cuando lo hagan por escrito, a través del Secretario Técnico de la mesa de trabajo, y hasta antes de </w:t>
            </w:r>
            <w:r w:rsidRPr="00AB7F75">
              <w:rPr>
                <w:rFonts w:eastAsia="Times New Roman" w:cstheme="minorHAnsi"/>
                <w:sz w:val="20"/>
                <w:szCs w:val="20"/>
                <w:lang w:eastAsia="es-ES"/>
              </w:rPr>
              <w:lastRenderedPageBreak/>
              <w:t xml:space="preserve">que este sea aprobado en la sesión respectiva; </w:t>
            </w: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El quórum mínimo para funcionar será de la mitad más uno de los integrantes de la Mesa de Trabajo Distrital o de sector según corresponda;</w:t>
            </w: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Todos los integrantes de la Mesa de Trabajo distrital o de sector según corresponda, tendrán voz y voto. Las decisiones se adoptarán por mayoría de votos, entendiéndose por tal, la mitad más uno de los votos de los asistentes. Las abstenciones se suman al voto de la mayoría; y; </w:t>
            </w:r>
          </w:p>
          <w:p w:rsidR="00AB7F75" w:rsidRPr="00AB7F75" w:rsidRDefault="00AB7F75" w:rsidP="00D14F15">
            <w:pPr>
              <w:numPr>
                <w:ilvl w:val="0"/>
                <w:numId w:val="1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actas</w:t>
            </w:r>
            <w:r w:rsidRPr="00AB7F75">
              <w:rPr>
                <w:rFonts w:eastAsia="Times New Roman" w:cstheme="minorHAnsi"/>
                <w:i/>
                <w:sz w:val="20"/>
                <w:szCs w:val="20"/>
                <w:lang w:eastAsia="es-ES"/>
              </w:rPr>
              <w:t xml:space="preserve"> </w:t>
            </w:r>
            <w:r w:rsidRPr="00AB7F75">
              <w:rPr>
                <w:rFonts w:eastAsia="Times New Roman" w:cstheme="minorHAnsi"/>
                <w:sz w:val="20"/>
                <w:szCs w:val="20"/>
                <w:lang w:eastAsia="es-ES"/>
              </w:rPr>
              <w:t xml:space="preserve">de las sesiones deberán contener la lista de asistencia, el orden del día, así como las resoluciones y acuerdos adoptados. Dichas actas serán rubricadas por el Consejero General, el Secretario Técnico y los integrantes de la Mesa de Trabajo distrital o de sector según corresponda, que hayan asistido a la reunión.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Para los efectos de difusión de la</w:t>
            </w:r>
            <w:r w:rsidRPr="00AB7F75">
              <w:rPr>
                <w:rFonts w:eastAsia="Calibri" w:cstheme="minorHAnsi"/>
                <w:i/>
                <w:sz w:val="20"/>
                <w:szCs w:val="20"/>
              </w:rPr>
              <w:t xml:space="preserve"> </w:t>
            </w:r>
            <w:r w:rsidRPr="00AB7F75">
              <w:rPr>
                <w:rFonts w:eastAsia="Calibri" w:cstheme="minorHAnsi"/>
                <w:sz w:val="20"/>
                <w:szCs w:val="20"/>
              </w:rPr>
              <w:t>convocatoria, la Dirección de Desarrollo Urbano y Medio Ambiente podrá auxiliarse de la Dirección de Desarrollo Social y su personal adscrito.</w:t>
            </w:r>
          </w:p>
          <w:p w:rsidR="00AB7F75" w:rsidRPr="00AB7F75" w:rsidRDefault="00AB7F75"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33.</w:t>
            </w:r>
            <w:r w:rsidRPr="00AB7F75">
              <w:rPr>
                <w:rFonts w:eastAsia="Calibri" w:cstheme="minorHAnsi"/>
                <w:sz w:val="20"/>
                <w:szCs w:val="20"/>
              </w:rPr>
              <w:t xml:space="preserve"> Se instalará una mesa de trabajo por cada distrito o sector según corresponda, de acuerdo a la división territorial que se tenga del municipio.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Para el caso de las zonas distritales, se tomarán como referencia los Distritos Urbanos de los planes de desarrollo urbano vigentes, con la siguiente subdivisión:</w:t>
            </w:r>
          </w:p>
          <w:p w:rsidR="00AB7F75" w:rsidRPr="00AB7F75" w:rsidRDefault="00AB7F75" w:rsidP="00AB7F75">
            <w:pPr>
              <w:jc w:val="both"/>
              <w:rPr>
                <w:rFonts w:eastAsia="Calibri" w:cstheme="minorHAnsi"/>
                <w:sz w:val="20"/>
                <w:szCs w:val="20"/>
              </w:rPr>
            </w:pPr>
          </w:p>
          <w:tbl>
            <w:tblPr>
              <w:tblStyle w:val="Tablaconcuadrcula121"/>
              <w:tblW w:w="0" w:type="auto"/>
              <w:jc w:val="center"/>
              <w:tblLook w:val="04A0" w:firstRow="1" w:lastRow="0" w:firstColumn="1" w:lastColumn="0" w:noHBand="0" w:noVBand="1"/>
            </w:tblPr>
            <w:tblGrid>
              <w:gridCol w:w="1162"/>
              <w:gridCol w:w="2486"/>
            </w:tblGrid>
            <w:tr w:rsidR="00AB7F75" w:rsidRPr="00AB7F75" w:rsidTr="00AB7F75">
              <w:trPr>
                <w:jc w:val="center"/>
              </w:trPr>
              <w:tc>
                <w:tcPr>
                  <w:tcW w:w="1162" w:type="dxa"/>
                  <w:shd w:val="clear" w:color="auto" w:fill="808080"/>
                </w:tcPr>
                <w:p w:rsidR="00AB7F75" w:rsidRPr="00AB7F75" w:rsidRDefault="00AB7F75" w:rsidP="00AB7F75">
                  <w:pPr>
                    <w:jc w:val="center"/>
                    <w:rPr>
                      <w:rFonts w:eastAsia="Calibri" w:cstheme="minorHAnsi"/>
                      <w:sz w:val="20"/>
                      <w:szCs w:val="20"/>
                    </w:rPr>
                  </w:pPr>
                  <w:r w:rsidRPr="00AB7F75">
                    <w:rPr>
                      <w:rFonts w:eastAsia="Calibri" w:cstheme="minorHAnsi"/>
                      <w:sz w:val="20"/>
                      <w:szCs w:val="20"/>
                    </w:rPr>
                    <w:t>DISTRITOS</w:t>
                  </w:r>
                </w:p>
              </w:tc>
              <w:tc>
                <w:tcPr>
                  <w:tcW w:w="2486" w:type="dxa"/>
                  <w:shd w:val="clear" w:color="auto" w:fill="808080"/>
                </w:tcPr>
                <w:p w:rsidR="00AB7F75" w:rsidRPr="00AB7F75" w:rsidRDefault="00AB7F75" w:rsidP="00AB7F75">
                  <w:pPr>
                    <w:jc w:val="center"/>
                    <w:rPr>
                      <w:rFonts w:eastAsia="Calibri" w:cstheme="minorHAnsi"/>
                      <w:sz w:val="20"/>
                      <w:szCs w:val="20"/>
                    </w:rPr>
                  </w:pPr>
                  <w:r w:rsidRPr="00AB7F75">
                    <w:rPr>
                      <w:rFonts w:eastAsia="Calibri" w:cstheme="minorHAnsi"/>
                      <w:sz w:val="20"/>
                      <w:szCs w:val="20"/>
                    </w:rPr>
                    <w:t>SUB-DISTRITO</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1</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Rio Ameca</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Las Juntas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Real Ixtapa</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 Aeropuerto Internacional</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2</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Carretera Las Palmas- Rio Mascota</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B Ixtapa </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3</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Valle del Mar - Punta del Sol</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Campo de Golf “Vistas Vallarta”</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Magisterio - Volcanes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4</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Montessori - La Floresta</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El Pitillal</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Villa de Guadalupe</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5</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Marina Vallarta</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Estero “El Salado”</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6</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Zona Hotelera Norte</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Fluvial Vallarta - Versalles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7</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Independencia - López Mateos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8</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Centro Urbano - Los Muertos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Olímpica - Buenos Aires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Fideicomiso PV - Paso Ancho</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9</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A </w:t>
                  </w:r>
                  <w:proofErr w:type="spellStart"/>
                  <w:r w:rsidRPr="00AB7F75">
                    <w:rPr>
                      <w:rFonts w:eastAsia="Calibri" w:cstheme="minorHAnsi"/>
                      <w:sz w:val="20"/>
                      <w:szCs w:val="20"/>
                    </w:rPr>
                    <w:t>Amapas</w:t>
                  </w:r>
                  <w:proofErr w:type="spellEnd"/>
                  <w:r w:rsidRPr="00AB7F75">
                    <w:rPr>
                      <w:rFonts w:eastAsia="Calibri" w:cstheme="minorHAnsi"/>
                      <w:sz w:val="20"/>
                      <w:szCs w:val="20"/>
                    </w:rPr>
                    <w:t xml:space="preserve"> - Conchas Chinas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Punta Negra - El Nogalito</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10</w:t>
                  </w: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Garza Blanca - Los Arcos</w:t>
                  </w:r>
                </w:p>
              </w:tc>
            </w:tr>
            <w:tr w:rsidR="00AB7F75" w:rsidRPr="00AB7F75" w:rsidTr="00B41076">
              <w:trPr>
                <w:jc w:val="center"/>
              </w:trPr>
              <w:tc>
                <w:tcPr>
                  <w:tcW w:w="1162" w:type="dxa"/>
                </w:tcPr>
                <w:p w:rsidR="00AB7F75" w:rsidRPr="00AB7F75" w:rsidRDefault="00AB7F75" w:rsidP="00AB7F75">
                  <w:pPr>
                    <w:jc w:val="both"/>
                    <w:rPr>
                      <w:rFonts w:eastAsia="Calibri" w:cstheme="minorHAnsi"/>
                      <w:sz w:val="20"/>
                      <w:szCs w:val="20"/>
                    </w:rPr>
                  </w:pPr>
                </w:p>
              </w:tc>
              <w:tc>
                <w:tcPr>
                  <w:tcW w:w="248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B </w:t>
                  </w:r>
                  <w:proofErr w:type="spellStart"/>
                  <w:r w:rsidRPr="00AB7F75">
                    <w:rPr>
                      <w:rFonts w:eastAsia="Calibri" w:cstheme="minorHAnsi"/>
                      <w:sz w:val="20"/>
                      <w:szCs w:val="20"/>
                    </w:rPr>
                    <w:t>Mismaloya</w:t>
                  </w:r>
                  <w:proofErr w:type="spellEnd"/>
                  <w:r w:rsidRPr="00AB7F75">
                    <w:rPr>
                      <w:rFonts w:eastAsia="Calibri" w:cstheme="minorHAnsi"/>
                      <w:sz w:val="20"/>
                      <w:szCs w:val="20"/>
                    </w:rPr>
                    <w:t xml:space="preserve"> - Boca de </w:t>
                  </w:r>
                  <w:proofErr w:type="spellStart"/>
                  <w:r w:rsidRPr="00AB7F75">
                    <w:rPr>
                      <w:rFonts w:eastAsia="Calibri" w:cstheme="minorHAnsi"/>
                      <w:sz w:val="20"/>
                      <w:szCs w:val="20"/>
                    </w:rPr>
                    <w:t>Tomatlán</w:t>
                  </w:r>
                  <w:proofErr w:type="spellEnd"/>
                </w:p>
              </w:tc>
            </w:tr>
          </w:tbl>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La Zonificación queda establecida, sin limitación a que en lo futuro se puedan hacer cambios o modificaciones por acuerdo del Pleno del Ayuntamiento. </w:t>
            </w:r>
          </w:p>
          <w:p w:rsidR="00AB7F75" w:rsidRPr="00AB7F75" w:rsidRDefault="00AB7F75" w:rsidP="00AB7F75">
            <w:pPr>
              <w:jc w:val="center"/>
              <w:rPr>
                <w:rFonts w:eastAsia="Calibri" w:cstheme="minorHAnsi"/>
                <w:sz w:val="20"/>
                <w:szCs w:val="20"/>
              </w:rPr>
            </w:pPr>
          </w:p>
          <w:p w:rsidR="00AB7F75" w:rsidRPr="00AB7F75" w:rsidRDefault="00AB7F75" w:rsidP="00AB7F75">
            <w:pPr>
              <w:jc w:val="center"/>
              <w:rPr>
                <w:rFonts w:eastAsia="Calibri" w:cstheme="minorHAnsi"/>
                <w:sz w:val="20"/>
                <w:szCs w:val="20"/>
              </w:rPr>
            </w:pPr>
          </w:p>
          <w:p w:rsidR="00AB7F75" w:rsidRPr="00AB7F75" w:rsidRDefault="00AB7F75" w:rsidP="00AB7F75">
            <w:pPr>
              <w:jc w:val="center"/>
              <w:rPr>
                <w:rFonts w:eastAsia="Calibri" w:cstheme="minorHAnsi"/>
                <w:sz w:val="20"/>
                <w:szCs w:val="20"/>
              </w:rPr>
            </w:pPr>
          </w:p>
          <w:p w:rsidR="00AB7F75" w:rsidRPr="00AB7F75" w:rsidRDefault="00AB7F75" w:rsidP="00AB7F75">
            <w:pPr>
              <w:jc w:val="center"/>
              <w:rPr>
                <w:rFonts w:eastAsia="Calibri" w:cstheme="minorHAnsi"/>
                <w:sz w:val="20"/>
                <w:szCs w:val="20"/>
              </w:rPr>
            </w:pPr>
          </w:p>
          <w:p w:rsidR="00AB7F75" w:rsidRPr="00AB7F75" w:rsidRDefault="00AB7F75" w:rsidP="00AB7F75">
            <w:pPr>
              <w:jc w:val="center"/>
              <w:rPr>
                <w:rFonts w:eastAsia="Calibri" w:cstheme="minorHAnsi"/>
                <w:sz w:val="20"/>
                <w:szCs w:val="20"/>
              </w:rPr>
            </w:pPr>
          </w:p>
          <w:p w:rsidR="00AB7F75" w:rsidRPr="00AB7F75" w:rsidRDefault="00AB7F75" w:rsidP="00AB7F75">
            <w:pPr>
              <w:keepNext/>
              <w:keepLines/>
              <w:spacing w:before="40"/>
              <w:jc w:val="center"/>
              <w:outlineLvl w:val="1"/>
              <w:rPr>
                <w:rFonts w:eastAsia="Calibri" w:cstheme="minorHAnsi"/>
                <w:b/>
                <w:sz w:val="20"/>
                <w:szCs w:val="20"/>
              </w:rPr>
            </w:pPr>
            <w:bookmarkStart w:id="27" w:name="_Toc44933927"/>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CAPÍTULO IV</w:t>
            </w:r>
            <w:bookmarkEnd w:id="27"/>
          </w:p>
          <w:p w:rsidR="00AB7F75" w:rsidRPr="00AB7F75" w:rsidRDefault="00AB7F75" w:rsidP="00AB7F75">
            <w:pPr>
              <w:keepNext/>
              <w:keepLines/>
              <w:spacing w:before="40"/>
              <w:jc w:val="center"/>
              <w:outlineLvl w:val="1"/>
              <w:rPr>
                <w:rFonts w:eastAsia="Calibri" w:cstheme="minorHAnsi"/>
                <w:b/>
                <w:sz w:val="20"/>
                <w:szCs w:val="20"/>
              </w:rPr>
            </w:pPr>
            <w:bookmarkStart w:id="28" w:name="_Toc44933928"/>
            <w:r w:rsidRPr="00AB7F75">
              <w:rPr>
                <w:rFonts w:eastAsia="Calibri" w:cstheme="minorHAnsi"/>
                <w:b/>
                <w:sz w:val="20"/>
                <w:szCs w:val="20"/>
              </w:rPr>
              <w:t>Del Plan Municipal de Desarrollo y Gobernanza</w:t>
            </w:r>
            <w:bookmarkEnd w:id="28"/>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 xml:space="preserve">Artículo 34. </w:t>
            </w:r>
            <w:r w:rsidRPr="00AB7F75">
              <w:rPr>
                <w:rFonts w:eastAsia="Calibri" w:cstheme="minorHAnsi"/>
                <w:sz w:val="20"/>
                <w:szCs w:val="20"/>
              </w:rPr>
              <w:t xml:space="preserve">El Plan Municipal de Desarrollo y Gobernanza deberá precisar en su estructura lo siguiente: </w:t>
            </w:r>
          </w:p>
          <w:p w:rsidR="00AB7F75" w:rsidRPr="00AB7F75" w:rsidRDefault="00AB7F75" w:rsidP="00AB7F75">
            <w:pPr>
              <w:ind w:left="458"/>
              <w:jc w:val="both"/>
              <w:rPr>
                <w:rFonts w:eastAsia="Calibri" w:cstheme="minorHAnsi"/>
                <w:sz w:val="20"/>
                <w:szCs w:val="20"/>
              </w:rPr>
            </w:pPr>
          </w:p>
          <w:p w:rsidR="00AB7F75" w:rsidRPr="00AB7F75" w:rsidRDefault="00AB7F75" w:rsidP="00D14F15">
            <w:pPr>
              <w:numPr>
                <w:ilvl w:val="1"/>
                <w:numId w:val="5"/>
              </w:numPr>
              <w:ind w:left="458" w:firstLine="0"/>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Precisará los objetivos, estrategias, metas e indicadores que coadyuven al desarrollo integral del Municipio, sus regiones y sectores a corto, mediano y largo plazo; </w:t>
            </w:r>
          </w:p>
          <w:p w:rsidR="00AB7F75" w:rsidRPr="00AB7F75" w:rsidRDefault="00AB7F75" w:rsidP="00D14F15">
            <w:pPr>
              <w:numPr>
                <w:ilvl w:val="1"/>
                <w:numId w:val="5"/>
              </w:numPr>
              <w:ind w:left="458" w:firstLine="0"/>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Establecerá las prioridades que se hayan derivado de los insumos provenientes de la consulta ciudadana, de las mesas de trabajo establecidas por los consejos delegacionales, distritales y de colonias, incorporando los objetivos de desarrollo de carácter global y considerando el contexto estatal y nacional de desarrollo. Sin ser limitativo; </w:t>
            </w:r>
          </w:p>
          <w:p w:rsidR="00AB7F75" w:rsidRPr="00AB7F75" w:rsidRDefault="00AB7F75" w:rsidP="00AB7F75">
            <w:pPr>
              <w:ind w:left="458"/>
              <w:contextualSpacing/>
              <w:jc w:val="both"/>
              <w:rPr>
                <w:rFonts w:eastAsia="Times New Roman" w:cstheme="minorHAnsi"/>
                <w:sz w:val="20"/>
                <w:szCs w:val="20"/>
                <w:lang w:eastAsia="es-ES"/>
              </w:rPr>
            </w:pPr>
          </w:p>
          <w:p w:rsidR="00AB7F75" w:rsidRPr="00AB7F75" w:rsidRDefault="00AB7F75" w:rsidP="00AB7F75">
            <w:pPr>
              <w:ind w:left="458"/>
              <w:contextualSpacing/>
              <w:jc w:val="both"/>
              <w:rPr>
                <w:rFonts w:eastAsia="Times New Roman" w:cstheme="minorHAnsi"/>
                <w:sz w:val="20"/>
                <w:szCs w:val="20"/>
                <w:lang w:eastAsia="es-ES"/>
              </w:rPr>
            </w:pPr>
          </w:p>
          <w:p w:rsidR="00AB7F75" w:rsidRPr="00AB7F75" w:rsidRDefault="00AB7F75" w:rsidP="00D14F15">
            <w:pPr>
              <w:numPr>
                <w:ilvl w:val="1"/>
                <w:numId w:val="5"/>
              </w:numPr>
              <w:ind w:left="458" w:firstLine="0"/>
              <w:contextualSpacing/>
              <w:jc w:val="both"/>
              <w:rPr>
                <w:rFonts w:eastAsia="Times New Roman" w:cstheme="minorHAnsi"/>
                <w:sz w:val="20"/>
                <w:szCs w:val="20"/>
                <w:lang w:eastAsia="es-ES"/>
              </w:rPr>
            </w:pPr>
            <w:r w:rsidRPr="00AB7F75">
              <w:rPr>
                <w:rFonts w:eastAsia="Times New Roman" w:cstheme="minorHAnsi"/>
                <w:sz w:val="20"/>
                <w:szCs w:val="20"/>
                <w:lang w:eastAsia="es-ES"/>
              </w:rPr>
              <w:t>Incluirá apartados correspondientes al desarrollo económico, social, al medio ambiente y territorio, el estado de derecho, la igualdad de género y el desarrollo de los pueblos; y</w:t>
            </w: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D14F15">
            <w:pPr>
              <w:numPr>
                <w:ilvl w:val="1"/>
                <w:numId w:val="5"/>
              </w:numPr>
              <w:ind w:left="458" w:firstLine="0"/>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Se debe referir los programas sectoriales que se deriven del mismo.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 xml:space="preserve">Artículo 35. </w:t>
            </w:r>
            <w:r w:rsidRPr="00AB7F75">
              <w:rPr>
                <w:rFonts w:eastAsia="Calibri" w:cstheme="minorHAnsi"/>
                <w:sz w:val="20"/>
                <w:szCs w:val="20"/>
              </w:rPr>
              <w:t>Al inicio de cada administración municipal,</w:t>
            </w:r>
            <w:r w:rsidRPr="00AB7F75">
              <w:rPr>
                <w:rFonts w:eastAsia="Calibri" w:cstheme="minorHAnsi"/>
                <w:b/>
                <w:sz w:val="20"/>
                <w:szCs w:val="20"/>
              </w:rPr>
              <w:t xml:space="preserve"> </w:t>
            </w:r>
            <w:r w:rsidRPr="00AB7F75">
              <w:rPr>
                <w:rFonts w:eastAsia="Calibri" w:cstheme="minorHAnsi"/>
                <w:sz w:val="20"/>
                <w:szCs w:val="20"/>
              </w:rPr>
              <w:t xml:space="preserve">el Presidente Municipal convocará al Consejo para su instalación. El Consejo instruirá la elaboración del Plan Municipal de Desarrollo y Gobernanza, con base en mecanismos e instrumentos de planeación participativa.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36.</w:t>
            </w:r>
            <w:r w:rsidRPr="00AB7F75">
              <w:rPr>
                <w:rFonts w:eastAsia="Calibri" w:cstheme="minorHAnsi"/>
                <w:sz w:val="20"/>
                <w:szCs w:val="20"/>
              </w:rPr>
              <w:t xml:space="preserve"> </w:t>
            </w:r>
            <w:r w:rsidRPr="00AB7F75">
              <w:rPr>
                <w:rFonts w:eastAsia="Calibri" w:cstheme="minorHAnsi"/>
                <w:b/>
                <w:sz w:val="20"/>
                <w:szCs w:val="20"/>
              </w:rPr>
              <w:t xml:space="preserve"> </w:t>
            </w:r>
            <w:r w:rsidRPr="00AB7F75">
              <w:rPr>
                <w:rFonts w:eastAsia="Calibri" w:cstheme="minorHAnsi"/>
                <w:sz w:val="20"/>
                <w:szCs w:val="20"/>
              </w:rPr>
              <w:t>Para el cumplimiento de las funciones y atribuciones que corresponden al Consejo, los órganos que lo integran y se señalan en el artículo 17</w:t>
            </w:r>
            <w:r w:rsidRPr="00AB7F75">
              <w:rPr>
                <w:rFonts w:eastAsia="Calibri" w:cstheme="minorHAnsi"/>
                <w:b/>
                <w:sz w:val="20"/>
                <w:szCs w:val="20"/>
              </w:rPr>
              <w:t xml:space="preserve"> </w:t>
            </w:r>
            <w:r w:rsidRPr="00AB7F75">
              <w:rPr>
                <w:rFonts w:eastAsia="Calibri" w:cstheme="minorHAnsi"/>
                <w:sz w:val="20"/>
                <w:szCs w:val="20"/>
              </w:rPr>
              <w:t xml:space="preserve">de este reglamento, participarán en la formulación, evaluación y actualización de los insumos necesarios para la elaboración del Plan Municipal de Desarrollo y </w:t>
            </w:r>
            <w:r w:rsidRPr="00AB7F75">
              <w:rPr>
                <w:rFonts w:eastAsia="Calibri" w:cstheme="minorHAnsi"/>
                <w:sz w:val="20"/>
                <w:szCs w:val="20"/>
              </w:rPr>
              <w:lastRenderedPageBreak/>
              <w:t xml:space="preserve">Gobernanza, conforme a sus respectivos ámbitos de competencia.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37.</w:t>
            </w:r>
            <w:r w:rsidRPr="00AB7F75">
              <w:rPr>
                <w:rFonts w:eastAsia="Calibri" w:cstheme="minorHAnsi"/>
                <w:sz w:val="20"/>
                <w:szCs w:val="20"/>
              </w:rPr>
              <w:t xml:space="preserve"> Las direcciones de la administración pública del Municipio, podrán, en el ámbito de sus respectivas competencias, participar en la formulación y evaluación del Plan Municipal de Desarrollo y Gobernanza y los instrumentos que de él se deriven, a través de sus unidades internas de planeación y unidades internas de evaluación, que estarán vinculadas con la Dirección de Proyectos Estratégicos y la Dirección de Desarrollo Institucional.</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38.</w:t>
            </w:r>
            <w:r w:rsidRPr="00AB7F75">
              <w:rPr>
                <w:rFonts w:eastAsia="Calibri" w:cstheme="minorHAnsi"/>
                <w:sz w:val="20"/>
                <w:szCs w:val="20"/>
              </w:rPr>
              <w:t xml:space="preserve"> Las entidades paramunicipales sectorizadas y organismos auxiliares de la administración pública municipal deberán participar en la elaboración de los programas sectoriales, mediante la presentación de propuestas en relación con sus funciones y objetivos, a la Dirección de Proyectos Estratégicos</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39.</w:t>
            </w:r>
            <w:r w:rsidRPr="00AB7F75">
              <w:rPr>
                <w:rFonts w:eastAsia="Calibri" w:cstheme="minorHAnsi"/>
                <w:sz w:val="20"/>
                <w:szCs w:val="20"/>
              </w:rPr>
              <w:t xml:space="preserve"> (…)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40.</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41.</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i/>
                <w:sz w:val="20"/>
                <w:szCs w:val="20"/>
              </w:rPr>
            </w:pPr>
            <w:r w:rsidRPr="00AB7F75">
              <w:rPr>
                <w:rFonts w:eastAsia="Calibri" w:cstheme="minorHAnsi"/>
                <w:b/>
                <w:sz w:val="20"/>
                <w:szCs w:val="20"/>
              </w:rPr>
              <w:t>Artículo 42.</w:t>
            </w:r>
            <w:r w:rsidRPr="00AB7F75">
              <w:rPr>
                <w:rFonts w:eastAsia="Calibri" w:cstheme="minorHAnsi"/>
                <w:sz w:val="20"/>
                <w:szCs w:val="20"/>
              </w:rPr>
              <w:t xml:space="preserve"> Una vez aprobada la propuesta del Plan Municipal de Desarrollo y Gobernanza de Puerto Vallarta por el Consejo COPPLADEMUN; por conducto del Secretario Técnico se presentará al Presidente Municipal la propuesta del Plan Municipal de Desarrollo y Gobernanza, en su caso, de actualización o sustitución, a fin de que este último lo presente al Ayuntamiento para su aprobación. </w:t>
            </w:r>
          </w:p>
          <w:p w:rsidR="00AB7F75" w:rsidRPr="00AB7F75" w:rsidRDefault="00AB7F75" w:rsidP="00AB7F75">
            <w:pPr>
              <w:jc w:val="both"/>
              <w:rPr>
                <w:rFonts w:eastAsia="Calibri" w:cstheme="minorHAnsi"/>
                <w:b/>
                <w:sz w:val="20"/>
                <w:szCs w:val="20"/>
                <w:highlight w:val="yellow"/>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El Plan Municipal debe estar aprobado por el Pleno del Ayuntamiento dentro de los primeros ocho meses del período constitucional de la administración municipal.</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43.</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44.</w:t>
            </w:r>
            <w:r w:rsidRPr="00AB7F75">
              <w:rPr>
                <w:rFonts w:eastAsia="Calibri" w:cstheme="minorHAnsi"/>
                <w:sz w:val="20"/>
                <w:szCs w:val="20"/>
              </w:rPr>
              <w:t xml:space="preserve"> El Ayuntamiento y sus dependencias deberán observar el Plan Municipal de Desarrollo y Gobernanza y los programas que de él se deriven como base para realizar los proyectos de Ley de Ingresos y de Presupuesto de Egresos. Además, se deberá asegurar la elaboración de un programa especial, para el desarrollo de los grupos vulnerables, pueblos y comunidades indígenas del Municipio, respetando en todo momento la equidad de género, a través del cual se identifiquen sus necesidades prioritarias en el primer año de la administración municipal.</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45.</w:t>
            </w:r>
            <w:r w:rsidRPr="00AB7F75">
              <w:rPr>
                <w:rFonts w:eastAsia="Calibri" w:cstheme="minorHAnsi"/>
                <w:sz w:val="20"/>
                <w:szCs w:val="20"/>
              </w:rPr>
              <w:t xml:space="preserve"> (…)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lastRenderedPageBreak/>
              <w:t>Artículo 46.</w:t>
            </w:r>
            <w:r w:rsidRPr="00AB7F75">
              <w:rPr>
                <w:rFonts w:eastAsia="Calibri" w:cstheme="minorHAnsi"/>
                <w:sz w:val="20"/>
                <w:szCs w:val="20"/>
              </w:rPr>
              <w:t xml:space="preserve"> La actualización o sustitución del Plan Municipal de Desarrollo y Gobernanza y los programas que de él se deriven, producto de las evaluaciones a que se refieren el artículo anterior, será coordinada por el Consejo de Participación y Planeación para el Desarrollo Municipal, siguiendo en lo conducente el mismo procedimiento establecido para su formulación.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47.</w:t>
            </w:r>
            <w:r w:rsidRPr="00AB7F75">
              <w:rPr>
                <w:rFonts w:eastAsia="Calibri" w:cstheme="minorHAnsi"/>
                <w:sz w:val="20"/>
                <w:szCs w:val="20"/>
              </w:rPr>
              <w:t xml:space="preserve"> Observando lo dispuesto por los dos artículos anteriores, el Presidente Municipal podrá promover ante el Ayuntamiento las modificaciones y adecuaciones que estime pertinentes al Plan Municipal de Desarrollo y Gobernanza de manera excepcional en cualquier tiempo, cuando sea suficientemente justificado, siguiendo el mismo procedimiento establecido en el presente reglamento. </w:t>
            </w:r>
          </w:p>
          <w:p w:rsidR="00AB7F75" w:rsidRPr="00AB7F75" w:rsidRDefault="00AB7F75" w:rsidP="00AB7F75">
            <w:pPr>
              <w:jc w:val="both"/>
              <w:rPr>
                <w:rFonts w:eastAsia="Calibri" w:cstheme="minorHAnsi"/>
                <w:sz w:val="20"/>
                <w:szCs w:val="20"/>
              </w:rPr>
            </w:pPr>
          </w:p>
          <w:p w:rsidR="00AB7F75" w:rsidRPr="00AB7F75" w:rsidRDefault="00AB7F75" w:rsidP="00AB7F75">
            <w:pPr>
              <w:keepNext/>
              <w:keepLines/>
              <w:spacing w:before="40"/>
              <w:jc w:val="center"/>
              <w:outlineLvl w:val="1"/>
              <w:rPr>
                <w:rFonts w:eastAsia="Calibri" w:cstheme="minorHAnsi"/>
                <w:b/>
                <w:sz w:val="20"/>
                <w:szCs w:val="20"/>
              </w:rPr>
            </w:pPr>
            <w:bookmarkStart w:id="29" w:name="_Toc44933929"/>
            <w:r w:rsidRPr="00AB7F75">
              <w:rPr>
                <w:rFonts w:eastAsia="Calibri" w:cstheme="minorHAnsi"/>
                <w:b/>
                <w:sz w:val="20"/>
                <w:szCs w:val="20"/>
              </w:rPr>
              <w:t>CAPÍTULO V</w:t>
            </w:r>
            <w:bookmarkEnd w:id="29"/>
          </w:p>
          <w:p w:rsidR="00AB7F75" w:rsidRPr="00AB7F75" w:rsidRDefault="00AB7F75" w:rsidP="00AB7F75">
            <w:pPr>
              <w:keepNext/>
              <w:keepLines/>
              <w:spacing w:before="40"/>
              <w:jc w:val="center"/>
              <w:outlineLvl w:val="1"/>
              <w:rPr>
                <w:rFonts w:eastAsia="Calibri" w:cstheme="minorHAnsi"/>
                <w:b/>
                <w:sz w:val="20"/>
                <w:szCs w:val="20"/>
              </w:rPr>
            </w:pPr>
            <w:bookmarkStart w:id="30" w:name="_Toc44933930"/>
            <w:r w:rsidRPr="00AB7F75">
              <w:rPr>
                <w:rFonts w:eastAsia="Calibri" w:cstheme="minorHAnsi"/>
                <w:b/>
                <w:sz w:val="20"/>
                <w:szCs w:val="20"/>
              </w:rPr>
              <w:t>De la Estrategia Municipal de Monitoreo y Evaluación</w:t>
            </w:r>
            <w:bookmarkEnd w:id="30"/>
          </w:p>
          <w:p w:rsidR="00AB7F75" w:rsidRPr="00AB7F75" w:rsidRDefault="00AB7F75" w:rsidP="00AB7F75">
            <w:pPr>
              <w:jc w:val="center"/>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48.</w:t>
            </w:r>
            <w:r w:rsidRPr="00AB7F75">
              <w:rPr>
                <w:rFonts w:eastAsia="Calibri" w:cstheme="minorHAnsi"/>
                <w:sz w:val="20"/>
                <w:szCs w:val="20"/>
              </w:rPr>
              <w:t xml:space="preserve"> La Estrategia Municipal de Monitoreo y Evaluación será definida en el Programa Anual de Evaluación y estará a cargo de la Dirección Desarrollo Institucional, la cual ejercerá las funciones de seguimiento y evaluación de los resultados para el desarrollo del Municipio de Puerto Vallarta, Jalisco. Las dependencias que integran la administración pública municipal deberán designar a un enlace interno de planeación y gobernanza, el cual será el facultado para realizar las funciones de monitoreo y evaluación.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49.</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50.</w:t>
            </w:r>
            <w:r w:rsidRPr="00AB7F75">
              <w:rPr>
                <w:rFonts w:eastAsia="Calibri" w:cstheme="minorHAnsi"/>
                <w:sz w:val="20"/>
                <w:szCs w:val="20"/>
              </w:rPr>
              <w:t xml:space="preserve"> En materia de monitoreo y evaluación al Plan Municipal de Desarrollo y Gobernanza, a la Dirección Desarrollo Institucional, le corresponde:</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De la</w:t>
            </w:r>
            <w:r w:rsidRPr="00AB7F75">
              <w:rPr>
                <w:rFonts w:eastAsia="Calibri" w:cstheme="minorHAnsi"/>
                <w:b/>
                <w:sz w:val="20"/>
                <w:szCs w:val="20"/>
              </w:rPr>
              <w:t xml:space="preserve"> I</w:t>
            </w:r>
            <w:r w:rsidRPr="00AB7F75">
              <w:rPr>
                <w:rFonts w:eastAsia="Calibri" w:cstheme="minorHAnsi"/>
                <w:sz w:val="20"/>
                <w:szCs w:val="20"/>
              </w:rPr>
              <w:t xml:space="preserve"> (…) a la </w:t>
            </w:r>
            <w:r w:rsidRPr="00AB7F75">
              <w:rPr>
                <w:rFonts w:eastAsia="Calibri" w:cstheme="minorHAnsi"/>
                <w:b/>
                <w:sz w:val="20"/>
                <w:szCs w:val="20"/>
              </w:rPr>
              <w:t>VIII.</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51.</w:t>
            </w:r>
            <w:r w:rsidRPr="00AB7F75">
              <w:rPr>
                <w:rFonts w:eastAsia="Calibri" w:cstheme="minorHAnsi"/>
                <w:sz w:val="20"/>
                <w:szCs w:val="20"/>
              </w:rPr>
              <w:t xml:space="preserve"> Las metodologías, mecanismos y herramientas de la Estrategia Municipal de Monitoreo y Evaluación se componen por: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7"/>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17"/>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17"/>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En cuanto a la evaluación de planes, políticas, acciones y programas públicos, ésta deberá efectuarse a partir de los siguientes elementos: </w:t>
            </w:r>
          </w:p>
          <w:p w:rsidR="00AB7F75" w:rsidRPr="00AB7F75" w:rsidRDefault="00AB7F75" w:rsidP="00AB7F75">
            <w:pPr>
              <w:ind w:left="851"/>
              <w:contextualSpacing/>
              <w:jc w:val="both"/>
              <w:rPr>
                <w:rFonts w:eastAsia="Times New Roman" w:cstheme="minorHAnsi"/>
                <w:sz w:val="20"/>
                <w:szCs w:val="20"/>
                <w:lang w:eastAsia="es-ES"/>
              </w:rPr>
            </w:pP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actividades de evaluación de los planes, políticas, acciones y programas públicos se realizarán conforme a los Lineamientos Generales en materia de Monitoreo y Evaluación que la Dirección de Desarrollo Institucional emita para tal efecto, y que deben contener los tipos de evaluación susceptibles de realizarse, así </w:t>
            </w:r>
            <w:r w:rsidRPr="00AB7F75">
              <w:rPr>
                <w:rFonts w:eastAsia="Times New Roman" w:cstheme="minorHAnsi"/>
                <w:sz w:val="20"/>
                <w:szCs w:val="20"/>
                <w:lang w:eastAsia="es-ES"/>
              </w:rPr>
              <w:lastRenderedPageBreak/>
              <w:t xml:space="preserve">como las etapas y actores que deban participar en los procesos evaluativos; </w:t>
            </w:r>
          </w:p>
          <w:p w:rsidR="00AB7F75" w:rsidRPr="00AB7F75" w:rsidRDefault="00AB7F75" w:rsidP="00AB7F75">
            <w:pPr>
              <w:ind w:left="1440"/>
              <w:contextualSpacing/>
              <w:jc w:val="both"/>
              <w:rPr>
                <w:rFonts w:eastAsia="Times New Roman" w:cstheme="minorHAnsi"/>
                <w:sz w:val="20"/>
                <w:szCs w:val="20"/>
                <w:lang w:eastAsia="es-ES"/>
              </w:rPr>
            </w:pP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El Programa Anual de Evaluación que emita la Dirección de Desarrollo Institucional, deberá contener la lista de políticas, acciones y programas públicos que sean sujetos de evaluación durante ese año, el tipo de evaluaciones que se realizarán, y el plazo en el que deberán estar disponibles públicamente los resultados de dichas evaluaciones;</w:t>
            </w:r>
          </w:p>
          <w:p w:rsidR="00AB7F75" w:rsidRPr="00AB7F75" w:rsidRDefault="00AB7F75" w:rsidP="00AB7F75">
            <w:pPr>
              <w:ind w:left="1440"/>
              <w:contextualSpacing/>
              <w:jc w:val="both"/>
              <w:rPr>
                <w:rFonts w:eastAsia="Times New Roman" w:cstheme="minorHAnsi"/>
                <w:sz w:val="20"/>
                <w:szCs w:val="20"/>
                <w:lang w:eastAsia="es-ES"/>
              </w:rPr>
            </w:pP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Todos los procesos evaluativos se deberán llevar a cabo conforme a los términos de referencia que se elaboren mediante el acuerdo de la Dirección de Desarrollo Institucional con las dependencias responsables de los planes, políticas, acciones o programas públicos que sean sujetas de evaluación;</w:t>
            </w:r>
          </w:p>
          <w:p w:rsidR="00AB7F75" w:rsidRPr="00AB7F75" w:rsidRDefault="00AB7F75" w:rsidP="00AB7F75">
            <w:pPr>
              <w:ind w:left="1440"/>
              <w:contextualSpacing/>
              <w:jc w:val="both"/>
              <w:rPr>
                <w:rFonts w:eastAsia="Times New Roman" w:cstheme="minorHAnsi"/>
                <w:sz w:val="20"/>
                <w:szCs w:val="20"/>
                <w:lang w:eastAsia="es-ES"/>
              </w:rPr>
            </w:pP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evaluaciones deberán llevarse a cabo por organizaciones evaluadoras externas a la administración pública municipal, de conformidad con lo que se establezca en los Lineamientos Generales, que para tal efecto emita la Dirección de Desarrollo Institucional; </w:t>
            </w: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evaluaciones que se lleven a cabo de forma externa deberán estar consideradas en el presupuesto de la Dirección de Desarrollo Institucional; </w:t>
            </w:r>
          </w:p>
          <w:p w:rsidR="00AB7F75" w:rsidRPr="00AB7F75" w:rsidRDefault="00AB7F75" w:rsidP="00AB7F75">
            <w:pPr>
              <w:ind w:left="1440"/>
              <w:contextualSpacing/>
              <w:jc w:val="both"/>
              <w:rPr>
                <w:rFonts w:eastAsia="Times New Roman" w:cstheme="minorHAnsi"/>
                <w:sz w:val="20"/>
                <w:szCs w:val="20"/>
                <w:lang w:eastAsia="es-ES"/>
              </w:rPr>
            </w:pP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Al concluir cada evaluación, las dependencias responsables de los planes, políticas, acciones o programas públicos que hayan sido objeto de evaluación, deberán atender cada una de las recomendaciones, así como formular y dar seguimiento a sus estrategias y a sus compromisos de mejora apegado a la disposición administrativa vigente, monitoreada por la Dirección de Desarrollo Institucional; y</w:t>
            </w:r>
          </w:p>
          <w:p w:rsidR="00AB7F75" w:rsidRPr="00AB7F75" w:rsidRDefault="00AB7F75" w:rsidP="00D14F15">
            <w:pPr>
              <w:numPr>
                <w:ilvl w:val="1"/>
                <w:numId w:val="17"/>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52.</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lastRenderedPageBreak/>
              <w:t>Artículo 53.</w:t>
            </w:r>
            <w:r w:rsidRPr="00AB7F75">
              <w:rPr>
                <w:rFonts w:eastAsia="Calibri" w:cstheme="minorHAnsi"/>
                <w:sz w:val="20"/>
                <w:szCs w:val="20"/>
              </w:rPr>
              <w:t xml:space="preserve"> (…) </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r w:rsidRPr="00AB7F75">
              <w:rPr>
                <w:rFonts w:eastAsia="Times New Roman" w:cstheme="minorHAnsi"/>
                <w:b/>
                <w:sz w:val="20"/>
                <w:szCs w:val="20"/>
                <w:lang w:eastAsia="es-ES"/>
              </w:rPr>
              <w:t>Artículo 54.</w:t>
            </w:r>
            <w:r w:rsidRPr="00AB7F75">
              <w:rPr>
                <w:rFonts w:eastAsia="Times New Roman" w:cstheme="minorHAnsi"/>
                <w:sz w:val="20"/>
                <w:szCs w:val="20"/>
                <w:lang w:eastAsia="es-ES"/>
              </w:rPr>
              <w:t xml:space="preserve"> (…)</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r w:rsidRPr="00AB7F75">
              <w:rPr>
                <w:rFonts w:eastAsia="Times New Roman" w:cstheme="minorHAnsi"/>
                <w:b/>
                <w:sz w:val="20"/>
                <w:szCs w:val="20"/>
                <w:lang w:eastAsia="es-ES"/>
              </w:rPr>
              <w:t>Artículo 55.</w:t>
            </w:r>
            <w:r w:rsidRPr="00AB7F75">
              <w:rPr>
                <w:rFonts w:eastAsia="Times New Roman" w:cstheme="minorHAnsi"/>
                <w:sz w:val="20"/>
                <w:szCs w:val="20"/>
                <w:lang w:eastAsia="es-ES"/>
              </w:rPr>
              <w:t xml:space="preserve"> (…)</w:t>
            </w:r>
          </w:p>
        </w:tc>
        <w:tc>
          <w:tcPr>
            <w:tcW w:w="4071" w:type="dxa"/>
          </w:tcPr>
          <w:p w:rsidR="00AB7F75" w:rsidRPr="00AB7F75" w:rsidRDefault="00AB7F75" w:rsidP="00AB7F75">
            <w:pPr>
              <w:jc w:val="center"/>
              <w:rPr>
                <w:rFonts w:eastAsia="Calibri" w:cstheme="minorHAnsi"/>
                <w:b/>
                <w:sz w:val="20"/>
                <w:szCs w:val="20"/>
              </w:rPr>
            </w:pPr>
            <w:r w:rsidRPr="00AB7F75">
              <w:rPr>
                <w:rFonts w:eastAsia="Calibri" w:cstheme="minorHAnsi"/>
                <w:b/>
                <w:sz w:val="20"/>
                <w:szCs w:val="20"/>
              </w:rPr>
              <w:lastRenderedPageBreak/>
              <w:t>REGLAMENTO INTERIOR DEL CONSEJO DE PARTICIPACIÓN Y PLANEACIÓN PARA EL DESARROLLO MUNICIPAL DE PUERTO VALLARTA, JALISCO.</w:t>
            </w:r>
          </w:p>
          <w:p w:rsidR="00AB7F75" w:rsidRPr="00AB7F75" w:rsidRDefault="00AB7F75" w:rsidP="00AB7F75">
            <w:pPr>
              <w:keepNext/>
              <w:keepLines/>
              <w:spacing w:before="40"/>
              <w:outlineLvl w:val="1"/>
              <w:rPr>
                <w:rFonts w:eastAsia="Calibri" w:cstheme="minorHAnsi"/>
                <w:b/>
                <w:sz w:val="20"/>
                <w:szCs w:val="20"/>
              </w:rPr>
            </w:pP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CAPÍTULO I</w:t>
            </w: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Disposiciones Generales</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w:t>
            </w:r>
            <w:r w:rsidRPr="00AB7F75">
              <w:rPr>
                <w:rFonts w:eastAsia="Calibri" w:cstheme="minorHAnsi"/>
                <w:sz w:val="20"/>
                <w:szCs w:val="20"/>
              </w:rPr>
              <w:t xml:space="preserve"> El Consejo de Participación y Planeación para el Desarrollo, es un organismo auxiliar de la Administración Pública de Puerto Vallarta, Jalisco; en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w:t>
            </w:r>
            <w:r w:rsidRPr="00AB7F75">
              <w:rPr>
                <w:rFonts w:eastAsia="Calibri" w:cstheme="minorHAnsi"/>
                <w:b/>
                <w:sz w:val="20"/>
                <w:szCs w:val="20"/>
              </w:rPr>
              <w:t>Reglamento del Gobierno Municipal de Puerto Vallarta, Jalisco; y las demás disposiciones legales y normativas aplicables.</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widowControl w:val="0"/>
              <w:jc w:val="both"/>
              <w:rPr>
                <w:rFonts w:eastAsia="Calibri" w:cstheme="minorHAnsi"/>
                <w:b/>
                <w:sz w:val="20"/>
                <w:szCs w:val="20"/>
                <w:lang w:eastAsia="es-ES"/>
              </w:rPr>
            </w:pPr>
          </w:p>
          <w:p w:rsidR="00AB7F75" w:rsidRPr="00AB7F75" w:rsidRDefault="00AB7F75" w:rsidP="00AB7F75">
            <w:pPr>
              <w:widowControl w:val="0"/>
              <w:jc w:val="both"/>
              <w:rPr>
                <w:rFonts w:eastAsia="Calibri" w:cstheme="minorHAnsi"/>
                <w:sz w:val="20"/>
                <w:szCs w:val="20"/>
                <w:lang w:eastAsia="es-ES"/>
              </w:rPr>
            </w:pPr>
            <w:r w:rsidRPr="00AB7F75">
              <w:rPr>
                <w:rFonts w:eastAsia="Calibri" w:cstheme="minorHAnsi"/>
                <w:b/>
                <w:sz w:val="20"/>
                <w:szCs w:val="20"/>
                <w:lang w:eastAsia="es-ES"/>
              </w:rPr>
              <w:t>Artículo 3.</w:t>
            </w:r>
            <w:r w:rsidRPr="00AB7F75">
              <w:rPr>
                <w:rFonts w:eastAsia="Calibri" w:cstheme="minorHAnsi"/>
                <w:sz w:val="20"/>
                <w:szCs w:val="20"/>
                <w:lang w:eastAsia="es-ES"/>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w:t>
            </w:r>
            <w:r w:rsidRPr="00AB7F75">
              <w:rPr>
                <w:rFonts w:eastAsia="Calibri" w:cstheme="minorHAnsi"/>
                <w:sz w:val="20"/>
                <w:szCs w:val="20"/>
              </w:rPr>
              <w:t xml:space="preserve"> Corresponde la aplicación y vigilancia del cumplimiento del presente reglamento, en sus respectivos ámbitos de competencia, fomentando la participación de los ciudadanos y sectores público y privado, a:</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19"/>
              </w:numPr>
              <w:ind w:left="461" w:hanging="228"/>
              <w:contextualSpacing/>
              <w:jc w:val="both"/>
              <w:rPr>
                <w:rFonts w:eastAsia="Times New Roman" w:cstheme="minorHAnsi"/>
                <w:b/>
                <w:sz w:val="20"/>
                <w:szCs w:val="20"/>
                <w:lang w:eastAsia="es-ES"/>
              </w:rPr>
            </w:pPr>
            <w:r w:rsidRPr="00AB7F75">
              <w:rPr>
                <w:rFonts w:eastAsia="Times New Roman" w:cstheme="minorHAnsi"/>
                <w:b/>
                <w:sz w:val="20"/>
                <w:szCs w:val="20"/>
                <w:lang w:eastAsia="es-ES"/>
              </w:rPr>
              <w:t>A la Presidencia Municipal;</w:t>
            </w:r>
          </w:p>
          <w:p w:rsidR="00AB7F75" w:rsidRPr="00AB7F75" w:rsidRDefault="00AB7F75" w:rsidP="00D14F15">
            <w:pPr>
              <w:numPr>
                <w:ilvl w:val="0"/>
                <w:numId w:val="19"/>
              </w:numPr>
              <w:ind w:left="435"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Al pleno del Consejo; </w:t>
            </w:r>
          </w:p>
          <w:p w:rsidR="00AB7F75" w:rsidRPr="00AB7F75" w:rsidRDefault="00AB7F75" w:rsidP="00D14F15">
            <w:pPr>
              <w:numPr>
                <w:ilvl w:val="0"/>
                <w:numId w:val="19"/>
              </w:numPr>
              <w:ind w:left="435" w:hanging="283"/>
              <w:contextualSpacing/>
              <w:jc w:val="both"/>
              <w:rPr>
                <w:rFonts w:eastAsia="Times New Roman" w:cstheme="minorHAnsi"/>
                <w:b/>
                <w:sz w:val="20"/>
                <w:szCs w:val="20"/>
                <w:lang w:eastAsia="es-ES"/>
              </w:rPr>
            </w:pPr>
            <w:r w:rsidRPr="00AB7F75">
              <w:rPr>
                <w:rFonts w:eastAsia="Times New Roman" w:cstheme="minorHAnsi"/>
                <w:b/>
                <w:sz w:val="20"/>
                <w:szCs w:val="20"/>
                <w:lang w:eastAsia="es-ES"/>
              </w:rPr>
              <w:t>A la Jefatura de Gabinete;</w:t>
            </w:r>
          </w:p>
          <w:p w:rsidR="00AB7F75" w:rsidRPr="00AB7F75" w:rsidRDefault="00AB7F75" w:rsidP="00D14F15">
            <w:pPr>
              <w:numPr>
                <w:ilvl w:val="0"/>
                <w:numId w:val="19"/>
              </w:numPr>
              <w:ind w:left="435" w:hanging="283"/>
              <w:contextualSpacing/>
              <w:jc w:val="both"/>
              <w:rPr>
                <w:rFonts w:eastAsia="Times New Roman" w:cstheme="minorHAnsi"/>
                <w:b/>
                <w:sz w:val="20"/>
                <w:szCs w:val="20"/>
                <w:lang w:eastAsia="es-ES"/>
              </w:rPr>
            </w:pPr>
            <w:r w:rsidRPr="00AB7F75">
              <w:rPr>
                <w:rFonts w:eastAsia="Times New Roman" w:cstheme="minorHAnsi"/>
                <w:b/>
                <w:sz w:val="20"/>
                <w:szCs w:val="20"/>
                <w:lang w:eastAsia="es-ES"/>
              </w:rPr>
              <w:t>Al titular de la Dirección de Innovación y Desarrollo Institucional; y</w:t>
            </w:r>
          </w:p>
          <w:p w:rsidR="00AB7F75" w:rsidRPr="00AB7F75" w:rsidRDefault="00AB7F75" w:rsidP="00D14F15">
            <w:pPr>
              <w:numPr>
                <w:ilvl w:val="0"/>
                <w:numId w:val="19"/>
              </w:numPr>
              <w:ind w:left="435" w:hanging="283"/>
              <w:contextualSpacing/>
              <w:jc w:val="both"/>
              <w:rPr>
                <w:rFonts w:eastAsia="Times New Roman" w:cstheme="minorHAnsi"/>
                <w:sz w:val="20"/>
                <w:szCs w:val="20"/>
                <w:lang w:eastAsia="es-ES"/>
              </w:rPr>
            </w:pPr>
            <w:r w:rsidRPr="00AB7F75">
              <w:rPr>
                <w:rFonts w:eastAsia="Times New Roman" w:cstheme="minorHAnsi"/>
                <w:b/>
                <w:sz w:val="20"/>
                <w:szCs w:val="20"/>
                <w:lang w:eastAsia="es-ES"/>
              </w:rPr>
              <w:t>A las Gerencias de Gabinete Temático</w:t>
            </w:r>
            <w:r w:rsidRPr="00AB7F75">
              <w:rPr>
                <w:rFonts w:eastAsia="Times New Roman" w:cstheme="minorHAnsi"/>
                <w:sz w:val="20"/>
                <w:szCs w:val="20"/>
                <w:lang w:eastAsia="es-ES"/>
              </w:rPr>
              <w:t>.</w:t>
            </w:r>
          </w:p>
          <w:p w:rsidR="00AB7F75" w:rsidRPr="00AB7F75" w:rsidRDefault="00AB7F75" w:rsidP="00AB7F75">
            <w:pPr>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w:t>
            </w:r>
            <w:r w:rsidRPr="00AB7F75">
              <w:rPr>
                <w:rFonts w:eastAsia="Calibri" w:cstheme="minorHAnsi"/>
                <w:sz w:val="20"/>
                <w:szCs w:val="20"/>
              </w:rPr>
              <w:t xml:space="preserve"> Para los efectos del presente reglamento, ya sea que las expresiones se usen en singular o plural y sin distinción de género, se entenderá por: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20"/>
              </w:numPr>
              <w:ind w:left="778" w:hanging="420"/>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0"/>
              </w:numPr>
              <w:ind w:left="718"/>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0"/>
              </w:numPr>
              <w:ind w:left="800" w:right="506" w:hanging="425"/>
              <w:contextualSpacing/>
              <w:jc w:val="both"/>
              <w:rPr>
                <w:rFonts w:eastAsia="Times New Roman" w:cstheme="minorHAnsi"/>
                <w:sz w:val="20"/>
                <w:szCs w:val="20"/>
                <w:lang w:eastAsia="es-ES"/>
              </w:rPr>
            </w:pPr>
            <w:r w:rsidRPr="00AB7F75">
              <w:rPr>
                <w:rFonts w:eastAsia="Times New Roman" w:cstheme="minorHAnsi"/>
                <w:color w:val="000000"/>
                <w:sz w:val="20"/>
                <w:szCs w:val="20"/>
                <w:lang w:eastAsia="es-ES"/>
              </w:rPr>
              <w:t>(..)</w:t>
            </w:r>
          </w:p>
          <w:p w:rsidR="00AB7F75" w:rsidRPr="00AB7F75" w:rsidRDefault="00AB7F75" w:rsidP="00D14F15">
            <w:pPr>
              <w:numPr>
                <w:ilvl w:val="0"/>
                <w:numId w:val="20"/>
              </w:numPr>
              <w:ind w:right="60"/>
              <w:contextualSpacing/>
              <w:jc w:val="both"/>
              <w:rPr>
                <w:rFonts w:eastAsia="Times New Roman" w:cstheme="minorHAnsi"/>
                <w:sz w:val="20"/>
                <w:szCs w:val="20"/>
                <w:lang w:eastAsia="es-ES"/>
              </w:rPr>
            </w:pPr>
            <w:r w:rsidRPr="00AB7F75">
              <w:rPr>
                <w:rFonts w:eastAsia="Times New Roman" w:cstheme="minorHAnsi"/>
                <w:b/>
                <w:sz w:val="20"/>
                <w:szCs w:val="20"/>
                <w:lang w:eastAsia="es-ES"/>
              </w:rPr>
              <w:lastRenderedPageBreak/>
              <w:t>Coordinador de Zona:</w:t>
            </w:r>
            <w:r w:rsidRPr="00AB7F75">
              <w:rPr>
                <w:rFonts w:eastAsia="Times New Roman" w:cstheme="minorHAnsi"/>
                <w:sz w:val="20"/>
                <w:szCs w:val="20"/>
                <w:lang w:eastAsia="es-ES"/>
              </w:rPr>
              <w:t xml:space="preserve">  Cada uno de los coordinadores de juntas vecinales, adscritos a la Dirección de Participación Social del Gobierno Municipal;</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b/>
                <w:sz w:val="20"/>
                <w:szCs w:val="20"/>
                <w:lang w:eastAsia="es-ES"/>
              </w:rPr>
              <w:t>(</w:t>
            </w:r>
            <w:r w:rsidRPr="00AB7F75">
              <w:rPr>
                <w:rFonts w:eastAsia="Times New Roman" w:cstheme="minorHAnsi"/>
                <w:sz w:val="20"/>
                <w:szCs w:val="20"/>
                <w:lang w:eastAsia="es-ES"/>
              </w:rPr>
              <w:t>…)</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r w:rsidRPr="00AB7F75">
              <w:rPr>
                <w:rFonts w:eastAsia="Times New Roman" w:cstheme="minorHAnsi"/>
                <w:b/>
                <w:sz w:val="20"/>
                <w:szCs w:val="20"/>
                <w:lang w:eastAsia="es-ES"/>
              </w:rPr>
              <w:t>(</w:t>
            </w:r>
            <w:r w:rsidRPr="00AB7F75">
              <w:rPr>
                <w:rFonts w:eastAsia="Times New Roman" w:cstheme="minorHAnsi"/>
                <w:sz w:val="20"/>
                <w:szCs w:val="20"/>
                <w:lang w:eastAsia="es-ES"/>
              </w:rPr>
              <w:t>…)</w:t>
            </w:r>
          </w:p>
          <w:p w:rsidR="00AB7F75" w:rsidRPr="00AB7F75" w:rsidRDefault="00AB7F75" w:rsidP="00D14F15">
            <w:pPr>
              <w:numPr>
                <w:ilvl w:val="0"/>
                <w:numId w:val="20"/>
              </w:numPr>
              <w:ind w:right="506"/>
              <w:contextualSpacing/>
              <w:jc w:val="both"/>
              <w:rPr>
                <w:rFonts w:eastAsia="Times New Roman" w:cstheme="minorHAnsi"/>
                <w:sz w:val="20"/>
                <w:szCs w:val="20"/>
                <w:lang w:eastAsia="es-ES"/>
              </w:rPr>
            </w:pPr>
          </w:p>
          <w:p w:rsidR="00AB7F75" w:rsidRPr="00AB7F75" w:rsidRDefault="00AB7F75" w:rsidP="00AB7F75">
            <w:pPr>
              <w:ind w:left="720" w:right="506"/>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6.</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keepNext/>
              <w:keepLines/>
              <w:spacing w:before="40"/>
              <w:jc w:val="center"/>
              <w:outlineLvl w:val="1"/>
              <w:rPr>
                <w:rFonts w:eastAsia="Calibri" w:cstheme="minorHAnsi"/>
                <w:sz w:val="20"/>
                <w:szCs w:val="20"/>
              </w:rPr>
            </w:pPr>
            <w:r w:rsidRPr="00AB7F75">
              <w:rPr>
                <w:rFonts w:eastAsia="Calibri" w:cstheme="minorHAnsi"/>
                <w:sz w:val="20"/>
                <w:szCs w:val="20"/>
              </w:rPr>
              <w:t>CAPÍTULO II</w:t>
            </w: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sz w:val="20"/>
                <w:szCs w:val="20"/>
              </w:rPr>
              <w:t>Del Consejo de Participación y Planeación para el Desarrollo Municipal</w:t>
            </w:r>
            <w:r w:rsidRPr="00AB7F75">
              <w:rPr>
                <w:rFonts w:eastAsia="Calibri" w:cstheme="minorHAnsi"/>
                <w:b/>
                <w:sz w:val="20"/>
                <w:szCs w:val="20"/>
              </w:rPr>
              <w:t xml:space="preserve"> de Puerto Vallarta</w:t>
            </w:r>
          </w:p>
          <w:p w:rsidR="00AB7F75" w:rsidRPr="00AB7F75" w:rsidRDefault="00AB7F75" w:rsidP="00AB7F75">
            <w:pPr>
              <w:jc w:val="center"/>
              <w:rPr>
                <w:rFonts w:eastAsia="Calibri" w:cstheme="minorHAnsi"/>
                <w:b/>
                <w:sz w:val="20"/>
                <w:szCs w:val="20"/>
              </w:rPr>
            </w:pPr>
          </w:p>
          <w:p w:rsidR="00AB7F75" w:rsidRPr="00AB7F75" w:rsidRDefault="00AB7F75" w:rsidP="00AB7F75">
            <w:pPr>
              <w:keepNext/>
              <w:keepLines/>
              <w:spacing w:before="40"/>
              <w:jc w:val="center"/>
              <w:outlineLvl w:val="2"/>
              <w:rPr>
                <w:rFonts w:eastAsia="Calibri" w:cstheme="minorHAnsi"/>
                <w:sz w:val="20"/>
                <w:szCs w:val="20"/>
              </w:rPr>
            </w:pPr>
            <w:r w:rsidRPr="00AB7F75">
              <w:rPr>
                <w:rFonts w:eastAsia="Calibri" w:cstheme="minorHAnsi"/>
                <w:sz w:val="20"/>
                <w:szCs w:val="20"/>
              </w:rPr>
              <w:t>Sección Primera</w:t>
            </w:r>
          </w:p>
          <w:p w:rsidR="00AB7F75" w:rsidRPr="00AB7F75" w:rsidRDefault="00AB7F75" w:rsidP="00AB7F75">
            <w:pPr>
              <w:keepNext/>
              <w:keepLines/>
              <w:spacing w:before="40"/>
              <w:jc w:val="center"/>
              <w:outlineLvl w:val="2"/>
              <w:rPr>
                <w:rFonts w:eastAsia="Calibri" w:cstheme="minorHAnsi"/>
                <w:sz w:val="20"/>
                <w:szCs w:val="20"/>
              </w:rPr>
            </w:pPr>
            <w:r w:rsidRPr="00AB7F75">
              <w:rPr>
                <w:rFonts w:eastAsia="Calibri" w:cstheme="minorHAnsi"/>
                <w:sz w:val="20"/>
                <w:szCs w:val="20"/>
              </w:rPr>
              <w:t>De las facultades del Consejo</w:t>
            </w:r>
          </w:p>
          <w:p w:rsidR="00AB7F75" w:rsidRPr="00AB7F75" w:rsidRDefault="00AB7F75" w:rsidP="00AB7F75">
            <w:pPr>
              <w:ind w:left="720" w:right="506"/>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7.</w:t>
            </w:r>
            <w:r w:rsidRPr="00AB7F75">
              <w:rPr>
                <w:rFonts w:eastAsia="Calibri" w:cstheme="minorHAnsi"/>
                <w:sz w:val="20"/>
                <w:szCs w:val="20"/>
              </w:rPr>
              <w:t xml:space="preserve"> Para la debida aplicación del presente reglamento, el Consejo de Participación y Planeación para el Desarrollo Municipal de Puerto Vallarta, Jalisco tendrá las siguientes atribuciones:</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Times New Roman" w:cstheme="minorHAnsi"/>
                <w:sz w:val="20"/>
                <w:szCs w:val="20"/>
                <w:lang w:eastAsia="es-ES"/>
              </w:rPr>
            </w:pPr>
            <w:r w:rsidRPr="00AB7F75">
              <w:rPr>
                <w:rFonts w:eastAsia="Times New Roman" w:cstheme="minorHAnsi"/>
                <w:sz w:val="20"/>
                <w:szCs w:val="20"/>
                <w:lang w:eastAsia="es-ES"/>
              </w:rPr>
              <w:t>De la I a la XII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lang w:eastAsia="es-ES"/>
              </w:rPr>
            </w:pPr>
            <w:r w:rsidRPr="00AB7F75">
              <w:rPr>
                <w:rFonts w:eastAsia="Calibri" w:cstheme="minorHAnsi"/>
                <w:sz w:val="20"/>
                <w:szCs w:val="20"/>
                <w:lang w:eastAsia="es-ES"/>
              </w:rPr>
              <w:t xml:space="preserve">Para cumplir con las atribuciones del Consejo, la </w:t>
            </w:r>
            <w:r w:rsidRPr="00AB7F75">
              <w:rPr>
                <w:rFonts w:eastAsia="Calibri" w:cstheme="minorHAnsi"/>
                <w:b/>
                <w:sz w:val="20"/>
                <w:szCs w:val="20"/>
                <w:lang w:eastAsia="es-ES"/>
              </w:rPr>
              <w:t>Jefatura de Gabinete</w:t>
            </w:r>
            <w:r w:rsidRPr="00AB7F75">
              <w:rPr>
                <w:rFonts w:eastAsia="Calibri" w:cstheme="minorHAnsi"/>
                <w:sz w:val="20"/>
                <w:szCs w:val="20"/>
                <w:lang w:eastAsia="es-ES"/>
              </w:rPr>
              <w:t xml:space="preserve"> hará una proyección de egresos en tiempo y forma a la </w:t>
            </w:r>
            <w:r w:rsidRPr="00AB7F75">
              <w:rPr>
                <w:rFonts w:eastAsia="Calibri" w:cstheme="minorHAnsi"/>
                <w:b/>
                <w:sz w:val="20"/>
                <w:szCs w:val="20"/>
                <w:lang w:eastAsia="es-ES"/>
              </w:rPr>
              <w:t>Hacienda Municipal,</w:t>
            </w:r>
            <w:r w:rsidRPr="00AB7F75">
              <w:rPr>
                <w:rFonts w:eastAsia="Calibri" w:cstheme="minorHAnsi"/>
                <w:sz w:val="20"/>
                <w:szCs w:val="20"/>
                <w:lang w:eastAsia="es-ES"/>
              </w:rPr>
              <w:t xml:space="preserve"> que contemplará los gastos y costos del funcionamiento del órgano colegiado y toda su estructura, para que sea incluida una partida presupuestal en el Proyecto de Presupuesto de Egresos del Municipio de Puerto Vallarta, Jalisco del siguiente ejercicio fiscal. </w:t>
            </w:r>
          </w:p>
          <w:p w:rsidR="00AB7F75" w:rsidRPr="00AB7F75" w:rsidRDefault="00AB7F75" w:rsidP="00AB7F75">
            <w:pPr>
              <w:ind w:left="-13" w:right="60"/>
              <w:contextualSpacing/>
              <w:jc w:val="both"/>
              <w:rPr>
                <w:rFonts w:eastAsia="Times New Roman" w:cstheme="minorHAnsi"/>
                <w:sz w:val="20"/>
                <w:szCs w:val="20"/>
                <w:lang w:eastAsia="es-ES"/>
              </w:rPr>
            </w:pPr>
          </w:p>
          <w:p w:rsidR="00AB7F75" w:rsidRPr="00AB7F75" w:rsidRDefault="00AB7F75" w:rsidP="00AB7F75">
            <w:pPr>
              <w:keepNext/>
              <w:keepLines/>
              <w:spacing w:before="40"/>
              <w:jc w:val="center"/>
              <w:outlineLvl w:val="2"/>
              <w:rPr>
                <w:rFonts w:eastAsia="Calibri" w:cstheme="minorHAnsi"/>
                <w:b/>
                <w:sz w:val="20"/>
                <w:szCs w:val="20"/>
              </w:rPr>
            </w:pP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Sección Segunda</w:t>
            </w: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 xml:space="preserve">De la integración del Consejo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b/>
                <w:sz w:val="20"/>
                <w:szCs w:val="20"/>
              </w:rPr>
            </w:pPr>
            <w:r w:rsidRPr="00AB7F75">
              <w:rPr>
                <w:rFonts w:eastAsia="Calibri" w:cstheme="minorHAnsi"/>
                <w:b/>
                <w:sz w:val="20"/>
                <w:szCs w:val="20"/>
              </w:rPr>
              <w:t>Artículo 8.</w:t>
            </w:r>
            <w:r w:rsidRPr="00AB7F75">
              <w:rPr>
                <w:rFonts w:eastAsia="Calibri" w:cstheme="minorHAnsi"/>
                <w:sz w:val="20"/>
                <w:szCs w:val="20"/>
              </w:rPr>
              <w:t xml:space="preserve"> </w:t>
            </w:r>
            <w:r w:rsidRPr="00AB7F75">
              <w:rPr>
                <w:rFonts w:eastAsia="Calibri" w:cstheme="minorHAnsi"/>
                <w:b/>
                <w:sz w:val="20"/>
                <w:szCs w:val="20"/>
              </w:rPr>
              <w:t>Serán denominados como Consejeras y Consejeros, aquellas personas integrantes del Consejo. Dicho encargo será honorífico por lo que no percibirá remuneración económica por su ejercicio y tratándose de servidores públicos, sus funciones serán las inherentes al cargo que desempeñen.</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La designación </w:t>
            </w:r>
            <w:r w:rsidRPr="00AB7F75">
              <w:rPr>
                <w:rFonts w:eastAsia="Calibri" w:cstheme="minorHAnsi"/>
                <w:b/>
                <w:sz w:val="20"/>
                <w:szCs w:val="20"/>
              </w:rPr>
              <w:t>de las y los</w:t>
            </w:r>
            <w:r w:rsidRPr="00AB7F75">
              <w:rPr>
                <w:rFonts w:eastAsia="Calibri" w:cstheme="minorHAnsi"/>
                <w:sz w:val="20"/>
                <w:szCs w:val="20"/>
              </w:rPr>
              <w:t xml:space="preserve"> Consejeros representantes ciudadanos y del sector privado, no genera relación laboral ninguna con el Municipio, las autoridades integrantes del Consejo Municipal o los Consejeros entre sí y, por lo tanto, </w:t>
            </w:r>
            <w:r w:rsidRPr="00AB7F75">
              <w:rPr>
                <w:rFonts w:eastAsia="Calibri" w:cstheme="minorHAnsi"/>
                <w:b/>
                <w:sz w:val="20"/>
                <w:szCs w:val="20"/>
              </w:rPr>
              <w:t>no implica</w:t>
            </w:r>
            <w:r w:rsidRPr="00AB7F75">
              <w:rPr>
                <w:rFonts w:eastAsia="Calibri" w:cstheme="minorHAnsi"/>
                <w:sz w:val="20"/>
                <w:szCs w:val="20"/>
              </w:rPr>
              <w:t xml:space="preserve"> ninguna obligación de carácter laboral.</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9.</w:t>
            </w:r>
            <w:r w:rsidRPr="00AB7F75">
              <w:rPr>
                <w:rFonts w:eastAsia="Calibri" w:cstheme="minorHAnsi"/>
                <w:sz w:val="20"/>
                <w:szCs w:val="20"/>
              </w:rPr>
              <w:t xml:space="preserve"> El Consejo se integra de la siguiente manera:</w:t>
            </w:r>
          </w:p>
          <w:p w:rsidR="00AB7F75" w:rsidRPr="00AB7F75" w:rsidRDefault="00AB7F75" w:rsidP="00AB7F75">
            <w:pPr>
              <w:tabs>
                <w:tab w:val="left" w:pos="3284"/>
              </w:tabs>
              <w:jc w:val="both"/>
              <w:rPr>
                <w:rFonts w:eastAsia="Calibri" w:cstheme="minorHAnsi"/>
                <w:sz w:val="20"/>
                <w:szCs w:val="20"/>
              </w:rPr>
            </w:pPr>
          </w:p>
          <w:p w:rsidR="00AB7F75" w:rsidRPr="00AB7F75" w:rsidRDefault="00AB7F75" w:rsidP="00D14F15">
            <w:pPr>
              <w:widowControl w:val="0"/>
              <w:numPr>
                <w:ilvl w:val="0"/>
                <w:numId w:val="21"/>
              </w:numPr>
              <w:tabs>
                <w:tab w:val="left" w:pos="3284"/>
              </w:tabs>
              <w:autoSpaceDE w:val="0"/>
              <w:autoSpaceDN w:val="0"/>
              <w:adjustRightInd w:val="0"/>
              <w:ind w:left="317" w:right="84" w:hanging="119"/>
              <w:jc w:val="both"/>
              <w:rPr>
                <w:rFonts w:eastAsia="Calibri" w:cstheme="minorHAnsi"/>
                <w:sz w:val="20"/>
                <w:szCs w:val="20"/>
              </w:rPr>
            </w:pPr>
            <w:r w:rsidRPr="00AB7F75">
              <w:rPr>
                <w:rFonts w:eastAsia="Calibri" w:cstheme="minorHAnsi"/>
                <w:b/>
                <w:sz w:val="20"/>
                <w:szCs w:val="20"/>
              </w:rPr>
              <w:t>La o el Presidente Municipal</w:t>
            </w:r>
            <w:r w:rsidRPr="00AB7F75">
              <w:rPr>
                <w:rFonts w:eastAsia="Calibri" w:cstheme="minorHAnsi"/>
                <w:sz w:val="20"/>
                <w:szCs w:val="20"/>
              </w:rPr>
              <w:t>, quien fungirá como presidente del Consejo;</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left="317" w:right="84" w:hanging="119"/>
              <w:jc w:val="both"/>
              <w:rPr>
                <w:rFonts w:eastAsia="Calibri" w:cstheme="minorHAnsi"/>
                <w:sz w:val="20"/>
                <w:szCs w:val="20"/>
              </w:rPr>
            </w:pPr>
            <w:r w:rsidRPr="00AB7F75">
              <w:rPr>
                <w:rFonts w:eastAsia="Calibri" w:cstheme="minorHAnsi"/>
                <w:b/>
                <w:sz w:val="20"/>
                <w:szCs w:val="20"/>
              </w:rPr>
              <w:t xml:space="preserve">La o el Regidor presidente de la Comisión </w:t>
            </w:r>
            <w:r w:rsidRPr="00AB7F75">
              <w:rPr>
                <w:rFonts w:eastAsia="Calibri" w:cstheme="minorHAnsi"/>
                <w:b/>
                <w:sz w:val="20"/>
                <w:szCs w:val="20"/>
              </w:rPr>
              <w:lastRenderedPageBreak/>
              <w:t>Edilicia de Planeación de la Ciudad, Obra Pública y Ordenamiento Territorial</w:t>
            </w:r>
            <w:r w:rsidRPr="00AB7F75">
              <w:rPr>
                <w:rFonts w:eastAsia="Calibri" w:cstheme="minorHAnsi"/>
                <w:sz w:val="20"/>
                <w:szCs w:val="20"/>
              </w:rPr>
              <w:t>;</w:t>
            </w:r>
          </w:p>
          <w:p w:rsidR="00AB7F75" w:rsidRPr="00AB7F75" w:rsidRDefault="00AB7F75" w:rsidP="00D14F15">
            <w:pPr>
              <w:widowControl w:val="0"/>
              <w:numPr>
                <w:ilvl w:val="0"/>
                <w:numId w:val="21"/>
              </w:numPr>
              <w:tabs>
                <w:tab w:val="left" w:pos="3284"/>
              </w:tabs>
              <w:autoSpaceDE w:val="0"/>
              <w:autoSpaceDN w:val="0"/>
              <w:adjustRightInd w:val="0"/>
              <w:ind w:left="375" w:right="84" w:hanging="142"/>
              <w:jc w:val="both"/>
              <w:rPr>
                <w:rFonts w:eastAsia="Calibri" w:cstheme="minorHAnsi"/>
                <w:b/>
                <w:strike/>
                <w:sz w:val="20"/>
                <w:szCs w:val="20"/>
              </w:rPr>
            </w:pPr>
            <w:r w:rsidRPr="00AB7F75">
              <w:rPr>
                <w:rFonts w:eastAsia="Calibri" w:cstheme="minorHAnsi"/>
                <w:b/>
                <w:sz w:val="20"/>
                <w:szCs w:val="20"/>
              </w:rPr>
              <w:t xml:space="preserve">La o el Regidor presidente de la Comisión Edilicia de Crecimiento, Diversificación y </w:t>
            </w:r>
            <w:proofErr w:type="spellStart"/>
            <w:r w:rsidRPr="00AB7F75">
              <w:rPr>
                <w:rFonts w:eastAsia="Calibri" w:cstheme="minorHAnsi"/>
                <w:b/>
                <w:sz w:val="20"/>
                <w:szCs w:val="20"/>
              </w:rPr>
              <w:t>Vocacionamiento</w:t>
            </w:r>
            <w:proofErr w:type="spellEnd"/>
            <w:r w:rsidRPr="00AB7F75">
              <w:rPr>
                <w:rFonts w:eastAsia="Calibri" w:cstheme="minorHAnsi"/>
                <w:b/>
                <w:sz w:val="20"/>
                <w:szCs w:val="20"/>
              </w:rPr>
              <w:t xml:space="preserve"> Económico; </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left="317" w:right="84" w:hanging="119"/>
              <w:jc w:val="both"/>
              <w:rPr>
                <w:rFonts w:eastAsia="Calibri" w:cstheme="minorHAnsi"/>
                <w:b/>
                <w:strike/>
                <w:sz w:val="20"/>
                <w:szCs w:val="20"/>
              </w:rPr>
            </w:pPr>
            <w:r w:rsidRPr="00AB7F75">
              <w:rPr>
                <w:rFonts w:eastAsia="Calibri" w:cstheme="minorHAnsi"/>
                <w:b/>
                <w:sz w:val="20"/>
                <w:szCs w:val="20"/>
              </w:rPr>
              <w:t>La o el Regidor presidente de la Comisión Edilicia de Participación Social y Organización Comunitaria;</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left="317" w:right="84" w:hanging="84"/>
              <w:jc w:val="both"/>
              <w:rPr>
                <w:rFonts w:eastAsia="Calibri" w:cstheme="minorHAnsi"/>
                <w:b/>
                <w:strike/>
                <w:sz w:val="20"/>
                <w:szCs w:val="20"/>
              </w:rPr>
            </w:pPr>
            <w:r w:rsidRPr="00AB7F75">
              <w:rPr>
                <w:rFonts w:eastAsia="Calibri" w:cstheme="minorHAnsi"/>
                <w:b/>
                <w:sz w:val="20"/>
                <w:szCs w:val="20"/>
              </w:rPr>
              <w:t>La persona titular de la Jefatura de Gabinete;</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left="459" w:right="84" w:hanging="119"/>
              <w:jc w:val="both"/>
              <w:rPr>
                <w:rFonts w:eastAsia="Calibri" w:cstheme="minorHAnsi"/>
                <w:b/>
                <w:strike/>
                <w:sz w:val="20"/>
                <w:szCs w:val="20"/>
              </w:rPr>
            </w:pPr>
            <w:r w:rsidRPr="00AB7F75">
              <w:rPr>
                <w:rFonts w:eastAsia="Calibri" w:cstheme="minorHAnsi"/>
                <w:b/>
                <w:sz w:val="20"/>
                <w:szCs w:val="20"/>
              </w:rPr>
              <w:t xml:space="preserve">La persona titular de la Dirección de Innovación y Desarrollo Institucional; </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left="459" w:right="85" w:hanging="119"/>
              <w:jc w:val="both"/>
              <w:rPr>
                <w:rFonts w:eastAsia="Calibri" w:cstheme="minorHAnsi"/>
                <w:b/>
                <w:strike/>
                <w:sz w:val="20"/>
                <w:szCs w:val="20"/>
              </w:rPr>
            </w:pPr>
            <w:r w:rsidRPr="00AB7F75">
              <w:rPr>
                <w:rFonts w:eastAsia="Calibri" w:cstheme="minorHAnsi"/>
                <w:b/>
                <w:sz w:val="20"/>
                <w:szCs w:val="20"/>
              </w:rPr>
              <w:t>La persona titular de la Dirección de Cooperación y Proyectos Estratégicos;</w:t>
            </w:r>
          </w:p>
          <w:p w:rsidR="00AB7F75" w:rsidRPr="00AB7F75" w:rsidRDefault="00AB7F75" w:rsidP="00AB7F75">
            <w:pPr>
              <w:widowControl w:val="0"/>
              <w:tabs>
                <w:tab w:val="left" w:pos="709"/>
                <w:tab w:val="left" w:pos="851"/>
                <w:tab w:val="left" w:pos="3284"/>
              </w:tabs>
              <w:autoSpaceDE w:val="0"/>
              <w:autoSpaceDN w:val="0"/>
              <w:adjustRightInd w:val="0"/>
              <w:ind w:left="459" w:right="85"/>
              <w:jc w:val="both"/>
              <w:rPr>
                <w:rFonts w:eastAsia="Calibri" w:cstheme="minorHAnsi"/>
                <w:b/>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left="459" w:right="85"/>
              <w:jc w:val="both"/>
              <w:rPr>
                <w:rFonts w:eastAsia="Calibri" w:cstheme="minorHAnsi"/>
                <w:b/>
                <w:strike/>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left="459" w:right="85"/>
              <w:jc w:val="both"/>
              <w:rPr>
                <w:rFonts w:eastAsia="Calibri" w:cstheme="minorHAnsi"/>
                <w:b/>
                <w:strike/>
                <w:sz w:val="20"/>
                <w:szCs w:val="20"/>
              </w:rPr>
            </w:pPr>
          </w:p>
          <w:p w:rsidR="00AB7F75" w:rsidRPr="00AB7F75" w:rsidRDefault="00AB7F75" w:rsidP="00AB7F75">
            <w:pPr>
              <w:widowControl w:val="0"/>
              <w:tabs>
                <w:tab w:val="left" w:pos="709"/>
                <w:tab w:val="left" w:pos="851"/>
                <w:tab w:val="left" w:pos="3284"/>
              </w:tabs>
              <w:autoSpaceDE w:val="0"/>
              <w:autoSpaceDN w:val="0"/>
              <w:adjustRightInd w:val="0"/>
              <w:ind w:left="459" w:right="84"/>
              <w:jc w:val="both"/>
              <w:rPr>
                <w:rFonts w:eastAsia="Calibri" w:cstheme="minorHAnsi"/>
                <w:b/>
                <w:strike/>
                <w:sz w:val="20"/>
                <w:szCs w:val="20"/>
              </w:rPr>
            </w:pP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left="459" w:right="84" w:hanging="119"/>
              <w:jc w:val="both"/>
              <w:rPr>
                <w:rFonts w:eastAsia="Calibri" w:cstheme="minorHAnsi"/>
                <w:b/>
                <w:strike/>
                <w:sz w:val="20"/>
                <w:szCs w:val="20"/>
              </w:rPr>
            </w:pPr>
            <w:r w:rsidRPr="00AB7F75">
              <w:rPr>
                <w:rFonts w:eastAsia="Calibri" w:cstheme="minorHAnsi"/>
                <w:b/>
                <w:sz w:val="20"/>
                <w:szCs w:val="20"/>
              </w:rPr>
              <w:t>Un representante de la dependencia de participación ciudadana de la Secretaría de Planeación y Participación Ciudadana del Estado de Jalisco;</w:t>
            </w:r>
          </w:p>
          <w:p w:rsidR="00AB7F75" w:rsidRPr="00AB7F75" w:rsidRDefault="00AB7F75" w:rsidP="00D14F15">
            <w:pPr>
              <w:widowControl w:val="0"/>
              <w:numPr>
                <w:ilvl w:val="0"/>
                <w:numId w:val="21"/>
              </w:numPr>
              <w:tabs>
                <w:tab w:val="left" w:pos="851"/>
                <w:tab w:val="left" w:pos="884"/>
                <w:tab w:val="left" w:pos="3284"/>
              </w:tabs>
              <w:autoSpaceDE w:val="0"/>
              <w:autoSpaceDN w:val="0"/>
              <w:adjustRightInd w:val="0"/>
              <w:ind w:left="459" w:right="84" w:hanging="142"/>
              <w:jc w:val="both"/>
              <w:rPr>
                <w:rFonts w:eastAsia="Calibri" w:cstheme="minorHAnsi"/>
                <w:b/>
                <w:strike/>
                <w:sz w:val="20"/>
                <w:szCs w:val="20"/>
              </w:rPr>
            </w:pPr>
            <w:r w:rsidRPr="00AB7F75">
              <w:rPr>
                <w:rFonts w:eastAsia="Calibri" w:cstheme="minorHAnsi"/>
                <w:b/>
                <w:sz w:val="20"/>
                <w:szCs w:val="20"/>
              </w:rPr>
              <w:t>Dos personas representantes de las organizaciones del sector privado;</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jc w:val="both"/>
              <w:rPr>
                <w:rFonts w:eastAsia="Calibri" w:cstheme="minorHAnsi"/>
                <w:b/>
                <w:strike/>
                <w:sz w:val="20"/>
                <w:szCs w:val="20"/>
              </w:rPr>
            </w:pPr>
            <w:r w:rsidRPr="00AB7F75">
              <w:rPr>
                <w:rFonts w:eastAsia="Calibri" w:cstheme="minorHAnsi"/>
                <w:b/>
                <w:sz w:val="20"/>
                <w:szCs w:val="20"/>
              </w:rPr>
              <w:t>Dos representantes de cooperativas;</w:t>
            </w:r>
          </w:p>
          <w:p w:rsidR="00AB7F75" w:rsidRPr="00AB7F75" w:rsidRDefault="00AB7F75" w:rsidP="00AB7F75">
            <w:pPr>
              <w:widowControl w:val="0"/>
              <w:tabs>
                <w:tab w:val="left" w:pos="709"/>
                <w:tab w:val="left" w:pos="851"/>
                <w:tab w:val="left" w:pos="3284"/>
              </w:tabs>
              <w:autoSpaceDE w:val="0"/>
              <w:autoSpaceDN w:val="0"/>
              <w:adjustRightInd w:val="0"/>
              <w:ind w:left="720" w:right="84"/>
              <w:jc w:val="both"/>
              <w:rPr>
                <w:rFonts w:eastAsia="Calibri" w:cstheme="minorHAnsi"/>
                <w:b/>
                <w:strike/>
                <w:sz w:val="20"/>
                <w:szCs w:val="20"/>
              </w:rPr>
            </w:pP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jc w:val="both"/>
              <w:rPr>
                <w:rFonts w:eastAsia="Calibri" w:cstheme="minorHAnsi"/>
                <w:b/>
                <w:strike/>
                <w:sz w:val="20"/>
                <w:szCs w:val="20"/>
              </w:rPr>
            </w:pPr>
            <w:r w:rsidRPr="00AB7F75">
              <w:rPr>
                <w:rFonts w:eastAsia="Calibri" w:cstheme="minorHAnsi"/>
                <w:b/>
                <w:sz w:val="20"/>
                <w:szCs w:val="20"/>
              </w:rPr>
              <w:t>Dos representantes de la sociedad civil organizada que actúen en el municipio;</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jc w:val="both"/>
              <w:rPr>
                <w:rFonts w:eastAsia="Calibri" w:cstheme="minorHAnsi"/>
                <w:b/>
                <w:strike/>
                <w:sz w:val="20"/>
                <w:szCs w:val="20"/>
              </w:rPr>
            </w:pPr>
            <w:r w:rsidRPr="00AB7F75">
              <w:rPr>
                <w:rFonts w:eastAsia="Calibri" w:cstheme="minorHAnsi"/>
                <w:b/>
                <w:sz w:val="20"/>
                <w:szCs w:val="20"/>
              </w:rPr>
              <w:t>Dos personas representantes de organizaciones vecinales;</w:t>
            </w:r>
          </w:p>
          <w:p w:rsidR="00AB7F75" w:rsidRPr="00AB7F75" w:rsidRDefault="00AB7F75" w:rsidP="00AB7F75">
            <w:pPr>
              <w:widowControl w:val="0"/>
              <w:tabs>
                <w:tab w:val="left" w:pos="709"/>
                <w:tab w:val="left" w:pos="851"/>
                <w:tab w:val="left" w:pos="3284"/>
              </w:tabs>
              <w:autoSpaceDE w:val="0"/>
              <w:autoSpaceDN w:val="0"/>
              <w:adjustRightInd w:val="0"/>
              <w:ind w:left="720" w:right="85"/>
              <w:jc w:val="both"/>
              <w:rPr>
                <w:rFonts w:eastAsia="Calibri" w:cstheme="minorHAnsi"/>
                <w:b/>
                <w:strike/>
                <w:sz w:val="20"/>
                <w:szCs w:val="20"/>
              </w:rPr>
            </w:pP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jc w:val="both"/>
              <w:rPr>
                <w:rFonts w:eastAsia="Calibri" w:cstheme="minorHAnsi"/>
                <w:b/>
                <w:strike/>
                <w:sz w:val="20"/>
                <w:szCs w:val="20"/>
              </w:rPr>
            </w:pPr>
            <w:r w:rsidRPr="00AB7F75">
              <w:rPr>
                <w:rFonts w:eastAsia="Calibri" w:cstheme="minorHAnsi"/>
                <w:b/>
                <w:sz w:val="20"/>
                <w:szCs w:val="20"/>
              </w:rPr>
              <w:t>Dos personas representantes de las instituciones de educación superior y de investigación en la región;</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jc w:val="both"/>
              <w:rPr>
                <w:rFonts w:eastAsia="Calibri" w:cstheme="minorHAnsi"/>
                <w:b/>
                <w:strike/>
                <w:sz w:val="20"/>
                <w:szCs w:val="20"/>
              </w:rPr>
            </w:pPr>
            <w:r w:rsidRPr="00AB7F75">
              <w:rPr>
                <w:rFonts w:eastAsia="Calibri" w:cstheme="minorHAnsi"/>
                <w:b/>
                <w:sz w:val="20"/>
                <w:szCs w:val="20"/>
              </w:rPr>
              <w:t>Dos personas líderes sociales, reconocidas por su contribución al desarrollo de su comunidad;</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jc w:val="both"/>
              <w:rPr>
                <w:rFonts w:eastAsia="Calibri" w:cstheme="minorHAnsi"/>
                <w:b/>
                <w:strike/>
                <w:sz w:val="20"/>
                <w:szCs w:val="20"/>
              </w:rPr>
            </w:pPr>
            <w:r w:rsidRPr="00AB7F75">
              <w:rPr>
                <w:rFonts w:eastAsia="Calibri" w:cstheme="minorHAnsi"/>
                <w:b/>
                <w:sz w:val="20"/>
                <w:szCs w:val="20"/>
              </w:rPr>
              <w:t xml:space="preserve">Dos personas representantes de los grupos prioritarios o en situación de vulnerabilidad en el Municipio; </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hanging="261"/>
              <w:jc w:val="both"/>
              <w:rPr>
                <w:rFonts w:eastAsia="Calibri" w:cstheme="minorHAnsi"/>
                <w:b/>
                <w:strike/>
                <w:sz w:val="20"/>
                <w:szCs w:val="20"/>
              </w:rPr>
            </w:pPr>
            <w:r w:rsidRPr="00AB7F75">
              <w:rPr>
                <w:rFonts w:eastAsia="Calibri" w:cstheme="minorHAnsi"/>
                <w:b/>
                <w:sz w:val="20"/>
                <w:szCs w:val="20"/>
              </w:rPr>
              <w:t xml:space="preserve">Dos personas representantes de las comunidades indígenas o pueblos originarios del Municipio; </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hanging="261"/>
              <w:jc w:val="both"/>
              <w:rPr>
                <w:rFonts w:eastAsia="Calibri" w:cstheme="minorHAnsi"/>
                <w:b/>
                <w:strike/>
                <w:sz w:val="20"/>
                <w:szCs w:val="20"/>
              </w:rPr>
            </w:pPr>
            <w:r w:rsidRPr="00AB7F75">
              <w:rPr>
                <w:rFonts w:eastAsia="Calibri" w:cstheme="minorHAnsi"/>
                <w:b/>
                <w:sz w:val="20"/>
                <w:szCs w:val="20"/>
              </w:rPr>
              <w:t>Dos personas representantes de las Delegaciones del Municipio, designadas por la Presidencia Municipal, y</w:t>
            </w:r>
          </w:p>
          <w:p w:rsidR="00AB7F75" w:rsidRPr="00AB7F75" w:rsidRDefault="00AB7F75" w:rsidP="00D14F15">
            <w:pPr>
              <w:widowControl w:val="0"/>
              <w:numPr>
                <w:ilvl w:val="0"/>
                <w:numId w:val="21"/>
              </w:numPr>
              <w:tabs>
                <w:tab w:val="left" w:pos="709"/>
                <w:tab w:val="left" w:pos="851"/>
                <w:tab w:val="left" w:pos="3284"/>
              </w:tabs>
              <w:autoSpaceDE w:val="0"/>
              <w:autoSpaceDN w:val="0"/>
              <w:adjustRightInd w:val="0"/>
              <w:ind w:right="84" w:hanging="261"/>
              <w:jc w:val="both"/>
              <w:rPr>
                <w:rFonts w:eastAsia="Calibri" w:cstheme="minorHAnsi"/>
                <w:b/>
                <w:strike/>
                <w:sz w:val="20"/>
                <w:szCs w:val="20"/>
              </w:rPr>
            </w:pPr>
            <w:r w:rsidRPr="00AB7F75">
              <w:rPr>
                <w:rFonts w:eastAsia="Calibri" w:cstheme="minorHAnsi"/>
                <w:b/>
                <w:sz w:val="20"/>
                <w:szCs w:val="20"/>
              </w:rPr>
              <w:t>Una Secretaría Técnica, quien será designada por la Presidencia Municipal.</w:t>
            </w:r>
          </w:p>
          <w:p w:rsidR="00AB7F75" w:rsidRPr="00AB7F75" w:rsidRDefault="00AB7F75" w:rsidP="00AB7F75">
            <w:pPr>
              <w:jc w:val="both"/>
              <w:rPr>
                <w:rFonts w:eastAsia="Calibri" w:cstheme="minorHAnsi"/>
                <w:i/>
                <w:sz w:val="20"/>
                <w:szCs w:val="20"/>
              </w:rPr>
            </w:pPr>
            <w:r w:rsidRPr="00AB7F75">
              <w:rPr>
                <w:rFonts w:eastAsia="Calibri" w:cstheme="minorHAnsi"/>
                <w:i/>
                <w:sz w:val="20"/>
                <w:szCs w:val="20"/>
              </w:rPr>
              <w:t>(…) Derogado</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r w:rsidRPr="00AB7F75">
              <w:rPr>
                <w:rFonts w:eastAsia="Calibri" w:cstheme="minorHAnsi"/>
                <w:b/>
                <w:sz w:val="20"/>
                <w:szCs w:val="20"/>
              </w:rPr>
              <w:t>Artículo 9 Bis. Adicionalmente podrán participar en sesiones del COPPLADEMUN, a  invitación expresa de la Presidencia Municipal:</w:t>
            </w:r>
          </w:p>
          <w:p w:rsidR="00AB7F75" w:rsidRPr="00AB7F75" w:rsidRDefault="00AB7F75" w:rsidP="00AB7F75">
            <w:pPr>
              <w:jc w:val="both"/>
              <w:rPr>
                <w:rFonts w:eastAsia="Calibri" w:cstheme="minorHAnsi"/>
                <w:b/>
                <w:sz w:val="20"/>
                <w:szCs w:val="20"/>
              </w:rPr>
            </w:pPr>
          </w:p>
          <w:p w:rsidR="00AB7F75" w:rsidRPr="00AB7F75" w:rsidRDefault="00AB7F75" w:rsidP="00D14F15">
            <w:pPr>
              <w:numPr>
                <w:ilvl w:val="0"/>
                <w:numId w:val="22"/>
              </w:numPr>
              <w:ind w:left="412" w:hanging="283"/>
              <w:contextualSpacing/>
              <w:jc w:val="both"/>
              <w:rPr>
                <w:rFonts w:eastAsia="Times New Roman" w:cstheme="minorHAnsi"/>
                <w:b/>
                <w:sz w:val="20"/>
                <w:szCs w:val="20"/>
                <w:lang w:eastAsia="es-ES"/>
              </w:rPr>
            </w:pPr>
            <w:r w:rsidRPr="00AB7F75">
              <w:rPr>
                <w:rFonts w:eastAsia="Times New Roman" w:cstheme="minorHAnsi"/>
                <w:b/>
                <w:sz w:val="20"/>
                <w:szCs w:val="20"/>
                <w:lang w:eastAsia="es-ES"/>
              </w:rPr>
              <w:t>Los representantes de los Poderes Legislativo, Judicial, organismos descentralizados y autónomos estatales, por el distrito o partido judicial, según corresponda, en el que se ubique el Municipio;</w:t>
            </w:r>
          </w:p>
          <w:p w:rsidR="00AB7F75" w:rsidRPr="00AB7F75" w:rsidRDefault="00AB7F75" w:rsidP="00D14F15">
            <w:pPr>
              <w:numPr>
                <w:ilvl w:val="0"/>
                <w:numId w:val="22"/>
              </w:numPr>
              <w:ind w:left="412" w:hanging="283"/>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Los representantes de las dependencias estatales y federales con funciones de planeación y que operen en el Municipio, conforme a las leyes aplicables; </w:t>
            </w:r>
          </w:p>
          <w:p w:rsidR="00AB7F75" w:rsidRPr="00AB7F75" w:rsidRDefault="00AB7F75" w:rsidP="00D14F15">
            <w:pPr>
              <w:numPr>
                <w:ilvl w:val="0"/>
                <w:numId w:val="22"/>
              </w:numPr>
              <w:ind w:left="412" w:hanging="283"/>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Los representantes de las instituciones públicas y privadas que generen </w:t>
            </w:r>
            <w:r w:rsidRPr="00AB7F75">
              <w:rPr>
                <w:rFonts w:eastAsia="Times New Roman" w:cstheme="minorHAnsi"/>
                <w:b/>
                <w:sz w:val="20"/>
                <w:szCs w:val="20"/>
                <w:lang w:eastAsia="es-ES"/>
              </w:rPr>
              <w:lastRenderedPageBreak/>
              <w:t>información estratégica para el desarrollo local, y</w:t>
            </w:r>
          </w:p>
          <w:p w:rsidR="00AB7F75" w:rsidRPr="00AB7F75" w:rsidRDefault="00AB7F75" w:rsidP="00D14F15">
            <w:pPr>
              <w:numPr>
                <w:ilvl w:val="0"/>
                <w:numId w:val="22"/>
              </w:numPr>
              <w:ind w:left="412" w:hanging="283"/>
              <w:contextualSpacing/>
              <w:jc w:val="both"/>
              <w:rPr>
                <w:rFonts w:eastAsia="Times New Roman" w:cstheme="minorHAnsi"/>
                <w:b/>
                <w:sz w:val="20"/>
                <w:szCs w:val="20"/>
                <w:lang w:eastAsia="es-ES"/>
              </w:rPr>
            </w:pPr>
            <w:r w:rsidRPr="00AB7F75">
              <w:rPr>
                <w:rFonts w:eastAsia="Times New Roman" w:cstheme="minorHAnsi"/>
                <w:b/>
                <w:sz w:val="20"/>
                <w:szCs w:val="20"/>
                <w:lang w:eastAsia="es-ES"/>
              </w:rPr>
              <w:t>Ciudadanas y ciudadanos de manera individual o en representación de organizaciones no constituidas.</w:t>
            </w:r>
          </w:p>
          <w:p w:rsidR="00AB7F75" w:rsidRPr="00AB7F75" w:rsidRDefault="00AB7F75" w:rsidP="00AB7F75">
            <w:pPr>
              <w:ind w:left="412"/>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b/>
                <w:sz w:val="20"/>
                <w:szCs w:val="20"/>
              </w:rPr>
            </w:pPr>
            <w:r w:rsidRPr="00AB7F75">
              <w:rPr>
                <w:rFonts w:eastAsia="Calibri" w:cstheme="minorHAnsi"/>
                <w:b/>
                <w:sz w:val="20"/>
                <w:szCs w:val="20"/>
              </w:rPr>
              <w:t>Artículo 9 Ter. Con el propósito de fortalecer la coordinación interinstitucional y asegurar la transversalidad  en la ejecución de las políticas públicas, participarán también de las sesiones del COPPLADEMUN, las siguientes autoridades municipales:</w:t>
            </w:r>
          </w:p>
          <w:p w:rsidR="00AB7F75" w:rsidRPr="00AB7F75" w:rsidRDefault="00AB7F75" w:rsidP="00D14F15">
            <w:pPr>
              <w:numPr>
                <w:ilvl w:val="0"/>
                <w:numId w:val="23"/>
              </w:numPr>
              <w:ind w:left="414" w:hanging="142"/>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 La o el Gerente de Gabinete de Gobierno Inteligente;</w:t>
            </w:r>
          </w:p>
          <w:p w:rsidR="00AB7F75" w:rsidRPr="00AB7F75" w:rsidRDefault="00AB7F75" w:rsidP="00D14F15">
            <w:pPr>
              <w:numPr>
                <w:ilvl w:val="0"/>
                <w:numId w:val="23"/>
              </w:numPr>
              <w:ind w:left="414" w:hanging="142"/>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La o el Gerente de Gabinete de Construcción de Comunidad y Cultura de la Participación; </w:t>
            </w:r>
          </w:p>
          <w:p w:rsidR="00AB7F75" w:rsidRPr="00AB7F75" w:rsidRDefault="00AB7F75" w:rsidP="00D14F15">
            <w:pPr>
              <w:numPr>
                <w:ilvl w:val="0"/>
                <w:numId w:val="23"/>
              </w:numPr>
              <w:ind w:left="414" w:hanging="142"/>
              <w:contextualSpacing/>
              <w:jc w:val="both"/>
              <w:rPr>
                <w:rFonts w:eastAsia="Times New Roman" w:cstheme="minorHAnsi"/>
                <w:b/>
                <w:sz w:val="20"/>
                <w:szCs w:val="20"/>
                <w:lang w:eastAsia="es-ES"/>
              </w:rPr>
            </w:pPr>
            <w:r w:rsidRPr="00AB7F75">
              <w:rPr>
                <w:rFonts w:eastAsia="Times New Roman" w:cstheme="minorHAnsi"/>
                <w:b/>
                <w:sz w:val="20"/>
                <w:szCs w:val="20"/>
                <w:lang w:eastAsia="es-ES"/>
              </w:rPr>
              <w:t>La o el Gerente de Gabinete de Territorio y Ciudad Sustentable, y</w:t>
            </w:r>
          </w:p>
          <w:p w:rsidR="00AB7F75" w:rsidRPr="00AB7F75" w:rsidRDefault="00AB7F75" w:rsidP="00D14F15">
            <w:pPr>
              <w:numPr>
                <w:ilvl w:val="0"/>
                <w:numId w:val="23"/>
              </w:numPr>
              <w:ind w:left="414" w:hanging="142"/>
              <w:contextualSpacing/>
              <w:jc w:val="both"/>
              <w:rPr>
                <w:rFonts w:eastAsia="Times New Roman" w:cstheme="minorHAnsi"/>
                <w:b/>
                <w:sz w:val="20"/>
                <w:szCs w:val="20"/>
                <w:lang w:eastAsia="es-ES"/>
              </w:rPr>
            </w:pPr>
            <w:r w:rsidRPr="00AB7F75">
              <w:rPr>
                <w:rFonts w:eastAsia="Times New Roman" w:cstheme="minorHAnsi"/>
                <w:b/>
                <w:sz w:val="20"/>
                <w:szCs w:val="20"/>
                <w:lang w:eastAsia="es-ES"/>
              </w:rPr>
              <w:t>La o el Gerente de Gabinete de Posteridad, Desarrollo Económico y Turismo.</w:t>
            </w:r>
          </w:p>
          <w:p w:rsidR="00AB7F75" w:rsidRPr="00AB7F75" w:rsidRDefault="00AB7F75" w:rsidP="00AB7F75">
            <w:pPr>
              <w:ind w:left="412"/>
              <w:contextualSpacing/>
              <w:jc w:val="both"/>
              <w:rPr>
                <w:rFonts w:eastAsia="Times New Roman" w:cstheme="minorHAnsi"/>
                <w:sz w:val="20"/>
                <w:szCs w:val="20"/>
                <w:lang w:eastAsia="es-ES"/>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b/>
                <w:sz w:val="20"/>
                <w:szCs w:val="20"/>
              </w:rPr>
            </w:pPr>
            <w:r w:rsidRPr="00AB7F75">
              <w:rPr>
                <w:rFonts w:eastAsia="Calibri" w:cstheme="minorHAnsi"/>
                <w:b/>
                <w:sz w:val="20"/>
                <w:szCs w:val="20"/>
              </w:rPr>
              <w:t>Artículo 10.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11.</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Sección Tercera</w:t>
            </w: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De la designación de consejeros ciudadanos</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lang w:eastAsia="es-ES"/>
              </w:rPr>
            </w:pPr>
            <w:r w:rsidRPr="00AB7F75">
              <w:rPr>
                <w:rFonts w:eastAsia="Calibri" w:cstheme="minorHAnsi"/>
                <w:b/>
                <w:sz w:val="20"/>
                <w:szCs w:val="20"/>
                <w:lang w:eastAsia="es-ES"/>
              </w:rPr>
              <w:t>Artículo 12.</w:t>
            </w:r>
            <w:r w:rsidRPr="00AB7F75">
              <w:rPr>
                <w:rFonts w:eastAsia="Calibri" w:cstheme="minorHAnsi"/>
                <w:b/>
                <w:sz w:val="20"/>
                <w:szCs w:val="20"/>
              </w:rPr>
              <w:t xml:space="preserve"> </w:t>
            </w:r>
            <w:r w:rsidRPr="00AB7F75">
              <w:rPr>
                <w:rFonts w:eastAsia="Calibri" w:cstheme="minorHAnsi"/>
                <w:sz w:val="20"/>
                <w:szCs w:val="20"/>
              </w:rPr>
              <w:t xml:space="preserve">La integración </w:t>
            </w:r>
            <w:r w:rsidRPr="00AB7F75">
              <w:rPr>
                <w:rFonts w:eastAsia="Calibri" w:cstheme="minorHAnsi"/>
                <w:b/>
                <w:sz w:val="20"/>
                <w:szCs w:val="20"/>
              </w:rPr>
              <w:t>de las o los</w:t>
            </w:r>
            <w:r w:rsidRPr="00AB7F75">
              <w:rPr>
                <w:rFonts w:eastAsia="Calibri" w:cstheme="minorHAnsi"/>
                <w:sz w:val="20"/>
                <w:szCs w:val="20"/>
              </w:rPr>
              <w:t xml:space="preserve"> consejeros </w:t>
            </w:r>
            <w:r w:rsidRPr="00AB7F75">
              <w:rPr>
                <w:rFonts w:eastAsia="Calibri" w:cstheme="minorHAnsi"/>
                <w:sz w:val="20"/>
                <w:szCs w:val="20"/>
                <w:lang w:eastAsia="es-ES"/>
              </w:rPr>
              <w:t xml:space="preserve">señalados en las fracciones de la IX a la XVI, del artículo 9, </w:t>
            </w:r>
            <w:r w:rsidRPr="00AB7F75">
              <w:rPr>
                <w:rFonts w:eastAsia="Calibri" w:cstheme="minorHAnsi"/>
                <w:sz w:val="20"/>
                <w:szCs w:val="20"/>
              </w:rPr>
              <w:t xml:space="preserve">se hará a invitación expresa </w:t>
            </w:r>
            <w:r w:rsidRPr="00AB7F75">
              <w:rPr>
                <w:rFonts w:eastAsia="Calibri" w:cstheme="minorHAnsi"/>
                <w:b/>
                <w:sz w:val="20"/>
                <w:szCs w:val="20"/>
              </w:rPr>
              <w:t>de la Presidencia Municipal</w:t>
            </w:r>
            <w:r w:rsidRPr="00AB7F75">
              <w:rPr>
                <w:rFonts w:eastAsia="Calibri" w:cstheme="minorHAnsi"/>
                <w:sz w:val="20"/>
                <w:szCs w:val="20"/>
              </w:rPr>
              <w:t xml:space="preserve">, observando </w:t>
            </w:r>
            <w:r w:rsidRPr="00AB7F75">
              <w:rPr>
                <w:rFonts w:eastAsia="Calibri" w:cstheme="minorHAnsi"/>
                <w:sz w:val="20"/>
                <w:szCs w:val="20"/>
                <w:lang w:eastAsia="es-ES"/>
              </w:rPr>
              <w:t xml:space="preserve">los siguientes requisitos: </w:t>
            </w:r>
          </w:p>
          <w:p w:rsidR="00AB7F75" w:rsidRPr="00AB7F75" w:rsidRDefault="00AB7F75" w:rsidP="00AB7F75">
            <w:pPr>
              <w:jc w:val="both"/>
              <w:rPr>
                <w:rFonts w:eastAsia="Calibri" w:cstheme="minorHAnsi"/>
                <w:sz w:val="20"/>
                <w:szCs w:val="20"/>
                <w:lang w:eastAsia="es-ES"/>
              </w:rPr>
            </w:pPr>
          </w:p>
          <w:p w:rsidR="00AB7F75" w:rsidRPr="00AB7F75" w:rsidRDefault="00AB7F75" w:rsidP="00AB7F75">
            <w:pPr>
              <w:jc w:val="both"/>
              <w:rPr>
                <w:rFonts w:eastAsia="Calibri" w:cstheme="minorHAnsi"/>
                <w:sz w:val="20"/>
                <w:szCs w:val="20"/>
                <w:lang w:eastAsia="es-ES"/>
              </w:rPr>
            </w:pPr>
            <w:r w:rsidRPr="00AB7F75">
              <w:rPr>
                <w:rFonts w:eastAsia="Calibri" w:cstheme="minorHAnsi"/>
                <w:sz w:val="20"/>
                <w:szCs w:val="20"/>
                <w:lang w:eastAsia="es-ES"/>
              </w:rPr>
              <w:t>De la I a la V (…)</w:t>
            </w:r>
          </w:p>
          <w:p w:rsidR="00AB7F75" w:rsidRPr="00AB7F75" w:rsidRDefault="00AB7F75" w:rsidP="00AB7F75">
            <w:pPr>
              <w:jc w:val="both"/>
              <w:rPr>
                <w:rFonts w:eastAsia="Calibri" w:cstheme="minorHAnsi"/>
                <w:sz w:val="20"/>
                <w:szCs w:val="20"/>
                <w:lang w:eastAsia="es-ES"/>
              </w:rPr>
            </w:pP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Sección Cuarta</w:t>
            </w: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De las facultades y obligaciones de sus integrantes</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13.</w:t>
            </w:r>
            <w:r w:rsidRPr="00AB7F75">
              <w:rPr>
                <w:rFonts w:eastAsia="Calibri" w:cstheme="minorHAnsi"/>
                <w:sz w:val="20"/>
                <w:szCs w:val="20"/>
              </w:rPr>
              <w:t xml:space="preserve">  Son atribuciones y obligaciones </w:t>
            </w:r>
            <w:r w:rsidRPr="00AB7F75">
              <w:rPr>
                <w:rFonts w:eastAsia="Calibri" w:cstheme="minorHAnsi"/>
                <w:b/>
                <w:sz w:val="20"/>
                <w:szCs w:val="20"/>
              </w:rPr>
              <w:t>de la Presidencia</w:t>
            </w:r>
            <w:r w:rsidRPr="00AB7F75">
              <w:rPr>
                <w:rFonts w:eastAsia="Calibri" w:cstheme="minorHAnsi"/>
                <w:sz w:val="20"/>
                <w:szCs w:val="20"/>
              </w:rPr>
              <w:t xml:space="preserve"> del Consejo: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24"/>
              </w:numPr>
              <w:ind w:left="69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Presidir y convocar a las sesiones plenarias del Consejo, pudiendo designar a un suplente al efecto; </w:t>
            </w:r>
          </w:p>
          <w:p w:rsidR="00AB7F75" w:rsidRPr="00AB7F75" w:rsidRDefault="00AB7F75" w:rsidP="00D14F15">
            <w:pPr>
              <w:numPr>
                <w:ilvl w:val="0"/>
                <w:numId w:val="24"/>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Solicitar a la </w:t>
            </w:r>
            <w:r w:rsidRPr="00AB7F75">
              <w:rPr>
                <w:rFonts w:eastAsia="Times New Roman" w:cstheme="minorHAnsi"/>
                <w:b/>
                <w:sz w:val="20"/>
                <w:szCs w:val="20"/>
                <w:lang w:eastAsia="es-ES"/>
              </w:rPr>
              <w:t>Jefatura de Gabinete</w:t>
            </w:r>
            <w:r w:rsidRPr="00AB7F75">
              <w:rPr>
                <w:rFonts w:eastAsia="Times New Roman" w:cstheme="minorHAnsi"/>
                <w:sz w:val="20"/>
                <w:szCs w:val="20"/>
                <w:lang w:eastAsia="es-ES"/>
              </w:rPr>
              <w:t xml:space="preserve"> los apoyos necesarios para el buen funcionamiento del Consejo; </w:t>
            </w:r>
          </w:p>
          <w:p w:rsidR="00AB7F75" w:rsidRPr="00AB7F75" w:rsidRDefault="00AB7F75" w:rsidP="00D14F15">
            <w:pPr>
              <w:numPr>
                <w:ilvl w:val="0"/>
                <w:numId w:val="24"/>
              </w:numPr>
              <w:ind w:left="718" w:hanging="434"/>
              <w:contextualSpacing/>
              <w:jc w:val="both"/>
              <w:rPr>
                <w:rFonts w:eastAsia="Times New Roman" w:cstheme="minorHAnsi"/>
                <w:b/>
                <w:sz w:val="20"/>
                <w:szCs w:val="20"/>
                <w:lang w:eastAsia="es-ES"/>
              </w:rPr>
            </w:pPr>
            <w:r w:rsidRPr="00AB7F75">
              <w:rPr>
                <w:rFonts w:eastAsia="Times New Roman" w:cstheme="minorHAnsi"/>
                <w:sz w:val="20"/>
                <w:szCs w:val="20"/>
                <w:lang w:eastAsia="es-ES"/>
              </w:rPr>
              <w:t xml:space="preserve">Acordar con </w:t>
            </w:r>
            <w:r w:rsidRPr="00AB7F75">
              <w:rPr>
                <w:rFonts w:eastAsia="Times New Roman" w:cstheme="minorHAnsi"/>
                <w:b/>
                <w:sz w:val="20"/>
                <w:szCs w:val="20"/>
                <w:lang w:eastAsia="es-ES"/>
              </w:rPr>
              <w:t>la Secretaría Técnica,</w:t>
            </w:r>
            <w:r w:rsidRPr="00AB7F75">
              <w:rPr>
                <w:rFonts w:eastAsia="Times New Roman" w:cstheme="minorHAnsi"/>
                <w:sz w:val="20"/>
                <w:szCs w:val="20"/>
                <w:lang w:eastAsia="es-ES"/>
              </w:rPr>
              <w:t xml:space="preserve"> el orden del día para las sesiones del </w:t>
            </w:r>
            <w:r w:rsidRPr="00AB7F75">
              <w:rPr>
                <w:rFonts w:eastAsia="Times New Roman" w:cstheme="minorHAnsi"/>
                <w:sz w:val="20"/>
                <w:szCs w:val="20"/>
                <w:lang w:eastAsia="es-ES"/>
              </w:rPr>
              <w:lastRenderedPageBreak/>
              <w:t xml:space="preserve">Consejo, así como emitir las convocatorias </w:t>
            </w:r>
            <w:r w:rsidRPr="00AB7F75">
              <w:rPr>
                <w:rFonts w:eastAsia="Times New Roman" w:cstheme="minorHAnsi"/>
                <w:b/>
                <w:sz w:val="20"/>
                <w:szCs w:val="20"/>
                <w:lang w:eastAsia="es-ES"/>
              </w:rPr>
              <w:t>y comunicados</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correspondientes</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 xml:space="preserve">para cualquier efecto procedente; </w:t>
            </w:r>
          </w:p>
          <w:p w:rsidR="00AB7F75" w:rsidRPr="00AB7F75" w:rsidRDefault="00AB7F75" w:rsidP="00D14F15">
            <w:pPr>
              <w:numPr>
                <w:ilvl w:val="0"/>
                <w:numId w:val="24"/>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Vigilar que los acuerdos del Consejo sean cumplidos de la mejor manera posible; </w:t>
            </w:r>
          </w:p>
          <w:p w:rsidR="00AB7F75" w:rsidRPr="00AB7F75" w:rsidRDefault="00AB7F75" w:rsidP="00D14F15">
            <w:pPr>
              <w:numPr>
                <w:ilvl w:val="0"/>
                <w:numId w:val="24"/>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Mantener informados </w:t>
            </w:r>
            <w:r w:rsidRPr="00AB7F75">
              <w:rPr>
                <w:rFonts w:eastAsia="Times New Roman" w:cstheme="minorHAnsi"/>
                <w:b/>
                <w:sz w:val="20"/>
                <w:szCs w:val="20"/>
                <w:lang w:eastAsia="es-ES"/>
              </w:rPr>
              <w:t>a las y los</w:t>
            </w:r>
            <w:r w:rsidRPr="00AB7F75">
              <w:rPr>
                <w:rFonts w:eastAsia="Times New Roman" w:cstheme="minorHAnsi"/>
                <w:sz w:val="20"/>
                <w:szCs w:val="20"/>
                <w:lang w:eastAsia="es-ES"/>
              </w:rPr>
              <w:t xml:space="preserve"> integrantes del Consejo sobre los acuerdos y trabajos del mismo;</w:t>
            </w:r>
          </w:p>
          <w:p w:rsidR="00AB7F75" w:rsidRPr="00AB7F75" w:rsidRDefault="00AB7F75" w:rsidP="00D14F15">
            <w:pPr>
              <w:numPr>
                <w:ilvl w:val="0"/>
                <w:numId w:val="24"/>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Recibir informes sobre los trabajos y actividades de los miembros del Consejo que hubiesen recibido alguna función o encomienda especial; </w:t>
            </w:r>
          </w:p>
          <w:p w:rsidR="00AB7F75" w:rsidRPr="00AB7F75" w:rsidRDefault="00AB7F75" w:rsidP="00D14F15">
            <w:pPr>
              <w:numPr>
                <w:ilvl w:val="0"/>
                <w:numId w:val="24"/>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Recabar y difundir, por los medios e instancias que considere convenientes, la información que juzgue de beneficio o interés para las comunidades </w:t>
            </w:r>
            <w:r w:rsidRPr="00AB7F75">
              <w:rPr>
                <w:rFonts w:eastAsia="Times New Roman" w:cstheme="minorHAnsi"/>
                <w:b/>
                <w:sz w:val="20"/>
                <w:szCs w:val="20"/>
                <w:lang w:eastAsia="es-ES"/>
              </w:rPr>
              <w:t xml:space="preserve">y </w:t>
            </w:r>
            <w:r w:rsidRPr="00AB7F75">
              <w:rPr>
                <w:rFonts w:eastAsia="Times New Roman" w:cstheme="minorHAnsi"/>
                <w:sz w:val="20"/>
                <w:szCs w:val="20"/>
                <w:lang w:eastAsia="es-ES"/>
              </w:rPr>
              <w:t xml:space="preserve">colonias que integran el territorio municipal; </w:t>
            </w:r>
          </w:p>
          <w:p w:rsidR="00AB7F75" w:rsidRPr="00AB7F75" w:rsidRDefault="00AB7F75" w:rsidP="00D14F15">
            <w:pPr>
              <w:widowControl w:val="0"/>
              <w:numPr>
                <w:ilvl w:val="0"/>
                <w:numId w:val="24"/>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Proponer las acciones que debe llevar a cabo el Consejo dentro del marco de sus facultades y obligaciones;</w:t>
            </w:r>
          </w:p>
          <w:p w:rsidR="00AB7F75" w:rsidRPr="00AB7F75" w:rsidRDefault="00AB7F75" w:rsidP="00AB7F75">
            <w:pPr>
              <w:widowControl w:val="0"/>
              <w:ind w:left="718"/>
              <w:contextualSpacing/>
              <w:jc w:val="both"/>
              <w:rPr>
                <w:rFonts w:eastAsia="Times New Roman" w:cstheme="minorHAnsi"/>
                <w:sz w:val="20"/>
                <w:szCs w:val="20"/>
                <w:lang w:eastAsia="es-ES"/>
              </w:rPr>
            </w:pPr>
          </w:p>
          <w:p w:rsidR="00AB7F75" w:rsidRPr="00AB7F75" w:rsidRDefault="00AB7F75" w:rsidP="00D14F15">
            <w:pPr>
              <w:widowControl w:val="0"/>
              <w:numPr>
                <w:ilvl w:val="0"/>
                <w:numId w:val="24"/>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Informar al Consejo de las resoluciones que le competan dictadas por las autoridades </w:t>
            </w:r>
            <w:r w:rsidRPr="00AB7F75">
              <w:rPr>
                <w:rFonts w:eastAsia="Times New Roman" w:cstheme="minorHAnsi"/>
                <w:b/>
                <w:sz w:val="20"/>
                <w:szCs w:val="20"/>
                <w:lang w:eastAsia="es-ES"/>
              </w:rPr>
              <w:t>que señala la Ley Estatal</w:t>
            </w:r>
            <w:r w:rsidRPr="00AB7F75">
              <w:rPr>
                <w:rFonts w:eastAsia="Times New Roman" w:cstheme="minorHAnsi"/>
                <w:sz w:val="20"/>
                <w:szCs w:val="20"/>
                <w:lang w:eastAsia="es-ES"/>
              </w:rPr>
              <w:t>, en el ámbito de la Planeación Participativa del Estado</w:t>
            </w:r>
            <w:r w:rsidRPr="00AB7F75">
              <w:rPr>
                <w:rFonts w:eastAsia="Times New Roman" w:cstheme="minorHAnsi"/>
                <w:b/>
                <w:sz w:val="20"/>
                <w:szCs w:val="20"/>
                <w:lang w:eastAsia="es-ES"/>
              </w:rPr>
              <w:t>, y</w:t>
            </w:r>
          </w:p>
          <w:p w:rsidR="00AB7F75" w:rsidRPr="00AB7F75" w:rsidRDefault="00AB7F75" w:rsidP="00D14F15">
            <w:pPr>
              <w:numPr>
                <w:ilvl w:val="0"/>
                <w:numId w:val="24"/>
              </w:numPr>
              <w:ind w:left="718" w:hanging="57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demás que otras disposiciones legales </w:t>
            </w:r>
            <w:r w:rsidRPr="00AB7F75">
              <w:rPr>
                <w:rFonts w:eastAsia="Times New Roman" w:cstheme="minorHAnsi"/>
                <w:b/>
                <w:sz w:val="20"/>
                <w:szCs w:val="20"/>
                <w:lang w:eastAsia="es-ES"/>
              </w:rPr>
              <w:t>y normatividad vigente</w:t>
            </w:r>
            <w:r w:rsidRPr="00AB7F75">
              <w:rPr>
                <w:rFonts w:eastAsia="Times New Roman" w:cstheme="minorHAnsi"/>
                <w:sz w:val="20"/>
                <w:szCs w:val="20"/>
                <w:lang w:eastAsia="es-ES"/>
              </w:rPr>
              <w:t xml:space="preserve"> le atribuyan;</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14.</w:t>
            </w:r>
            <w:r w:rsidRPr="00AB7F75">
              <w:rPr>
                <w:rFonts w:eastAsia="Calibri" w:cstheme="minorHAnsi"/>
                <w:sz w:val="20"/>
                <w:szCs w:val="20"/>
              </w:rPr>
              <w:t xml:space="preserve"> Son </w:t>
            </w:r>
            <w:r w:rsidRPr="00AB7F75">
              <w:rPr>
                <w:rFonts w:eastAsia="Calibri" w:cstheme="minorHAnsi"/>
                <w:b/>
                <w:sz w:val="20"/>
                <w:szCs w:val="20"/>
              </w:rPr>
              <w:t>atribuciones</w:t>
            </w:r>
            <w:r w:rsidRPr="00AB7F75">
              <w:rPr>
                <w:rFonts w:eastAsia="Calibri" w:cstheme="minorHAnsi"/>
                <w:sz w:val="20"/>
                <w:szCs w:val="20"/>
              </w:rPr>
              <w:t xml:space="preserve"> y obligaciones </w:t>
            </w:r>
            <w:r w:rsidRPr="00AB7F75">
              <w:rPr>
                <w:rFonts w:eastAsia="Calibri" w:cstheme="minorHAnsi"/>
                <w:b/>
                <w:sz w:val="20"/>
                <w:szCs w:val="20"/>
              </w:rPr>
              <w:t>de la Secretaría Técnica</w:t>
            </w:r>
            <w:r w:rsidRPr="00AB7F75">
              <w:rPr>
                <w:rFonts w:eastAsia="Calibri" w:cstheme="minorHAnsi"/>
                <w:sz w:val="20"/>
                <w:szCs w:val="20"/>
              </w:rPr>
              <w:t xml:space="preserve"> del Consejo:</w:t>
            </w:r>
          </w:p>
          <w:p w:rsidR="00AB7F75" w:rsidRPr="00AB7F75" w:rsidRDefault="00AB7F75" w:rsidP="00AB7F75">
            <w:pPr>
              <w:jc w:val="both"/>
              <w:rPr>
                <w:rFonts w:eastAsia="Calibri" w:cstheme="minorHAnsi"/>
                <w:sz w:val="20"/>
                <w:szCs w:val="20"/>
              </w:rPr>
            </w:pPr>
          </w:p>
          <w:p w:rsidR="00AB7F75" w:rsidRPr="00AB7F75" w:rsidRDefault="00AB7F75" w:rsidP="00D14F15">
            <w:pPr>
              <w:widowControl w:val="0"/>
              <w:numPr>
                <w:ilvl w:val="0"/>
                <w:numId w:val="25"/>
              </w:numPr>
              <w:ind w:left="695" w:hanging="33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Auxiliar </w:t>
            </w:r>
            <w:r w:rsidRPr="00AB7F75">
              <w:rPr>
                <w:rFonts w:eastAsia="Times New Roman" w:cstheme="minorHAnsi"/>
                <w:b/>
                <w:sz w:val="20"/>
                <w:szCs w:val="20"/>
                <w:lang w:eastAsia="es-ES"/>
              </w:rPr>
              <w:t>a la Presidencia</w:t>
            </w:r>
            <w:r w:rsidRPr="00AB7F75">
              <w:rPr>
                <w:rFonts w:eastAsia="Times New Roman" w:cstheme="minorHAnsi"/>
                <w:sz w:val="20"/>
                <w:szCs w:val="20"/>
                <w:lang w:eastAsia="es-ES"/>
              </w:rPr>
              <w:t xml:space="preserve"> para la convocatoria de las sesiones del Consejo;</w:t>
            </w:r>
          </w:p>
          <w:p w:rsidR="00AB7F75" w:rsidRPr="00AB7F75" w:rsidRDefault="00AB7F75" w:rsidP="00D14F15">
            <w:pPr>
              <w:widowControl w:val="0"/>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Proponer el orden del día, en acuerdo </w:t>
            </w:r>
            <w:r w:rsidRPr="00AB7F75">
              <w:rPr>
                <w:rFonts w:eastAsia="Times New Roman" w:cstheme="minorHAnsi"/>
                <w:b/>
                <w:sz w:val="20"/>
                <w:szCs w:val="20"/>
                <w:lang w:eastAsia="es-ES"/>
              </w:rPr>
              <w:t>con la Presidencia</w:t>
            </w:r>
            <w:r w:rsidRPr="00AB7F75">
              <w:rPr>
                <w:rFonts w:eastAsia="Times New Roman" w:cstheme="minorHAnsi"/>
                <w:sz w:val="20"/>
                <w:szCs w:val="20"/>
                <w:lang w:eastAsia="es-ES"/>
              </w:rPr>
              <w:t>;</w:t>
            </w:r>
          </w:p>
          <w:p w:rsidR="00AB7F75" w:rsidRPr="00AB7F75" w:rsidRDefault="00AB7F75" w:rsidP="00D14F15">
            <w:pPr>
              <w:widowControl w:val="0"/>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Enviar el acta de cada sesión </w:t>
            </w:r>
            <w:r w:rsidRPr="00AB7F75">
              <w:rPr>
                <w:rFonts w:eastAsia="Times New Roman" w:cstheme="minorHAnsi"/>
                <w:b/>
                <w:sz w:val="20"/>
                <w:szCs w:val="20"/>
                <w:lang w:eastAsia="es-ES"/>
              </w:rPr>
              <w:t>a las o los</w:t>
            </w:r>
            <w:r w:rsidRPr="00AB7F75">
              <w:rPr>
                <w:rFonts w:eastAsia="Times New Roman" w:cstheme="minorHAnsi"/>
                <w:sz w:val="20"/>
                <w:szCs w:val="20"/>
                <w:lang w:eastAsia="es-ES"/>
              </w:rPr>
              <w:t xml:space="preserve"> consejeros cuando menos con tres días hábiles de anticipación a la siguiente sesión. Dicha acta debe contener el resumen de la presentación de los puntos del orden del día y de los acuerdos tomados por el Consejo;</w:t>
            </w:r>
          </w:p>
          <w:p w:rsidR="00AB7F75" w:rsidRPr="00AB7F75" w:rsidRDefault="00AB7F75" w:rsidP="00D14F15">
            <w:pPr>
              <w:widowControl w:val="0"/>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Auxiliar </w:t>
            </w:r>
            <w:r w:rsidRPr="00AB7F75">
              <w:rPr>
                <w:rFonts w:eastAsia="Times New Roman" w:cstheme="minorHAnsi"/>
                <w:b/>
                <w:sz w:val="20"/>
                <w:szCs w:val="20"/>
                <w:lang w:eastAsia="es-ES"/>
              </w:rPr>
              <w:t>a la Presidencia</w:t>
            </w:r>
            <w:r w:rsidRPr="00AB7F75">
              <w:rPr>
                <w:rFonts w:eastAsia="Times New Roman" w:cstheme="minorHAnsi"/>
                <w:sz w:val="20"/>
                <w:szCs w:val="20"/>
                <w:lang w:eastAsia="es-ES"/>
              </w:rPr>
              <w:t xml:space="preserve"> en la elaboración, ejecución y seguimiento a los acuerdos y resoluciones del Consejo, en el ámbito de su competencia;</w:t>
            </w:r>
          </w:p>
          <w:p w:rsidR="00AB7F75" w:rsidRPr="00AB7F75" w:rsidRDefault="00AB7F75" w:rsidP="00D14F15">
            <w:pPr>
              <w:widowControl w:val="0"/>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Remitir las observaciones y análisis que realice el Consejo a las autoridades municipales competentes;</w:t>
            </w:r>
          </w:p>
          <w:p w:rsidR="00AB7F75" w:rsidRPr="00AB7F75" w:rsidRDefault="00AB7F75" w:rsidP="00D14F15">
            <w:pPr>
              <w:widowControl w:val="0"/>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Levantar el acta de cada una de las sesiones del Consejo y registrarlas en el libro de archivo del Consejo, una vez aprobadas, con las aclaraciones y modificaciones que procedan, debiendo publicar las mismas en los medios electrónicos en la página oficial del Ayuntamiento; </w:t>
            </w:r>
          </w:p>
          <w:p w:rsidR="00AB7F75" w:rsidRPr="00AB7F75" w:rsidRDefault="00AB7F75" w:rsidP="00D14F15">
            <w:pPr>
              <w:widowControl w:val="0"/>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Asegurar que el Consejo Municipal </w:t>
            </w:r>
            <w:r w:rsidRPr="00AB7F75">
              <w:rPr>
                <w:rFonts w:eastAsia="Times New Roman" w:cstheme="minorHAnsi"/>
                <w:b/>
                <w:sz w:val="20"/>
                <w:szCs w:val="20"/>
                <w:lang w:eastAsia="es-ES"/>
              </w:rPr>
              <w:t>dé</w:t>
            </w:r>
            <w:r w:rsidRPr="00AB7F75">
              <w:rPr>
                <w:rFonts w:eastAsia="Times New Roman" w:cstheme="minorHAnsi"/>
                <w:sz w:val="20"/>
                <w:szCs w:val="20"/>
                <w:lang w:eastAsia="es-ES"/>
              </w:rPr>
              <w:t xml:space="preserve"> cumplimiento a las obligaciones de transparencia y acceso a la información del Estado;</w:t>
            </w:r>
          </w:p>
          <w:p w:rsidR="00AB7F75" w:rsidRPr="00AB7F75" w:rsidRDefault="00AB7F75" w:rsidP="00D14F15">
            <w:pPr>
              <w:widowControl w:val="0"/>
              <w:numPr>
                <w:ilvl w:val="0"/>
                <w:numId w:val="2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Llevar el archivo general </w:t>
            </w:r>
            <w:r w:rsidRPr="00AB7F75">
              <w:rPr>
                <w:rFonts w:eastAsia="Times New Roman" w:cstheme="minorHAnsi"/>
                <w:b/>
                <w:sz w:val="20"/>
                <w:szCs w:val="20"/>
                <w:lang w:eastAsia="es-ES"/>
              </w:rPr>
              <w:t>del Consejo</w:t>
            </w:r>
            <w:r w:rsidRPr="00AB7F75">
              <w:rPr>
                <w:rFonts w:eastAsia="Times New Roman" w:cstheme="minorHAnsi"/>
                <w:sz w:val="20"/>
                <w:szCs w:val="20"/>
                <w:lang w:eastAsia="es-ES"/>
              </w:rPr>
              <w:t>;</w:t>
            </w:r>
          </w:p>
          <w:p w:rsidR="00AB7F75" w:rsidRPr="00AB7F75" w:rsidRDefault="00AB7F75" w:rsidP="00D14F15">
            <w:pPr>
              <w:numPr>
                <w:ilvl w:val="0"/>
                <w:numId w:val="2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lastRenderedPageBreak/>
              <w:t xml:space="preserve">Ser la instancia de comunicación y representación del Consejo con las demás estructuras del Consejo; </w:t>
            </w:r>
          </w:p>
          <w:p w:rsidR="00AB7F75" w:rsidRPr="00AB7F75" w:rsidRDefault="00AB7F75" w:rsidP="00D14F15">
            <w:pPr>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Coordinar y remitir </w:t>
            </w:r>
            <w:r w:rsidRPr="00AB7F75">
              <w:rPr>
                <w:rFonts w:eastAsia="Times New Roman" w:cstheme="minorHAnsi"/>
                <w:b/>
                <w:sz w:val="20"/>
                <w:szCs w:val="20"/>
                <w:lang w:eastAsia="es-ES"/>
              </w:rPr>
              <w:t>a la Presidencia</w:t>
            </w:r>
            <w:r w:rsidRPr="00AB7F75">
              <w:rPr>
                <w:rFonts w:eastAsia="Times New Roman" w:cstheme="minorHAnsi"/>
                <w:sz w:val="20"/>
                <w:szCs w:val="20"/>
                <w:lang w:eastAsia="es-ES"/>
              </w:rPr>
              <w:t xml:space="preserve"> los informes sobre los trabajos y actividades de los miembros de la Mesa de Trabajo Distrital que hubiesen recibido alguna función o encomienda especial; </w:t>
            </w:r>
          </w:p>
          <w:p w:rsidR="00AB7F75" w:rsidRPr="00AB7F75" w:rsidRDefault="00AB7F75" w:rsidP="00D14F15">
            <w:pPr>
              <w:numPr>
                <w:ilvl w:val="0"/>
                <w:numId w:val="25"/>
              </w:numPr>
              <w:ind w:left="709" w:hanging="371"/>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Remitir a la </w:t>
            </w:r>
            <w:r w:rsidRPr="00AB7F75">
              <w:rPr>
                <w:rFonts w:eastAsia="Times New Roman" w:cstheme="minorHAnsi"/>
                <w:b/>
                <w:sz w:val="20"/>
                <w:szCs w:val="20"/>
                <w:lang w:eastAsia="es-ES"/>
              </w:rPr>
              <w:t>Jefatura de Gabinete</w:t>
            </w:r>
            <w:r w:rsidRPr="00AB7F75">
              <w:rPr>
                <w:rFonts w:eastAsia="Times New Roman" w:cstheme="minorHAnsi"/>
                <w:sz w:val="20"/>
                <w:szCs w:val="20"/>
                <w:lang w:eastAsia="es-ES"/>
              </w:rPr>
              <w:t xml:space="preserve"> para su archivo y resguardo, toda la   documentación e información generada por el Pleno del Consejo, sus integrantes, Comisiones y Mesas Distritales; y</w:t>
            </w:r>
          </w:p>
          <w:p w:rsidR="00AB7F75" w:rsidRPr="00AB7F75" w:rsidRDefault="00AB7F75" w:rsidP="00D14F15">
            <w:pPr>
              <w:widowControl w:val="0"/>
              <w:numPr>
                <w:ilvl w:val="0"/>
                <w:numId w:val="25"/>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demás que le encomiende </w:t>
            </w:r>
            <w:r w:rsidRPr="00AB7F75">
              <w:rPr>
                <w:rFonts w:eastAsia="Times New Roman" w:cstheme="minorHAnsi"/>
                <w:b/>
                <w:sz w:val="20"/>
                <w:szCs w:val="20"/>
                <w:lang w:eastAsia="es-ES"/>
              </w:rPr>
              <w:t>la Presidencia</w:t>
            </w:r>
            <w:r w:rsidRPr="00AB7F75">
              <w:rPr>
                <w:rFonts w:eastAsia="Times New Roman" w:cstheme="minorHAnsi"/>
                <w:sz w:val="20"/>
                <w:szCs w:val="20"/>
                <w:lang w:eastAsia="es-ES"/>
              </w:rPr>
              <w:t xml:space="preserve"> de la Consejo;</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15.</w:t>
            </w:r>
            <w:r w:rsidRPr="00AB7F75">
              <w:rPr>
                <w:rFonts w:eastAsia="Calibri" w:cstheme="minorHAnsi"/>
                <w:sz w:val="20"/>
                <w:szCs w:val="20"/>
              </w:rPr>
              <w:t xml:space="preserve">  Son atribuciones y obligaciones de los Consejeros, las siguientes:</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26"/>
              </w:numPr>
              <w:ind w:left="693"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Coadyuvar con </w:t>
            </w:r>
            <w:r w:rsidRPr="00AB7F75">
              <w:rPr>
                <w:rFonts w:eastAsia="Times New Roman" w:cstheme="minorHAnsi"/>
                <w:b/>
                <w:sz w:val="20"/>
                <w:szCs w:val="20"/>
                <w:lang w:eastAsia="es-ES"/>
              </w:rPr>
              <w:t>la Presidencia</w:t>
            </w:r>
            <w:r w:rsidRPr="00AB7F75">
              <w:rPr>
                <w:rFonts w:eastAsia="Times New Roman" w:cstheme="minorHAnsi"/>
                <w:sz w:val="20"/>
                <w:szCs w:val="20"/>
                <w:lang w:eastAsia="es-ES"/>
              </w:rPr>
              <w:t xml:space="preserve"> del Consejo en el análisis y trabajos de la planeación participativa y programación del desarrollo municipal;</w:t>
            </w:r>
          </w:p>
          <w:p w:rsidR="00AB7F75" w:rsidRPr="00AB7F75" w:rsidRDefault="00AB7F75" w:rsidP="00D14F15">
            <w:pPr>
              <w:numPr>
                <w:ilvl w:val="0"/>
                <w:numId w:val="2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6"/>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26"/>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AB7F75">
            <w:pPr>
              <w:widowControl w:val="0"/>
              <w:jc w:val="both"/>
              <w:rPr>
                <w:rFonts w:eastAsia="Calibri" w:cstheme="minorHAnsi"/>
                <w:b/>
                <w:sz w:val="20"/>
                <w:szCs w:val="20"/>
              </w:rPr>
            </w:pPr>
          </w:p>
          <w:p w:rsidR="00AB7F75" w:rsidRPr="00AB7F75" w:rsidRDefault="00AB7F75" w:rsidP="00AB7F75">
            <w:pPr>
              <w:widowControl w:val="0"/>
              <w:jc w:val="both"/>
              <w:rPr>
                <w:rFonts w:eastAsia="Calibri" w:cstheme="minorHAnsi"/>
                <w:sz w:val="20"/>
                <w:szCs w:val="20"/>
                <w:lang w:eastAsia="es-ES"/>
              </w:rPr>
            </w:pPr>
            <w:r w:rsidRPr="00AB7F75">
              <w:rPr>
                <w:rFonts w:eastAsia="Calibri" w:cstheme="minorHAnsi"/>
                <w:b/>
                <w:sz w:val="20"/>
                <w:szCs w:val="20"/>
              </w:rPr>
              <w:t>Artículo 16.</w:t>
            </w:r>
            <w:r w:rsidRPr="00AB7F75">
              <w:rPr>
                <w:rFonts w:eastAsia="Calibri" w:cstheme="minorHAnsi"/>
                <w:sz w:val="20"/>
                <w:szCs w:val="20"/>
              </w:rPr>
              <w:t xml:space="preserve"> </w:t>
            </w:r>
            <w:r w:rsidRPr="00AB7F75">
              <w:rPr>
                <w:rFonts w:eastAsia="Calibri" w:cstheme="minorHAnsi"/>
                <w:sz w:val="20"/>
                <w:szCs w:val="20"/>
                <w:lang w:eastAsia="es-ES"/>
              </w:rPr>
              <w:t xml:space="preserve">El Ayuntamiento Municipal, a través de la </w:t>
            </w:r>
            <w:r w:rsidRPr="00AB7F75">
              <w:rPr>
                <w:rFonts w:eastAsia="Calibri" w:cstheme="minorHAnsi"/>
                <w:b/>
                <w:sz w:val="20"/>
                <w:szCs w:val="20"/>
                <w:lang w:eastAsia="es-ES"/>
              </w:rPr>
              <w:t>Jefatura de Gabinete</w:t>
            </w:r>
            <w:r w:rsidRPr="00AB7F75">
              <w:rPr>
                <w:rFonts w:eastAsia="Calibri" w:cstheme="minorHAnsi"/>
                <w:sz w:val="20"/>
                <w:szCs w:val="20"/>
                <w:lang w:eastAsia="es-ES"/>
              </w:rPr>
              <w:t>, debe proveer los recursos materiales, humanos y económicos necesarios para que el Consejo realice sus funciones.</w:t>
            </w:r>
          </w:p>
          <w:p w:rsidR="00AB7F75" w:rsidRPr="00AB7F75" w:rsidRDefault="00AB7F75" w:rsidP="00AB7F75">
            <w:pPr>
              <w:ind w:left="709"/>
              <w:contextualSpacing/>
              <w:jc w:val="both"/>
              <w:rPr>
                <w:rFonts w:eastAsia="Times New Roman" w:cstheme="minorHAnsi"/>
                <w:sz w:val="20"/>
                <w:szCs w:val="20"/>
                <w:lang w:eastAsia="es-ES"/>
              </w:rPr>
            </w:pPr>
          </w:p>
          <w:p w:rsidR="00AB7F75" w:rsidRPr="00AB7F75" w:rsidRDefault="00AB7F75" w:rsidP="00AB7F75">
            <w:pPr>
              <w:keepNext/>
              <w:keepLines/>
              <w:jc w:val="center"/>
              <w:outlineLvl w:val="1"/>
              <w:rPr>
                <w:rFonts w:eastAsia="Calibri" w:cstheme="minorHAnsi"/>
                <w:b/>
                <w:sz w:val="20"/>
                <w:szCs w:val="20"/>
              </w:rPr>
            </w:pPr>
            <w:r w:rsidRPr="00AB7F75">
              <w:rPr>
                <w:rFonts w:eastAsia="Calibri" w:cstheme="minorHAnsi"/>
                <w:b/>
                <w:sz w:val="20"/>
                <w:szCs w:val="20"/>
              </w:rPr>
              <w:t>CAPÍTULO III</w:t>
            </w:r>
          </w:p>
          <w:p w:rsidR="00AB7F75" w:rsidRPr="00AB7F75" w:rsidRDefault="00AB7F75" w:rsidP="00AB7F75">
            <w:pPr>
              <w:keepNext/>
              <w:keepLines/>
              <w:jc w:val="center"/>
              <w:outlineLvl w:val="1"/>
              <w:rPr>
                <w:rFonts w:eastAsia="Calibri" w:cstheme="minorHAnsi"/>
                <w:b/>
                <w:sz w:val="20"/>
                <w:szCs w:val="20"/>
              </w:rPr>
            </w:pPr>
            <w:r w:rsidRPr="00AB7F75">
              <w:rPr>
                <w:rFonts w:eastAsia="Calibri" w:cstheme="minorHAnsi"/>
                <w:b/>
                <w:sz w:val="20"/>
                <w:szCs w:val="20"/>
              </w:rPr>
              <w:t>De la estructura y funcionamiento del Consejo</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17.</w:t>
            </w:r>
            <w:r w:rsidRPr="00AB7F75">
              <w:rPr>
                <w:rFonts w:eastAsia="Calibri" w:cstheme="minorHAnsi"/>
                <w:sz w:val="20"/>
                <w:szCs w:val="20"/>
              </w:rPr>
              <w:t xml:space="preserve"> (…)</w:t>
            </w:r>
          </w:p>
          <w:p w:rsidR="00AB7F75" w:rsidRPr="00AB7F75" w:rsidRDefault="00AB7F75" w:rsidP="00AB7F75">
            <w:pPr>
              <w:ind w:left="709"/>
              <w:contextualSpacing/>
              <w:jc w:val="both"/>
              <w:rPr>
                <w:rFonts w:eastAsia="Times New Roman" w:cstheme="minorHAnsi"/>
                <w:sz w:val="20"/>
                <w:szCs w:val="20"/>
                <w:lang w:eastAsia="es-ES"/>
              </w:rPr>
            </w:pPr>
          </w:p>
          <w:p w:rsidR="00AB7F75" w:rsidRPr="00AB7F75" w:rsidRDefault="00AB7F75" w:rsidP="00AB7F75">
            <w:pPr>
              <w:keepNext/>
              <w:keepLines/>
              <w:jc w:val="center"/>
              <w:outlineLvl w:val="2"/>
              <w:rPr>
                <w:rFonts w:eastAsia="Calibri" w:cstheme="minorHAnsi"/>
                <w:b/>
                <w:sz w:val="20"/>
                <w:szCs w:val="20"/>
              </w:rPr>
            </w:pPr>
            <w:r w:rsidRPr="00AB7F75">
              <w:rPr>
                <w:rFonts w:eastAsia="Calibri" w:cstheme="minorHAnsi"/>
                <w:b/>
                <w:sz w:val="20"/>
                <w:szCs w:val="20"/>
              </w:rPr>
              <w:t>Sección Primera</w:t>
            </w:r>
          </w:p>
          <w:p w:rsidR="00AB7F75" w:rsidRPr="00AB7F75" w:rsidRDefault="00AB7F75" w:rsidP="00AB7F75">
            <w:pPr>
              <w:keepNext/>
              <w:keepLines/>
              <w:jc w:val="center"/>
              <w:outlineLvl w:val="2"/>
              <w:rPr>
                <w:rFonts w:eastAsia="Calibri" w:cstheme="minorHAnsi"/>
                <w:b/>
                <w:sz w:val="20"/>
                <w:szCs w:val="20"/>
              </w:rPr>
            </w:pPr>
            <w:r w:rsidRPr="00AB7F75">
              <w:rPr>
                <w:rFonts w:eastAsia="Calibri" w:cstheme="minorHAnsi"/>
                <w:b/>
                <w:sz w:val="20"/>
                <w:szCs w:val="20"/>
              </w:rPr>
              <w:t>Del funcionamiento del Pleno</w:t>
            </w:r>
          </w:p>
          <w:p w:rsidR="00AB7F75" w:rsidRPr="00AB7F75" w:rsidRDefault="00AB7F75" w:rsidP="00AB7F75">
            <w:pPr>
              <w:jc w:val="both"/>
              <w:rPr>
                <w:rFonts w:eastAsia="Calibri" w:cstheme="minorHAnsi"/>
                <w:b/>
                <w:sz w:val="20"/>
                <w:szCs w:val="20"/>
              </w:rPr>
            </w:pPr>
          </w:p>
          <w:p w:rsidR="00AB7F75" w:rsidRPr="00AB7F75" w:rsidRDefault="00AB7F75" w:rsidP="00AB7F75">
            <w:pPr>
              <w:widowControl w:val="0"/>
              <w:rPr>
                <w:rFonts w:eastAsia="Calibri" w:cstheme="minorHAnsi"/>
                <w:sz w:val="20"/>
                <w:szCs w:val="20"/>
                <w:lang w:eastAsia="es-ES"/>
              </w:rPr>
            </w:pPr>
            <w:r w:rsidRPr="00AB7F75">
              <w:rPr>
                <w:rFonts w:eastAsia="Calibri" w:cstheme="minorHAnsi"/>
                <w:b/>
                <w:sz w:val="20"/>
                <w:szCs w:val="20"/>
                <w:lang w:eastAsia="es-ES"/>
              </w:rPr>
              <w:t>Artículo 18. (…)</w:t>
            </w:r>
            <w:r w:rsidRPr="00AB7F75">
              <w:rPr>
                <w:rFonts w:eastAsia="Calibri" w:cstheme="minorHAnsi"/>
                <w:sz w:val="20"/>
                <w:szCs w:val="20"/>
                <w:lang w:eastAsia="es-ES"/>
              </w:rPr>
              <w:t xml:space="preserve"> </w:t>
            </w:r>
          </w:p>
          <w:p w:rsidR="00AB7F75" w:rsidRPr="00AB7F75" w:rsidRDefault="00AB7F75" w:rsidP="00AB7F75">
            <w:pPr>
              <w:ind w:left="709"/>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19.</w:t>
            </w:r>
            <w:r w:rsidRPr="00AB7F75">
              <w:rPr>
                <w:rFonts w:eastAsia="Calibri" w:cstheme="minorHAnsi"/>
                <w:sz w:val="20"/>
                <w:szCs w:val="20"/>
              </w:rPr>
              <w:t xml:space="preserve"> El pleno del Consejo sesionará siempre en forma ordinaria por lo menos dos veces al año, pudiendo sesionar un mayor número de veces cuando así se requiera, previa convocatoria por escrito </w:t>
            </w:r>
            <w:r w:rsidRPr="00AB7F75">
              <w:rPr>
                <w:rFonts w:eastAsia="Calibri" w:cstheme="minorHAnsi"/>
                <w:b/>
                <w:sz w:val="20"/>
                <w:szCs w:val="20"/>
              </w:rPr>
              <w:t xml:space="preserve">de la Presidencia </w:t>
            </w:r>
            <w:r w:rsidRPr="00AB7F75">
              <w:rPr>
                <w:rFonts w:eastAsia="Calibri" w:cstheme="minorHAnsi"/>
                <w:sz w:val="20"/>
                <w:szCs w:val="20"/>
              </w:rPr>
              <w:t>del Consejo con cuarenta y ocho horas de anticipación.</w:t>
            </w:r>
          </w:p>
          <w:p w:rsidR="00AB7F75" w:rsidRPr="00AB7F75" w:rsidRDefault="00AB7F75" w:rsidP="00AB7F75">
            <w:pPr>
              <w:ind w:left="709"/>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20.</w:t>
            </w:r>
            <w:r w:rsidRPr="00AB7F75">
              <w:rPr>
                <w:rFonts w:eastAsia="Calibri" w:cstheme="minorHAnsi"/>
                <w:sz w:val="20"/>
                <w:szCs w:val="20"/>
              </w:rPr>
              <w:t xml:space="preserve"> De cada sesión celebrada por el pleno Consejo, se levantará un acta por parte del </w:t>
            </w:r>
            <w:r w:rsidRPr="00AB7F75">
              <w:rPr>
                <w:rFonts w:eastAsia="Calibri" w:cstheme="minorHAnsi"/>
                <w:b/>
                <w:sz w:val="20"/>
                <w:szCs w:val="20"/>
              </w:rPr>
              <w:t>Secretaría Técnica</w:t>
            </w:r>
            <w:r w:rsidRPr="00AB7F75">
              <w:rPr>
                <w:rFonts w:eastAsia="Calibri" w:cstheme="minorHAnsi"/>
                <w:sz w:val="20"/>
                <w:szCs w:val="20"/>
              </w:rPr>
              <w:t xml:space="preserve">, </w:t>
            </w:r>
            <w:r w:rsidRPr="00AB7F75">
              <w:rPr>
                <w:rFonts w:eastAsia="Calibri" w:cstheme="minorHAnsi"/>
                <w:b/>
                <w:sz w:val="20"/>
                <w:szCs w:val="20"/>
              </w:rPr>
              <w:t>misma</w:t>
            </w:r>
            <w:r w:rsidRPr="00AB7F75">
              <w:rPr>
                <w:rFonts w:eastAsia="Calibri" w:cstheme="minorHAnsi"/>
                <w:sz w:val="20"/>
                <w:szCs w:val="20"/>
              </w:rPr>
              <w:t xml:space="preserve"> que contendrá de manera general los nombres </w:t>
            </w:r>
            <w:r w:rsidRPr="00AB7F75">
              <w:rPr>
                <w:rFonts w:eastAsia="Calibri" w:cstheme="minorHAnsi"/>
                <w:b/>
                <w:sz w:val="20"/>
                <w:szCs w:val="20"/>
              </w:rPr>
              <w:t>de las y los</w:t>
            </w:r>
            <w:r w:rsidRPr="00AB7F75">
              <w:rPr>
                <w:rFonts w:eastAsia="Calibri" w:cstheme="minorHAnsi"/>
                <w:sz w:val="20"/>
                <w:szCs w:val="20"/>
              </w:rPr>
              <w:t xml:space="preserve"> asistentes, los asuntos tratados, las intervenciones </w:t>
            </w:r>
            <w:r w:rsidRPr="00AB7F75">
              <w:rPr>
                <w:rFonts w:eastAsia="Calibri" w:cstheme="minorHAnsi"/>
                <w:b/>
                <w:sz w:val="20"/>
                <w:szCs w:val="20"/>
              </w:rPr>
              <w:t>de cada participante</w:t>
            </w:r>
            <w:r w:rsidRPr="00AB7F75">
              <w:rPr>
                <w:rFonts w:eastAsia="Calibri" w:cstheme="minorHAnsi"/>
                <w:sz w:val="20"/>
                <w:szCs w:val="20"/>
              </w:rPr>
              <w:t xml:space="preserve"> y en su caso, los acuerdos aprobados.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21.</w:t>
            </w:r>
            <w:r w:rsidRPr="00AB7F75">
              <w:rPr>
                <w:rFonts w:eastAsia="Calibri" w:cstheme="minorHAnsi"/>
                <w:sz w:val="20"/>
                <w:szCs w:val="20"/>
              </w:rPr>
              <w:t xml:space="preserve"> Las opiniones del Consejo deben ser presentadas de manera formal a las autoridades municipales competentes, por medio </w:t>
            </w:r>
            <w:r w:rsidRPr="00AB7F75">
              <w:rPr>
                <w:rFonts w:eastAsia="Calibri" w:cstheme="minorHAnsi"/>
                <w:b/>
                <w:sz w:val="20"/>
                <w:szCs w:val="20"/>
              </w:rPr>
              <w:t>de la Presidencia o Secretaría Técnica</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lastRenderedPageBreak/>
              <w:t>Artículo 22.</w:t>
            </w:r>
            <w:r w:rsidRPr="00AB7F75">
              <w:rPr>
                <w:rFonts w:eastAsia="Calibri" w:cstheme="minorHAnsi"/>
                <w:sz w:val="20"/>
                <w:szCs w:val="20"/>
              </w:rPr>
              <w:t xml:space="preserve"> El pleno Consejo sesionará conforme a las siguientes normas generales de funcionamiento: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27"/>
              </w:numPr>
              <w:ind w:left="693"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 celebrarán a petición </w:t>
            </w:r>
            <w:r w:rsidRPr="00AB7F75">
              <w:rPr>
                <w:rFonts w:eastAsia="Times New Roman" w:cstheme="minorHAnsi"/>
                <w:b/>
                <w:sz w:val="20"/>
                <w:szCs w:val="20"/>
                <w:lang w:eastAsia="es-ES"/>
              </w:rPr>
              <w:t>de la Presidencia</w:t>
            </w:r>
            <w:r w:rsidRPr="00AB7F75">
              <w:rPr>
                <w:rFonts w:eastAsia="Times New Roman" w:cstheme="minorHAnsi"/>
                <w:sz w:val="20"/>
                <w:szCs w:val="20"/>
                <w:lang w:eastAsia="es-ES"/>
              </w:rPr>
              <w:t xml:space="preserve">; </w:t>
            </w:r>
          </w:p>
          <w:p w:rsidR="00AB7F75" w:rsidRPr="00AB7F75" w:rsidRDefault="00AB7F75" w:rsidP="00D14F15">
            <w:pPr>
              <w:numPr>
                <w:ilvl w:val="0"/>
                <w:numId w:val="27"/>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serán presididas </w:t>
            </w:r>
            <w:r w:rsidRPr="00AB7F75">
              <w:rPr>
                <w:rFonts w:eastAsia="Times New Roman" w:cstheme="minorHAnsi"/>
                <w:b/>
                <w:sz w:val="20"/>
                <w:szCs w:val="20"/>
                <w:lang w:eastAsia="es-ES"/>
              </w:rPr>
              <w:t>por la Presidencia o por alguna designación en su representación</w:t>
            </w:r>
            <w:r w:rsidRPr="00AB7F75">
              <w:rPr>
                <w:rFonts w:eastAsia="Times New Roman" w:cstheme="minorHAnsi"/>
                <w:sz w:val="20"/>
                <w:szCs w:val="20"/>
                <w:lang w:eastAsia="es-ES"/>
              </w:rPr>
              <w:t xml:space="preserve">; </w:t>
            </w:r>
          </w:p>
          <w:p w:rsidR="00AB7F75" w:rsidRPr="00AB7F75" w:rsidRDefault="00AB7F75" w:rsidP="00D14F15">
            <w:pPr>
              <w:numPr>
                <w:ilvl w:val="0"/>
                <w:numId w:val="27"/>
              </w:numPr>
              <w:ind w:left="718" w:hanging="434"/>
              <w:contextualSpacing/>
              <w:jc w:val="both"/>
              <w:rPr>
                <w:rFonts w:eastAsia="Times New Roman" w:cstheme="minorHAnsi"/>
                <w:b/>
                <w:sz w:val="20"/>
                <w:szCs w:val="20"/>
                <w:lang w:eastAsia="es-ES"/>
              </w:rPr>
            </w:pPr>
            <w:r w:rsidRPr="00AB7F75">
              <w:rPr>
                <w:rFonts w:eastAsia="Times New Roman" w:cstheme="minorHAnsi"/>
                <w:sz w:val="20"/>
                <w:szCs w:val="20"/>
                <w:lang w:eastAsia="es-ES"/>
              </w:rPr>
              <w:t xml:space="preserve">El orden del día en la convocatoria que correspondan a cada sesión, serán notificados a sus integrantes, por lo menos con cuarenta y </w:t>
            </w:r>
            <w:r w:rsidRPr="00AB7F75">
              <w:rPr>
                <w:rFonts w:eastAsia="Times New Roman" w:cstheme="minorHAnsi"/>
                <w:b/>
                <w:sz w:val="20"/>
                <w:szCs w:val="20"/>
                <w:lang w:eastAsia="es-ES"/>
              </w:rPr>
              <w:t xml:space="preserve">ocho </w:t>
            </w:r>
            <w:r w:rsidRPr="00AB7F75">
              <w:rPr>
                <w:rFonts w:eastAsia="Times New Roman" w:cstheme="minorHAnsi"/>
                <w:sz w:val="20"/>
                <w:szCs w:val="20"/>
                <w:lang w:eastAsia="es-ES"/>
              </w:rPr>
              <w:t xml:space="preserve">horas de anticipación a la fecha de su realización, por conducto de la </w:t>
            </w:r>
            <w:r w:rsidRPr="00AB7F75">
              <w:rPr>
                <w:rFonts w:eastAsia="Times New Roman" w:cstheme="minorHAnsi"/>
                <w:b/>
                <w:sz w:val="20"/>
                <w:szCs w:val="20"/>
                <w:lang w:eastAsia="es-ES"/>
              </w:rPr>
              <w:t>Secretaría Técnica.</w:t>
            </w:r>
          </w:p>
          <w:p w:rsidR="00AB7F75" w:rsidRPr="00AB7F75" w:rsidRDefault="00AB7F75" w:rsidP="00D14F15">
            <w:pPr>
              <w:numPr>
                <w:ilvl w:val="0"/>
                <w:numId w:val="27"/>
              </w:numPr>
              <w:ind w:left="718" w:hanging="4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quórum mínimo para funcionar será de la mitad más uno de sus integrantes; </w:t>
            </w:r>
          </w:p>
          <w:p w:rsidR="00AB7F75" w:rsidRPr="00AB7F75" w:rsidRDefault="00AB7F75" w:rsidP="00D14F15">
            <w:pPr>
              <w:numPr>
                <w:ilvl w:val="0"/>
                <w:numId w:val="27"/>
              </w:numPr>
              <w:ind w:left="718" w:hanging="434"/>
              <w:contextualSpacing/>
              <w:jc w:val="both"/>
              <w:rPr>
                <w:rFonts w:eastAsia="Times New Roman" w:cstheme="minorHAnsi"/>
                <w:b/>
                <w:sz w:val="20"/>
                <w:szCs w:val="20"/>
                <w:lang w:eastAsia="es-ES"/>
              </w:rPr>
            </w:pPr>
            <w:r w:rsidRPr="00AB7F75">
              <w:rPr>
                <w:rFonts w:eastAsia="Times New Roman" w:cstheme="minorHAnsi"/>
                <w:sz w:val="20"/>
                <w:szCs w:val="20"/>
                <w:lang w:eastAsia="es-ES"/>
              </w:rPr>
              <w:t>Las decisiones se adoptarán por mayoría de votos, entendiéndose por tal, la mitad más uno de los miembros que hagan quórum legal para</w:t>
            </w:r>
            <w:r w:rsidRPr="00AB7F75">
              <w:rPr>
                <w:rFonts w:eastAsia="Times New Roman" w:cstheme="minorHAnsi"/>
                <w:b/>
                <w:sz w:val="20"/>
                <w:szCs w:val="20"/>
                <w:lang w:eastAsia="es-ES"/>
              </w:rPr>
              <w:t xml:space="preserve"> sesionar; </w:t>
            </w:r>
          </w:p>
          <w:p w:rsidR="00AB7F75" w:rsidRPr="00AB7F75" w:rsidRDefault="00AB7F75" w:rsidP="00AB7F75">
            <w:pPr>
              <w:contextualSpacing/>
              <w:jc w:val="both"/>
              <w:rPr>
                <w:rFonts w:eastAsia="Times New Roman" w:cstheme="minorHAnsi"/>
                <w:b/>
                <w:sz w:val="20"/>
                <w:szCs w:val="20"/>
                <w:lang w:eastAsia="es-ES"/>
              </w:rPr>
            </w:pPr>
          </w:p>
          <w:p w:rsidR="00AB7F75" w:rsidRPr="00AB7F75" w:rsidRDefault="00AB7F75" w:rsidP="00AB7F75">
            <w:pPr>
              <w:contextualSpacing/>
              <w:jc w:val="both"/>
              <w:rPr>
                <w:rFonts w:eastAsia="Times New Roman" w:cstheme="minorHAnsi"/>
                <w:b/>
                <w:sz w:val="20"/>
                <w:szCs w:val="20"/>
                <w:lang w:eastAsia="es-ES"/>
              </w:rPr>
            </w:pPr>
          </w:p>
          <w:p w:rsidR="00AB7F75" w:rsidRPr="00AB7F75" w:rsidRDefault="00AB7F75" w:rsidP="00AB7F75">
            <w:pPr>
              <w:contextualSpacing/>
              <w:jc w:val="both"/>
              <w:rPr>
                <w:rFonts w:eastAsia="Times New Roman" w:cstheme="minorHAnsi"/>
                <w:b/>
                <w:sz w:val="20"/>
                <w:szCs w:val="20"/>
                <w:lang w:eastAsia="es-ES"/>
              </w:rPr>
            </w:pPr>
          </w:p>
          <w:p w:rsidR="00AB7F75" w:rsidRPr="00AB7F75" w:rsidRDefault="00AB7F75" w:rsidP="00D14F15">
            <w:pPr>
              <w:numPr>
                <w:ilvl w:val="0"/>
                <w:numId w:val="27"/>
              </w:numPr>
              <w:ind w:left="718" w:hanging="434"/>
              <w:contextualSpacing/>
              <w:jc w:val="both"/>
              <w:rPr>
                <w:rFonts w:eastAsia="Times New Roman" w:cstheme="minorHAnsi"/>
                <w:sz w:val="20"/>
                <w:szCs w:val="20"/>
                <w:lang w:eastAsia="es-ES"/>
              </w:rPr>
            </w:pPr>
            <w:r w:rsidRPr="00AB7F75">
              <w:rPr>
                <w:rFonts w:eastAsia="Times New Roman" w:cstheme="minorHAnsi"/>
                <w:b/>
                <w:sz w:val="20"/>
                <w:szCs w:val="20"/>
                <w:lang w:eastAsia="es-ES"/>
              </w:rPr>
              <w:t>Las abstenciones se suman al voto de la mayoría</w:t>
            </w:r>
            <w:r w:rsidRPr="00AB7F75">
              <w:rPr>
                <w:rFonts w:eastAsia="Times New Roman" w:cstheme="minorHAnsi"/>
                <w:sz w:val="20"/>
                <w:szCs w:val="20"/>
                <w:lang w:eastAsia="es-ES"/>
              </w:rPr>
              <w:t xml:space="preserve">; </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D14F15">
            <w:pPr>
              <w:numPr>
                <w:ilvl w:val="0"/>
                <w:numId w:val="27"/>
              </w:numPr>
              <w:ind w:left="718" w:hanging="434"/>
              <w:contextualSpacing/>
              <w:jc w:val="both"/>
              <w:rPr>
                <w:rFonts w:eastAsia="Times New Roman" w:cstheme="minorHAnsi"/>
                <w:sz w:val="20"/>
                <w:szCs w:val="20"/>
                <w:lang w:eastAsia="es-ES"/>
              </w:rPr>
            </w:pPr>
            <w:r w:rsidRPr="00AB7F75">
              <w:rPr>
                <w:rFonts w:eastAsia="Times New Roman" w:cstheme="minorHAnsi"/>
                <w:b/>
                <w:sz w:val="20"/>
                <w:szCs w:val="20"/>
                <w:lang w:eastAsia="es-ES"/>
              </w:rPr>
              <w:t>La o el Presidente</w:t>
            </w:r>
            <w:r w:rsidRPr="00AB7F75">
              <w:rPr>
                <w:rFonts w:eastAsia="Times New Roman" w:cstheme="minorHAnsi"/>
                <w:sz w:val="20"/>
                <w:szCs w:val="20"/>
                <w:lang w:eastAsia="es-ES"/>
              </w:rPr>
              <w:t xml:space="preserve"> o quien lo represente tendrá voto de calidad en caso de empate; </w:t>
            </w:r>
          </w:p>
          <w:p w:rsidR="00AB7F75" w:rsidRPr="00AB7F75" w:rsidRDefault="00AB7F75" w:rsidP="00D14F15">
            <w:pPr>
              <w:numPr>
                <w:ilvl w:val="0"/>
                <w:numId w:val="27"/>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w:t>
            </w:r>
            <w:r w:rsidRPr="00AB7F75">
              <w:rPr>
                <w:rFonts w:eastAsia="Times New Roman" w:cstheme="minorHAnsi"/>
                <w:i/>
                <w:sz w:val="20"/>
                <w:szCs w:val="20"/>
                <w:lang w:eastAsia="es-ES"/>
              </w:rPr>
              <w:t xml:space="preserve"> </w:t>
            </w:r>
            <w:r w:rsidRPr="00AB7F75">
              <w:rPr>
                <w:rFonts w:eastAsia="Times New Roman" w:cstheme="minorHAnsi"/>
                <w:sz w:val="20"/>
                <w:szCs w:val="20"/>
                <w:lang w:eastAsia="es-ES"/>
              </w:rPr>
              <w:t>actas de las sesiones deberán contener la lista de asistencia, el orden del día, así como las resoluciones y acuerdos adoptados. Dichas actas</w:t>
            </w:r>
            <w:r w:rsidRPr="00AB7F75">
              <w:rPr>
                <w:rFonts w:eastAsia="Times New Roman" w:cstheme="minorHAnsi"/>
                <w:b/>
                <w:sz w:val="20"/>
                <w:szCs w:val="20"/>
                <w:lang w:eastAsia="es-ES"/>
              </w:rPr>
              <w:t xml:space="preserve"> </w:t>
            </w:r>
            <w:r w:rsidRPr="00AB7F75">
              <w:rPr>
                <w:rFonts w:eastAsia="Times New Roman" w:cstheme="minorHAnsi"/>
                <w:sz w:val="20"/>
                <w:szCs w:val="20"/>
                <w:lang w:eastAsia="es-ES"/>
              </w:rPr>
              <w:t xml:space="preserve">serán rubricadas por </w:t>
            </w:r>
            <w:r w:rsidRPr="00AB7F75">
              <w:rPr>
                <w:rFonts w:eastAsia="Times New Roman" w:cstheme="minorHAnsi"/>
                <w:b/>
                <w:sz w:val="20"/>
                <w:szCs w:val="20"/>
                <w:lang w:eastAsia="es-ES"/>
              </w:rPr>
              <w:t>la Presidencia</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la Secretaría Técnica</w:t>
            </w:r>
            <w:r w:rsidRPr="00AB7F75">
              <w:rPr>
                <w:rFonts w:eastAsia="Times New Roman" w:cstheme="minorHAnsi"/>
                <w:sz w:val="20"/>
                <w:szCs w:val="20"/>
                <w:lang w:eastAsia="es-ES"/>
              </w:rPr>
              <w:t xml:space="preserve"> y los demás integrantes que hayan asistido a la reunión y deseen hacerlo, quedando bajo resguardo de la Secretaría Técnica, debiendo remitir un tanto a la Secretaría General para efectos de su ratificación por el pleno del Ayuntamiento y archivo correspondiente.</w:t>
            </w:r>
          </w:p>
          <w:p w:rsidR="00AB7F75" w:rsidRPr="00AB7F75" w:rsidRDefault="00AB7F75" w:rsidP="00D14F15">
            <w:pPr>
              <w:numPr>
                <w:ilvl w:val="0"/>
                <w:numId w:val="27"/>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Lo no previsto en este reglamento, será resuelto por el Consejo, sesionando en pleno. </w:t>
            </w:r>
          </w:p>
          <w:p w:rsidR="00AB7F75" w:rsidRPr="00AB7F75" w:rsidRDefault="00AB7F75" w:rsidP="00AB7F75">
            <w:pPr>
              <w:contextualSpacing/>
              <w:jc w:val="both"/>
              <w:rPr>
                <w:rFonts w:eastAsia="Times New Roman" w:cstheme="minorHAnsi"/>
                <w:sz w:val="20"/>
                <w:szCs w:val="20"/>
                <w:lang w:eastAsia="es-ES"/>
              </w:rPr>
            </w:pPr>
          </w:p>
          <w:p w:rsidR="00DC1603" w:rsidRDefault="00DC1603" w:rsidP="00AB7F75">
            <w:pPr>
              <w:keepNext/>
              <w:keepLines/>
              <w:jc w:val="center"/>
              <w:outlineLvl w:val="2"/>
              <w:rPr>
                <w:rFonts w:eastAsia="Calibri" w:cstheme="minorHAnsi"/>
                <w:b/>
                <w:sz w:val="20"/>
                <w:szCs w:val="20"/>
              </w:rPr>
            </w:pPr>
          </w:p>
          <w:p w:rsidR="00DC1603" w:rsidRDefault="00DC1603" w:rsidP="00AB7F75">
            <w:pPr>
              <w:keepNext/>
              <w:keepLines/>
              <w:jc w:val="center"/>
              <w:outlineLvl w:val="2"/>
              <w:rPr>
                <w:rFonts w:eastAsia="Calibri" w:cstheme="minorHAnsi"/>
                <w:b/>
                <w:sz w:val="20"/>
                <w:szCs w:val="20"/>
              </w:rPr>
            </w:pPr>
          </w:p>
          <w:p w:rsidR="00DC1603" w:rsidRDefault="00DC1603" w:rsidP="00AB7F75">
            <w:pPr>
              <w:keepNext/>
              <w:keepLines/>
              <w:jc w:val="center"/>
              <w:outlineLvl w:val="2"/>
              <w:rPr>
                <w:rFonts w:eastAsia="Calibri" w:cstheme="minorHAnsi"/>
                <w:b/>
                <w:sz w:val="20"/>
                <w:szCs w:val="20"/>
              </w:rPr>
            </w:pPr>
          </w:p>
          <w:p w:rsidR="00DC1603" w:rsidRDefault="00DC1603" w:rsidP="00AB7F75">
            <w:pPr>
              <w:keepNext/>
              <w:keepLines/>
              <w:jc w:val="center"/>
              <w:outlineLvl w:val="2"/>
              <w:rPr>
                <w:rFonts w:eastAsia="Calibri" w:cstheme="minorHAnsi"/>
                <w:b/>
                <w:sz w:val="20"/>
                <w:szCs w:val="20"/>
              </w:rPr>
            </w:pPr>
          </w:p>
          <w:p w:rsidR="00AB7F75" w:rsidRPr="00AB7F75" w:rsidRDefault="00AB7F75" w:rsidP="00AB7F75">
            <w:pPr>
              <w:keepNext/>
              <w:keepLines/>
              <w:jc w:val="center"/>
              <w:outlineLvl w:val="2"/>
              <w:rPr>
                <w:rFonts w:eastAsia="Calibri" w:cstheme="minorHAnsi"/>
                <w:b/>
                <w:sz w:val="20"/>
                <w:szCs w:val="20"/>
              </w:rPr>
            </w:pPr>
            <w:r w:rsidRPr="00AB7F75">
              <w:rPr>
                <w:rFonts w:eastAsia="Calibri" w:cstheme="minorHAnsi"/>
                <w:b/>
                <w:sz w:val="20"/>
                <w:szCs w:val="20"/>
              </w:rPr>
              <w:t>Sección Segunda</w:t>
            </w:r>
          </w:p>
          <w:p w:rsidR="00AB7F75" w:rsidRPr="00AB7F75" w:rsidRDefault="00AB7F75" w:rsidP="00AB7F75">
            <w:pPr>
              <w:keepNext/>
              <w:keepLines/>
              <w:jc w:val="center"/>
              <w:outlineLvl w:val="2"/>
              <w:rPr>
                <w:rFonts w:eastAsia="Calibri" w:cstheme="minorHAnsi"/>
                <w:b/>
                <w:sz w:val="20"/>
                <w:szCs w:val="20"/>
              </w:rPr>
            </w:pPr>
            <w:r w:rsidRPr="00AB7F75">
              <w:rPr>
                <w:rFonts w:eastAsia="Calibri" w:cstheme="minorHAnsi"/>
                <w:b/>
                <w:sz w:val="20"/>
                <w:szCs w:val="20"/>
              </w:rPr>
              <w:t>De las comisiones</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23.</w:t>
            </w:r>
            <w:r w:rsidRPr="00AB7F75">
              <w:rPr>
                <w:rFonts w:eastAsia="Calibri" w:cstheme="minorHAnsi"/>
                <w:sz w:val="20"/>
                <w:szCs w:val="20"/>
              </w:rPr>
              <w:t xml:space="preserve"> A solicitud expresa </w:t>
            </w:r>
            <w:r w:rsidRPr="00AB7F75">
              <w:rPr>
                <w:rFonts w:eastAsia="Calibri" w:cstheme="minorHAnsi"/>
                <w:b/>
                <w:sz w:val="20"/>
                <w:szCs w:val="20"/>
              </w:rPr>
              <w:t>de la Presidencia</w:t>
            </w:r>
            <w:r w:rsidRPr="00AB7F75">
              <w:rPr>
                <w:rFonts w:eastAsia="Calibri" w:cstheme="minorHAnsi"/>
                <w:sz w:val="20"/>
                <w:szCs w:val="20"/>
              </w:rPr>
              <w:t xml:space="preserve">, el consejo podrá </w:t>
            </w:r>
            <w:r w:rsidRPr="00AB7F75">
              <w:rPr>
                <w:rFonts w:eastAsia="Calibri" w:cstheme="minorHAnsi"/>
                <w:b/>
                <w:sz w:val="20"/>
                <w:szCs w:val="20"/>
              </w:rPr>
              <w:t xml:space="preserve">formar </w:t>
            </w:r>
            <w:r w:rsidRPr="00AB7F75">
              <w:rPr>
                <w:rFonts w:eastAsia="Calibri" w:cstheme="minorHAnsi"/>
                <w:sz w:val="20"/>
                <w:szCs w:val="20"/>
              </w:rPr>
              <w:lastRenderedPageBreak/>
              <w:t xml:space="preserve">comisiones para la planeación participativa, considerando los siguientes ejes para su integración: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28"/>
              </w:numPr>
              <w:ind w:left="693" w:hanging="426"/>
              <w:contextualSpacing/>
              <w:jc w:val="both"/>
              <w:rPr>
                <w:rFonts w:eastAsia="Times New Roman" w:cstheme="minorHAnsi"/>
                <w:sz w:val="20"/>
                <w:szCs w:val="20"/>
                <w:lang w:eastAsia="es-ES"/>
              </w:rPr>
            </w:pPr>
            <w:r w:rsidRPr="00AB7F75">
              <w:rPr>
                <w:rFonts w:eastAsia="Times New Roman" w:cstheme="minorHAnsi"/>
                <w:b/>
                <w:sz w:val="20"/>
                <w:szCs w:val="20"/>
                <w:lang w:eastAsia="es-ES"/>
              </w:rPr>
              <w:t>Equidad, inclusión social y protección y promoción de los derechos humanos a nivel local</w:t>
            </w:r>
            <w:r w:rsidRPr="00AB7F75">
              <w:rPr>
                <w:rFonts w:eastAsia="Times New Roman" w:cstheme="minorHAnsi"/>
                <w:sz w:val="20"/>
                <w:szCs w:val="20"/>
                <w:lang w:eastAsia="es-ES"/>
              </w:rPr>
              <w:t>;</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Crecimiento de los sectores de la economía local, fortalecimiento del empleo y consolidación de la vocación económica del destino turístico;</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Desarrollo Urbano sostenible y crecimiento metropolitano responsable con el medioambiente; </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Igualdad sustantiva de género y diversidades </w:t>
            </w:r>
            <w:proofErr w:type="spellStart"/>
            <w:r w:rsidRPr="00AB7F75">
              <w:rPr>
                <w:rFonts w:eastAsia="Times New Roman" w:cstheme="minorHAnsi"/>
                <w:b/>
                <w:sz w:val="20"/>
                <w:szCs w:val="20"/>
                <w:lang w:eastAsia="es-ES"/>
              </w:rPr>
              <w:t>sexogenéricas</w:t>
            </w:r>
            <w:proofErr w:type="spellEnd"/>
            <w:r w:rsidRPr="00AB7F75">
              <w:rPr>
                <w:rFonts w:eastAsia="Times New Roman" w:cstheme="minorHAnsi"/>
                <w:b/>
                <w:sz w:val="20"/>
                <w:szCs w:val="20"/>
                <w:lang w:eastAsia="es-ES"/>
              </w:rPr>
              <w:t xml:space="preserve">; </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Servicios públicos innovadores; </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Paz, seguridad pública, prevención de las violencias y gestión integral de riesgos;</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Gobernanza, gobernabilidad y Buen Gobierno; y</w:t>
            </w:r>
          </w:p>
          <w:p w:rsidR="00AB7F75" w:rsidRPr="00AB7F75" w:rsidRDefault="00AB7F75" w:rsidP="00D14F15">
            <w:pPr>
              <w:numPr>
                <w:ilvl w:val="0"/>
                <w:numId w:val="28"/>
              </w:numPr>
              <w:ind w:left="693" w:hanging="426"/>
              <w:contextualSpacing/>
              <w:jc w:val="both"/>
              <w:rPr>
                <w:rFonts w:eastAsia="Times New Roman" w:cstheme="minorHAnsi"/>
                <w:b/>
                <w:sz w:val="20"/>
                <w:szCs w:val="20"/>
                <w:lang w:eastAsia="es-ES"/>
              </w:rPr>
            </w:pPr>
            <w:r w:rsidRPr="00AB7F75">
              <w:rPr>
                <w:rFonts w:eastAsia="Times New Roman" w:cstheme="minorHAnsi"/>
                <w:b/>
                <w:sz w:val="20"/>
                <w:szCs w:val="20"/>
                <w:lang w:eastAsia="es-ES"/>
              </w:rPr>
              <w:t>Las que se integren cuando se deba atender un tema de especial relevancia, a juicio de la Presidencia del Consejo.</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24.</w:t>
            </w:r>
            <w:r w:rsidRPr="00AB7F75">
              <w:rPr>
                <w:rFonts w:eastAsia="Calibri" w:cstheme="minorHAnsi"/>
                <w:sz w:val="20"/>
                <w:szCs w:val="20"/>
              </w:rPr>
              <w:t xml:space="preserve"> </w:t>
            </w:r>
            <w:r w:rsidRPr="00AB7F75">
              <w:rPr>
                <w:rFonts w:eastAsia="Calibri" w:cstheme="minorHAnsi"/>
                <w:b/>
                <w:sz w:val="20"/>
                <w:szCs w:val="20"/>
              </w:rPr>
              <w:t>Las o los</w:t>
            </w:r>
            <w:r w:rsidRPr="00AB7F75">
              <w:rPr>
                <w:rFonts w:eastAsia="Calibri" w:cstheme="minorHAnsi"/>
                <w:sz w:val="20"/>
                <w:szCs w:val="20"/>
              </w:rPr>
              <w:t xml:space="preserve"> Consejeros</w:t>
            </w:r>
            <w:r w:rsidRPr="00AB7F75">
              <w:rPr>
                <w:rFonts w:eastAsia="Calibri" w:cstheme="minorHAnsi"/>
                <w:strike/>
                <w:sz w:val="20"/>
                <w:szCs w:val="20"/>
              </w:rPr>
              <w:t>,</w:t>
            </w:r>
            <w:r w:rsidRPr="00AB7F75">
              <w:rPr>
                <w:rFonts w:eastAsia="Calibri" w:cstheme="minorHAnsi"/>
                <w:sz w:val="20"/>
                <w:szCs w:val="20"/>
              </w:rPr>
              <w:t xml:space="preserve"> podrán ser comisionados a integrar las comisiones, de acuerdo a la representación </w:t>
            </w:r>
            <w:r w:rsidRPr="00AB7F75">
              <w:rPr>
                <w:rFonts w:eastAsia="Calibri" w:cstheme="minorHAnsi"/>
                <w:b/>
                <w:sz w:val="20"/>
                <w:szCs w:val="20"/>
              </w:rPr>
              <w:t>de la o el</w:t>
            </w:r>
            <w:r w:rsidRPr="00AB7F75">
              <w:rPr>
                <w:rFonts w:eastAsia="Calibri" w:cstheme="minorHAnsi"/>
                <w:sz w:val="20"/>
                <w:szCs w:val="20"/>
              </w:rPr>
              <w:t xml:space="preserve"> Consejero y al caso que originó la creación de la comisión; procurando el mejor desarrollo de los trabajos de la comisión.</w:t>
            </w: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25.</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Sección Tercera</w:t>
            </w:r>
          </w:p>
          <w:p w:rsidR="00DC1603"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 xml:space="preserve">De las Mesas de Trabajo Distrital o de </w:t>
            </w:r>
          </w:p>
          <w:p w:rsidR="00AB7F75" w:rsidRPr="00AB7F75" w:rsidRDefault="00AB7F75" w:rsidP="00AB7F75">
            <w:pPr>
              <w:keepNext/>
              <w:keepLines/>
              <w:spacing w:before="40"/>
              <w:jc w:val="center"/>
              <w:outlineLvl w:val="2"/>
              <w:rPr>
                <w:rFonts w:eastAsia="Calibri" w:cstheme="minorHAnsi"/>
                <w:b/>
                <w:sz w:val="20"/>
                <w:szCs w:val="20"/>
              </w:rPr>
            </w:pPr>
            <w:r w:rsidRPr="00AB7F75">
              <w:rPr>
                <w:rFonts w:eastAsia="Calibri" w:cstheme="minorHAnsi"/>
                <w:b/>
                <w:sz w:val="20"/>
                <w:szCs w:val="20"/>
              </w:rPr>
              <w:t>Sector</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26.</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27.</w:t>
            </w:r>
            <w:r w:rsidRPr="00AB7F75">
              <w:rPr>
                <w:rFonts w:eastAsia="Calibri" w:cstheme="minorHAnsi"/>
                <w:sz w:val="20"/>
                <w:szCs w:val="20"/>
              </w:rPr>
              <w:t xml:space="preserve"> Cada Mesa de Trabajo Distrital o de Sector según corresponda, estará integrado por: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29"/>
              </w:numPr>
              <w:ind w:left="834" w:hanging="567"/>
              <w:contextualSpacing/>
              <w:jc w:val="both"/>
              <w:rPr>
                <w:rFonts w:eastAsia="Times New Roman" w:cstheme="minorHAnsi"/>
                <w:sz w:val="20"/>
                <w:szCs w:val="20"/>
                <w:lang w:eastAsia="es-ES"/>
              </w:rPr>
            </w:pPr>
            <w:r w:rsidRPr="00AB7F75">
              <w:rPr>
                <w:rFonts w:eastAsia="Times New Roman" w:cstheme="minorHAnsi"/>
                <w:b/>
                <w:sz w:val="20"/>
                <w:szCs w:val="20"/>
                <w:lang w:eastAsia="es-ES"/>
              </w:rPr>
              <w:t>Una Consejera o Consejero General</w:t>
            </w:r>
            <w:r w:rsidRPr="00AB7F75">
              <w:rPr>
                <w:rFonts w:eastAsia="Times New Roman" w:cstheme="minorHAnsi"/>
                <w:sz w:val="20"/>
                <w:szCs w:val="20"/>
                <w:lang w:eastAsia="es-ES"/>
              </w:rPr>
              <w:t>, que será la persona electa por mayoría de los miembros de la Mesa de trabajo correspondiente, que no sea servidor público municipal.</w:t>
            </w:r>
          </w:p>
          <w:p w:rsidR="00AB7F75" w:rsidRPr="00AB7F75" w:rsidRDefault="00AB7F75" w:rsidP="00D14F15">
            <w:pPr>
              <w:numPr>
                <w:ilvl w:val="0"/>
                <w:numId w:val="29"/>
              </w:numPr>
              <w:ind w:left="851" w:hanging="567"/>
              <w:contextualSpacing/>
              <w:jc w:val="both"/>
              <w:rPr>
                <w:rFonts w:eastAsia="Times New Roman" w:cstheme="minorHAnsi"/>
                <w:sz w:val="20"/>
                <w:szCs w:val="20"/>
                <w:lang w:eastAsia="es-ES"/>
              </w:rPr>
            </w:pPr>
            <w:r w:rsidRPr="00AB7F75">
              <w:rPr>
                <w:rFonts w:eastAsia="Times New Roman" w:cstheme="minorHAnsi"/>
                <w:b/>
                <w:color w:val="000000"/>
                <w:sz w:val="20"/>
                <w:szCs w:val="20"/>
                <w:lang w:eastAsia="es-ES"/>
              </w:rPr>
              <w:t xml:space="preserve">Una Secretaria o </w:t>
            </w:r>
            <w:r w:rsidRPr="00AB7F75">
              <w:rPr>
                <w:rFonts w:eastAsia="Times New Roman" w:cstheme="minorHAnsi"/>
                <w:color w:val="000000"/>
                <w:sz w:val="20"/>
                <w:szCs w:val="20"/>
                <w:lang w:eastAsia="es-ES"/>
              </w:rPr>
              <w:t xml:space="preserve">Secretario Técnico de la Mesa de Trabajo; </w:t>
            </w:r>
            <w:r w:rsidRPr="00AB7F75">
              <w:rPr>
                <w:rFonts w:eastAsia="Times New Roman" w:cstheme="minorHAnsi"/>
                <w:sz w:val="20"/>
                <w:szCs w:val="20"/>
                <w:lang w:eastAsia="es-ES"/>
              </w:rPr>
              <w:t xml:space="preserve">que será </w:t>
            </w:r>
            <w:r w:rsidRPr="00AB7F75">
              <w:rPr>
                <w:rFonts w:eastAsia="Times New Roman" w:cstheme="minorHAnsi"/>
                <w:b/>
                <w:sz w:val="20"/>
                <w:szCs w:val="20"/>
                <w:lang w:eastAsia="es-ES"/>
              </w:rPr>
              <w:t>la o el Gerente de Gabinete de Territorio y Ciudad Sustentable</w:t>
            </w:r>
            <w:r w:rsidRPr="00AB7F75">
              <w:rPr>
                <w:rFonts w:eastAsia="Times New Roman" w:cstheme="minorHAnsi"/>
                <w:sz w:val="20"/>
                <w:szCs w:val="20"/>
                <w:lang w:eastAsia="es-ES"/>
              </w:rPr>
              <w:t xml:space="preserve">; </w:t>
            </w:r>
          </w:p>
          <w:p w:rsidR="00AB7F75" w:rsidRPr="00AB7F75" w:rsidRDefault="00AB7F75" w:rsidP="00D14F15">
            <w:pPr>
              <w:numPr>
                <w:ilvl w:val="0"/>
                <w:numId w:val="29"/>
              </w:numPr>
              <w:ind w:left="851" w:hanging="567"/>
              <w:contextualSpacing/>
              <w:jc w:val="both"/>
              <w:rPr>
                <w:rFonts w:eastAsia="Times New Roman" w:cstheme="minorHAnsi"/>
                <w:sz w:val="20"/>
                <w:szCs w:val="20"/>
                <w:lang w:eastAsia="es-ES"/>
              </w:rPr>
            </w:pPr>
            <w:r w:rsidRPr="00AB7F75">
              <w:rPr>
                <w:rFonts w:eastAsia="Times New Roman" w:cstheme="minorHAnsi"/>
                <w:b/>
                <w:sz w:val="20"/>
                <w:szCs w:val="20"/>
                <w:lang w:eastAsia="es-ES"/>
              </w:rPr>
              <w:t>La o el</w:t>
            </w:r>
            <w:r w:rsidRPr="00AB7F75">
              <w:rPr>
                <w:rFonts w:eastAsia="Times New Roman" w:cstheme="minorHAnsi"/>
                <w:sz w:val="20"/>
                <w:szCs w:val="20"/>
                <w:lang w:eastAsia="es-ES"/>
              </w:rPr>
              <w:t xml:space="preserve"> representante de cada comité vecinal establecido, y debidamente registrado ante la </w:t>
            </w:r>
            <w:r w:rsidRPr="00AB7F75">
              <w:rPr>
                <w:rFonts w:eastAsia="Times New Roman" w:cstheme="minorHAnsi"/>
                <w:b/>
                <w:sz w:val="20"/>
                <w:szCs w:val="20"/>
                <w:lang w:eastAsia="es-ES"/>
              </w:rPr>
              <w:t>Dirección de</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Participación Social</w:t>
            </w:r>
            <w:r w:rsidRPr="00AB7F75">
              <w:rPr>
                <w:rFonts w:eastAsia="Times New Roman" w:cstheme="minorHAnsi"/>
                <w:sz w:val="20"/>
                <w:szCs w:val="20"/>
                <w:lang w:eastAsia="es-ES"/>
              </w:rPr>
              <w:t xml:space="preserve">, en la zona distrital o de sector según corresponda; y </w:t>
            </w:r>
          </w:p>
          <w:p w:rsidR="00AB7F75" w:rsidRPr="00AB7F75" w:rsidRDefault="00AB7F75" w:rsidP="00D14F15">
            <w:pPr>
              <w:numPr>
                <w:ilvl w:val="0"/>
                <w:numId w:val="29"/>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 invitación expresa del titular de la </w:t>
            </w:r>
            <w:r w:rsidRPr="00AB7F75">
              <w:rPr>
                <w:rFonts w:eastAsia="Times New Roman" w:cstheme="minorHAnsi"/>
                <w:b/>
                <w:sz w:val="20"/>
                <w:szCs w:val="20"/>
                <w:lang w:eastAsia="es-ES"/>
              </w:rPr>
              <w:t>Gerencia de Construcción de Comunidad y Cultura de la Participación</w:t>
            </w:r>
            <w:r w:rsidRPr="00AB7F75">
              <w:rPr>
                <w:rFonts w:eastAsia="Times New Roman" w:cstheme="minorHAnsi"/>
                <w:sz w:val="20"/>
                <w:szCs w:val="20"/>
                <w:lang w:eastAsia="es-ES"/>
              </w:rPr>
              <w:t>, personas que habiten o sean oriundas de Puerto Vallarta, Jalisco.</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b/>
                <w:sz w:val="20"/>
                <w:szCs w:val="20"/>
                <w:lang w:eastAsia="es-ES"/>
              </w:rPr>
            </w:pPr>
            <w:r w:rsidRPr="00AB7F75">
              <w:rPr>
                <w:rFonts w:eastAsia="Times New Roman" w:cstheme="minorHAnsi"/>
                <w:b/>
                <w:sz w:val="20"/>
                <w:szCs w:val="20"/>
                <w:lang w:eastAsia="es-ES"/>
              </w:rPr>
              <w:lastRenderedPageBreak/>
              <w:t xml:space="preserve">Las y los funcionarios públicos cuya participación e involucramiento en las Mesas se estime pertinente, de acuerdo a los trabajos a realizar, fungirán como vocales. </w:t>
            </w:r>
          </w:p>
          <w:p w:rsidR="00DC1603" w:rsidRDefault="00DC1603"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Las personas que ocupen el cargo de </w:t>
            </w:r>
            <w:r w:rsidRPr="00AB7F75">
              <w:rPr>
                <w:rFonts w:eastAsia="Calibri" w:cstheme="minorHAnsi"/>
                <w:b/>
                <w:sz w:val="20"/>
                <w:szCs w:val="20"/>
              </w:rPr>
              <w:t>Consejera o</w:t>
            </w:r>
            <w:r w:rsidRPr="00AB7F75">
              <w:rPr>
                <w:rFonts w:eastAsia="Calibri" w:cstheme="minorHAnsi"/>
                <w:sz w:val="20"/>
                <w:szCs w:val="20"/>
              </w:rPr>
              <w:t xml:space="preserve"> Consejero General, representantes de </w:t>
            </w:r>
            <w:r w:rsidRPr="00AB7F75">
              <w:rPr>
                <w:rFonts w:eastAsia="Calibri" w:cstheme="minorHAnsi"/>
                <w:b/>
                <w:sz w:val="20"/>
                <w:szCs w:val="20"/>
              </w:rPr>
              <w:t>comités</w:t>
            </w:r>
            <w:r w:rsidRPr="00AB7F75">
              <w:rPr>
                <w:rFonts w:eastAsia="Calibri" w:cstheme="minorHAnsi"/>
                <w:sz w:val="20"/>
                <w:szCs w:val="20"/>
              </w:rPr>
              <w:t xml:space="preserve"> vecinales y los vocales designados por la Mesa de Trabajo Distrital o de sector según corresponda, podrán ser </w:t>
            </w:r>
            <w:proofErr w:type="gramStart"/>
            <w:r w:rsidRPr="00AB7F75">
              <w:rPr>
                <w:rFonts w:eastAsia="Calibri" w:cstheme="minorHAnsi"/>
                <w:sz w:val="20"/>
                <w:szCs w:val="20"/>
              </w:rPr>
              <w:t>removidos</w:t>
            </w:r>
            <w:proofErr w:type="gramEnd"/>
            <w:r w:rsidRPr="00AB7F75">
              <w:rPr>
                <w:rFonts w:eastAsia="Calibri" w:cstheme="minorHAnsi"/>
                <w:sz w:val="20"/>
                <w:szCs w:val="20"/>
              </w:rPr>
              <w:t xml:space="preserve"> o sustituidos cuando así lo considere pertinente el Pleno del Consejo.</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28.</w:t>
            </w:r>
            <w:r w:rsidRPr="00AB7F75">
              <w:rPr>
                <w:rFonts w:eastAsia="Calibri" w:cstheme="minorHAnsi"/>
                <w:sz w:val="20"/>
                <w:szCs w:val="20"/>
              </w:rPr>
              <w:t xml:space="preserve"> </w:t>
            </w:r>
            <w:r w:rsidRPr="00AB7F75">
              <w:rPr>
                <w:rFonts w:eastAsia="Calibri" w:cstheme="minorHAnsi"/>
                <w:b/>
                <w:sz w:val="20"/>
                <w:szCs w:val="20"/>
              </w:rPr>
              <w:t>La o el Consejero General</w:t>
            </w:r>
            <w:r w:rsidRPr="00AB7F75">
              <w:rPr>
                <w:rFonts w:eastAsia="Calibri" w:cstheme="minorHAnsi"/>
                <w:sz w:val="20"/>
                <w:szCs w:val="20"/>
              </w:rPr>
              <w:t xml:space="preserve"> de la Mesa de Trabajo </w:t>
            </w:r>
            <w:r w:rsidRPr="00AB7F75">
              <w:rPr>
                <w:rFonts w:eastAsia="Calibri" w:cstheme="minorHAnsi"/>
                <w:b/>
                <w:sz w:val="20"/>
                <w:szCs w:val="20"/>
              </w:rPr>
              <w:t>Distrital</w:t>
            </w:r>
            <w:r w:rsidRPr="00AB7F75">
              <w:rPr>
                <w:rFonts w:eastAsia="Calibri" w:cstheme="minorHAnsi"/>
                <w:sz w:val="20"/>
                <w:szCs w:val="20"/>
              </w:rPr>
              <w:t xml:space="preserve"> o de Sector según corresponda, tendrá las siguientes atribuciones: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30"/>
              </w:numPr>
              <w:ind w:left="834"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Presidir las sesiones plenarias de la Mesa;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Solicitar a la </w:t>
            </w:r>
            <w:r w:rsidRPr="00AB7F75">
              <w:rPr>
                <w:rFonts w:eastAsia="Times New Roman" w:cstheme="minorHAnsi"/>
                <w:b/>
                <w:sz w:val="20"/>
                <w:szCs w:val="20"/>
                <w:lang w:eastAsia="es-ES"/>
              </w:rPr>
              <w:t>Gerencia de Gabinete de Territorio y Ciudad Sustentable</w:t>
            </w:r>
            <w:r w:rsidRPr="00AB7F75">
              <w:rPr>
                <w:rFonts w:eastAsia="Times New Roman" w:cstheme="minorHAnsi"/>
                <w:sz w:val="20"/>
                <w:szCs w:val="20"/>
                <w:lang w:eastAsia="es-ES"/>
              </w:rPr>
              <w:t xml:space="preserve">, los apoyos necesarios para el buen funcionamiento de la Mesa;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Acordar con la </w:t>
            </w:r>
            <w:r w:rsidRPr="00AB7F75">
              <w:rPr>
                <w:rFonts w:eastAsia="Times New Roman" w:cstheme="minorHAnsi"/>
                <w:b/>
                <w:sz w:val="20"/>
                <w:szCs w:val="20"/>
                <w:lang w:eastAsia="es-ES"/>
              </w:rPr>
              <w:t>Secretaría Técnica</w:t>
            </w:r>
            <w:r w:rsidRPr="00AB7F75">
              <w:rPr>
                <w:rFonts w:eastAsia="Times New Roman" w:cstheme="minorHAnsi"/>
                <w:sz w:val="20"/>
                <w:szCs w:val="20"/>
                <w:lang w:eastAsia="es-ES"/>
              </w:rPr>
              <w:t xml:space="preserve"> de la Mesa de Trabajo Distrital o de Sector según corresponda, el orden del día para las sesiones, así como emitir las convocatorias correspondientes, informando a la </w:t>
            </w:r>
            <w:r w:rsidRPr="00AB7F75">
              <w:rPr>
                <w:rFonts w:eastAsia="Times New Roman" w:cstheme="minorHAnsi"/>
                <w:b/>
                <w:sz w:val="20"/>
                <w:szCs w:val="20"/>
                <w:lang w:eastAsia="es-ES"/>
              </w:rPr>
              <w:t>Jefatura de Gabinete</w:t>
            </w:r>
            <w:r w:rsidRPr="00AB7F75">
              <w:rPr>
                <w:rFonts w:eastAsia="Times New Roman" w:cstheme="minorHAnsi"/>
                <w:sz w:val="20"/>
                <w:szCs w:val="20"/>
                <w:lang w:eastAsia="es-ES"/>
              </w:rPr>
              <w:t xml:space="preserve"> para los efectos procedentes;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Vigilar que los acuerdos de la Mesa de Trabajo Distrital o de Sector según corresponda, sean cumplidos de la mejor manera posible;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Mantener informados </w:t>
            </w:r>
            <w:r w:rsidRPr="00AB7F75">
              <w:rPr>
                <w:rFonts w:eastAsia="Times New Roman" w:cstheme="minorHAnsi"/>
                <w:b/>
                <w:sz w:val="20"/>
                <w:szCs w:val="20"/>
                <w:lang w:eastAsia="es-ES"/>
              </w:rPr>
              <w:t>a las y los</w:t>
            </w:r>
            <w:r w:rsidRPr="00AB7F75">
              <w:rPr>
                <w:rFonts w:eastAsia="Times New Roman" w:cstheme="minorHAnsi"/>
                <w:sz w:val="20"/>
                <w:szCs w:val="20"/>
                <w:lang w:eastAsia="es-ES"/>
              </w:rPr>
              <w:t xml:space="preserve"> integrantes de la Mesa de Trabajo Distrital o de Sector según corresponda, sobre los acuerdos y trabajos;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Ser la instancia de comunicación y representación de la Mesa de Trabajo </w:t>
            </w:r>
            <w:r w:rsidRPr="00AB7F75">
              <w:rPr>
                <w:rFonts w:eastAsia="Times New Roman" w:cstheme="minorHAnsi"/>
                <w:b/>
                <w:sz w:val="20"/>
                <w:szCs w:val="20"/>
                <w:lang w:eastAsia="es-ES"/>
              </w:rPr>
              <w:t>Distrital o de Sector</w:t>
            </w:r>
            <w:r w:rsidRPr="00AB7F75">
              <w:rPr>
                <w:rFonts w:eastAsia="Times New Roman" w:cstheme="minorHAnsi"/>
                <w:sz w:val="20"/>
                <w:szCs w:val="20"/>
                <w:lang w:eastAsia="es-ES"/>
              </w:rPr>
              <w:t xml:space="preserve"> según corresponda, con las demás estructuras del Consejo;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Recibir informes sobre los trabajos y actividades de los miembros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 xml:space="preserve">o de Sector </w:t>
            </w:r>
            <w:r w:rsidRPr="00AB7F75">
              <w:rPr>
                <w:rFonts w:eastAsia="Times New Roman" w:cstheme="minorHAnsi"/>
                <w:sz w:val="20"/>
                <w:szCs w:val="20"/>
                <w:lang w:eastAsia="es-ES"/>
              </w:rPr>
              <w:t xml:space="preserve">según corresponda, que hubiesen recibido alguna función o encomienda especial;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Recabar y difundir la información que juzgue de beneficio o interés para las juntas vecinales que integran el territorio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Sector según corresponda</w:t>
            </w:r>
            <w:r w:rsidRPr="00AB7F75">
              <w:rPr>
                <w:rFonts w:eastAsia="Times New Roman" w:cstheme="minorHAnsi"/>
                <w:b/>
                <w:sz w:val="20"/>
                <w:szCs w:val="20"/>
                <w:lang w:eastAsia="es-ES"/>
              </w:rPr>
              <w:t>; y</w:t>
            </w:r>
            <w:r w:rsidRPr="00AB7F75">
              <w:rPr>
                <w:rFonts w:eastAsia="Times New Roman" w:cstheme="minorHAnsi"/>
                <w:sz w:val="20"/>
                <w:szCs w:val="20"/>
                <w:lang w:eastAsia="es-ES"/>
              </w:rPr>
              <w:t xml:space="preserve"> </w:t>
            </w:r>
          </w:p>
          <w:p w:rsidR="00AB7F75" w:rsidRPr="00AB7F75" w:rsidRDefault="00AB7F75" w:rsidP="00D14F15">
            <w:pPr>
              <w:numPr>
                <w:ilvl w:val="0"/>
                <w:numId w:val="30"/>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Las demás que otras disposiciones legales o normativas le atribuyan.</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29.</w:t>
            </w:r>
            <w:r w:rsidRPr="00AB7F75">
              <w:rPr>
                <w:rFonts w:eastAsia="Calibri" w:cstheme="minorHAnsi"/>
                <w:sz w:val="20"/>
                <w:szCs w:val="20"/>
              </w:rPr>
              <w:t xml:space="preserve"> Al Secretario Técnico de la Mesa de Trabajo Distrital o de Sector le corresponde: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31"/>
              </w:numPr>
              <w:ind w:left="693"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y remitir a los integrantes las convocatorias correspondientes para las sesiones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o de Sector</w:t>
            </w:r>
            <w:r w:rsidRPr="00AB7F75">
              <w:rPr>
                <w:rFonts w:eastAsia="Times New Roman" w:cstheme="minorHAnsi"/>
                <w:sz w:val="20"/>
                <w:szCs w:val="20"/>
                <w:lang w:eastAsia="es-ES"/>
              </w:rPr>
              <w:t xml:space="preserve"> según corresponda, previo acuerdo con </w:t>
            </w:r>
            <w:r w:rsidRPr="00AB7F75">
              <w:rPr>
                <w:rFonts w:eastAsia="Times New Roman" w:cstheme="minorHAnsi"/>
                <w:b/>
                <w:sz w:val="20"/>
                <w:szCs w:val="20"/>
                <w:lang w:eastAsia="es-ES"/>
              </w:rPr>
              <w:t xml:space="preserve">la o el </w:t>
            </w:r>
            <w:r w:rsidRPr="00AB7F75">
              <w:rPr>
                <w:rFonts w:eastAsia="Times New Roman" w:cstheme="minorHAnsi"/>
                <w:sz w:val="20"/>
                <w:szCs w:val="20"/>
                <w:lang w:eastAsia="es-ES"/>
              </w:rPr>
              <w:t xml:space="preserve">Consejero General, a través de la </w:t>
            </w:r>
            <w:r w:rsidRPr="00AB7F75">
              <w:rPr>
                <w:rFonts w:eastAsia="Times New Roman" w:cstheme="minorHAnsi"/>
                <w:b/>
                <w:sz w:val="20"/>
                <w:szCs w:val="20"/>
                <w:lang w:eastAsia="es-ES"/>
              </w:rPr>
              <w:lastRenderedPageBreak/>
              <w:t>Gerencia de Gabinete de Territorio y Ciudad Sustentable</w:t>
            </w:r>
            <w:r w:rsidRPr="00AB7F75">
              <w:rPr>
                <w:rFonts w:eastAsia="Times New Roman" w:cstheme="minorHAnsi"/>
                <w:sz w:val="20"/>
                <w:szCs w:val="20"/>
                <w:lang w:eastAsia="es-ES"/>
              </w:rPr>
              <w:t xml:space="preserve">; </w:t>
            </w:r>
          </w:p>
          <w:p w:rsidR="00AB7F75" w:rsidRPr="00AB7F75" w:rsidRDefault="00AB7F75" w:rsidP="00D14F15">
            <w:pPr>
              <w:numPr>
                <w:ilvl w:val="0"/>
                <w:numId w:val="31"/>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y resguardar toda la información y documentación que genere la Mesa de Trabajo Distrital o de Sector según corresponda, así como toda la correspondencia de la misma, remitiéndola en su oportunidad </w:t>
            </w:r>
            <w:r w:rsidRPr="00AB7F75">
              <w:rPr>
                <w:rFonts w:eastAsia="Times New Roman" w:cstheme="minorHAnsi"/>
                <w:b/>
                <w:sz w:val="20"/>
                <w:szCs w:val="20"/>
                <w:lang w:eastAsia="es-ES"/>
              </w:rPr>
              <w:t>a  la Secretaría Técnica</w:t>
            </w:r>
            <w:r w:rsidRPr="00AB7F75">
              <w:rPr>
                <w:rFonts w:eastAsia="Times New Roman" w:cstheme="minorHAnsi"/>
                <w:sz w:val="20"/>
                <w:szCs w:val="20"/>
                <w:lang w:eastAsia="es-ES"/>
              </w:rPr>
              <w:t xml:space="preserve"> del Consejo para los efectos de su archivo en la </w:t>
            </w:r>
            <w:r w:rsidRPr="00AB7F75">
              <w:rPr>
                <w:rFonts w:eastAsia="Times New Roman" w:cstheme="minorHAnsi"/>
                <w:b/>
                <w:sz w:val="20"/>
                <w:szCs w:val="20"/>
                <w:lang w:eastAsia="es-ES"/>
              </w:rPr>
              <w:t>Jefatura de Gabinete</w:t>
            </w:r>
            <w:r w:rsidRPr="00AB7F75">
              <w:rPr>
                <w:rFonts w:eastAsia="Times New Roman" w:cstheme="minorHAnsi"/>
                <w:sz w:val="20"/>
                <w:szCs w:val="20"/>
                <w:lang w:eastAsia="es-ES"/>
              </w:rPr>
              <w:t xml:space="preserve">; </w:t>
            </w:r>
          </w:p>
          <w:p w:rsidR="00AB7F75" w:rsidRPr="00AB7F75" w:rsidRDefault="00AB7F75" w:rsidP="00D14F15">
            <w:pPr>
              <w:numPr>
                <w:ilvl w:val="0"/>
                <w:numId w:val="31"/>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Tomar lista de asistencia en cada sesión de la Mesa de Trabajo </w:t>
            </w:r>
            <w:r w:rsidRPr="00AB7F75">
              <w:rPr>
                <w:rFonts w:eastAsia="Times New Roman" w:cstheme="minorHAnsi"/>
                <w:b/>
                <w:sz w:val="20"/>
                <w:szCs w:val="20"/>
                <w:lang w:eastAsia="es-ES"/>
              </w:rPr>
              <w:t xml:space="preserve">Distrital </w:t>
            </w:r>
            <w:r w:rsidRPr="00AB7F75">
              <w:rPr>
                <w:rFonts w:eastAsia="Times New Roman" w:cstheme="minorHAnsi"/>
                <w:sz w:val="20"/>
                <w:szCs w:val="20"/>
                <w:lang w:eastAsia="es-ES"/>
              </w:rPr>
              <w:t xml:space="preserve">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w:t>
            </w:r>
          </w:p>
          <w:p w:rsidR="00AB7F75" w:rsidRPr="00AB7F75" w:rsidRDefault="00AB7F75" w:rsidP="00D14F15">
            <w:pPr>
              <w:numPr>
                <w:ilvl w:val="0"/>
                <w:numId w:val="31"/>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Levantar y archivar las actas correspondientes a las sesiones;</w:t>
            </w:r>
          </w:p>
          <w:p w:rsidR="00AB7F75" w:rsidRPr="00AB7F75" w:rsidRDefault="00AB7F75" w:rsidP="00D14F15">
            <w:pPr>
              <w:numPr>
                <w:ilvl w:val="0"/>
                <w:numId w:val="31"/>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Informar a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sobre las ausencias recurrentes de los miembros para que éste acuerde lo conducente; y </w:t>
            </w:r>
          </w:p>
          <w:p w:rsidR="00AB7F75" w:rsidRPr="00AB7F75" w:rsidRDefault="00AB7F75" w:rsidP="00D14F15">
            <w:pPr>
              <w:numPr>
                <w:ilvl w:val="0"/>
                <w:numId w:val="31"/>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Previo acuerdo con </w:t>
            </w:r>
            <w:r w:rsidRPr="00AB7F75">
              <w:rPr>
                <w:rFonts w:eastAsia="Times New Roman" w:cstheme="minorHAnsi"/>
                <w:b/>
                <w:sz w:val="20"/>
                <w:szCs w:val="20"/>
                <w:lang w:eastAsia="es-ES"/>
              </w:rPr>
              <w:t xml:space="preserve">la o el </w:t>
            </w:r>
            <w:r w:rsidRPr="00AB7F75">
              <w:rPr>
                <w:rFonts w:eastAsia="Times New Roman" w:cstheme="minorHAnsi"/>
                <w:sz w:val="20"/>
                <w:szCs w:val="20"/>
                <w:lang w:eastAsia="es-ES"/>
              </w:rPr>
              <w:t xml:space="preserve">Consejero General, remitir informes escritos periódicamente sobre los trabajos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al Pleno del Consejo.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30.</w:t>
            </w:r>
            <w:r w:rsidRPr="00AB7F75">
              <w:rPr>
                <w:rFonts w:eastAsia="Calibri" w:cstheme="minorHAnsi"/>
                <w:sz w:val="20"/>
                <w:szCs w:val="20"/>
              </w:rPr>
              <w:t xml:space="preserve"> Son atribuciones de </w:t>
            </w:r>
            <w:r w:rsidRPr="00AB7F75">
              <w:rPr>
                <w:rFonts w:eastAsia="Calibri" w:cstheme="minorHAnsi"/>
                <w:b/>
                <w:sz w:val="20"/>
                <w:szCs w:val="20"/>
              </w:rPr>
              <w:t>las y los</w:t>
            </w:r>
            <w:r w:rsidRPr="00AB7F75">
              <w:rPr>
                <w:rFonts w:eastAsia="Calibri" w:cstheme="minorHAnsi"/>
                <w:sz w:val="20"/>
                <w:szCs w:val="20"/>
              </w:rPr>
              <w:t xml:space="preserve"> representantes de los Comités Vecinales ante la Mesa de Trabajo </w:t>
            </w:r>
            <w:r w:rsidRPr="00AB7F75">
              <w:rPr>
                <w:rFonts w:eastAsia="Calibri" w:cstheme="minorHAnsi"/>
                <w:b/>
                <w:sz w:val="20"/>
                <w:szCs w:val="20"/>
              </w:rPr>
              <w:t xml:space="preserve">Distrital </w:t>
            </w:r>
            <w:r w:rsidRPr="00AB7F75">
              <w:rPr>
                <w:rFonts w:eastAsia="Calibri" w:cstheme="minorHAnsi"/>
                <w:sz w:val="20"/>
                <w:szCs w:val="20"/>
              </w:rPr>
              <w:t xml:space="preserve">o de </w:t>
            </w:r>
            <w:r w:rsidRPr="00AB7F75">
              <w:rPr>
                <w:rFonts w:eastAsia="Calibri" w:cstheme="minorHAnsi"/>
                <w:b/>
                <w:sz w:val="20"/>
                <w:szCs w:val="20"/>
              </w:rPr>
              <w:t>Sector</w:t>
            </w:r>
            <w:r w:rsidRPr="00AB7F75">
              <w:rPr>
                <w:rFonts w:eastAsia="Calibri" w:cstheme="minorHAnsi"/>
                <w:sz w:val="20"/>
                <w:szCs w:val="20"/>
              </w:rPr>
              <w:t xml:space="preserve"> según corresponda, las siguientes: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32"/>
              </w:numPr>
              <w:ind w:left="834"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Representar y defender los legítimos intereses de su Junta Vecinal ante la Mesa de Trabajo Distrital o de Sector que corresponda; </w:t>
            </w:r>
          </w:p>
          <w:p w:rsidR="00AB7F75" w:rsidRPr="00AB7F75" w:rsidRDefault="00AB7F75" w:rsidP="00D14F15">
            <w:pPr>
              <w:numPr>
                <w:ilvl w:val="0"/>
                <w:numId w:val="3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Participar activamente en los trabajos de su Comité Vecinal;  </w:t>
            </w:r>
          </w:p>
          <w:p w:rsidR="00AB7F75" w:rsidRPr="00AB7F75" w:rsidRDefault="00AB7F75" w:rsidP="00D14F15">
            <w:pPr>
              <w:numPr>
                <w:ilvl w:val="0"/>
                <w:numId w:val="3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Poder ser electos democráticamente para ocupar el cargo de </w:t>
            </w:r>
            <w:r w:rsidRPr="00AB7F75">
              <w:rPr>
                <w:rFonts w:eastAsia="Times New Roman" w:cstheme="minorHAnsi"/>
                <w:b/>
                <w:sz w:val="20"/>
                <w:szCs w:val="20"/>
                <w:lang w:eastAsia="es-ES"/>
              </w:rPr>
              <w:t>Consejera o</w:t>
            </w:r>
            <w:r w:rsidRPr="00AB7F75">
              <w:rPr>
                <w:rFonts w:eastAsia="Times New Roman" w:cstheme="minorHAnsi"/>
                <w:sz w:val="20"/>
                <w:szCs w:val="20"/>
                <w:lang w:eastAsia="es-ES"/>
              </w:rPr>
              <w:t xml:space="preserve"> Consejero General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w:t>
            </w:r>
            <w:r w:rsidRPr="00AB7F75">
              <w:rPr>
                <w:rFonts w:eastAsia="Times New Roman" w:cstheme="minorHAnsi"/>
                <w:b/>
                <w:sz w:val="20"/>
                <w:szCs w:val="20"/>
                <w:lang w:eastAsia="es-ES"/>
              </w:rPr>
              <w:t>y conforme a los términos que refiere el presente reglamento</w:t>
            </w:r>
            <w:r w:rsidRPr="00AB7F75">
              <w:rPr>
                <w:rFonts w:eastAsia="Times New Roman" w:cstheme="minorHAnsi"/>
                <w:sz w:val="20"/>
                <w:szCs w:val="20"/>
                <w:lang w:eastAsia="es-ES"/>
              </w:rPr>
              <w:t xml:space="preserve">; </w:t>
            </w:r>
          </w:p>
          <w:p w:rsidR="00AB7F75" w:rsidRPr="00AB7F75" w:rsidRDefault="00AB7F75" w:rsidP="00D14F15">
            <w:pPr>
              <w:numPr>
                <w:ilvl w:val="0"/>
                <w:numId w:val="3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Ser el conducto para presentar los listados de obras, acciones y proyectos jerarquizados por el Comité Vecinal en la materia, ante la respectiva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w:t>
            </w:r>
          </w:p>
          <w:p w:rsidR="00AB7F75" w:rsidRPr="00AB7F75" w:rsidRDefault="00AB7F75" w:rsidP="00D14F15">
            <w:pPr>
              <w:numPr>
                <w:ilvl w:val="0"/>
                <w:numId w:val="3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Presentar ante la respectiva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las iniciativas y propuestas que pudiesen surgir del Comité Vecinal a través de la </w:t>
            </w:r>
            <w:r w:rsidRPr="00AB7F75">
              <w:rPr>
                <w:rFonts w:eastAsia="Times New Roman" w:cstheme="minorHAnsi"/>
                <w:b/>
                <w:sz w:val="20"/>
                <w:szCs w:val="20"/>
                <w:lang w:eastAsia="es-ES"/>
              </w:rPr>
              <w:t>Gerencia de Gabinete de Territorio y Ciudad Sustentable</w:t>
            </w:r>
            <w:r w:rsidRPr="00AB7F75">
              <w:rPr>
                <w:rFonts w:eastAsia="Times New Roman" w:cstheme="minorHAnsi"/>
                <w:sz w:val="20"/>
                <w:szCs w:val="20"/>
                <w:lang w:eastAsia="es-ES"/>
              </w:rPr>
              <w:t xml:space="preserve">; y </w:t>
            </w:r>
          </w:p>
          <w:p w:rsidR="00AB7F75" w:rsidRPr="00AB7F75" w:rsidRDefault="00AB7F75" w:rsidP="00D14F15">
            <w:pPr>
              <w:numPr>
                <w:ilvl w:val="0"/>
                <w:numId w:val="32"/>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Mantener informado al Comité Vecinal sobre los trabajos y acuerdos de la Mesa de Trabajo de su competencia.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31.</w:t>
            </w:r>
            <w:r w:rsidRPr="00AB7F75">
              <w:rPr>
                <w:rFonts w:eastAsia="Calibri" w:cstheme="minorHAnsi"/>
                <w:sz w:val="20"/>
                <w:szCs w:val="20"/>
              </w:rPr>
              <w:t xml:space="preserve"> A las Mesas de Trabajo </w:t>
            </w:r>
            <w:r w:rsidRPr="00AB7F75">
              <w:rPr>
                <w:rFonts w:eastAsia="Calibri" w:cstheme="minorHAnsi"/>
                <w:b/>
                <w:sz w:val="20"/>
                <w:szCs w:val="20"/>
              </w:rPr>
              <w:t xml:space="preserve">Distrital </w:t>
            </w:r>
            <w:r w:rsidRPr="00AB7F75">
              <w:rPr>
                <w:rFonts w:eastAsia="Calibri" w:cstheme="minorHAnsi"/>
                <w:sz w:val="20"/>
                <w:szCs w:val="20"/>
              </w:rPr>
              <w:t xml:space="preserve">y de </w:t>
            </w:r>
            <w:r w:rsidRPr="00AB7F75">
              <w:rPr>
                <w:rFonts w:eastAsia="Calibri" w:cstheme="minorHAnsi"/>
                <w:b/>
                <w:sz w:val="20"/>
                <w:szCs w:val="20"/>
              </w:rPr>
              <w:t>Sector</w:t>
            </w:r>
            <w:r w:rsidRPr="00AB7F75">
              <w:rPr>
                <w:rFonts w:eastAsia="Calibri" w:cstheme="minorHAnsi"/>
                <w:sz w:val="20"/>
                <w:szCs w:val="20"/>
              </w:rPr>
              <w:t xml:space="preserve"> según corresponda, que se establecerán por materia específica, les corresponden:</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33"/>
              </w:numPr>
              <w:ind w:left="693"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lastRenderedPageBreak/>
              <w:t xml:space="preserve">Participar en la elaboración y actualización de los lineamientos programáticos, metas y objetivos del Plan en la materia que le corresponda; </w:t>
            </w:r>
          </w:p>
          <w:p w:rsidR="00AB7F75" w:rsidRPr="00AB7F75" w:rsidRDefault="00AB7F75" w:rsidP="00D14F15">
            <w:pPr>
              <w:numPr>
                <w:ilvl w:val="0"/>
                <w:numId w:val="3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Analizar y, en su caso validar las prioridades en las obras, acciones y proyectos que les presenten los Comités Vecinales, en la materia de su competencia; </w:t>
            </w:r>
          </w:p>
          <w:p w:rsidR="00AB7F75" w:rsidRPr="00AB7F75" w:rsidRDefault="00AB7F75" w:rsidP="00D14F15">
            <w:pPr>
              <w:numPr>
                <w:ilvl w:val="0"/>
                <w:numId w:val="3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Con base en los resultados del análisis citado en la fracción anterior, formular y entregar al Pleno del Consejo sus propuestas de obras y acciones prioritarias para que éste, gestione la integración de las mismas </w:t>
            </w:r>
            <w:r w:rsidRPr="00AB7F75">
              <w:rPr>
                <w:rFonts w:eastAsia="Times New Roman" w:cstheme="minorHAnsi"/>
                <w:b/>
                <w:sz w:val="20"/>
                <w:szCs w:val="20"/>
                <w:lang w:eastAsia="es-ES"/>
              </w:rPr>
              <w:t>a la</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 xml:space="preserve">agenda programática de </w:t>
            </w:r>
            <w:r w:rsidRPr="00AB7F75">
              <w:rPr>
                <w:rFonts w:eastAsia="Times New Roman" w:cstheme="minorHAnsi"/>
                <w:sz w:val="20"/>
                <w:szCs w:val="20"/>
                <w:lang w:eastAsia="es-ES"/>
              </w:rPr>
              <w:t xml:space="preserve">la materia que corresponda; </w:t>
            </w:r>
          </w:p>
          <w:p w:rsidR="00AB7F75" w:rsidRPr="00AB7F75" w:rsidRDefault="00AB7F75" w:rsidP="00D14F15">
            <w:pPr>
              <w:numPr>
                <w:ilvl w:val="0"/>
                <w:numId w:val="3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el respectivo informe anual de actividades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y ponerlo a la consideración del Pleno del Consejo, a través </w:t>
            </w:r>
            <w:r w:rsidRPr="00AB7F75">
              <w:rPr>
                <w:rFonts w:eastAsia="Times New Roman" w:cstheme="minorHAnsi"/>
                <w:b/>
                <w:sz w:val="20"/>
                <w:szCs w:val="20"/>
                <w:lang w:eastAsia="es-ES"/>
              </w:rPr>
              <w:t>de la Secretaría Técnica</w:t>
            </w:r>
            <w:r w:rsidRPr="00AB7F75">
              <w:rPr>
                <w:rFonts w:eastAsia="Times New Roman" w:cstheme="minorHAnsi"/>
                <w:sz w:val="20"/>
                <w:szCs w:val="20"/>
                <w:lang w:eastAsia="es-ES"/>
              </w:rPr>
              <w:t xml:space="preserve"> del consejo; </w:t>
            </w:r>
          </w:p>
          <w:p w:rsidR="00AB7F75" w:rsidRPr="00AB7F75" w:rsidRDefault="00AB7F75" w:rsidP="00D14F15">
            <w:pPr>
              <w:numPr>
                <w:ilvl w:val="0"/>
                <w:numId w:val="3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Sugerir </w:t>
            </w:r>
            <w:r w:rsidRPr="00AB7F75">
              <w:rPr>
                <w:rFonts w:eastAsia="Times New Roman" w:cstheme="minorHAnsi"/>
                <w:b/>
                <w:sz w:val="20"/>
                <w:szCs w:val="20"/>
                <w:lang w:eastAsia="es-ES"/>
              </w:rPr>
              <w:t>a la Secretaría Técnica</w:t>
            </w:r>
            <w:r w:rsidRPr="00AB7F75">
              <w:rPr>
                <w:rFonts w:eastAsia="Times New Roman" w:cstheme="minorHAnsi"/>
                <w:sz w:val="20"/>
                <w:szCs w:val="20"/>
                <w:lang w:eastAsia="es-ES"/>
              </w:rPr>
              <w:t xml:space="preserve"> del consejo, las medidas que se estimen convenientes para mejorar el funcionamiento de la Mesa de Trabajo </w:t>
            </w:r>
            <w:r w:rsidRPr="00AB7F75">
              <w:rPr>
                <w:rFonts w:eastAsia="Times New Roman" w:cstheme="minorHAnsi"/>
                <w:b/>
                <w:sz w:val="20"/>
                <w:szCs w:val="20"/>
                <w:lang w:eastAsia="es-ES"/>
              </w:rPr>
              <w:t>Distrital</w:t>
            </w:r>
            <w:r w:rsidRPr="00AB7F75">
              <w:rPr>
                <w:rFonts w:eastAsia="Times New Roman" w:cstheme="minorHAnsi"/>
                <w:sz w:val="20"/>
                <w:szCs w:val="20"/>
                <w:lang w:eastAsia="es-ES"/>
              </w:rPr>
              <w:t xml:space="preserve"> o de </w:t>
            </w:r>
            <w:r w:rsidRPr="00AB7F75">
              <w:rPr>
                <w:rFonts w:eastAsia="Times New Roman" w:cstheme="minorHAnsi"/>
                <w:b/>
                <w:sz w:val="20"/>
                <w:szCs w:val="20"/>
                <w:lang w:eastAsia="es-ES"/>
              </w:rPr>
              <w:t>Sector</w:t>
            </w:r>
            <w:r w:rsidRPr="00AB7F75">
              <w:rPr>
                <w:rFonts w:eastAsia="Times New Roman" w:cstheme="minorHAnsi"/>
                <w:sz w:val="20"/>
                <w:szCs w:val="20"/>
                <w:lang w:eastAsia="es-ES"/>
              </w:rPr>
              <w:t xml:space="preserve"> según corresponda; </w:t>
            </w:r>
          </w:p>
          <w:p w:rsidR="00AB7F75" w:rsidRPr="00AB7F75" w:rsidRDefault="00AB7F75" w:rsidP="00D14F15">
            <w:pPr>
              <w:numPr>
                <w:ilvl w:val="0"/>
                <w:numId w:val="3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Realizar los trabajos que les encomiende </w:t>
            </w:r>
            <w:r w:rsidRPr="00AB7F75">
              <w:rPr>
                <w:rFonts w:eastAsia="Times New Roman" w:cstheme="minorHAnsi"/>
                <w:b/>
                <w:sz w:val="20"/>
                <w:szCs w:val="20"/>
                <w:lang w:eastAsia="es-ES"/>
              </w:rPr>
              <w:t>la Presidencia</w:t>
            </w:r>
            <w:r w:rsidRPr="00AB7F75">
              <w:rPr>
                <w:rFonts w:eastAsia="Times New Roman" w:cstheme="minorHAnsi"/>
                <w:sz w:val="20"/>
                <w:szCs w:val="20"/>
                <w:lang w:eastAsia="es-ES"/>
              </w:rPr>
              <w:t xml:space="preserve"> del consejo para coadyuvar al cumplimiento de los propósitos del mismo; y </w:t>
            </w:r>
          </w:p>
          <w:p w:rsidR="00AB7F75" w:rsidRPr="00AB7F75" w:rsidRDefault="00AB7F75" w:rsidP="00D14F15">
            <w:pPr>
              <w:numPr>
                <w:ilvl w:val="0"/>
                <w:numId w:val="33"/>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demás que el presente reglamento le atribuya.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32.</w:t>
            </w:r>
            <w:r w:rsidRPr="00AB7F75">
              <w:rPr>
                <w:rFonts w:eastAsia="Calibri" w:cstheme="minorHAnsi"/>
                <w:sz w:val="20"/>
                <w:szCs w:val="20"/>
              </w:rPr>
              <w:t xml:space="preserve"> La Mesa de Trabajo distrital o de sector según corresponda, sesionará a convocatoria de la </w:t>
            </w:r>
            <w:r w:rsidRPr="00AB7F75">
              <w:rPr>
                <w:rFonts w:eastAsia="Calibri" w:cstheme="minorHAnsi"/>
                <w:b/>
                <w:sz w:val="20"/>
                <w:szCs w:val="20"/>
              </w:rPr>
              <w:t>Gerencia de Gabinete de Construcción de Comunidad y Cultura de la Participación</w:t>
            </w:r>
            <w:r w:rsidRPr="00AB7F75">
              <w:rPr>
                <w:rFonts w:eastAsia="Calibri" w:cstheme="minorHAnsi"/>
                <w:sz w:val="20"/>
                <w:szCs w:val="20"/>
              </w:rPr>
              <w:t xml:space="preserve">, pudiendo sesionar las veces que así lo consideren conveniente, conforme a las siguientes bases generales: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34"/>
              </w:numPr>
              <w:ind w:left="695"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ordinarias y extraordinarias deberán celebrarse en las instalaciones que señale la convocatoria </w:t>
            </w:r>
            <w:r w:rsidRPr="00AB7F75">
              <w:rPr>
                <w:rFonts w:eastAsia="Times New Roman" w:cstheme="minorHAnsi"/>
                <w:b/>
                <w:sz w:val="20"/>
                <w:szCs w:val="20"/>
                <w:lang w:eastAsia="es-ES"/>
              </w:rPr>
              <w:t>emitida</w:t>
            </w:r>
            <w:r w:rsidRPr="00AB7F75">
              <w:rPr>
                <w:rFonts w:eastAsia="Times New Roman" w:cstheme="minorHAnsi"/>
                <w:sz w:val="20"/>
                <w:szCs w:val="20"/>
                <w:lang w:eastAsia="es-ES"/>
              </w:rPr>
              <w:t xml:space="preserve"> en los términos del presente reglamento; </w:t>
            </w:r>
          </w:p>
          <w:p w:rsidR="00AB7F75" w:rsidRPr="00AB7F75" w:rsidRDefault="00AB7F75" w:rsidP="00D14F15">
            <w:pPr>
              <w:numPr>
                <w:ilvl w:val="0"/>
                <w:numId w:val="34"/>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serán presididas por </w:t>
            </w:r>
            <w:r w:rsidRPr="00AB7F75">
              <w:rPr>
                <w:rFonts w:eastAsia="Times New Roman" w:cstheme="minorHAnsi"/>
                <w:b/>
                <w:sz w:val="20"/>
                <w:szCs w:val="20"/>
                <w:lang w:eastAsia="es-ES"/>
              </w:rPr>
              <w:t>la o el</w:t>
            </w:r>
            <w:r w:rsidRPr="00AB7F75">
              <w:rPr>
                <w:rFonts w:eastAsia="Times New Roman" w:cstheme="minorHAnsi"/>
                <w:sz w:val="20"/>
                <w:szCs w:val="20"/>
                <w:lang w:eastAsia="es-ES"/>
              </w:rPr>
              <w:t xml:space="preserve"> Consejero General de la respectiva </w:t>
            </w:r>
            <w:r w:rsidRPr="00AB7F75">
              <w:rPr>
                <w:rFonts w:eastAsia="Times New Roman" w:cstheme="minorHAnsi"/>
                <w:b/>
                <w:sz w:val="20"/>
                <w:szCs w:val="20"/>
                <w:lang w:eastAsia="es-ES"/>
              </w:rPr>
              <w:t>Mesa de Trabajo</w:t>
            </w:r>
            <w:r w:rsidRPr="00AB7F75">
              <w:rPr>
                <w:rFonts w:eastAsia="Times New Roman" w:cstheme="minorHAnsi"/>
                <w:sz w:val="20"/>
                <w:szCs w:val="20"/>
                <w:lang w:eastAsia="es-ES"/>
              </w:rPr>
              <w:t xml:space="preserve">, y en ellas deberán participar </w:t>
            </w:r>
            <w:r w:rsidRPr="00AB7F75">
              <w:rPr>
                <w:rFonts w:eastAsia="Times New Roman" w:cstheme="minorHAnsi"/>
                <w:b/>
                <w:sz w:val="20"/>
                <w:szCs w:val="20"/>
                <w:lang w:eastAsia="es-ES"/>
              </w:rPr>
              <w:t>la Secretaría Técnica</w:t>
            </w:r>
            <w:r w:rsidRPr="00AB7F75">
              <w:rPr>
                <w:rFonts w:eastAsia="Times New Roman" w:cstheme="minorHAnsi"/>
                <w:sz w:val="20"/>
                <w:szCs w:val="20"/>
                <w:lang w:eastAsia="es-ES"/>
              </w:rPr>
              <w:t xml:space="preserve"> y demás integrantes de la Mesa de Trabajo; </w:t>
            </w:r>
          </w:p>
          <w:p w:rsidR="00AB7F75" w:rsidRPr="00AB7F75" w:rsidRDefault="00AB7F75" w:rsidP="00D14F15">
            <w:pPr>
              <w:numPr>
                <w:ilvl w:val="0"/>
                <w:numId w:val="34"/>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orden del día que corresponda a cada sesión y en su caso la convocatoria, serán notificados a sus integrantes, por lo menos con cuarenta y ocho horas de anticipación a la fecha de la sesión, por </w:t>
            </w:r>
            <w:r w:rsidRPr="00AB7F75">
              <w:rPr>
                <w:rFonts w:eastAsia="Times New Roman" w:cstheme="minorHAnsi"/>
                <w:b/>
                <w:sz w:val="20"/>
                <w:szCs w:val="20"/>
                <w:lang w:eastAsia="es-ES"/>
              </w:rPr>
              <w:t>la o el</w:t>
            </w:r>
            <w:r w:rsidRPr="00AB7F75">
              <w:rPr>
                <w:rFonts w:eastAsia="Times New Roman" w:cstheme="minorHAnsi"/>
                <w:sz w:val="20"/>
                <w:szCs w:val="20"/>
                <w:lang w:eastAsia="es-ES"/>
              </w:rPr>
              <w:t xml:space="preserve"> coordinador de zona o sector correspondiente; </w:t>
            </w:r>
          </w:p>
          <w:p w:rsidR="00AB7F75" w:rsidRPr="00AB7F75" w:rsidRDefault="00AB7F75" w:rsidP="00D14F15">
            <w:pPr>
              <w:numPr>
                <w:ilvl w:val="0"/>
                <w:numId w:val="34"/>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Los integrantes de las Mesas de Trabajo podrán presentar sus sugerencias sobre los puntos del orden del día, siempre y cuando lo hagan por escrito, a través </w:t>
            </w:r>
            <w:r w:rsidRPr="00AB7F75">
              <w:rPr>
                <w:rFonts w:eastAsia="Times New Roman" w:cstheme="minorHAnsi"/>
                <w:b/>
                <w:sz w:val="20"/>
                <w:szCs w:val="20"/>
                <w:lang w:eastAsia="es-ES"/>
              </w:rPr>
              <w:t>de la Secretaría Técnica</w:t>
            </w:r>
            <w:r w:rsidRPr="00AB7F75">
              <w:rPr>
                <w:rFonts w:eastAsia="Times New Roman" w:cstheme="minorHAnsi"/>
                <w:sz w:val="20"/>
                <w:szCs w:val="20"/>
                <w:lang w:eastAsia="es-ES"/>
              </w:rPr>
              <w:t xml:space="preserve"> de la Mesa de Trabajo, y hasta </w:t>
            </w:r>
            <w:r w:rsidRPr="00AB7F75">
              <w:rPr>
                <w:rFonts w:eastAsia="Times New Roman" w:cstheme="minorHAnsi"/>
                <w:sz w:val="20"/>
                <w:szCs w:val="20"/>
                <w:lang w:eastAsia="es-ES"/>
              </w:rPr>
              <w:lastRenderedPageBreak/>
              <w:t xml:space="preserve">antes de que este sea aprobado en la sesión respectiva; </w:t>
            </w:r>
          </w:p>
          <w:p w:rsidR="00AB7F75" w:rsidRPr="00AB7F75" w:rsidRDefault="00AB7F75" w:rsidP="00D14F15">
            <w:pPr>
              <w:numPr>
                <w:ilvl w:val="0"/>
                <w:numId w:val="34"/>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El quórum mínimo para funcionar será de la mitad más uno de los integrantes de la Mesa de Trabajo Distrital o de Sector según corresponda;</w:t>
            </w:r>
          </w:p>
          <w:p w:rsidR="00AB7F75" w:rsidRPr="00AB7F75" w:rsidRDefault="00AB7F75" w:rsidP="00D14F15">
            <w:pPr>
              <w:numPr>
                <w:ilvl w:val="0"/>
                <w:numId w:val="34"/>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Todos </w:t>
            </w:r>
            <w:r w:rsidRPr="00AB7F75">
              <w:rPr>
                <w:rFonts w:eastAsia="Times New Roman" w:cstheme="minorHAnsi"/>
                <w:b/>
                <w:sz w:val="20"/>
                <w:szCs w:val="20"/>
                <w:lang w:eastAsia="es-ES"/>
              </w:rPr>
              <w:t>las y los</w:t>
            </w:r>
            <w:r w:rsidRPr="00AB7F75">
              <w:rPr>
                <w:rFonts w:eastAsia="Times New Roman" w:cstheme="minorHAnsi"/>
                <w:sz w:val="20"/>
                <w:szCs w:val="20"/>
                <w:lang w:eastAsia="es-ES"/>
              </w:rPr>
              <w:t xml:space="preserve"> integrantes de la Mesa de Trabajo Distrital o de Sector</w:t>
            </w:r>
            <w:r w:rsidRPr="00AB7F75">
              <w:rPr>
                <w:rFonts w:eastAsia="Times New Roman" w:cstheme="minorHAnsi"/>
                <w:b/>
                <w:sz w:val="20"/>
                <w:szCs w:val="20"/>
                <w:lang w:eastAsia="es-ES"/>
              </w:rPr>
              <w:t xml:space="preserve"> </w:t>
            </w:r>
            <w:r w:rsidRPr="00AB7F75">
              <w:rPr>
                <w:rFonts w:eastAsia="Times New Roman" w:cstheme="minorHAnsi"/>
                <w:sz w:val="20"/>
                <w:szCs w:val="20"/>
                <w:lang w:eastAsia="es-ES"/>
              </w:rPr>
              <w:t xml:space="preserve">según corresponda, tendrán voz y voto. Las decisiones se adoptarán por mayoría de votos, entendiéndose por tal, la mitad más uno de los votos de los asistentes. Las abstenciones se suman al voto de la mayoría; y </w:t>
            </w:r>
          </w:p>
          <w:p w:rsidR="00AB7F75" w:rsidRPr="00AB7F75" w:rsidRDefault="00AB7F75" w:rsidP="00D14F15">
            <w:pPr>
              <w:numPr>
                <w:ilvl w:val="0"/>
                <w:numId w:val="34"/>
              </w:numPr>
              <w:ind w:left="709"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actas</w:t>
            </w:r>
            <w:r w:rsidRPr="00AB7F75">
              <w:rPr>
                <w:rFonts w:eastAsia="Times New Roman" w:cstheme="minorHAnsi"/>
                <w:i/>
                <w:sz w:val="20"/>
                <w:szCs w:val="20"/>
                <w:lang w:eastAsia="es-ES"/>
              </w:rPr>
              <w:t xml:space="preserve"> </w:t>
            </w:r>
            <w:r w:rsidRPr="00AB7F75">
              <w:rPr>
                <w:rFonts w:eastAsia="Times New Roman" w:cstheme="minorHAnsi"/>
                <w:sz w:val="20"/>
                <w:szCs w:val="20"/>
                <w:lang w:eastAsia="es-ES"/>
              </w:rPr>
              <w:t xml:space="preserve">de las sesiones deberán contener la lista de asistencia, el orden del día, así como las resoluciones y acuerdos adoptados. Dichas actas serán rubricadas por </w:t>
            </w:r>
            <w:r w:rsidRPr="00AB7F75">
              <w:rPr>
                <w:rFonts w:eastAsia="Times New Roman" w:cstheme="minorHAnsi"/>
                <w:b/>
                <w:sz w:val="20"/>
                <w:szCs w:val="20"/>
                <w:lang w:eastAsia="es-ES"/>
              </w:rPr>
              <w:t xml:space="preserve">la o el </w:t>
            </w:r>
            <w:r w:rsidRPr="00AB7F75">
              <w:rPr>
                <w:rFonts w:eastAsia="Times New Roman" w:cstheme="minorHAnsi"/>
                <w:sz w:val="20"/>
                <w:szCs w:val="20"/>
                <w:lang w:eastAsia="es-ES"/>
              </w:rPr>
              <w:t xml:space="preserve">Consejero General, </w:t>
            </w:r>
            <w:r w:rsidRPr="00AB7F75">
              <w:rPr>
                <w:rFonts w:eastAsia="Times New Roman" w:cstheme="minorHAnsi"/>
                <w:b/>
                <w:sz w:val="20"/>
                <w:szCs w:val="20"/>
                <w:lang w:eastAsia="es-ES"/>
              </w:rPr>
              <w:t>la Secretaría</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Técnica</w:t>
            </w:r>
            <w:r w:rsidRPr="00AB7F75">
              <w:rPr>
                <w:rFonts w:eastAsia="Times New Roman" w:cstheme="minorHAnsi"/>
                <w:sz w:val="20"/>
                <w:szCs w:val="20"/>
                <w:lang w:eastAsia="es-ES"/>
              </w:rPr>
              <w:t xml:space="preserve"> y los integrantes de la Mesa de Trabajo Distrital o de Sector según corresponda, que hayan asistido a la reunión y </w:t>
            </w:r>
            <w:r w:rsidRPr="00AB7F75">
              <w:rPr>
                <w:rFonts w:eastAsia="Times New Roman" w:cstheme="minorHAnsi"/>
                <w:b/>
                <w:sz w:val="20"/>
                <w:szCs w:val="20"/>
                <w:lang w:eastAsia="es-ES"/>
              </w:rPr>
              <w:t>deseen hacerlo</w:t>
            </w:r>
            <w:r w:rsidRPr="00AB7F75">
              <w:rPr>
                <w:rFonts w:eastAsia="Times New Roman" w:cstheme="minorHAnsi"/>
                <w:sz w:val="20"/>
                <w:szCs w:val="20"/>
                <w:lang w:eastAsia="es-ES"/>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Para los efectos de difusión de la</w:t>
            </w:r>
            <w:r w:rsidRPr="00AB7F75">
              <w:rPr>
                <w:rFonts w:eastAsia="Calibri" w:cstheme="minorHAnsi"/>
                <w:i/>
                <w:sz w:val="20"/>
                <w:szCs w:val="20"/>
              </w:rPr>
              <w:t xml:space="preserve"> </w:t>
            </w:r>
            <w:r w:rsidRPr="00AB7F75">
              <w:rPr>
                <w:rFonts w:eastAsia="Calibri" w:cstheme="minorHAnsi"/>
                <w:sz w:val="20"/>
                <w:szCs w:val="20"/>
              </w:rPr>
              <w:t xml:space="preserve">convocatoria, la </w:t>
            </w:r>
            <w:r w:rsidRPr="00AB7F75">
              <w:rPr>
                <w:rFonts w:eastAsia="Calibri" w:cstheme="minorHAnsi"/>
                <w:b/>
                <w:sz w:val="20"/>
                <w:szCs w:val="20"/>
              </w:rPr>
              <w:t>Gerencia de Gabinete de Construcción de Comunidad y Cultura de la Participación</w:t>
            </w:r>
            <w:r w:rsidRPr="00AB7F75">
              <w:rPr>
                <w:rFonts w:eastAsia="Calibri" w:cstheme="minorHAnsi"/>
                <w:sz w:val="20"/>
                <w:szCs w:val="20"/>
              </w:rPr>
              <w:t xml:space="preserve"> podrá auxiliarse de la </w:t>
            </w:r>
            <w:r w:rsidRPr="00AB7F75">
              <w:rPr>
                <w:rFonts w:eastAsia="Calibri" w:cstheme="minorHAnsi"/>
                <w:b/>
                <w:sz w:val="20"/>
                <w:szCs w:val="20"/>
              </w:rPr>
              <w:t>Dirección de Participación Social</w:t>
            </w:r>
            <w:r w:rsidRPr="00AB7F75">
              <w:rPr>
                <w:rFonts w:eastAsia="Calibri" w:cstheme="minorHAnsi"/>
                <w:sz w:val="20"/>
                <w:szCs w:val="20"/>
              </w:rPr>
              <w:t xml:space="preserve"> y su personal adscrito.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33.</w:t>
            </w:r>
            <w:r w:rsidRPr="00AB7F75">
              <w:rPr>
                <w:rFonts w:eastAsia="Calibri" w:cstheme="minorHAnsi"/>
                <w:sz w:val="20"/>
                <w:szCs w:val="20"/>
              </w:rPr>
              <w:t xml:space="preserve"> Se instalará una Mesa de Trabajo por cada distrito o sector según corresponda, de acuerdo a la división territorial que se tenga del municipio.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Para el caso de las zonas distritales, se tomarán como referencia los Distritos Urbanos de los planes de desarrollo urbano vigentes, con la siguiente subdivisión:</w:t>
            </w:r>
          </w:p>
          <w:p w:rsidR="00AB7F75" w:rsidRPr="00AB7F75" w:rsidRDefault="00AB7F75" w:rsidP="00AB7F75">
            <w:pPr>
              <w:jc w:val="both"/>
              <w:rPr>
                <w:rFonts w:eastAsia="Calibri" w:cstheme="minorHAnsi"/>
                <w:sz w:val="20"/>
                <w:szCs w:val="20"/>
              </w:rPr>
            </w:pPr>
          </w:p>
          <w:tbl>
            <w:tblPr>
              <w:tblStyle w:val="Tablaconcuadrcula121"/>
              <w:tblW w:w="0" w:type="auto"/>
              <w:jc w:val="center"/>
              <w:tblLook w:val="04A0" w:firstRow="1" w:lastRow="0" w:firstColumn="1" w:lastColumn="0" w:noHBand="0" w:noVBand="1"/>
            </w:tblPr>
            <w:tblGrid>
              <w:gridCol w:w="1114"/>
              <w:gridCol w:w="2606"/>
            </w:tblGrid>
            <w:tr w:rsidR="00AB7F75" w:rsidRPr="00AB7F75" w:rsidTr="00AB7F75">
              <w:trPr>
                <w:jc w:val="center"/>
              </w:trPr>
              <w:tc>
                <w:tcPr>
                  <w:tcW w:w="1114" w:type="dxa"/>
                  <w:shd w:val="clear" w:color="auto" w:fill="808080"/>
                </w:tcPr>
                <w:p w:rsidR="00AB7F75" w:rsidRPr="00AB7F75" w:rsidRDefault="00AB7F75" w:rsidP="00AB7F75">
                  <w:pPr>
                    <w:jc w:val="center"/>
                    <w:rPr>
                      <w:rFonts w:eastAsia="Calibri" w:cstheme="minorHAnsi"/>
                      <w:sz w:val="20"/>
                      <w:szCs w:val="20"/>
                    </w:rPr>
                  </w:pPr>
                  <w:r w:rsidRPr="00AB7F75">
                    <w:rPr>
                      <w:rFonts w:eastAsia="Calibri" w:cstheme="minorHAnsi"/>
                      <w:sz w:val="20"/>
                      <w:szCs w:val="20"/>
                    </w:rPr>
                    <w:t>DISTRITOS</w:t>
                  </w:r>
                </w:p>
              </w:tc>
              <w:tc>
                <w:tcPr>
                  <w:tcW w:w="2606" w:type="dxa"/>
                  <w:shd w:val="clear" w:color="auto" w:fill="808080"/>
                </w:tcPr>
                <w:p w:rsidR="00AB7F75" w:rsidRPr="00AB7F75" w:rsidRDefault="00AB7F75" w:rsidP="00AB7F75">
                  <w:pPr>
                    <w:jc w:val="center"/>
                    <w:rPr>
                      <w:rFonts w:eastAsia="Calibri" w:cstheme="minorHAnsi"/>
                      <w:sz w:val="20"/>
                      <w:szCs w:val="20"/>
                    </w:rPr>
                  </w:pPr>
                  <w:r w:rsidRPr="00AB7F75">
                    <w:rPr>
                      <w:rFonts w:eastAsia="Calibri" w:cstheme="minorHAnsi"/>
                      <w:sz w:val="20"/>
                      <w:szCs w:val="20"/>
                    </w:rPr>
                    <w:t>SUB-DISTRITO</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1</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Rio Ameca</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Las Juntas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Real Ixtapa</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 Aeropuerto Internacional</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2</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Carretera Las Palmas- Rio Mascota</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B Ixtapa </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3</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Valle del Mar - Punta del Sol</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Campo de Golf “Vistas Vallarta”</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Magisterio - Volcanes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4</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Montessori - La Floresta</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El Pitillal</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Villa de Guadalupe</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5</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Marina Vallarta</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Estero “El Salado”</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6</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Zona Hotelera Norte</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Fluvial Vallarta - Versalles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7</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Independencia - López Mateos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8</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Centro Urbano - Los Muertos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Olímpica - Buenos Aires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C Fideicomiso PV - Paso Ancho</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9</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A </w:t>
                  </w:r>
                  <w:proofErr w:type="spellStart"/>
                  <w:r w:rsidRPr="00AB7F75">
                    <w:rPr>
                      <w:rFonts w:eastAsia="Calibri" w:cstheme="minorHAnsi"/>
                      <w:sz w:val="20"/>
                      <w:szCs w:val="20"/>
                    </w:rPr>
                    <w:t>Amapas</w:t>
                  </w:r>
                  <w:proofErr w:type="spellEnd"/>
                  <w:r w:rsidRPr="00AB7F75">
                    <w:rPr>
                      <w:rFonts w:eastAsia="Calibri" w:cstheme="minorHAnsi"/>
                      <w:sz w:val="20"/>
                      <w:szCs w:val="20"/>
                    </w:rPr>
                    <w:t xml:space="preserve"> - Conchas Chinas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B Punta Negra - El Nogalito</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Distrito Urbano 10</w:t>
                  </w: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A Garza Blanca - Los Arcos</w:t>
                  </w:r>
                </w:p>
              </w:tc>
            </w:tr>
            <w:tr w:rsidR="00AB7F75" w:rsidRPr="00AB7F75" w:rsidTr="00B41076">
              <w:trPr>
                <w:jc w:val="center"/>
              </w:trPr>
              <w:tc>
                <w:tcPr>
                  <w:tcW w:w="1114" w:type="dxa"/>
                </w:tcPr>
                <w:p w:rsidR="00AB7F75" w:rsidRPr="00AB7F75" w:rsidRDefault="00AB7F75" w:rsidP="00AB7F75">
                  <w:pPr>
                    <w:jc w:val="both"/>
                    <w:rPr>
                      <w:rFonts w:eastAsia="Calibri" w:cstheme="minorHAnsi"/>
                      <w:sz w:val="20"/>
                      <w:szCs w:val="20"/>
                    </w:rPr>
                  </w:pPr>
                </w:p>
              </w:tc>
              <w:tc>
                <w:tcPr>
                  <w:tcW w:w="2606" w:type="dxa"/>
                </w:tcPr>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B </w:t>
                  </w:r>
                  <w:proofErr w:type="spellStart"/>
                  <w:r w:rsidRPr="00AB7F75">
                    <w:rPr>
                      <w:rFonts w:eastAsia="Calibri" w:cstheme="minorHAnsi"/>
                      <w:sz w:val="20"/>
                      <w:szCs w:val="20"/>
                    </w:rPr>
                    <w:t>Mismaloya</w:t>
                  </w:r>
                  <w:proofErr w:type="spellEnd"/>
                  <w:r w:rsidRPr="00AB7F75">
                    <w:rPr>
                      <w:rFonts w:eastAsia="Calibri" w:cstheme="minorHAnsi"/>
                      <w:sz w:val="20"/>
                      <w:szCs w:val="20"/>
                    </w:rPr>
                    <w:t xml:space="preserve">-Boca de </w:t>
                  </w:r>
                  <w:proofErr w:type="spellStart"/>
                  <w:r w:rsidRPr="00AB7F75">
                    <w:rPr>
                      <w:rFonts w:eastAsia="Calibri" w:cstheme="minorHAnsi"/>
                      <w:sz w:val="20"/>
                      <w:szCs w:val="20"/>
                    </w:rPr>
                    <w:t>Tomatlán</w:t>
                  </w:r>
                  <w:proofErr w:type="spellEnd"/>
                </w:p>
              </w:tc>
            </w:tr>
          </w:tbl>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La Zonificación queda establecida, sin limitación a que en lo futuro se puedan hacer cambios o modificaciones por acuerdo del Pleno del Ayuntamiento </w:t>
            </w:r>
            <w:r w:rsidRPr="00AB7F75">
              <w:rPr>
                <w:rFonts w:eastAsia="Calibri" w:cstheme="minorHAnsi"/>
                <w:b/>
                <w:sz w:val="20"/>
                <w:szCs w:val="20"/>
              </w:rPr>
              <w:t>o en virtud de aquellas actualizaciones que a nivel municipal se deriven por implementar los instrumentos de ordenamiento territorial a que hace referencia el Código Urbano del Estado de Jalisco</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DC1603" w:rsidRDefault="00DC1603" w:rsidP="00AB7F75">
            <w:pPr>
              <w:keepNext/>
              <w:keepLines/>
              <w:spacing w:before="40"/>
              <w:jc w:val="center"/>
              <w:outlineLvl w:val="1"/>
              <w:rPr>
                <w:rFonts w:eastAsia="Calibri" w:cstheme="minorHAnsi"/>
                <w:b/>
                <w:sz w:val="20"/>
                <w:szCs w:val="20"/>
              </w:rPr>
            </w:pP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CAPÍTULO IV</w:t>
            </w: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Del Plan Municipal de Desarrollo y Gobernanza</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 xml:space="preserve">Artículo 34. </w:t>
            </w:r>
            <w:r w:rsidRPr="00AB7F75">
              <w:rPr>
                <w:rFonts w:eastAsia="Calibri" w:cstheme="minorHAnsi"/>
                <w:sz w:val="20"/>
                <w:szCs w:val="20"/>
              </w:rPr>
              <w:t xml:space="preserve">El Plan Municipal de Desarrollo y Gobernanza deberá precisar en su estructura lo siguiente: </w:t>
            </w:r>
          </w:p>
          <w:p w:rsidR="00AB7F75" w:rsidRPr="00AB7F75" w:rsidRDefault="00AB7F75" w:rsidP="00AB7F75">
            <w:pPr>
              <w:ind w:left="458"/>
              <w:jc w:val="both"/>
              <w:rPr>
                <w:rFonts w:eastAsia="Calibri" w:cstheme="minorHAnsi"/>
                <w:b/>
                <w:sz w:val="20"/>
                <w:szCs w:val="20"/>
              </w:rPr>
            </w:pPr>
          </w:p>
          <w:p w:rsidR="00AB7F75" w:rsidRPr="00AB7F75" w:rsidRDefault="00AB7F75" w:rsidP="00D14F15">
            <w:pPr>
              <w:numPr>
                <w:ilvl w:val="0"/>
                <w:numId w:val="35"/>
              </w:numPr>
              <w:ind w:left="411"/>
              <w:contextualSpacing/>
              <w:jc w:val="both"/>
              <w:rPr>
                <w:rFonts w:eastAsia="Times New Roman" w:cstheme="minorHAnsi"/>
                <w:sz w:val="20"/>
                <w:szCs w:val="20"/>
                <w:lang w:eastAsia="es-ES"/>
              </w:rPr>
            </w:pPr>
            <w:r w:rsidRPr="00AB7F75">
              <w:rPr>
                <w:rFonts w:eastAsia="Times New Roman" w:cstheme="minorHAnsi"/>
                <w:b/>
                <w:sz w:val="20"/>
                <w:szCs w:val="20"/>
                <w:lang w:eastAsia="es-ES"/>
              </w:rPr>
              <w:t>Los objetivos, estrategias, metas e indicadores que coadyuven al desarrollo sostenible del Municipio, sus regiones y sectores, a corto, mediano y largo plazo.</w:t>
            </w:r>
            <w:r w:rsidRPr="00AB7F75">
              <w:rPr>
                <w:rFonts w:eastAsia="Times New Roman" w:cstheme="minorHAnsi"/>
                <w:sz w:val="20"/>
                <w:szCs w:val="20"/>
                <w:lang w:eastAsia="es-ES"/>
              </w:rPr>
              <w:t xml:space="preserve"> </w:t>
            </w:r>
          </w:p>
          <w:p w:rsidR="00AB7F75" w:rsidRPr="00AB7F75" w:rsidRDefault="00AB7F75" w:rsidP="00AB7F75">
            <w:pPr>
              <w:ind w:left="411"/>
              <w:contextualSpacing/>
              <w:jc w:val="both"/>
              <w:rPr>
                <w:rFonts w:eastAsia="Times New Roman" w:cstheme="minorHAnsi"/>
                <w:sz w:val="20"/>
                <w:szCs w:val="20"/>
                <w:lang w:eastAsia="es-ES"/>
              </w:rPr>
            </w:pPr>
          </w:p>
          <w:p w:rsidR="00AB7F75" w:rsidRPr="00AB7F75" w:rsidRDefault="00AB7F75" w:rsidP="00D14F15">
            <w:pPr>
              <w:numPr>
                <w:ilvl w:val="0"/>
                <w:numId w:val="35"/>
              </w:numPr>
              <w:ind w:left="458"/>
              <w:contextualSpacing/>
              <w:jc w:val="both"/>
              <w:rPr>
                <w:rFonts w:eastAsia="Times New Roman" w:cstheme="minorHAnsi"/>
                <w:b/>
                <w:sz w:val="20"/>
                <w:szCs w:val="20"/>
                <w:lang w:eastAsia="es-ES"/>
              </w:rPr>
            </w:pPr>
            <w:r w:rsidRPr="00AB7F75">
              <w:rPr>
                <w:rFonts w:eastAsia="Times New Roman" w:cstheme="minorHAnsi"/>
                <w:b/>
                <w:sz w:val="20"/>
                <w:szCs w:val="20"/>
                <w:lang w:eastAsia="es-ES"/>
              </w:rPr>
              <w:t>Las prioridades o políticas aceleradoras que se hayan derivado de los insumos provenientes de la consulta ciudadana, de las Mesas de Trabajo establecidas por los consejos delegacionales, distritales y de colonias, alineadas a los Objetivos de Desarrollo Sostenible de carácter Internacional y considerando el contexto estatal y nacional de desarrollo. Sin ser limitativo;</w:t>
            </w:r>
          </w:p>
          <w:p w:rsidR="00AB7F75" w:rsidRPr="00AB7F75" w:rsidRDefault="00AB7F75" w:rsidP="00AB7F75">
            <w:pPr>
              <w:ind w:left="720"/>
              <w:contextualSpacing/>
              <w:rPr>
                <w:rFonts w:eastAsia="Times New Roman" w:cstheme="minorHAnsi"/>
                <w:sz w:val="20"/>
                <w:szCs w:val="20"/>
                <w:lang w:eastAsia="es-ES"/>
              </w:rPr>
            </w:pPr>
          </w:p>
          <w:p w:rsidR="00AB7F75" w:rsidRPr="00AB7F75" w:rsidRDefault="00AB7F75" w:rsidP="00D14F15">
            <w:pPr>
              <w:numPr>
                <w:ilvl w:val="0"/>
                <w:numId w:val="35"/>
              </w:numPr>
              <w:ind w:left="458"/>
              <w:contextualSpacing/>
              <w:jc w:val="both"/>
              <w:rPr>
                <w:rFonts w:eastAsia="Times New Roman" w:cstheme="minorHAnsi"/>
                <w:b/>
                <w:sz w:val="20"/>
                <w:szCs w:val="20"/>
                <w:lang w:eastAsia="es-ES"/>
              </w:rPr>
            </w:pPr>
            <w:r w:rsidRPr="00AB7F75">
              <w:rPr>
                <w:rFonts w:eastAsia="Times New Roman" w:cstheme="minorHAnsi"/>
                <w:b/>
                <w:sz w:val="20"/>
                <w:szCs w:val="20"/>
                <w:lang w:eastAsia="es-ES"/>
              </w:rPr>
              <w:t>Los apartados correspondientes al crecimiento económico, a la inclusión social, el equilibrio medioambiental, al desarrollo territorial y metropolitano, el estado de derecho, a la igualdad de género, al desarrollo comunitario y al desarrollo cultural; y</w:t>
            </w:r>
          </w:p>
          <w:p w:rsidR="00AB7F75" w:rsidRPr="00AB7F75" w:rsidRDefault="00AB7F75" w:rsidP="00D14F15">
            <w:pPr>
              <w:numPr>
                <w:ilvl w:val="0"/>
                <w:numId w:val="35"/>
              </w:numPr>
              <w:ind w:left="458"/>
              <w:contextualSpacing/>
              <w:jc w:val="both"/>
              <w:rPr>
                <w:rFonts w:eastAsia="Times New Roman" w:cstheme="minorHAnsi"/>
                <w:b/>
                <w:sz w:val="20"/>
                <w:szCs w:val="20"/>
                <w:lang w:eastAsia="es-ES"/>
              </w:rPr>
            </w:pPr>
            <w:r w:rsidRPr="00AB7F75">
              <w:rPr>
                <w:rFonts w:eastAsia="Times New Roman" w:cstheme="minorHAnsi"/>
                <w:b/>
                <w:sz w:val="20"/>
                <w:szCs w:val="20"/>
                <w:lang w:eastAsia="es-ES"/>
              </w:rPr>
              <w:t xml:space="preserve">Los programas de desarrollo sectoriales o específicos que se deriven del mismo.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35. Dentro de los primeros cuatro meses de inicio del periodo constitucional de gestión gubernamental, la Presidencia Municipal</w:t>
            </w:r>
            <w:r w:rsidRPr="00AB7F75">
              <w:rPr>
                <w:rFonts w:eastAsia="Calibri" w:cstheme="minorHAnsi"/>
                <w:sz w:val="20"/>
                <w:szCs w:val="20"/>
              </w:rPr>
              <w:t xml:space="preserve"> convocará al Consejo para su instalación. El Consejo instruirá la elaboración del Plan Municipal de Desarrollo y Gobernanza, con base en mecanismos e instrumentos de planeación participativa. </w:t>
            </w:r>
          </w:p>
          <w:p w:rsidR="00AB7F75" w:rsidRPr="00AB7F75" w:rsidRDefault="00AB7F75" w:rsidP="00AB7F75">
            <w:pPr>
              <w:ind w:left="458"/>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36.</w:t>
            </w:r>
            <w:r w:rsidRPr="00AB7F75">
              <w:rPr>
                <w:rFonts w:eastAsia="Calibri" w:cstheme="minorHAnsi"/>
                <w:sz w:val="20"/>
                <w:szCs w:val="20"/>
              </w:rPr>
              <w:t xml:space="preserve"> </w:t>
            </w:r>
            <w:r w:rsidRPr="00AB7F75">
              <w:rPr>
                <w:rFonts w:eastAsia="Calibri" w:cstheme="minorHAnsi"/>
                <w:b/>
                <w:sz w:val="20"/>
                <w:szCs w:val="20"/>
              </w:rPr>
              <w:t xml:space="preserve"> </w:t>
            </w:r>
            <w:r w:rsidRPr="00AB7F75">
              <w:rPr>
                <w:rFonts w:eastAsia="Calibri" w:cstheme="minorHAnsi"/>
                <w:sz w:val="20"/>
                <w:szCs w:val="20"/>
              </w:rPr>
              <w:t xml:space="preserve">Para el cumplimiento de las funciones y atribuciones que corresponden al Consejo, los órganos que lo integran y se señalan </w:t>
            </w:r>
            <w:r w:rsidRPr="00AB7F75">
              <w:rPr>
                <w:rFonts w:eastAsia="Calibri" w:cstheme="minorHAnsi"/>
                <w:b/>
                <w:sz w:val="20"/>
                <w:szCs w:val="20"/>
              </w:rPr>
              <w:t>en este</w:t>
            </w:r>
            <w:r w:rsidRPr="00AB7F75">
              <w:rPr>
                <w:rFonts w:eastAsia="Calibri" w:cstheme="minorHAnsi"/>
                <w:sz w:val="20"/>
                <w:szCs w:val="20"/>
              </w:rPr>
              <w:t xml:space="preserve"> </w:t>
            </w:r>
            <w:r w:rsidRPr="00AB7F75">
              <w:rPr>
                <w:rFonts w:eastAsia="Calibri" w:cstheme="minorHAnsi"/>
                <w:b/>
                <w:sz w:val="20"/>
                <w:szCs w:val="20"/>
              </w:rPr>
              <w:t>Reglamento</w:t>
            </w:r>
            <w:r w:rsidRPr="00AB7F75">
              <w:rPr>
                <w:rFonts w:eastAsia="Calibri" w:cstheme="minorHAnsi"/>
                <w:sz w:val="20"/>
                <w:szCs w:val="20"/>
              </w:rPr>
              <w:t xml:space="preserve">, participarán en la formulación, evaluación y actualización de los insumos necesarios para la elaboración del Plan Municipal de Desarrollo y Gobernanza, </w:t>
            </w:r>
            <w:r w:rsidRPr="00AB7F75">
              <w:rPr>
                <w:rFonts w:eastAsia="Calibri" w:cstheme="minorHAnsi"/>
                <w:sz w:val="20"/>
                <w:szCs w:val="20"/>
              </w:rPr>
              <w:lastRenderedPageBreak/>
              <w:t xml:space="preserve">conforme a sus respectivos ámbitos de competencia.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37.</w:t>
            </w:r>
            <w:r w:rsidRPr="00AB7F75">
              <w:rPr>
                <w:rFonts w:eastAsia="Calibri" w:cstheme="minorHAnsi"/>
                <w:sz w:val="20"/>
                <w:szCs w:val="20"/>
              </w:rPr>
              <w:t xml:space="preserve"> Las </w:t>
            </w:r>
            <w:r w:rsidRPr="00AB7F75">
              <w:rPr>
                <w:rFonts w:eastAsia="Calibri" w:cstheme="minorHAnsi"/>
                <w:b/>
                <w:sz w:val="20"/>
                <w:szCs w:val="20"/>
              </w:rPr>
              <w:t>Dependencias</w:t>
            </w:r>
            <w:r w:rsidRPr="00AB7F75">
              <w:rPr>
                <w:rFonts w:eastAsia="Calibri" w:cstheme="minorHAnsi"/>
                <w:sz w:val="20"/>
                <w:szCs w:val="20"/>
              </w:rPr>
              <w:t xml:space="preserve"> de la </w:t>
            </w:r>
            <w:r w:rsidRPr="00AB7F75">
              <w:rPr>
                <w:rFonts w:eastAsia="Calibri" w:cstheme="minorHAnsi"/>
                <w:b/>
                <w:sz w:val="20"/>
                <w:szCs w:val="20"/>
              </w:rPr>
              <w:t>Administración Pública del Gobierno Municipal</w:t>
            </w:r>
            <w:r w:rsidRPr="00AB7F75">
              <w:rPr>
                <w:rFonts w:eastAsia="Calibri" w:cstheme="minorHAnsi"/>
                <w:sz w:val="20"/>
                <w:szCs w:val="20"/>
              </w:rPr>
              <w:t xml:space="preserve">, podrán, en el ámbito de sus respectivas competencias, participar en la formulación y evaluación del Plan Municipal de Desarrollo y Gobernanza y los instrumentos que de él se deriven, a través de sus unidades internas de planeación, </w:t>
            </w:r>
            <w:r w:rsidRPr="00AB7F75">
              <w:rPr>
                <w:rFonts w:eastAsia="Calibri" w:cstheme="minorHAnsi"/>
                <w:b/>
                <w:sz w:val="20"/>
                <w:szCs w:val="20"/>
              </w:rPr>
              <w:t>evaluación, control y seguimiento</w:t>
            </w:r>
            <w:r w:rsidRPr="00AB7F75">
              <w:rPr>
                <w:rFonts w:eastAsia="Calibri" w:cstheme="minorHAnsi"/>
                <w:sz w:val="20"/>
                <w:szCs w:val="20"/>
              </w:rPr>
              <w:t xml:space="preserve"> que estarán vinculadas a la Jefatura de Control, Evaluación y Seguimiento de la </w:t>
            </w:r>
            <w:r w:rsidRPr="00AB7F75">
              <w:rPr>
                <w:rFonts w:eastAsia="Calibri" w:cstheme="minorHAnsi"/>
                <w:b/>
                <w:sz w:val="20"/>
                <w:szCs w:val="20"/>
              </w:rPr>
              <w:t>Dirección de Innovación y Desarrollo Institucional</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38.</w:t>
            </w:r>
            <w:r w:rsidRPr="00AB7F75">
              <w:rPr>
                <w:rFonts w:eastAsia="Calibri" w:cstheme="minorHAnsi"/>
                <w:sz w:val="20"/>
                <w:szCs w:val="20"/>
              </w:rPr>
              <w:t xml:space="preserve"> Las entidades paramunicipales sectorizadas y organismos auxiliares de la </w:t>
            </w:r>
            <w:r w:rsidRPr="00AB7F75">
              <w:rPr>
                <w:rFonts w:eastAsia="Calibri" w:cstheme="minorHAnsi"/>
                <w:b/>
                <w:sz w:val="20"/>
                <w:szCs w:val="20"/>
              </w:rPr>
              <w:t>Administración Pública Municipal</w:t>
            </w:r>
            <w:r w:rsidRPr="00AB7F75">
              <w:rPr>
                <w:rFonts w:eastAsia="Calibri" w:cstheme="minorHAnsi"/>
                <w:sz w:val="20"/>
                <w:szCs w:val="20"/>
              </w:rPr>
              <w:t xml:space="preserve"> deberán participar en la elaboración de los programas sectoriales </w:t>
            </w:r>
            <w:r w:rsidRPr="00AB7F75">
              <w:rPr>
                <w:rFonts w:eastAsia="Calibri" w:cstheme="minorHAnsi"/>
                <w:b/>
                <w:sz w:val="20"/>
                <w:szCs w:val="20"/>
              </w:rPr>
              <w:t>o especiales</w:t>
            </w:r>
            <w:r w:rsidRPr="00AB7F75">
              <w:rPr>
                <w:rFonts w:eastAsia="Calibri" w:cstheme="minorHAnsi"/>
                <w:sz w:val="20"/>
                <w:szCs w:val="20"/>
              </w:rPr>
              <w:t xml:space="preserve">, mediante la presentación de propuestas en relación con sus funciones y objetivos, a la </w:t>
            </w:r>
            <w:r w:rsidRPr="00AB7F75">
              <w:rPr>
                <w:rFonts w:eastAsia="Calibri" w:cstheme="minorHAnsi"/>
                <w:b/>
                <w:sz w:val="20"/>
                <w:szCs w:val="20"/>
              </w:rPr>
              <w:t>Dirección de Innovación y Desarrollo Institucional y a la Dirección de Cooperación y Proyectos Estratégicos</w:t>
            </w:r>
            <w:r w:rsidRPr="00AB7F75">
              <w:rPr>
                <w:rFonts w:eastAsia="Calibri" w:cstheme="minorHAnsi"/>
                <w:sz w:val="20"/>
                <w:szCs w:val="20"/>
              </w:rPr>
              <w:t>.</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39.</w:t>
            </w:r>
            <w:r w:rsidRPr="00AB7F75">
              <w:rPr>
                <w:rFonts w:eastAsia="Calibri" w:cstheme="minorHAnsi"/>
                <w:sz w:val="20"/>
                <w:szCs w:val="20"/>
              </w:rPr>
              <w:t xml:space="preserve"> (…)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40.</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41.</w:t>
            </w:r>
            <w:r w:rsidRPr="00AB7F75">
              <w:rPr>
                <w:rFonts w:eastAsia="Calibri" w:cstheme="minorHAnsi"/>
                <w:sz w:val="20"/>
                <w:szCs w:val="20"/>
              </w:rPr>
              <w:t xml:space="preserve"> (…)</w:t>
            </w:r>
          </w:p>
          <w:p w:rsidR="00AB7F75" w:rsidRPr="00AB7F75" w:rsidRDefault="00AB7F75" w:rsidP="00AB7F75">
            <w:pPr>
              <w:ind w:left="458"/>
              <w:contextualSpacing/>
              <w:jc w:val="both"/>
              <w:rPr>
                <w:rFonts w:eastAsia="Times New Roman" w:cstheme="minorHAnsi"/>
                <w:sz w:val="20"/>
                <w:szCs w:val="20"/>
                <w:lang w:eastAsia="es-ES"/>
              </w:rPr>
            </w:pPr>
          </w:p>
          <w:p w:rsidR="00AB7F75" w:rsidRPr="00AB7F75" w:rsidRDefault="00AB7F75" w:rsidP="00AB7F75">
            <w:pPr>
              <w:jc w:val="both"/>
              <w:rPr>
                <w:rFonts w:eastAsia="Calibri" w:cstheme="minorHAnsi"/>
                <w:strike/>
                <w:sz w:val="20"/>
                <w:szCs w:val="20"/>
              </w:rPr>
            </w:pPr>
            <w:r w:rsidRPr="00AB7F75">
              <w:rPr>
                <w:rFonts w:eastAsia="Calibri" w:cstheme="minorHAnsi"/>
                <w:b/>
                <w:sz w:val="20"/>
                <w:szCs w:val="20"/>
              </w:rPr>
              <w:t>Artículo 42.</w:t>
            </w:r>
            <w:r w:rsidRPr="00AB7F75">
              <w:rPr>
                <w:rFonts w:eastAsia="Calibri" w:cstheme="minorHAnsi"/>
                <w:sz w:val="20"/>
                <w:szCs w:val="20"/>
              </w:rPr>
              <w:t xml:space="preserve"> Una vez aprobada la propuesta del Plan Municipal de Desarrollo y Gobernanza de Puerto Vallarta por </w:t>
            </w:r>
            <w:r w:rsidRPr="00AB7F75">
              <w:rPr>
                <w:rFonts w:eastAsia="Calibri" w:cstheme="minorHAnsi"/>
                <w:b/>
                <w:sz w:val="20"/>
                <w:szCs w:val="20"/>
              </w:rPr>
              <w:t>el Consejo</w:t>
            </w:r>
            <w:r w:rsidRPr="00AB7F75">
              <w:rPr>
                <w:rFonts w:eastAsia="Calibri" w:cstheme="minorHAnsi"/>
                <w:sz w:val="20"/>
                <w:szCs w:val="20"/>
              </w:rPr>
              <w:t xml:space="preserve">; por conducto </w:t>
            </w:r>
            <w:r w:rsidRPr="00AB7F75">
              <w:rPr>
                <w:rFonts w:eastAsia="Calibri" w:cstheme="minorHAnsi"/>
                <w:b/>
                <w:sz w:val="20"/>
                <w:szCs w:val="20"/>
              </w:rPr>
              <w:t>de la Secretaría Técnica</w:t>
            </w:r>
            <w:r w:rsidRPr="00AB7F75">
              <w:rPr>
                <w:rFonts w:eastAsia="Calibri" w:cstheme="minorHAnsi"/>
                <w:sz w:val="20"/>
                <w:szCs w:val="20"/>
              </w:rPr>
              <w:t xml:space="preserve"> se presentará </w:t>
            </w:r>
            <w:r w:rsidRPr="00AB7F75">
              <w:rPr>
                <w:rFonts w:eastAsia="Calibri" w:cstheme="minorHAnsi"/>
                <w:b/>
                <w:sz w:val="20"/>
                <w:szCs w:val="20"/>
              </w:rPr>
              <w:t>a la Presidencia Municipal</w:t>
            </w:r>
            <w:r w:rsidRPr="00AB7F75">
              <w:rPr>
                <w:rFonts w:eastAsia="Calibri" w:cstheme="minorHAnsi"/>
                <w:sz w:val="20"/>
                <w:szCs w:val="20"/>
              </w:rPr>
              <w:t xml:space="preserve"> la propuesta del Plan Municipal de Desarrollo y Gobernanza, en su caso, de actualización o sustitución, a fin de que </w:t>
            </w:r>
            <w:r w:rsidRPr="00AB7F75">
              <w:rPr>
                <w:rFonts w:eastAsia="Calibri" w:cstheme="minorHAnsi"/>
                <w:b/>
                <w:sz w:val="20"/>
                <w:szCs w:val="20"/>
              </w:rPr>
              <w:t>esta última</w:t>
            </w:r>
            <w:r w:rsidRPr="00AB7F75">
              <w:rPr>
                <w:rFonts w:eastAsia="Calibri" w:cstheme="minorHAnsi"/>
                <w:sz w:val="20"/>
                <w:szCs w:val="20"/>
              </w:rPr>
              <w:t xml:space="preserve">, </w:t>
            </w:r>
            <w:r w:rsidRPr="00AB7F75">
              <w:rPr>
                <w:rFonts w:eastAsia="Calibri" w:cstheme="minorHAnsi"/>
                <w:b/>
                <w:sz w:val="20"/>
                <w:szCs w:val="20"/>
              </w:rPr>
              <w:t xml:space="preserve">tenga a bien presentarla </w:t>
            </w:r>
            <w:r w:rsidRPr="00AB7F75">
              <w:rPr>
                <w:rFonts w:eastAsia="Calibri" w:cstheme="minorHAnsi"/>
                <w:sz w:val="20"/>
                <w:szCs w:val="20"/>
              </w:rPr>
              <w:t xml:space="preserve">al Ayuntamiento para su aprobación. </w:t>
            </w:r>
          </w:p>
          <w:p w:rsidR="00AB7F75" w:rsidRPr="00AB7F75" w:rsidRDefault="00AB7F75" w:rsidP="00AB7F75">
            <w:pPr>
              <w:jc w:val="both"/>
              <w:rPr>
                <w:rFonts w:eastAsia="Calibri" w:cstheme="minorHAnsi"/>
                <w:b/>
                <w:sz w:val="20"/>
                <w:szCs w:val="20"/>
                <w:highlight w:val="yellow"/>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El Plan Municipal debe estar aprobado por el Pleno del Ayuntamiento dentro de los primeros ocho meses del período constitucional de la administración municipal.</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43.</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44.</w:t>
            </w:r>
            <w:r w:rsidRPr="00AB7F75">
              <w:rPr>
                <w:rFonts w:eastAsia="Calibri" w:cstheme="minorHAnsi"/>
                <w:sz w:val="20"/>
                <w:szCs w:val="20"/>
              </w:rPr>
              <w:t xml:space="preserve"> </w:t>
            </w:r>
            <w:r w:rsidRPr="00AB7F75">
              <w:rPr>
                <w:rFonts w:eastAsia="Calibri" w:cstheme="minorHAnsi"/>
                <w:b/>
                <w:sz w:val="20"/>
                <w:szCs w:val="20"/>
              </w:rPr>
              <w:t>El Gobierno Municipal y sus Dependencias</w:t>
            </w:r>
            <w:r w:rsidRPr="00AB7F75">
              <w:rPr>
                <w:rFonts w:eastAsia="Calibri" w:cstheme="minorHAnsi"/>
                <w:sz w:val="20"/>
                <w:szCs w:val="20"/>
              </w:rPr>
              <w:t xml:space="preserve"> deberán observar el Plan Municipal de Desarrollo y Gobernanza y los programas que de él se deriven como base para realizar los proyectos de Ley de Ingresos y de Presupuesto de Egresos. Además, se deberá asegurar la elaboración de un </w:t>
            </w:r>
            <w:r w:rsidRPr="00AB7F75">
              <w:rPr>
                <w:rFonts w:eastAsia="Calibri" w:cstheme="minorHAnsi"/>
                <w:b/>
                <w:sz w:val="20"/>
                <w:szCs w:val="20"/>
              </w:rPr>
              <w:t>Programa Municipal de Derechos Humanos, con perspectiva de género, en virtud de lo dispuesto por el Reglamento del Gobierno Municipal de Puerto Vallarta, a través del cual se identifiquen las necesidades particularmente de los grupos prioritarios y de población en situación de vulnerabilidad del territorio,</w:t>
            </w:r>
            <w:r w:rsidRPr="00AB7F75">
              <w:rPr>
                <w:rFonts w:eastAsia="Calibri" w:cstheme="minorHAnsi"/>
                <w:sz w:val="20"/>
                <w:szCs w:val="20"/>
              </w:rPr>
              <w:t xml:space="preserve"> dentro del primer año de la administración municipal.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45.</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lastRenderedPageBreak/>
              <w:t>Artículo 46.</w:t>
            </w:r>
            <w:r w:rsidRPr="00AB7F75">
              <w:rPr>
                <w:rFonts w:eastAsia="Calibri" w:cstheme="minorHAnsi"/>
                <w:sz w:val="20"/>
                <w:szCs w:val="20"/>
              </w:rPr>
              <w:t xml:space="preserve"> La actualización o sustitución del Plan Municipal de Desarrollo y Gobernanza y los programas que de él se deriven, producto de las evaluaciones a que se </w:t>
            </w:r>
            <w:r w:rsidRPr="00AB7F75">
              <w:rPr>
                <w:rFonts w:eastAsia="Calibri" w:cstheme="minorHAnsi"/>
                <w:b/>
                <w:sz w:val="20"/>
                <w:szCs w:val="20"/>
              </w:rPr>
              <w:t>refiere</w:t>
            </w:r>
            <w:r w:rsidRPr="00AB7F75">
              <w:rPr>
                <w:rFonts w:eastAsia="Calibri" w:cstheme="minorHAnsi"/>
                <w:sz w:val="20"/>
                <w:szCs w:val="20"/>
              </w:rPr>
              <w:t xml:space="preserve"> </w:t>
            </w:r>
            <w:r w:rsidRPr="00AB7F75">
              <w:rPr>
                <w:rFonts w:eastAsia="Calibri" w:cstheme="minorHAnsi"/>
                <w:b/>
                <w:sz w:val="20"/>
                <w:szCs w:val="20"/>
              </w:rPr>
              <w:t>el presente Reglamento, será coordinada por el Consejo</w:t>
            </w:r>
            <w:r w:rsidRPr="00AB7F75">
              <w:rPr>
                <w:rFonts w:eastAsia="Calibri" w:cstheme="minorHAnsi"/>
                <w:sz w:val="20"/>
                <w:szCs w:val="20"/>
              </w:rPr>
              <w:t xml:space="preserve">, siguiendo en lo conducente el mismo procedimiento establecido para su formulación. </w:t>
            </w:r>
          </w:p>
          <w:p w:rsidR="00AB7F75" w:rsidRPr="00AB7F75" w:rsidRDefault="00AB7F75" w:rsidP="00AB7F75">
            <w:pPr>
              <w:ind w:left="458"/>
              <w:contextualSpacing/>
              <w:jc w:val="both"/>
              <w:rPr>
                <w:rFonts w:eastAsia="Times New Roman" w:cstheme="minorHAnsi"/>
                <w:sz w:val="20"/>
                <w:szCs w:val="20"/>
                <w:lang w:eastAsia="es-ES"/>
              </w:rPr>
            </w:pPr>
          </w:p>
          <w:p w:rsidR="00AB7F75" w:rsidRPr="00AB7F75" w:rsidRDefault="00AB7F75" w:rsidP="00AB7F75">
            <w:pPr>
              <w:ind w:left="458"/>
              <w:contextualSpacing/>
              <w:jc w:val="both"/>
              <w:rPr>
                <w:rFonts w:eastAsia="Times New Roman" w:cstheme="minorHAnsi"/>
                <w:sz w:val="20"/>
                <w:szCs w:val="20"/>
                <w:lang w:eastAsia="es-ES"/>
              </w:rPr>
            </w:pPr>
          </w:p>
          <w:p w:rsidR="00DC1603" w:rsidRDefault="00DC1603"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47.</w:t>
            </w:r>
            <w:r w:rsidRPr="00AB7F75">
              <w:rPr>
                <w:rFonts w:eastAsia="Calibri" w:cstheme="minorHAnsi"/>
                <w:sz w:val="20"/>
                <w:szCs w:val="20"/>
              </w:rPr>
              <w:t xml:space="preserve"> Observando lo dispuesto por los dos artículos anteriores, </w:t>
            </w:r>
            <w:r w:rsidRPr="00AB7F75">
              <w:rPr>
                <w:rFonts w:eastAsia="Calibri" w:cstheme="minorHAnsi"/>
                <w:b/>
                <w:sz w:val="20"/>
                <w:szCs w:val="20"/>
              </w:rPr>
              <w:t>la Presidencia Municipal</w:t>
            </w:r>
            <w:r w:rsidRPr="00AB7F75">
              <w:rPr>
                <w:rFonts w:eastAsia="Calibri" w:cstheme="minorHAnsi"/>
                <w:sz w:val="20"/>
                <w:szCs w:val="20"/>
              </w:rPr>
              <w:t xml:space="preserve"> podrá promover ante el Ayuntamiento las modificaciones, </w:t>
            </w:r>
            <w:r w:rsidRPr="00AB7F75">
              <w:rPr>
                <w:rFonts w:eastAsia="Calibri" w:cstheme="minorHAnsi"/>
                <w:b/>
                <w:sz w:val="20"/>
                <w:szCs w:val="20"/>
              </w:rPr>
              <w:t>alineaciones</w:t>
            </w:r>
            <w:r w:rsidRPr="00AB7F75">
              <w:rPr>
                <w:rFonts w:eastAsia="Calibri" w:cstheme="minorHAnsi"/>
                <w:sz w:val="20"/>
                <w:szCs w:val="20"/>
              </w:rPr>
              <w:t xml:space="preserve"> y adecuaciones que estime pertinentes al Plan Municipal de Desarrollo y Gobernanza de manera excepcional en cualquier tiempo, cuando sea suficientemente justificado, siguiendo el mismo procedimiento establecido en el presente reglamento. </w:t>
            </w:r>
          </w:p>
          <w:p w:rsidR="00AB7F75" w:rsidRPr="00AB7F75" w:rsidRDefault="00AB7F75" w:rsidP="00AB7F75">
            <w:pPr>
              <w:ind w:left="458"/>
              <w:contextualSpacing/>
              <w:jc w:val="both"/>
              <w:rPr>
                <w:rFonts w:eastAsia="Times New Roman" w:cstheme="minorHAnsi"/>
                <w:sz w:val="20"/>
                <w:szCs w:val="20"/>
                <w:lang w:eastAsia="es-ES"/>
              </w:rPr>
            </w:pP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CAPÍTULO V</w:t>
            </w:r>
          </w:p>
          <w:p w:rsidR="00AB7F75" w:rsidRPr="00AB7F75" w:rsidRDefault="00AB7F75" w:rsidP="00AB7F75">
            <w:pPr>
              <w:keepNext/>
              <w:keepLines/>
              <w:spacing w:before="40"/>
              <w:jc w:val="center"/>
              <w:outlineLvl w:val="1"/>
              <w:rPr>
                <w:rFonts w:eastAsia="Calibri" w:cstheme="minorHAnsi"/>
                <w:b/>
                <w:sz w:val="20"/>
                <w:szCs w:val="20"/>
              </w:rPr>
            </w:pPr>
            <w:r w:rsidRPr="00AB7F75">
              <w:rPr>
                <w:rFonts w:eastAsia="Calibri" w:cstheme="minorHAnsi"/>
                <w:b/>
                <w:sz w:val="20"/>
                <w:szCs w:val="20"/>
              </w:rPr>
              <w:t>De la Estrategia Municipal de Monitoreo y Evaluación</w:t>
            </w:r>
          </w:p>
          <w:p w:rsidR="00AB7F75" w:rsidRPr="00AB7F75" w:rsidRDefault="00AB7F75" w:rsidP="00AB7F75">
            <w:pPr>
              <w:jc w:val="center"/>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48.</w:t>
            </w:r>
            <w:r w:rsidRPr="00AB7F75">
              <w:rPr>
                <w:rFonts w:eastAsia="Calibri" w:cstheme="minorHAnsi"/>
                <w:sz w:val="20"/>
                <w:szCs w:val="20"/>
              </w:rPr>
              <w:t xml:space="preserve"> La Estrategia Municipal de Monitoreo y Evaluación será definida en el Programa Anual de Evaluación y estará a cargo de la </w:t>
            </w:r>
            <w:r w:rsidRPr="00AB7F75">
              <w:rPr>
                <w:rFonts w:eastAsia="Calibri" w:cstheme="minorHAnsi"/>
                <w:b/>
                <w:sz w:val="20"/>
                <w:szCs w:val="20"/>
              </w:rPr>
              <w:t>Dirección de Innovación y Desarrollo Institucional</w:t>
            </w:r>
            <w:r w:rsidRPr="00AB7F75">
              <w:rPr>
                <w:rFonts w:eastAsia="Calibri" w:cstheme="minorHAnsi"/>
                <w:sz w:val="20"/>
                <w:szCs w:val="20"/>
              </w:rPr>
              <w:t xml:space="preserve">, la cual ejercerá las funciones de seguimiento y evaluación de los resultados para el desarrollo </w:t>
            </w:r>
            <w:r w:rsidRPr="00AB7F75">
              <w:rPr>
                <w:rFonts w:eastAsia="Calibri" w:cstheme="minorHAnsi"/>
                <w:b/>
                <w:sz w:val="20"/>
                <w:szCs w:val="20"/>
              </w:rPr>
              <w:t>sostenible</w:t>
            </w:r>
            <w:r w:rsidRPr="00AB7F75">
              <w:rPr>
                <w:rFonts w:eastAsia="Calibri" w:cstheme="minorHAnsi"/>
                <w:sz w:val="20"/>
                <w:szCs w:val="20"/>
              </w:rPr>
              <w:t xml:space="preserve"> del Municipio de Puerto Vallarta, Jalisco. Las Dependencias que integran la Administración Pública Municipal deberán designar a un enlace interno de planeación, </w:t>
            </w:r>
            <w:r w:rsidRPr="00AB7F75">
              <w:rPr>
                <w:rFonts w:eastAsia="Calibri" w:cstheme="minorHAnsi"/>
                <w:b/>
                <w:sz w:val="20"/>
                <w:szCs w:val="20"/>
              </w:rPr>
              <w:t>control y seguimiento</w:t>
            </w:r>
            <w:r w:rsidRPr="00AB7F75">
              <w:rPr>
                <w:rFonts w:eastAsia="Calibri" w:cstheme="minorHAnsi"/>
                <w:sz w:val="20"/>
                <w:szCs w:val="20"/>
              </w:rPr>
              <w:t xml:space="preserve">, </w:t>
            </w:r>
            <w:r w:rsidRPr="00AB7F75">
              <w:rPr>
                <w:rFonts w:eastAsia="Calibri" w:cstheme="minorHAnsi"/>
                <w:b/>
                <w:sz w:val="20"/>
                <w:szCs w:val="20"/>
              </w:rPr>
              <w:t xml:space="preserve">mismo que será </w:t>
            </w:r>
            <w:r w:rsidRPr="00AB7F75">
              <w:rPr>
                <w:rFonts w:eastAsia="Calibri" w:cstheme="minorHAnsi"/>
                <w:sz w:val="20"/>
                <w:szCs w:val="20"/>
              </w:rPr>
              <w:t xml:space="preserve">facultado para realizar las funciones de monitoreo y evaluación.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49.</w:t>
            </w:r>
            <w:r w:rsidRPr="00AB7F75">
              <w:rPr>
                <w:rFonts w:eastAsia="Calibri" w:cstheme="minorHAnsi"/>
                <w:sz w:val="20"/>
                <w:szCs w:val="20"/>
              </w:rPr>
              <w:t xml:space="preserve"> (...)</w:t>
            </w:r>
          </w:p>
          <w:p w:rsidR="00AB7F75" w:rsidRPr="00AB7F75" w:rsidRDefault="00AB7F75" w:rsidP="00AB7F75">
            <w:pPr>
              <w:jc w:val="both"/>
              <w:rPr>
                <w:rFonts w:eastAsia="Calibri" w:cstheme="minorHAnsi"/>
                <w:b/>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50.</w:t>
            </w:r>
            <w:r w:rsidRPr="00AB7F75">
              <w:rPr>
                <w:rFonts w:eastAsia="Calibri" w:cstheme="minorHAnsi"/>
                <w:sz w:val="20"/>
                <w:szCs w:val="20"/>
              </w:rPr>
              <w:t xml:space="preserve"> En materia de monitoreo y evaluación al Plan Municipal de Desarrollo y Gobernanza, </w:t>
            </w:r>
            <w:r w:rsidRPr="00AB7F75">
              <w:rPr>
                <w:rFonts w:eastAsia="Calibri" w:cstheme="minorHAnsi"/>
                <w:b/>
                <w:sz w:val="20"/>
                <w:szCs w:val="20"/>
              </w:rPr>
              <w:t>corresponde</w:t>
            </w:r>
            <w:r w:rsidRPr="00AB7F75">
              <w:rPr>
                <w:rFonts w:eastAsia="Calibri" w:cstheme="minorHAnsi"/>
                <w:sz w:val="20"/>
                <w:szCs w:val="20"/>
              </w:rPr>
              <w:t xml:space="preserve"> a la </w:t>
            </w:r>
            <w:r w:rsidRPr="00AB7F75">
              <w:rPr>
                <w:rFonts w:eastAsia="Calibri" w:cstheme="minorHAnsi"/>
                <w:b/>
                <w:sz w:val="20"/>
                <w:szCs w:val="20"/>
              </w:rPr>
              <w:t>Dirección de Innovación y Desarrollo Institucional</w:t>
            </w:r>
            <w:r w:rsidRPr="00AB7F75">
              <w:rPr>
                <w:rFonts w:eastAsia="Calibri" w:cstheme="minorHAnsi"/>
                <w:sz w:val="20"/>
                <w:szCs w:val="20"/>
              </w:rPr>
              <w:t>:</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sz w:val="20"/>
                <w:szCs w:val="20"/>
              </w:rPr>
              <w:t xml:space="preserve">De la </w:t>
            </w:r>
            <w:r w:rsidRPr="00AB7F75">
              <w:rPr>
                <w:rFonts w:eastAsia="Calibri" w:cstheme="minorHAnsi"/>
                <w:b/>
                <w:sz w:val="20"/>
                <w:szCs w:val="20"/>
              </w:rPr>
              <w:t>I</w:t>
            </w:r>
            <w:r w:rsidRPr="00AB7F75">
              <w:rPr>
                <w:rFonts w:eastAsia="Calibri" w:cstheme="minorHAnsi"/>
                <w:sz w:val="20"/>
                <w:szCs w:val="20"/>
              </w:rPr>
              <w:t xml:space="preserve"> (…) a la </w:t>
            </w:r>
            <w:r w:rsidRPr="00AB7F75">
              <w:rPr>
                <w:rFonts w:eastAsia="Calibri" w:cstheme="minorHAnsi"/>
                <w:b/>
                <w:sz w:val="20"/>
                <w:szCs w:val="20"/>
              </w:rPr>
              <w:t>VIII.</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51.</w:t>
            </w:r>
            <w:r w:rsidRPr="00AB7F75">
              <w:rPr>
                <w:rFonts w:eastAsia="Calibri" w:cstheme="minorHAnsi"/>
                <w:sz w:val="20"/>
                <w:szCs w:val="20"/>
              </w:rPr>
              <w:t xml:space="preserve"> Las metodologías, mecanismos y herramientas de la Estrategia Municipal de Monitoreo y Evaluación se componen por: </w:t>
            </w:r>
          </w:p>
          <w:p w:rsidR="00AB7F75" w:rsidRPr="00AB7F75" w:rsidRDefault="00AB7F75" w:rsidP="00AB7F75">
            <w:pPr>
              <w:jc w:val="both"/>
              <w:rPr>
                <w:rFonts w:eastAsia="Calibri" w:cstheme="minorHAnsi"/>
                <w:sz w:val="20"/>
                <w:szCs w:val="20"/>
              </w:rPr>
            </w:pPr>
          </w:p>
          <w:p w:rsidR="00AB7F75" w:rsidRPr="00AB7F75" w:rsidRDefault="00AB7F75" w:rsidP="00D14F15">
            <w:pPr>
              <w:numPr>
                <w:ilvl w:val="0"/>
                <w:numId w:val="36"/>
              </w:numPr>
              <w:ind w:left="836"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36"/>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36"/>
              </w:numPr>
              <w:ind w:left="851"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En cuanto a la evaluación de planes, políticas, acciones y programas públicos, ésta deberá efectuarse a partir de los siguientes elementos: </w:t>
            </w:r>
          </w:p>
          <w:p w:rsidR="00AB7F75" w:rsidRPr="00AB7F75" w:rsidRDefault="00AB7F75" w:rsidP="00AB7F75">
            <w:pPr>
              <w:ind w:left="851"/>
              <w:contextualSpacing/>
              <w:jc w:val="both"/>
              <w:rPr>
                <w:rFonts w:eastAsia="Times New Roman" w:cstheme="minorHAnsi"/>
                <w:sz w:val="20"/>
                <w:szCs w:val="20"/>
                <w:lang w:eastAsia="es-ES"/>
              </w:rPr>
            </w:pP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actividades de evaluación de los planes, políticas, acciones y programas públicos se realizarán conforme a los Lineamientos Generales en materia de Monitoreo y Evaluación que la </w:t>
            </w:r>
            <w:r w:rsidRPr="00AB7F75">
              <w:rPr>
                <w:rFonts w:eastAsia="Times New Roman" w:cstheme="minorHAnsi"/>
                <w:b/>
                <w:sz w:val="20"/>
                <w:szCs w:val="20"/>
                <w:lang w:eastAsia="es-ES"/>
              </w:rPr>
              <w:t>Dirección de Innovación y Desarrollo Instituciona</w:t>
            </w:r>
            <w:r w:rsidRPr="00AB7F75">
              <w:rPr>
                <w:rFonts w:eastAsia="Times New Roman" w:cstheme="minorHAnsi"/>
                <w:sz w:val="20"/>
                <w:szCs w:val="20"/>
                <w:lang w:eastAsia="es-ES"/>
              </w:rPr>
              <w:t xml:space="preserve">l emita para tal efecto, y que deben contener los tipos de evaluación susceptibles de </w:t>
            </w:r>
            <w:r w:rsidRPr="00AB7F75">
              <w:rPr>
                <w:rFonts w:eastAsia="Times New Roman" w:cstheme="minorHAnsi"/>
                <w:sz w:val="20"/>
                <w:szCs w:val="20"/>
                <w:lang w:eastAsia="es-ES"/>
              </w:rPr>
              <w:lastRenderedPageBreak/>
              <w:t xml:space="preserve">realizarse, así como las etapas y actores que deban participar en los procesos evaluativos; </w:t>
            </w: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b/>
                <w:sz w:val="20"/>
                <w:szCs w:val="20"/>
                <w:lang w:eastAsia="es-ES"/>
              </w:rPr>
              <w:t>Programa</w:t>
            </w:r>
            <w:r w:rsidRPr="00AB7F75">
              <w:rPr>
                <w:rFonts w:eastAsia="Times New Roman" w:cstheme="minorHAnsi"/>
                <w:sz w:val="20"/>
                <w:szCs w:val="20"/>
                <w:lang w:eastAsia="es-ES"/>
              </w:rPr>
              <w:t xml:space="preserve"> Anual de Evaluación que emita la </w:t>
            </w:r>
            <w:r w:rsidRPr="00AB7F75">
              <w:rPr>
                <w:rFonts w:eastAsia="Times New Roman" w:cstheme="minorHAnsi"/>
                <w:b/>
                <w:sz w:val="20"/>
                <w:szCs w:val="20"/>
                <w:lang w:eastAsia="es-ES"/>
              </w:rPr>
              <w:t>Dirección de</w:t>
            </w:r>
            <w:r w:rsidRPr="00AB7F75">
              <w:rPr>
                <w:rFonts w:eastAsia="Times New Roman" w:cstheme="minorHAnsi"/>
                <w:sz w:val="20"/>
                <w:szCs w:val="20"/>
                <w:lang w:eastAsia="es-ES"/>
              </w:rPr>
              <w:t xml:space="preserve"> </w:t>
            </w:r>
            <w:r w:rsidRPr="00AB7F75">
              <w:rPr>
                <w:rFonts w:eastAsia="Times New Roman" w:cstheme="minorHAnsi"/>
                <w:b/>
                <w:sz w:val="20"/>
                <w:szCs w:val="20"/>
                <w:lang w:eastAsia="es-ES"/>
              </w:rPr>
              <w:t>Innovación y Desarrollo Institucional</w:t>
            </w:r>
            <w:r w:rsidRPr="00AB7F75">
              <w:rPr>
                <w:rFonts w:eastAsia="Times New Roman" w:cstheme="minorHAnsi"/>
                <w:sz w:val="20"/>
                <w:szCs w:val="20"/>
                <w:lang w:eastAsia="es-ES"/>
              </w:rPr>
              <w:t>, deberá contener la lista de políticas, acciones y programas públicos que sean sujetos de evaluación durante ese año, el tipo de evaluaciones que se realizarán, y el plazo en el que deberán estar disponibles públicamente los resultados de dichas evaluaciones;</w:t>
            </w: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Todos los procesos evaluativos se deberán llevar a cabo conforme a los términos de referencia que se elaboren mediante el acuerdo de la </w:t>
            </w:r>
            <w:r w:rsidRPr="00AB7F75">
              <w:rPr>
                <w:rFonts w:eastAsia="Times New Roman" w:cstheme="minorHAnsi"/>
                <w:b/>
                <w:sz w:val="20"/>
                <w:szCs w:val="20"/>
                <w:lang w:eastAsia="es-ES"/>
              </w:rPr>
              <w:t xml:space="preserve">Dirección de Innovación y Desarrollo Institucional </w:t>
            </w:r>
            <w:r w:rsidRPr="00AB7F75">
              <w:rPr>
                <w:rFonts w:eastAsia="Times New Roman" w:cstheme="minorHAnsi"/>
                <w:sz w:val="20"/>
                <w:szCs w:val="20"/>
                <w:lang w:eastAsia="es-ES"/>
              </w:rPr>
              <w:t>con las Dependencias responsables de los planes, políticas, acciones o programas públicos que sean sujetas de evaluación;</w:t>
            </w: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evaluaciones deberán llevarse a cabo por organizaciones evaluadoras externas a la administración pública municipal, de conformidad con lo que se establezca en los Lineamientos Generales, que para tal efecto emita la Dirección de Innovación y  Desarrollo Institucional; </w:t>
            </w: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evaluaciones que se lleven a cabo de forma externa deberán estar consideradas en el presupuesto de la </w:t>
            </w:r>
            <w:r w:rsidRPr="00AB7F75">
              <w:rPr>
                <w:rFonts w:eastAsia="Times New Roman" w:cstheme="minorHAnsi"/>
                <w:b/>
                <w:sz w:val="20"/>
                <w:szCs w:val="20"/>
                <w:lang w:eastAsia="es-ES"/>
              </w:rPr>
              <w:t>Dirección de Innovación y Desarrollo Institucional</w:t>
            </w:r>
            <w:r w:rsidRPr="00AB7F75">
              <w:rPr>
                <w:rFonts w:eastAsia="Times New Roman" w:cstheme="minorHAnsi"/>
                <w:sz w:val="20"/>
                <w:szCs w:val="20"/>
                <w:lang w:eastAsia="es-ES"/>
              </w:rPr>
              <w:t xml:space="preserve">; </w:t>
            </w: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Al concluir cada evaluación, las </w:t>
            </w:r>
            <w:r w:rsidRPr="00AB7F75">
              <w:rPr>
                <w:rFonts w:eastAsia="Times New Roman" w:cstheme="minorHAnsi"/>
                <w:b/>
                <w:sz w:val="20"/>
                <w:szCs w:val="20"/>
                <w:lang w:eastAsia="es-ES"/>
              </w:rPr>
              <w:t>Dependencias</w:t>
            </w:r>
            <w:r w:rsidRPr="00AB7F75">
              <w:rPr>
                <w:rFonts w:eastAsia="Times New Roman" w:cstheme="minorHAnsi"/>
                <w:sz w:val="20"/>
                <w:szCs w:val="20"/>
                <w:lang w:eastAsia="es-ES"/>
              </w:rPr>
              <w:t xml:space="preserve"> responsables de los planes, políticas, acciones o programas públicos que hayan sido objeto de evaluación, deberán atender cada una de las recomendaciones, así como formular y dar seguimiento a sus estrategias y a sus compromisos de mejora apegado a la disposición administrativa vigente, monitoreada por la </w:t>
            </w:r>
            <w:r w:rsidRPr="00AB7F75">
              <w:rPr>
                <w:rFonts w:eastAsia="Times New Roman" w:cstheme="minorHAnsi"/>
                <w:b/>
                <w:sz w:val="20"/>
                <w:szCs w:val="20"/>
                <w:lang w:eastAsia="es-ES"/>
              </w:rPr>
              <w:t>Dirección de Innovación y Desarrollo Institucional</w:t>
            </w:r>
            <w:r w:rsidRPr="00AB7F75">
              <w:rPr>
                <w:rFonts w:eastAsia="Times New Roman" w:cstheme="minorHAnsi"/>
                <w:sz w:val="20"/>
                <w:szCs w:val="20"/>
                <w:lang w:eastAsia="es-ES"/>
              </w:rPr>
              <w:t xml:space="preserve">; y </w:t>
            </w:r>
          </w:p>
          <w:p w:rsidR="00AB7F75" w:rsidRPr="00AB7F75" w:rsidRDefault="00AB7F75" w:rsidP="00D14F15">
            <w:pPr>
              <w:numPr>
                <w:ilvl w:val="1"/>
                <w:numId w:val="36"/>
              </w:numPr>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t>Artículo 52.</w:t>
            </w:r>
            <w:r w:rsidRPr="00AB7F75">
              <w:rPr>
                <w:rFonts w:eastAsia="Calibri" w:cstheme="minorHAnsi"/>
                <w:sz w:val="20"/>
                <w:szCs w:val="20"/>
              </w:rPr>
              <w:t xml:space="preserve"> (…)</w:t>
            </w:r>
          </w:p>
          <w:p w:rsidR="00AB7F75" w:rsidRPr="00AB7F75" w:rsidRDefault="00AB7F75" w:rsidP="00AB7F75">
            <w:pPr>
              <w:jc w:val="both"/>
              <w:rPr>
                <w:rFonts w:eastAsia="Calibri" w:cstheme="minorHAnsi"/>
                <w:sz w:val="20"/>
                <w:szCs w:val="20"/>
              </w:rPr>
            </w:pPr>
          </w:p>
          <w:p w:rsidR="00AB7F75" w:rsidRPr="00AB7F75" w:rsidRDefault="00AB7F75" w:rsidP="00AB7F75">
            <w:pPr>
              <w:jc w:val="both"/>
              <w:rPr>
                <w:rFonts w:eastAsia="Calibri" w:cstheme="minorHAnsi"/>
                <w:sz w:val="20"/>
                <w:szCs w:val="20"/>
              </w:rPr>
            </w:pPr>
            <w:r w:rsidRPr="00AB7F75">
              <w:rPr>
                <w:rFonts w:eastAsia="Calibri" w:cstheme="minorHAnsi"/>
                <w:b/>
                <w:sz w:val="20"/>
                <w:szCs w:val="20"/>
              </w:rPr>
              <w:lastRenderedPageBreak/>
              <w:t>Artículo 53.</w:t>
            </w:r>
            <w:r w:rsidRPr="00AB7F75">
              <w:rPr>
                <w:rFonts w:eastAsia="Calibri" w:cstheme="minorHAnsi"/>
                <w:sz w:val="20"/>
                <w:szCs w:val="20"/>
              </w:rPr>
              <w:t xml:space="preserve"> (…) </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Times New Roman" w:cstheme="minorHAnsi"/>
                <w:sz w:val="20"/>
                <w:szCs w:val="20"/>
                <w:lang w:eastAsia="es-ES"/>
              </w:rPr>
            </w:pPr>
            <w:r w:rsidRPr="00AB7F75">
              <w:rPr>
                <w:rFonts w:eastAsia="Times New Roman" w:cstheme="minorHAnsi"/>
                <w:b/>
                <w:sz w:val="20"/>
                <w:szCs w:val="20"/>
                <w:lang w:eastAsia="es-ES"/>
              </w:rPr>
              <w:t>Artículo 54.</w:t>
            </w:r>
            <w:r w:rsidRPr="00AB7F75">
              <w:rPr>
                <w:rFonts w:eastAsia="Times New Roman" w:cstheme="minorHAnsi"/>
                <w:sz w:val="20"/>
                <w:szCs w:val="20"/>
                <w:lang w:eastAsia="es-ES"/>
              </w:rPr>
              <w:t xml:space="preserve"> (…)</w:t>
            </w:r>
          </w:p>
          <w:p w:rsidR="00AB7F75" w:rsidRPr="00AB7F75" w:rsidRDefault="00AB7F75" w:rsidP="00AB7F75">
            <w:pPr>
              <w:contextualSpacing/>
              <w:jc w:val="both"/>
              <w:rPr>
                <w:rFonts w:eastAsia="Times New Roman" w:cstheme="minorHAnsi"/>
                <w:sz w:val="20"/>
                <w:szCs w:val="20"/>
                <w:lang w:eastAsia="es-ES"/>
              </w:rPr>
            </w:pPr>
          </w:p>
          <w:p w:rsidR="00AB7F75" w:rsidRPr="00AB7F75" w:rsidRDefault="00AB7F75" w:rsidP="00AB7F75">
            <w:pPr>
              <w:contextualSpacing/>
              <w:jc w:val="both"/>
              <w:rPr>
                <w:rFonts w:eastAsia="Calibri" w:cstheme="minorHAnsi"/>
                <w:sz w:val="20"/>
                <w:szCs w:val="20"/>
              </w:rPr>
            </w:pPr>
            <w:r w:rsidRPr="00AB7F75">
              <w:rPr>
                <w:rFonts w:eastAsia="Times New Roman" w:cstheme="minorHAnsi"/>
                <w:b/>
                <w:sz w:val="20"/>
                <w:szCs w:val="20"/>
                <w:lang w:eastAsia="es-ES"/>
              </w:rPr>
              <w:t>Artículo 55.</w:t>
            </w:r>
            <w:r w:rsidRPr="00AB7F75">
              <w:rPr>
                <w:rFonts w:eastAsia="Times New Roman" w:cstheme="minorHAnsi"/>
                <w:sz w:val="20"/>
                <w:szCs w:val="20"/>
                <w:lang w:eastAsia="es-ES"/>
              </w:rPr>
              <w:t xml:space="preserve"> (…)</w:t>
            </w:r>
          </w:p>
        </w:tc>
      </w:tr>
    </w:tbl>
    <w:p w:rsidR="00AB7F75" w:rsidRPr="00AB7F75" w:rsidRDefault="00AB7F75" w:rsidP="00AB7F75">
      <w:pPr>
        <w:spacing w:after="0"/>
        <w:ind w:left="1560"/>
        <w:rPr>
          <w:rFonts w:eastAsia="Calibri" w:cstheme="minorHAnsi"/>
          <w:b/>
          <w:i/>
          <w:sz w:val="20"/>
          <w:szCs w:val="20"/>
          <w:lang w:val="es-MX"/>
        </w:rPr>
      </w:pPr>
    </w:p>
    <w:p w:rsidR="000221C2" w:rsidRDefault="00AB7F75" w:rsidP="00DC1603">
      <w:pPr>
        <w:spacing w:after="0" w:line="360" w:lineRule="auto"/>
        <w:ind w:left="142"/>
        <w:jc w:val="both"/>
        <w:rPr>
          <w:rFonts w:eastAsia="Calibri" w:cstheme="minorHAnsi"/>
          <w:sz w:val="20"/>
          <w:szCs w:val="20"/>
          <w:lang w:eastAsia="es-ES"/>
        </w:rPr>
      </w:pPr>
      <w:r w:rsidRPr="00AB7F75">
        <w:rPr>
          <w:rFonts w:eastAsia="Arial" w:cstheme="minorHAnsi"/>
          <w:sz w:val="20"/>
          <w:szCs w:val="20"/>
          <w:lang w:eastAsia="es-ES"/>
        </w:rPr>
        <w:t>Una vez lo anterior y analizadas que fueron cada una de las consideraciones y fundamentos jurídicos, se emiten las siguientes</w:t>
      </w:r>
      <w:r w:rsidR="00DC1603">
        <w:rPr>
          <w:rFonts w:eastAsia="Arial" w:cstheme="minorHAnsi"/>
          <w:sz w:val="20"/>
          <w:szCs w:val="20"/>
          <w:lang w:eastAsia="es-ES"/>
        </w:rPr>
        <w:t xml:space="preserve"> </w:t>
      </w:r>
      <w:r w:rsidRPr="00AB7F75">
        <w:rPr>
          <w:rFonts w:eastAsia="Arial" w:cstheme="minorHAnsi"/>
          <w:b/>
          <w:sz w:val="20"/>
          <w:szCs w:val="20"/>
          <w:lang w:eastAsia="es-ES"/>
        </w:rPr>
        <w:t>CONCLUSIONES:</w:t>
      </w:r>
      <w:r w:rsidR="00DC1603">
        <w:rPr>
          <w:rFonts w:eastAsia="Arial" w:cstheme="minorHAnsi"/>
          <w:b/>
          <w:sz w:val="20"/>
          <w:szCs w:val="20"/>
          <w:lang w:eastAsia="es-ES"/>
        </w:rPr>
        <w:t xml:space="preserve"> </w:t>
      </w:r>
      <w:r w:rsidRPr="00AB7F75">
        <w:rPr>
          <w:rFonts w:eastAsia="Arial" w:cstheme="minorHAnsi"/>
          <w:b/>
          <w:sz w:val="20"/>
          <w:szCs w:val="20"/>
          <w:lang w:eastAsia="es-ES"/>
        </w:rPr>
        <w:t>I.-</w:t>
      </w:r>
      <w:r w:rsidRPr="00AB7F75">
        <w:rPr>
          <w:rFonts w:eastAsia="Arial" w:cstheme="minorHAnsi"/>
          <w:sz w:val="20"/>
          <w:szCs w:val="20"/>
          <w:lang w:eastAsia="es-ES"/>
        </w:rPr>
        <w:t xml:space="preserve"> Que el Ayuntamiento Constitucional de Puerto Vallarta, Jalisco, y las Comisiones Edilicias Permanentes de Puntos Constitucionales y Reglamentos; </w:t>
      </w:r>
      <w:r w:rsidRPr="00AB7F75">
        <w:rPr>
          <w:rFonts w:eastAsia="Calibri" w:cstheme="minorHAnsi"/>
          <w:sz w:val="20"/>
          <w:szCs w:val="20"/>
          <w:lang w:eastAsia="es-ES"/>
        </w:rPr>
        <w:t xml:space="preserve"> Participación Social y Organización Comunitaria y; Vivienda y Asentamientos Humanos</w:t>
      </w:r>
      <w:r w:rsidRPr="00AB7F75">
        <w:rPr>
          <w:rFonts w:eastAsia="Arial" w:cstheme="minorHAnsi"/>
          <w:sz w:val="20"/>
          <w:szCs w:val="20"/>
          <w:lang w:eastAsia="es-ES"/>
        </w:rPr>
        <w:t xml:space="preserve">, somos competentes para conocer, analizar, dictaminar y en su caso aprobar, la Iniciativa de Ordenamiento Municipal presentada por el Presidente Municipal, Arq. Luis Ernesto Munguía González, que propone la reforma a los artículos 2, 4, 5, 7, 8, 9, 12, 13, 14, 15, 16, 19, 20, 21, 22, 23, 24, 27, 28, 29, 30, 31, 32, 33, 34, 35, 36, 37, 38, 42, 44, 46, 47, 48, 50 y 51; la modificación de la denominación del Capítulo Segundo y la conversión  a mayúsculas en la Sección Tercera del Capítulo Tercero; así como la adición de los artículos 9 bis y 9 Ter, todos del Reglamento Interior del Consejo de Participación y Planeación para el Desarrollo Municipal de Puerto Vallarta, Jalisco. </w:t>
      </w:r>
      <w:r w:rsidRPr="00AB7F75">
        <w:rPr>
          <w:rFonts w:eastAsia="Calibri" w:cstheme="minorHAnsi"/>
          <w:b/>
          <w:sz w:val="20"/>
          <w:szCs w:val="20"/>
          <w:lang w:eastAsia="es-ES"/>
        </w:rPr>
        <w:t>II.-</w:t>
      </w:r>
      <w:r w:rsidRPr="00AB7F75">
        <w:rPr>
          <w:rFonts w:eastAsia="Calibri" w:cstheme="minorHAnsi"/>
          <w:sz w:val="20"/>
          <w:szCs w:val="20"/>
          <w:lang w:eastAsia="es-ES"/>
        </w:rPr>
        <w:t xml:space="preserve">  Que de conformidad a lo establecido por el artículo 37 fracción II, de la Ley del Gobierno y la Administración Pública Municipal del Estado de Jalisco, es una obligación del Ayuntamiento la aprobación y aplicación de </w:t>
      </w:r>
      <w:r w:rsidRPr="00AB7F75">
        <w:rPr>
          <w:rFonts w:eastAsia="Calibri" w:cstheme="minorHAnsi"/>
          <w:snapToGrid w:val="0"/>
          <w:sz w:val="20"/>
          <w:szCs w:val="20"/>
          <w:lang w:eastAsia="es-ES"/>
        </w:rPr>
        <w:t>reglamentos, circulares y disposiciones administrativas de observancia general que organicen la administración pública municipal, regulen las materias, procedimientos, funciones y servicios públicos de su competencia y aseguren la participación social y vecinal.</w:t>
      </w:r>
      <w:r w:rsidR="00DC1603">
        <w:rPr>
          <w:rFonts w:eastAsia="Calibri" w:cstheme="minorHAnsi"/>
          <w:snapToGrid w:val="0"/>
          <w:sz w:val="20"/>
          <w:szCs w:val="20"/>
          <w:lang w:eastAsia="es-ES"/>
        </w:rPr>
        <w:t xml:space="preserve"> </w:t>
      </w:r>
      <w:r w:rsidRPr="00AB7F75">
        <w:rPr>
          <w:rFonts w:eastAsia="Calibri" w:cstheme="minorHAnsi"/>
          <w:b/>
          <w:sz w:val="20"/>
          <w:szCs w:val="20"/>
          <w:lang w:eastAsia="es-ES"/>
        </w:rPr>
        <w:t>III.-</w:t>
      </w:r>
      <w:r w:rsidRPr="00AB7F75">
        <w:rPr>
          <w:rFonts w:eastAsia="Calibri" w:cstheme="minorHAnsi"/>
          <w:sz w:val="20"/>
          <w:szCs w:val="20"/>
          <w:lang w:eastAsia="es-ES"/>
        </w:rPr>
        <w:t xml:space="preserve"> Que bajo este tenor y en el caso que nos ocupa, la Ley de Planeación Participativa para el Estado de Jalisco y sus Municipios en su artículo 47, contempla a los COPPLADEMUN como organismos auxiliares de los municipios en la planeación participativa y programación del desarrollo municipal, teniendo a su cargo el ejercicio de las funciones y el despacho de los asuntos que la propia ley les confiere, correspondiendo  su aprobación al Ayuntamiento y siendo una obligación de éstos mantener su integración conforme a lo que establece el artículo 48 de esta misma ley, contemplándose en su integración  la participación de diversas autoridades y representaciones sociales, por lo que resulta indispensable la actualización del cuerpo normativo sujeto al presente análisis a fin de ajustarlo y armonizarlo con las facultades y funciones que corresponden a las dependencias existentes en la estructura administrativa y organizacional del gobierno municipal. Por lo que las presentes Comisiones Edilicias consideramos que las reformas que se proponen al </w:t>
      </w:r>
      <w:r w:rsidRPr="00AB7F75">
        <w:rPr>
          <w:rFonts w:eastAsia="Arial" w:cstheme="minorHAnsi"/>
          <w:sz w:val="20"/>
          <w:szCs w:val="20"/>
          <w:lang w:eastAsia="es-ES"/>
        </w:rPr>
        <w:t>Reglamento Interior del Consejo de Participación y Planeación para el Desarrollo Municipal de Puerto Vallarta, Jalisco, resultan técnica y jurídicamente viables</w:t>
      </w:r>
      <w:r w:rsidRPr="00AB7F75">
        <w:rPr>
          <w:rFonts w:eastAsia="Calibri" w:cstheme="minorHAnsi"/>
          <w:sz w:val="20"/>
          <w:szCs w:val="20"/>
          <w:lang w:eastAsia="es-ES"/>
        </w:rPr>
        <w:t xml:space="preserve">. </w:t>
      </w:r>
      <w:r w:rsidRPr="00AB7F75">
        <w:rPr>
          <w:rFonts w:eastAsia="Arial" w:cstheme="minorHAnsi"/>
          <w:sz w:val="20"/>
          <w:szCs w:val="20"/>
          <w:lang w:eastAsia="es-ES"/>
        </w:rPr>
        <w:t>En virtud de todo lo expuesto, fundado y motivado, sometemos a su aprobación, modificación o rechazo los siguientes</w:t>
      </w:r>
      <w:r w:rsidR="00DC1603">
        <w:rPr>
          <w:rFonts w:eastAsia="Arial" w:cstheme="minorHAnsi"/>
          <w:sz w:val="20"/>
          <w:szCs w:val="20"/>
          <w:lang w:eastAsia="es-ES"/>
        </w:rPr>
        <w:t xml:space="preserve"> </w:t>
      </w:r>
      <w:r w:rsidRPr="00AB7F75">
        <w:rPr>
          <w:rFonts w:eastAsia="Arial" w:cstheme="minorHAnsi"/>
          <w:b/>
          <w:sz w:val="20"/>
          <w:szCs w:val="20"/>
          <w:lang w:eastAsia="es-ES"/>
        </w:rPr>
        <w:t>PUNTOS RESOLUTIVOS:</w:t>
      </w:r>
      <w:r w:rsidR="00DC1603">
        <w:rPr>
          <w:rFonts w:eastAsia="Arial" w:cstheme="minorHAnsi"/>
          <w:b/>
          <w:sz w:val="20"/>
          <w:szCs w:val="20"/>
          <w:lang w:eastAsia="es-ES"/>
        </w:rPr>
        <w:t xml:space="preserve"> </w:t>
      </w:r>
      <w:r w:rsidRPr="00AB7F75">
        <w:rPr>
          <w:rFonts w:eastAsia="Calibri" w:cstheme="minorHAnsi"/>
          <w:b/>
          <w:sz w:val="20"/>
          <w:szCs w:val="20"/>
          <w:lang w:eastAsia="es-ES"/>
        </w:rPr>
        <w:t xml:space="preserve">PRIMERO: </w:t>
      </w:r>
      <w:r w:rsidRPr="00AB7F75">
        <w:rPr>
          <w:rFonts w:eastAsia="Calibri" w:cstheme="minorHAnsi"/>
          <w:sz w:val="20"/>
          <w:szCs w:val="20"/>
          <w:lang w:eastAsia="es-ES"/>
        </w:rPr>
        <w:t xml:space="preserve">El Ayuntamiento Constitucional de Puerto Vallarta Jalisco, aprueba la reforma a </w:t>
      </w:r>
      <w:r w:rsidRPr="00AB7F75">
        <w:rPr>
          <w:rFonts w:eastAsia="Arial" w:cstheme="minorHAnsi"/>
          <w:sz w:val="20"/>
          <w:szCs w:val="20"/>
          <w:lang w:eastAsia="es-ES"/>
        </w:rPr>
        <w:t xml:space="preserve">los artículos 2, 4, 5, 7, 8, 9, 12, 13, 14, 15, 16, 19, 20, 21, 22, 23, 24, 27, 28, 29, 30, 31, 32, 33, 34, 35, 36, 37, 38, 42, 44, 46, 47, 48, 50 y 51; la modificación de la denominación del Capítulo Segundo y la conversión  a mayúsculas en la Sección Tercera del Capítulo Tercero; así como la adición de los artículos 9 bis y 9 Ter, todos del Reglamento Interior del Consejo de Participación y Planeación para el Desarrollo Municipal de Puerto Vallarta, Jalisco, </w:t>
      </w:r>
      <w:r w:rsidRPr="00AB7F75">
        <w:rPr>
          <w:rFonts w:eastAsia="Calibri" w:cstheme="minorHAnsi"/>
          <w:sz w:val="20"/>
          <w:szCs w:val="20"/>
          <w:lang w:eastAsia="es-ES"/>
        </w:rPr>
        <w:t xml:space="preserve">en los siguientes términos: </w:t>
      </w:r>
    </w:p>
    <w:p w:rsidR="00AB7F75" w:rsidRPr="00AB7F75" w:rsidRDefault="00AB7F75" w:rsidP="000221C2">
      <w:pPr>
        <w:spacing w:after="0" w:line="360" w:lineRule="auto"/>
        <w:ind w:left="142"/>
        <w:jc w:val="center"/>
        <w:rPr>
          <w:rFonts w:eastAsia="Calibri" w:cstheme="minorHAnsi"/>
          <w:b/>
          <w:sz w:val="20"/>
          <w:szCs w:val="20"/>
          <w:lang w:val="es-MX"/>
        </w:rPr>
      </w:pPr>
      <w:r w:rsidRPr="00AB7F75">
        <w:rPr>
          <w:rFonts w:eastAsia="Calibri" w:cstheme="minorHAnsi"/>
          <w:b/>
          <w:sz w:val="20"/>
          <w:szCs w:val="20"/>
          <w:lang w:val="es-MX"/>
        </w:rPr>
        <w:t>REGLAMENTO INTERIOR DEL CONSEJO DE PARTICIPACIÓN Y PLANEACIÓN PARA EL DESARROLLO MUNICIPAL DE PUERTO VALLARTA, JALISCO.</w:t>
      </w:r>
    </w:p>
    <w:p w:rsidR="00AB7F75" w:rsidRPr="00AB7F75" w:rsidRDefault="00AB7F75" w:rsidP="000221C2">
      <w:pPr>
        <w:spacing w:after="0" w:line="360" w:lineRule="auto"/>
        <w:ind w:left="709" w:right="618"/>
        <w:jc w:val="both"/>
        <w:rPr>
          <w:rFonts w:eastAsia="Calibri" w:cstheme="minorHAnsi"/>
          <w:sz w:val="20"/>
          <w:szCs w:val="20"/>
          <w:lang w:val="es-MX"/>
        </w:rPr>
      </w:pPr>
      <w:r w:rsidRPr="00AB7F75">
        <w:rPr>
          <w:rFonts w:eastAsia="Calibri" w:cstheme="minorHAnsi"/>
          <w:b/>
          <w:sz w:val="20"/>
          <w:szCs w:val="20"/>
          <w:lang w:val="es-MX"/>
        </w:rPr>
        <w:t>Artículo 2.</w:t>
      </w:r>
      <w:r w:rsidRPr="00AB7F75">
        <w:rPr>
          <w:rFonts w:eastAsia="Calibri" w:cstheme="minorHAnsi"/>
          <w:sz w:val="20"/>
          <w:szCs w:val="20"/>
          <w:lang w:val="es-MX"/>
        </w:rPr>
        <w:t xml:space="preserve"> El Consejo de Participación y Planeación para el Desarrollo, es un organismo auxiliar de la Administración Pública de Puerto Vallarta, Jalisco; en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w:t>
      </w:r>
      <w:r w:rsidRPr="00AB7F75">
        <w:rPr>
          <w:rFonts w:eastAsia="Calibri" w:cstheme="minorHAnsi"/>
          <w:sz w:val="20"/>
          <w:szCs w:val="20"/>
          <w:lang w:val="es-MX"/>
        </w:rPr>
        <w:lastRenderedPageBreak/>
        <w:t xml:space="preserve">Estado de Jalisco y sus Municipios y la Ley Estatal para la Igualdad entre Mujeres y Hombres para el Estado de Jalisco, el Reglamento del Gobierno Municipal de Puerto Vallarta, Jalisco; y las demás disposiciones legales y normativas aplicables. </w:t>
      </w:r>
    </w:p>
    <w:p w:rsidR="00AB7F75" w:rsidRPr="00AB7F75" w:rsidRDefault="00AB7F75" w:rsidP="00AB7F75">
      <w:pPr>
        <w:spacing w:after="0" w:line="240" w:lineRule="auto"/>
        <w:ind w:left="709" w:right="616"/>
        <w:jc w:val="both"/>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4.</w:t>
      </w:r>
      <w:r w:rsidRPr="00AB7F75">
        <w:rPr>
          <w:rFonts w:eastAsia="Calibri" w:cstheme="minorHAnsi"/>
          <w:sz w:val="20"/>
          <w:szCs w:val="20"/>
          <w:lang w:val="es-MX"/>
        </w:rPr>
        <w:t xml:space="preserve"> Corresponde la aplicación y vigilancia del cumplimiento del presente reglamento, en sus respectivos ámbitos de competencia, fomentando la participación de los ciudadanos y sectores público y privado, a:</w:t>
      </w:r>
    </w:p>
    <w:p w:rsidR="00AB7F75" w:rsidRPr="00AB7F75" w:rsidRDefault="00AB7F75" w:rsidP="00AB7F75">
      <w:pPr>
        <w:spacing w:after="0" w:line="240" w:lineRule="auto"/>
        <w:ind w:left="709" w:right="616"/>
        <w:jc w:val="both"/>
        <w:rPr>
          <w:rFonts w:eastAsia="Calibri" w:cstheme="minorHAnsi"/>
          <w:sz w:val="20"/>
          <w:szCs w:val="20"/>
          <w:lang w:val="es-MX"/>
        </w:rPr>
      </w:pPr>
    </w:p>
    <w:p w:rsidR="00AB7F75" w:rsidRPr="00AB7F75" w:rsidRDefault="00AB7F75" w:rsidP="00D14F15">
      <w:pPr>
        <w:numPr>
          <w:ilvl w:val="0"/>
          <w:numId w:val="40"/>
        </w:numPr>
        <w:spacing w:after="0" w:line="240" w:lineRule="auto"/>
        <w:ind w:left="1701"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A la Presidencia Municipal;</w:t>
      </w:r>
    </w:p>
    <w:p w:rsidR="00AB7F75" w:rsidRPr="00AB7F75" w:rsidRDefault="00AB7F75" w:rsidP="00D14F15">
      <w:pPr>
        <w:numPr>
          <w:ilvl w:val="0"/>
          <w:numId w:val="40"/>
        </w:numPr>
        <w:spacing w:after="0" w:line="240" w:lineRule="auto"/>
        <w:ind w:left="1701"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Al pleno del Consejo; </w:t>
      </w:r>
    </w:p>
    <w:p w:rsidR="00AB7F75" w:rsidRPr="00AB7F75" w:rsidRDefault="00AB7F75" w:rsidP="00D14F15">
      <w:pPr>
        <w:numPr>
          <w:ilvl w:val="0"/>
          <w:numId w:val="40"/>
        </w:numPr>
        <w:spacing w:after="0" w:line="240" w:lineRule="auto"/>
        <w:ind w:left="1701"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A la Jefatura de Gabinete;</w:t>
      </w:r>
    </w:p>
    <w:p w:rsidR="00AB7F75" w:rsidRPr="00AB7F75" w:rsidRDefault="00AB7F75" w:rsidP="00D14F15">
      <w:pPr>
        <w:numPr>
          <w:ilvl w:val="0"/>
          <w:numId w:val="40"/>
        </w:numPr>
        <w:spacing w:after="0" w:line="240" w:lineRule="auto"/>
        <w:ind w:left="1701"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Al titular de la Dirección de Innovación y Desarrollo Institucional; y</w:t>
      </w:r>
    </w:p>
    <w:p w:rsidR="00AB7F75" w:rsidRPr="00AB7F75" w:rsidRDefault="00AB7F75" w:rsidP="00D14F15">
      <w:pPr>
        <w:numPr>
          <w:ilvl w:val="0"/>
          <w:numId w:val="40"/>
        </w:numPr>
        <w:spacing w:after="0" w:line="240" w:lineRule="auto"/>
        <w:ind w:left="1701"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A las Gerencias de Gabinete Temático.</w:t>
      </w:r>
    </w:p>
    <w:p w:rsidR="00AB7F75" w:rsidRPr="00AB7F75" w:rsidRDefault="00AB7F75" w:rsidP="00AB7F75">
      <w:pPr>
        <w:spacing w:after="0" w:line="240" w:lineRule="auto"/>
        <w:ind w:left="709" w:right="616" w:firstLine="823"/>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5.</w:t>
      </w:r>
      <w:r w:rsidRPr="00AB7F75">
        <w:rPr>
          <w:rFonts w:eastAsia="Calibri" w:cstheme="minorHAnsi"/>
          <w:sz w:val="20"/>
          <w:szCs w:val="20"/>
          <w:lang w:val="es-MX"/>
        </w:rPr>
        <w:t xml:space="preserve"> Para los efectos del presente reglamento, ya sea que las expresiones se usen en singular o plural y sin distinción de género, se entenderá por: </w:t>
      </w:r>
    </w:p>
    <w:p w:rsidR="00AB7F75" w:rsidRPr="00AB7F75" w:rsidRDefault="00AB7F75" w:rsidP="00AB7F75">
      <w:pPr>
        <w:spacing w:after="0" w:line="240" w:lineRule="auto"/>
        <w:ind w:left="709" w:right="616" w:firstLine="823"/>
        <w:jc w:val="both"/>
        <w:rPr>
          <w:rFonts w:eastAsia="Calibri" w:cstheme="minorHAnsi"/>
          <w:sz w:val="20"/>
          <w:szCs w:val="20"/>
          <w:lang w:val="es-MX"/>
        </w:rPr>
      </w:pPr>
    </w:p>
    <w:p w:rsidR="00AB7F75" w:rsidRPr="00AB7F75" w:rsidRDefault="00AB7F75" w:rsidP="00AB7F75">
      <w:pPr>
        <w:spacing w:after="0" w:line="240" w:lineRule="auto"/>
        <w:ind w:left="709" w:right="61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Del </w:t>
      </w:r>
      <w:r w:rsidRPr="00AB7F75">
        <w:rPr>
          <w:rFonts w:eastAsia="Times New Roman" w:cstheme="minorHAnsi"/>
          <w:b/>
          <w:sz w:val="20"/>
          <w:szCs w:val="20"/>
          <w:lang w:eastAsia="es-ES"/>
        </w:rPr>
        <w:t>a)</w:t>
      </w:r>
      <w:r w:rsidRPr="00AB7F75">
        <w:rPr>
          <w:rFonts w:eastAsia="Times New Roman" w:cstheme="minorHAnsi"/>
          <w:sz w:val="20"/>
          <w:szCs w:val="20"/>
          <w:lang w:eastAsia="es-ES"/>
        </w:rPr>
        <w:t xml:space="preserve"> (…) al </w:t>
      </w:r>
      <w:r w:rsidRPr="00AB7F75">
        <w:rPr>
          <w:rFonts w:eastAsia="Times New Roman" w:cstheme="minorHAnsi"/>
          <w:b/>
          <w:sz w:val="20"/>
          <w:szCs w:val="20"/>
          <w:lang w:eastAsia="es-ES"/>
        </w:rPr>
        <w:t>c)</w:t>
      </w:r>
      <w:r w:rsidRPr="00AB7F75">
        <w:rPr>
          <w:rFonts w:eastAsia="Times New Roman" w:cstheme="minorHAnsi"/>
          <w:sz w:val="20"/>
          <w:szCs w:val="20"/>
          <w:lang w:eastAsia="es-ES"/>
        </w:rPr>
        <w:t xml:space="preserve"> (…)</w:t>
      </w:r>
    </w:p>
    <w:p w:rsidR="00AB7F75" w:rsidRPr="00AB7F75" w:rsidRDefault="00AB7F75" w:rsidP="00AB7F75">
      <w:pPr>
        <w:spacing w:after="0" w:line="240" w:lineRule="auto"/>
        <w:ind w:left="709" w:right="616"/>
        <w:contextualSpacing/>
        <w:jc w:val="both"/>
        <w:rPr>
          <w:rFonts w:eastAsia="Times New Roman" w:cstheme="minorHAnsi"/>
          <w:sz w:val="20"/>
          <w:szCs w:val="20"/>
          <w:lang w:eastAsia="es-ES"/>
        </w:rPr>
      </w:pPr>
    </w:p>
    <w:p w:rsidR="00AB7F75" w:rsidRPr="00AB7F75" w:rsidRDefault="00AB7F75" w:rsidP="00D14F15">
      <w:pPr>
        <w:numPr>
          <w:ilvl w:val="0"/>
          <w:numId w:val="55"/>
        </w:numPr>
        <w:spacing w:after="0" w:line="240" w:lineRule="auto"/>
        <w:ind w:left="1701" w:right="616"/>
        <w:contextualSpacing/>
        <w:jc w:val="both"/>
        <w:rPr>
          <w:rFonts w:eastAsia="Times New Roman" w:cstheme="minorHAnsi"/>
          <w:sz w:val="20"/>
          <w:szCs w:val="20"/>
          <w:lang w:eastAsia="es-ES"/>
        </w:rPr>
      </w:pPr>
      <w:r w:rsidRPr="00AB7F75">
        <w:rPr>
          <w:rFonts w:eastAsia="Times New Roman" w:cstheme="minorHAnsi"/>
          <w:b/>
          <w:sz w:val="20"/>
          <w:szCs w:val="20"/>
          <w:lang w:eastAsia="es-ES"/>
        </w:rPr>
        <w:t>Coordinador de Zona:</w:t>
      </w:r>
      <w:r w:rsidRPr="00AB7F75">
        <w:rPr>
          <w:rFonts w:eastAsia="Times New Roman" w:cstheme="minorHAnsi"/>
          <w:sz w:val="20"/>
          <w:szCs w:val="20"/>
          <w:lang w:eastAsia="es-ES"/>
        </w:rPr>
        <w:t xml:space="preserve">  Cada uno de los coordinadores de juntas vecinales, adscritos a la Dirección de Participación Social del Gobierno Municipal;</w:t>
      </w:r>
    </w:p>
    <w:p w:rsidR="00AB7F75" w:rsidRPr="00AB7F75" w:rsidRDefault="00AB7F75" w:rsidP="00AB7F75">
      <w:pPr>
        <w:spacing w:after="0" w:line="240" w:lineRule="auto"/>
        <w:ind w:left="709" w:right="616"/>
        <w:jc w:val="both"/>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sz w:val="20"/>
          <w:szCs w:val="20"/>
          <w:lang w:val="es-MX"/>
        </w:rPr>
        <w:t xml:space="preserve">Del </w:t>
      </w:r>
      <w:r w:rsidRPr="00AB7F75">
        <w:rPr>
          <w:rFonts w:eastAsia="Calibri" w:cstheme="minorHAnsi"/>
          <w:b/>
          <w:sz w:val="20"/>
          <w:szCs w:val="20"/>
          <w:lang w:val="es-MX"/>
        </w:rPr>
        <w:t>e)</w:t>
      </w:r>
      <w:r w:rsidRPr="00AB7F75">
        <w:rPr>
          <w:rFonts w:eastAsia="Calibri" w:cstheme="minorHAnsi"/>
          <w:sz w:val="20"/>
          <w:szCs w:val="20"/>
          <w:lang w:val="es-MX"/>
        </w:rPr>
        <w:t xml:space="preserve"> (…) al </w:t>
      </w:r>
      <w:r w:rsidRPr="00AB7F75">
        <w:rPr>
          <w:rFonts w:eastAsia="Calibri" w:cstheme="minorHAnsi"/>
          <w:b/>
          <w:sz w:val="20"/>
          <w:szCs w:val="20"/>
          <w:lang w:val="es-MX"/>
        </w:rPr>
        <w:t>k)</w:t>
      </w:r>
      <w:r w:rsidRPr="00AB7F75">
        <w:rPr>
          <w:rFonts w:eastAsia="Calibri" w:cstheme="minorHAnsi"/>
          <w:sz w:val="20"/>
          <w:szCs w:val="20"/>
          <w:lang w:val="es-MX"/>
        </w:rPr>
        <w:t xml:space="preserve"> (…)</w:t>
      </w:r>
    </w:p>
    <w:p w:rsidR="00AB7F75" w:rsidRPr="00AB7F75" w:rsidRDefault="00AB7F75" w:rsidP="00AB7F75">
      <w:pPr>
        <w:spacing w:after="0" w:line="240" w:lineRule="auto"/>
        <w:ind w:left="1134" w:right="616" w:firstLine="823"/>
        <w:jc w:val="both"/>
        <w:rPr>
          <w:rFonts w:eastAsia="Calibri" w:cstheme="minorHAnsi"/>
          <w:b/>
          <w:bCs/>
          <w:sz w:val="20"/>
          <w:szCs w:val="20"/>
          <w:lang w:val="es-MX"/>
        </w:rPr>
      </w:pPr>
    </w:p>
    <w:p w:rsidR="00AB7F75" w:rsidRPr="00AB7F75" w:rsidRDefault="00AB7F75" w:rsidP="00AB7F75">
      <w:pPr>
        <w:keepNext/>
        <w:keepLines/>
        <w:spacing w:after="0" w:line="240" w:lineRule="auto"/>
        <w:ind w:left="709" w:right="616"/>
        <w:jc w:val="center"/>
        <w:outlineLvl w:val="1"/>
        <w:rPr>
          <w:rFonts w:eastAsia="Calibri" w:cstheme="minorHAnsi"/>
          <w:b/>
          <w:bCs/>
          <w:sz w:val="20"/>
          <w:szCs w:val="20"/>
          <w:lang w:val="es-MX"/>
        </w:rPr>
      </w:pPr>
      <w:r w:rsidRPr="00AB7F75">
        <w:rPr>
          <w:rFonts w:eastAsia="Calibri" w:cstheme="minorHAnsi"/>
          <w:b/>
          <w:bCs/>
          <w:sz w:val="20"/>
          <w:szCs w:val="20"/>
          <w:lang w:val="es-MX"/>
        </w:rPr>
        <w:t>CAPÍTULO II</w:t>
      </w:r>
    </w:p>
    <w:p w:rsidR="00AB7F75" w:rsidRPr="00AB7F75" w:rsidRDefault="00AB7F75" w:rsidP="00AB7F75">
      <w:pPr>
        <w:keepNext/>
        <w:keepLines/>
        <w:spacing w:after="0" w:line="240" w:lineRule="auto"/>
        <w:ind w:left="709"/>
        <w:jc w:val="center"/>
        <w:outlineLvl w:val="1"/>
        <w:rPr>
          <w:rFonts w:eastAsia="Calibri" w:cstheme="minorHAnsi"/>
          <w:b/>
          <w:bCs/>
          <w:sz w:val="20"/>
          <w:szCs w:val="20"/>
          <w:lang w:val="es-MX"/>
        </w:rPr>
      </w:pPr>
      <w:r w:rsidRPr="00AB7F75">
        <w:rPr>
          <w:rFonts w:eastAsia="Calibri" w:cstheme="minorHAnsi"/>
          <w:b/>
          <w:bCs/>
          <w:sz w:val="20"/>
          <w:szCs w:val="20"/>
          <w:lang w:val="es-MX"/>
        </w:rPr>
        <w:t>Del Consejo de Participación y Planeación para el</w:t>
      </w:r>
    </w:p>
    <w:p w:rsidR="00AB7F75" w:rsidRPr="00AB7F75" w:rsidRDefault="00AB7F75" w:rsidP="00AB7F75">
      <w:pPr>
        <w:keepNext/>
        <w:keepLines/>
        <w:spacing w:after="0" w:line="240" w:lineRule="auto"/>
        <w:ind w:left="709"/>
        <w:jc w:val="center"/>
        <w:outlineLvl w:val="1"/>
        <w:rPr>
          <w:rFonts w:eastAsia="Calibri" w:cstheme="minorHAnsi"/>
          <w:b/>
          <w:bCs/>
          <w:sz w:val="20"/>
          <w:szCs w:val="20"/>
          <w:lang w:val="es-MX"/>
        </w:rPr>
      </w:pPr>
      <w:r w:rsidRPr="00AB7F75">
        <w:rPr>
          <w:rFonts w:eastAsia="Calibri" w:cstheme="minorHAnsi"/>
          <w:b/>
          <w:bCs/>
          <w:sz w:val="20"/>
          <w:szCs w:val="20"/>
          <w:lang w:val="es-MX"/>
        </w:rPr>
        <w:t>Desarrollo Municipal de Puerto Vallarta</w:t>
      </w:r>
    </w:p>
    <w:p w:rsidR="00AB7F75" w:rsidRPr="00AB7F75" w:rsidRDefault="00AB7F75" w:rsidP="00AB7F75">
      <w:pPr>
        <w:keepNext/>
        <w:keepLines/>
        <w:spacing w:after="0" w:line="240" w:lineRule="auto"/>
        <w:ind w:left="709"/>
        <w:jc w:val="center"/>
        <w:outlineLvl w:val="2"/>
        <w:rPr>
          <w:rFonts w:eastAsia="Calibri" w:cstheme="minorHAnsi"/>
          <w:b/>
          <w:bCs/>
          <w:sz w:val="20"/>
          <w:szCs w:val="20"/>
          <w:lang w:val="es-MX"/>
        </w:rPr>
      </w:pPr>
    </w:p>
    <w:p w:rsidR="00AB7F75" w:rsidRPr="00AB7F75" w:rsidRDefault="00AB7F75" w:rsidP="00AB7F75">
      <w:pPr>
        <w:keepNext/>
        <w:keepLines/>
        <w:spacing w:after="0" w:line="240" w:lineRule="auto"/>
        <w:ind w:left="709"/>
        <w:jc w:val="center"/>
        <w:outlineLvl w:val="2"/>
        <w:rPr>
          <w:rFonts w:eastAsia="Calibri" w:cstheme="minorHAnsi"/>
          <w:b/>
          <w:bCs/>
          <w:sz w:val="20"/>
          <w:szCs w:val="20"/>
          <w:lang w:val="es-MX"/>
        </w:rPr>
      </w:pPr>
      <w:r w:rsidRPr="00AB7F75">
        <w:rPr>
          <w:rFonts w:eastAsia="Calibri" w:cstheme="minorHAnsi"/>
          <w:b/>
          <w:bCs/>
          <w:sz w:val="20"/>
          <w:szCs w:val="20"/>
          <w:lang w:val="es-MX"/>
        </w:rPr>
        <w:t>Sección Primera</w:t>
      </w:r>
    </w:p>
    <w:p w:rsidR="00AB7F75" w:rsidRPr="00AB7F75" w:rsidRDefault="00AB7F75" w:rsidP="00AB7F75">
      <w:pPr>
        <w:keepNext/>
        <w:keepLines/>
        <w:spacing w:after="0" w:line="240" w:lineRule="auto"/>
        <w:ind w:left="709"/>
        <w:jc w:val="center"/>
        <w:outlineLvl w:val="2"/>
        <w:rPr>
          <w:rFonts w:eastAsia="Calibri" w:cstheme="minorHAnsi"/>
          <w:b/>
          <w:bCs/>
          <w:sz w:val="20"/>
          <w:szCs w:val="20"/>
          <w:lang w:val="es-MX"/>
        </w:rPr>
      </w:pPr>
      <w:r w:rsidRPr="00AB7F75">
        <w:rPr>
          <w:rFonts w:eastAsia="Calibri" w:cstheme="minorHAnsi"/>
          <w:b/>
          <w:bCs/>
          <w:sz w:val="20"/>
          <w:szCs w:val="20"/>
          <w:lang w:val="es-MX"/>
        </w:rPr>
        <w:t>De las facultades del Consejo</w:t>
      </w:r>
    </w:p>
    <w:p w:rsidR="00AB7F75" w:rsidRPr="00AB7F75" w:rsidRDefault="00AB7F75" w:rsidP="00AB7F75">
      <w:pPr>
        <w:spacing w:after="0" w:line="240" w:lineRule="auto"/>
        <w:ind w:left="1134" w:right="506" w:firstLine="823"/>
        <w:contextualSpacing/>
        <w:jc w:val="center"/>
        <w:rPr>
          <w:rFonts w:eastAsia="Times New Roman" w:cstheme="minorHAnsi"/>
          <w:sz w:val="20"/>
          <w:szCs w:val="20"/>
          <w:lang w:eastAsia="es-ES"/>
        </w:rPr>
      </w:pPr>
    </w:p>
    <w:p w:rsidR="00AB7F75" w:rsidRPr="00AB7F75" w:rsidRDefault="00AB7F75" w:rsidP="00AB7F75">
      <w:pPr>
        <w:spacing w:after="0" w:line="240" w:lineRule="auto"/>
        <w:ind w:left="709"/>
        <w:jc w:val="both"/>
        <w:rPr>
          <w:rFonts w:eastAsia="Calibri" w:cstheme="minorHAnsi"/>
          <w:sz w:val="20"/>
          <w:szCs w:val="20"/>
          <w:lang w:val="es-MX"/>
        </w:rPr>
      </w:pPr>
      <w:r w:rsidRPr="00AB7F75">
        <w:rPr>
          <w:rFonts w:eastAsia="Calibri" w:cstheme="minorHAnsi"/>
          <w:b/>
          <w:sz w:val="20"/>
          <w:szCs w:val="20"/>
          <w:lang w:val="es-MX"/>
        </w:rPr>
        <w:t>Artículo 7.</w:t>
      </w:r>
      <w:r w:rsidRPr="00AB7F75">
        <w:rPr>
          <w:rFonts w:eastAsia="Calibri" w:cstheme="minorHAnsi"/>
          <w:sz w:val="20"/>
          <w:szCs w:val="20"/>
          <w:lang w:val="es-MX"/>
        </w:rPr>
        <w:t xml:space="preserve"> Para la debida aplicación del presente reglamento, el Consejo de Participación y Planeación para el Desarrollo Municipal de Puerto Vallarta, Jalisco tendrá las siguientes atribuciones:</w:t>
      </w:r>
    </w:p>
    <w:p w:rsidR="00AB7F75" w:rsidRPr="00AB7F75" w:rsidRDefault="00AB7F75" w:rsidP="00AB7F75">
      <w:pPr>
        <w:spacing w:after="0" w:line="240" w:lineRule="auto"/>
        <w:ind w:left="709" w:firstLine="823"/>
        <w:jc w:val="both"/>
        <w:rPr>
          <w:rFonts w:eastAsia="Calibri" w:cstheme="minorHAnsi"/>
          <w:sz w:val="20"/>
          <w:szCs w:val="20"/>
          <w:lang w:val="es-MX"/>
        </w:rPr>
      </w:pPr>
    </w:p>
    <w:p w:rsidR="00AB7F75" w:rsidRPr="00AB7F75" w:rsidRDefault="00AB7F75" w:rsidP="00AB7F75">
      <w:pPr>
        <w:spacing w:after="0" w:line="240" w:lineRule="auto"/>
        <w:ind w:left="709"/>
        <w:jc w:val="both"/>
        <w:rPr>
          <w:rFonts w:eastAsia="Times New Roman" w:cstheme="minorHAnsi"/>
          <w:sz w:val="20"/>
          <w:szCs w:val="20"/>
          <w:lang w:eastAsia="es-ES"/>
        </w:rPr>
      </w:pPr>
      <w:r w:rsidRPr="00AB7F75">
        <w:rPr>
          <w:rFonts w:eastAsia="Times New Roman" w:cstheme="minorHAnsi"/>
          <w:sz w:val="20"/>
          <w:szCs w:val="20"/>
          <w:lang w:eastAsia="es-ES"/>
        </w:rPr>
        <w:t xml:space="preserve">De la </w:t>
      </w:r>
      <w:r w:rsidRPr="00AB7F75">
        <w:rPr>
          <w:rFonts w:eastAsia="Times New Roman" w:cstheme="minorHAnsi"/>
          <w:b/>
          <w:sz w:val="20"/>
          <w:szCs w:val="20"/>
          <w:lang w:eastAsia="es-ES"/>
        </w:rPr>
        <w:t>I</w:t>
      </w:r>
      <w:r w:rsidRPr="00AB7F75">
        <w:rPr>
          <w:rFonts w:eastAsia="Times New Roman" w:cstheme="minorHAnsi"/>
          <w:sz w:val="20"/>
          <w:szCs w:val="20"/>
          <w:lang w:eastAsia="es-ES"/>
        </w:rPr>
        <w:t xml:space="preserve"> (…) a la </w:t>
      </w:r>
      <w:r w:rsidRPr="00AB7F75">
        <w:rPr>
          <w:rFonts w:eastAsia="Times New Roman" w:cstheme="minorHAnsi"/>
          <w:b/>
          <w:sz w:val="20"/>
          <w:szCs w:val="20"/>
          <w:lang w:eastAsia="es-ES"/>
        </w:rPr>
        <w:t xml:space="preserve">XII </w:t>
      </w:r>
      <w:r w:rsidRPr="00AB7F75">
        <w:rPr>
          <w:rFonts w:eastAsia="Times New Roman" w:cstheme="minorHAnsi"/>
          <w:sz w:val="20"/>
          <w:szCs w:val="20"/>
          <w:lang w:eastAsia="es-ES"/>
        </w:rPr>
        <w:t>(…)</w:t>
      </w:r>
    </w:p>
    <w:p w:rsidR="00AB7F75" w:rsidRPr="00AB7F75" w:rsidRDefault="00AB7F75" w:rsidP="00AB7F75">
      <w:pPr>
        <w:spacing w:after="0" w:line="240" w:lineRule="auto"/>
        <w:ind w:left="709" w:firstLine="823"/>
        <w:jc w:val="both"/>
        <w:rPr>
          <w:rFonts w:eastAsia="Calibri" w:cstheme="minorHAnsi"/>
          <w:sz w:val="20"/>
          <w:szCs w:val="20"/>
          <w:lang w:val="es-MX"/>
        </w:rPr>
      </w:pPr>
    </w:p>
    <w:p w:rsidR="00AB7F75" w:rsidRPr="00AB7F75" w:rsidRDefault="00AB7F75" w:rsidP="00AB7F75">
      <w:pPr>
        <w:spacing w:after="0" w:line="240" w:lineRule="auto"/>
        <w:ind w:left="709"/>
        <w:jc w:val="both"/>
        <w:rPr>
          <w:rFonts w:eastAsia="Calibri" w:cstheme="minorHAnsi"/>
          <w:sz w:val="20"/>
          <w:szCs w:val="20"/>
          <w:lang w:eastAsia="es-ES"/>
        </w:rPr>
      </w:pPr>
      <w:r w:rsidRPr="00AB7F75">
        <w:rPr>
          <w:rFonts w:eastAsia="Calibri" w:cstheme="minorHAnsi"/>
          <w:sz w:val="20"/>
          <w:szCs w:val="20"/>
          <w:lang w:eastAsia="es-ES"/>
        </w:rPr>
        <w:t xml:space="preserve">Para cumplir con las atribuciones del Consejo, la </w:t>
      </w:r>
      <w:r w:rsidRPr="00AB7F75">
        <w:rPr>
          <w:rFonts w:eastAsia="Calibri" w:cstheme="minorHAnsi"/>
          <w:bCs/>
          <w:sz w:val="20"/>
          <w:szCs w:val="20"/>
          <w:lang w:eastAsia="es-ES"/>
        </w:rPr>
        <w:t>Jefatura de Gabinete hará una proyección de egresos en tiempo y forma a la Hacienda Municipal,</w:t>
      </w:r>
      <w:r w:rsidRPr="00AB7F75">
        <w:rPr>
          <w:rFonts w:eastAsia="Calibri" w:cstheme="minorHAnsi"/>
          <w:sz w:val="20"/>
          <w:szCs w:val="20"/>
          <w:lang w:eastAsia="es-ES"/>
        </w:rPr>
        <w:t xml:space="preserve"> que contemplará los gastos y costos del funcionamiento del órgano colegiado y toda su estructura, para que sea incluida una partida presupuestal en el Proyecto de Presupuesto de Egresos del Municipio de Puerto Vallarta, Jalisco del siguiente ejercicio fiscal. </w:t>
      </w:r>
    </w:p>
    <w:p w:rsidR="00AB7F75" w:rsidRPr="00AB7F75" w:rsidRDefault="00AB7F75" w:rsidP="00AB7F75">
      <w:pPr>
        <w:spacing w:after="0" w:line="240" w:lineRule="auto"/>
        <w:ind w:left="709" w:firstLine="823"/>
        <w:jc w:val="both"/>
        <w:rPr>
          <w:rFonts w:eastAsia="Calibri" w:cstheme="minorHAnsi"/>
          <w:sz w:val="20"/>
          <w:szCs w:val="20"/>
          <w:lang w:val="es-MX"/>
        </w:rPr>
      </w:pPr>
    </w:p>
    <w:p w:rsidR="00AB7F75" w:rsidRPr="00AB7F75" w:rsidRDefault="00AB7F75" w:rsidP="00AB7F75">
      <w:pPr>
        <w:spacing w:after="0" w:line="240" w:lineRule="auto"/>
        <w:ind w:left="709"/>
        <w:jc w:val="both"/>
        <w:rPr>
          <w:rFonts w:eastAsia="Calibri" w:cstheme="minorHAnsi"/>
          <w:bCs/>
          <w:sz w:val="20"/>
          <w:szCs w:val="20"/>
        </w:rPr>
      </w:pPr>
      <w:r w:rsidRPr="00AB7F75">
        <w:rPr>
          <w:rFonts w:eastAsia="Calibri" w:cstheme="minorHAnsi"/>
          <w:b/>
          <w:sz w:val="20"/>
          <w:szCs w:val="20"/>
        </w:rPr>
        <w:t>Artículo 8.</w:t>
      </w:r>
      <w:r w:rsidRPr="00AB7F75">
        <w:rPr>
          <w:rFonts w:eastAsia="Calibri" w:cstheme="minorHAnsi"/>
          <w:sz w:val="20"/>
          <w:szCs w:val="20"/>
        </w:rPr>
        <w:t xml:space="preserve"> </w:t>
      </w:r>
      <w:r w:rsidRPr="00AB7F75">
        <w:rPr>
          <w:rFonts w:eastAsia="Calibri" w:cstheme="minorHAnsi"/>
          <w:bCs/>
          <w:sz w:val="20"/>
          <w:szCs w:val="20"/>
        </w:rPr>
        <w:t>Serán denominados como Consejeras y Consejeros, aquellas personas integrantes del Consejo. Dicho encargo será honorífico por lo que no percibirá remuneración económica por su ejercicio y tratándose de servidores públicos, sus funciones serán las inherentes al cargo que desempeñen.</w:t>
      </w:r>
    </w:p>
    <w:p w:rsidR="00AB7F75" w:rsidRPr="00AB7F75" w:rsidRDefault="00AB7F75" w:rsidP="00AB7F75">
      <w:pPr>
        <w:spacing w:after="0" w:line="240" w:lineRule="auto"/>
        <w:ind w:left="709" w:firstLine="823"/>
        <w:jc w:val="both"/>
        <w:rPr>
          <w:rFonts w:eastAsia="Calibri" w:cstheme="minorHAnsi"/>
          <w:sz w:val="20"/>
          <w:szCs w:val="20"/>
        </w:rPr>
      </w:pPr>
    </w:p>
    <w:p w:rsidR="00AB7F75" w:rsidRPr="00AB7F75" w:rsidRDefault="00AB7F75" w:rsidP="00AB7F75">
      <w:pPr>
        <w:spacing w:after="0" w:line="240" w:lineRule="auto"/>
        <w:ind w:left="709"/>
        <w:jc w:val="both"/>
        <w:rPr>
          <w:rFonts w:eastAsia="Calibri" w:cstheme="minorHAnsi"/>
          <w:sz w:val="20"/>
          <w:szCs w:val="20"/>
        </w:rPr>
      </w:pPr>
      <w:r w:rsidRPr="00AB7F75">
        <w:rPr>
          <w:rFonts w:eastAsia="Calibri" w:cstheme="minorHAnsi"/>
          <w:sz w:val="20"/>
          <w:szCs w:val="20"/>
        </w:rPr>
        <w:t>La designación de las y los Consejeros representantes ciudadanos y del sector privado, no genera relación laboral ninguna con el Municipio, las autoridades integrantes del Consejo Municipal o los Consejeros entre sí y, por lo tanto, no implica ninguna obligación de carácter laboral.</w:t>
      </w:r>
    </w:p>
    <w:p w:rsidR="00AB7F75" w:rsidRPr="00AB7F75" w:rsidRDefault="00AB7F75" w:rsidP="00AB7F75">
      <w:pPr>
        <w:spacing w:after="0" w:line="240" w:lineRule="auto"/>
        <w:ind w:left="709" w:firstLine="823"/>
        <w:jc w:val="both"/>
        <w:rPr>
          <w:rFonts w:eastAsia="Calibri" w:cstheme="minorHAnsi"/>
          <w:b/>
          <w:sz w:val="20"/>
          <w:szCs w:val="20"/>
          <w:lang w:val="es-MX"/>
        </w:rPr>
      </w:pPr>
    </w:p>
    <w:p w:rsidR="00AB7F75" w:rsidRPr="00AB7F75" w:rsidRDefault="00AB7F75" w:rsidP="00AB7F75">
      <w:pPr>
        <w:spacing w:after="0" w:line="240" w:lineRule="auto"/>
        <w:ind w:left="709"/>
        <w:jc w:val="both"/>
        <w:rPr>
          <w:rFonts w:eastAsia="Calibri" w:cstheme="minorHAnsi"/>
          <w:sz w:val="20"/>
          <w:szCs w:val="20"/>
          <w:lang w:val="es-MX"/>
        </w:rPr>
      </w:pPr>
      <w:r w:rsidRPr="00AB7F75">
        <w:rPr>
          <w:rFonts w:eastAsia="Calibri" w:cstheme="minorHAnsi"/>
          <w:b/>
          <w:sz w:val="20"/>
          <w:szCs w:val="20"/>
          <w:lang w:val="es-MX"/>
        </w:rPr>
        <w:t>Artículo 9.</w:t>
      </w:r>
      <w:r w:rsidRPr="00AB7F75">
        <w:rPr>
          <w:rFonts w:eastAsia="Calibri" w:cstheme="minorHAnsi"/>
          <w:sz w:val="20"/>
          <w:szCs w:val="20"/>
          <w:lang w:val="es-MX"/>
        </w:rPr>
        <w:t xml:space="preserve"> El Consejo se integra de la siguiente manera:</w:t>
      </w:r>
    </w:p>
    <w:p w:rsidR="00AB7F75" w:rsidRPr="00AB7F75" w:rsidRDefault="00AB7F75" w:rsidP="00AB7F75">
      <w:pPr>
        <w:spacing w:after="0" w:line="240" w:lineRule="auto"/>
        <w:ind w:left="709"/>
        <w:jc w:val="both"/>
        <w:rPr>
          <w:rFonts w:eastAsia="Calibri" w:cstheme="minorHAnsi"/>
          <w:sz w:val="20"/>
          <w:szCs w:val="20"/>
          <w:lang w:val="es-MX"/>
        </w:rPr>
      </w:pP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La o el Presidente Municipal, quien fungirá como presidente del Consejo;</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La o el Regidor presidente de la Comisión Edilicia de Planeación de la Ciudad, Obra Pública y Ordenamiento Territorial;</w:t>
      </w:r>
    </w:p>
    <w:p w:rsidR="00AB7F75" w:rsidRPr="00AB7F75" w:rsidRDefault="00AB7F75" w:rsidP="00D14F15">
      <w:pPr>
        <w:numPr>
          <w:ilvl w:val="0"/>
          <w:numId w:val="37"/>
        </w:numPr>
        <w:spacing w:after="0" w:line="240" w:lineRule="auto"/>
        <w:ind w:left="1701" w:hanging="567"/>
        <w:contextualSpacing/>
        <w:rPr>
          <w:rFonts w:eastAsia="Times New Roman" w:cstheme="minorHAnsi"/>
          <w:bCs/>
          <w:sz w:val="20"/>
          <w:szCs w:val="20"/>
          <w:lang w:eastAsia="es-ES"/>
        </w:rPr>
      </w:pPr>
      <w:r w:rsidRPr="00AB7F75">
        <w:rPr>
          <w:rFonts w:eastAsia="Calibri" w:cstheme="minorHAnsi"/>
          <w:bCs/>
          <w:sz w:val="20"/>
          <w:szCs w:val="20"/>
          <w:lang w:eastAsia="es-ES"/>
        </w:rPr>
        <w:t xml:space="preserve">La o el Regidor presidente de la Comisión Edilicia de Crecimiento, Diversificación y </w:t>
      </w:r>
      <w:proofErr w:type="spellStart"/>
      <w:r w:rsidRPr="00AB7F75">
        <w:rPr>
          <w:rFonts w:eastAsia="Calibri" w:cstheme="minorHAnsi"/>
          <w:bCs/>
          <w:sz w:val="20"/>
          <w:szCs w:val="20"/>
          <w:lang w:eastAsia="es-ES"/>
        </w:rPr>
        <w:t>Vocacionamiento</w:t>
      </w:r>
      <w:proofErr w:type="spellEnd"/>
      <w:r w:rsidRPr="00AB7F75">
        <w:rPr>
          <w:rFonts w:eastAsia="Calibri" w:cstheme="minorHAnsi"/>
          <w:bCs/>
          <w:sz w:val="20"/>
          <w:szCs w:val="20"/>
          <w:lang w:eastAsia="es-ES"/>
        </w:rPr>
        <w:t xml:space="preserve"> Económico;</w:t>
      </w:r>
      <w:r w:rsidRPr="00AB7F75">
        <w:rPr>
          <w:rFonts w:eastAsia="Times New Roman" w:cstheme="minorHAnsi"/>
          <w:bCs/>
          <w:sz w:val="20"/>
          <w:szCs w:val="20"/>
          <w:lang w:eastAsia="es-ES"/>
        </w:rPr>
        <w:t xml:space="preserve"> </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o el Regidor presidente de la Comisión Edilicia de Servicios Turísticos y Atención al Visitante.</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La o el Regidor presidente de la Comisión Edilicia de Participación Social y Organización Comunitaria;</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La persona titular de la Jefatura de Gabinete;</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La persona titular de la Dirección de Innovación y Desarrollo Institucional;</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La persona titular de la Dirección de Cooperación y Proyectos Estratégicos;</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persona titular de la Dirección de Participación Social;</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lastRenderedPageBreak/>
        <w:t>Un representante de la dependencia de participación ciudadana de la Secretaría de Planeación y Participación Ciudadana del Estado de Jalisco;</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personas representantes de las organizaciones del sector privado;</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representantes de cooperativas;</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representantes de la sociedad civil organizada que actúen en el municipio;</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personas representantes de organizaciones vecinales;</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personas representantes de las instituciones de educación superior y de investigación en la región;</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personas líderes sociales, reconocidas por su contribución al desarrollo de su comunidad;</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 xml:space="preserve">Dos personas representantes de los grupos prioritarios o en situación de vulnerabilidad en el Municipio; </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 xml:space="preserve">Dos personas representantes de las comunidades indígenas o pueblos originarios del Municipio; </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Dos personas representantes de las Delegaciones del Municipio, designadas por la Presidencia Municipal; y</w:t>
      </w:r>
    </w:p>
    <w:p w:rsidR="00AB7F75" w:rsidRPr="00AB7F75" w:rsidRDefault="00AB7F75" w:rsidP="00D14F15">
      <w:pPr>
        <w:numPr>
          <w:ilvl w:val="0"/>
          <w:numId w:val="37"/>
        </w:numPr>
        <w:spacing w:after="0" w:line="240" w:lineRule="auto"/>
        <w:ind w:left="1701" w:hanging="567"/>
        <w:contextualSpacing/>
        <w:jc w:val="both"/>
        <w:rPr>
          <w:rFonts w:eastAsia="Times New Roman" w:cstheme="minorHAnsi"/>
          <w:bCs/>
          <w:sz w:val="20"/>
          <w:szCs w:val="20"/>
          <w:lang w:eastAsia="es-ES"/>
        </w:rPr>
      </w:pPr>
      <w:r w:rsidRPr="00AB7F75">
        <w:rPr>
          <w:rFonts w:eastAsia="Calibri" w:cstheme="minorHAnsi"/>
          <w:bCs/>
          <w:sz w:val="20"/>
          <w:szCs w:val="20"/>
          <w:lang w:eastAsia="es-ES"/>
        </w:rPr>
        <w:t>Una Secretaría Técnica, quien será designada por la Presidencia Municipal.</w:t>
      </w:r>
    </w:p>
    <w:p w:rsidR="00AB7F75" w:rsidRPr="00AB7F75" w:rsidRDefault="00AB7F75" w:rsidP="00AB7F75">
      <w:pPr>
        <w:spacing w:after="0" w:line="240" w:lineRule="auto"/>
        <w:ind w:left="1134" w:firstLine="823"/>
        <w:jc w:val="both"/>
        <w:rPr>
          <w:rFonts w:eastAsia="Calibri" w:cstheme="minorHAnsi"/>
          <w:sz w:val="20"/>
          <w:szCs w:val="20"/>
          <w:lang w:val="es-MX"/>
        </w:rPr>
      </w:pPr>
    </w:p>
    <w:p w:rsidR="00AB7F75" w:rsidRPr="00AB7F75" w:rsidRDefault="00AB7F75" w:rsidP="00AB7F75">
      <w:pPr>
        <w:spacing w:after="0" w:line="240" w:lineRule="auto"/>
        <w:ind w:left="1134" w:firstLine="284"/>
        <w:jc w:val="both"/>
        <w:rPr>
          <w:rFonts w:eastAsia="Calibri" w:cstheme="minorHAnsi"/>
          <w:i/>
          <w:sz w:val="20"/>
          <w:szCs w:val="20"/>
          <w:lang w:val="es-MX"/>
        </w:rPr>
      </w:pPr>
      <w:r w:rsidRPr="00AB7F75">
        <w:rPr>
          <w:rFonts w:eastAsia="Calibri" w:cstheme="minorHAnsi"/>
          <w:i/>
          <w:sz w:val="20"/>
          <w:szCs w:val="20"/>
          <w:lang w:val="es-MX"/>
        </w:rPr>
        <w:t>(…) Derogado</w:t>
      </w:r>
    </w:p>
    <w:p w:rsidR="00AB7F75" w:rsidRPr="00AB7F75" w:rsidRDefault="00AB7F75" w:rsidP="00AB7F75">
      <w:pPr>
        <w:spacing w:after="0" w:line="240" w:lineRule="auto"/>
        <w:ind w:left="1134" w:firstLine="823"/>
        <w:jc w:val="both"/>
        <w:rPr>
          <w:rFonts w:eastAsia="Calibri" w:cstheme="minorHAnsi"/>
          <w:b/>
          <w:sz w:val="20"/>
          <w:szCs w:val="20"/>
          <w:lang w:val="es-MX"/>
        </w:rPr>
      </w:pPr>
    </w:p>
    <w:p w:rsidR="00AB7F75" w:rsidRPr="00AB7F75" w:rsidRDefault="00AB7F75" w:rsidP="00AB7F75">
      <w:pPr>
        <w:spacing w:after="0" w:line="240" w:lineRule="auto"/>
        <w:ind w:left="709" w:right="616"/>
        <w:jc w:val="both"/>
        <w:rPr>
          <w:rFonts w:eastAsia="Calibri" w:cstheme="minorHAnsi"/>
          <w:bCs/>
          <w:sz w:val="20"/>
          <w:szCs w:val="20"/>
          <w:lang w:val="es-MX"/>
        </w:rPr>
      </w:pPr>
      <w:r w:rsidRPr="00AB7F75">
        <w:rPr>
          <w:rFonts w:eastAsia="Calibri" w:cstheme="minorHAnsi"/>
          <w:b/>
          <w:sz w:val="20"/>
          <w:szCs w:val="20"/>
          <w:lang w:val="es-MX"/>
        </w:rPr>
        <w:t xml:space="preserve">Artículo 9 Bis. </w:t>
      </w:r>
      <w:r w:rsidRPr="00AB7F75">
        <w:rPr>
          <w:rFonts w:eastAsia="Calibri" w:cstheme="minorHAnsi"/>
          <w:bCs/>
          <w:sz w:val="20"/>
          <w:szCs w:val="20"/>
          <w:lang w:val="es-MX"/>
        </w:rPr>
        <w:t>Adicionalmente podrán participar en sesiones del COPPLADEMUN, a invitación expresa de la Presidencia Municipal:</w:t>
      </w:r>
    </w:p>
    <w:p w:rsidR="00AB7F75" w:rsidRPr="00AB7F75" w:rsidRDefault="00AB7F75" w:rsidP="00AB7F75">
      <w:pPr>
        <w:spacing w:after="0" w:line="240" w:lineRule="auto"/>
        <w:ind w:left="1134"/>
        <w:jc w:val="both"/>
        <w:rPr>
          <w:rFonts w:eastAsia="Calibri" w:cstheme="minorHAnsi"/>
          <w:b/>
          <w:sz w:val="20"/>
          <w:szCs w:val="20"/>
          <w:lang w:val="es-MX"/>
        </w:rPr>
      </w:pPr>
    </w:p>
    <w:p w:rsidR="00AB7F75" w:rsidRPr="00AB7F75" w:rsidRDefault="00AB7F75" w:rsidP="00D14F15">
      <w:pPr>
        <w:numPr>
          <w:ilvl w:val="0"/>
          <w:numId w:val="41"/>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Los representantes de los Poderes Legislativo, Judicial, organismos descentralizados y autónomos estatales, por el distrito o partido judicial, según corresponda, en el que se ubique el Municipio;</w:t>
      </w:r>
    </w:p>
    <w:p w:rsidR="00AB7F75" w:rsidRPr="00AB7F75" w:rsidRDefault="00AB7F75" w:rsidP="00D14F15">
      <w:pPr>
        <w:numPr>
          <w:ilvl w:val="0"/>
          <w:numId w:val="41"/>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Los representantes de las dependencias estatales y federales con funciones de planeación y que operen en el Municipio, conforme a las leyes aplicables; </w:t>
      </w:r>
    </w:p>
    <w:p w:rsidR="00AB7F75" w:rsidRPr="00AB7F75" w:rsidRDefault="00AB7F75" w:rsidP="00D14F15">
      <w:pPr>
        <w:numPr>
          <w:ilvl w:val="0"/>
          <w:numId w:val="41"/>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Los representantes de las instituciones públicas y privadas que generen información estratégica para el desarrollo local; y</w:t>
      </w:r>
    </w:p>
    <w:p w:rsidR="00AB7F75" w:rsidRPr="00AB7F75" w:rsidRDefault="00AB7F75" w:rsidP="00D14F15">
      <w:pPr>
        <w:numPr>
          <w:ilvl w:val="0"/>
          <w:numId w:val="41"/>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Ciudadanas y ciudadanos de manera individual o en representación de organizaciones no constituidas.</w:t>
      </w:r>
    </w:p>
    <w:p w:rsidR="00AB7F75" w:rsidRPr="00AB7F75" w:rsidRDefault="00AB7F75" w:rsidP="00AB7F75">
      <w:pPr>
        <w:spacing w:after="0" w:line="240" w:lineRule="auto"/>
        <w:ind w:left="1134" w:firstLine="823"/>
        <w:contextualSpacing/>
        <w:jc w:val="both"/>
        <w:rPr>
          <w:rFonts w:eastAsia="Times New Roman" w:cstheme="minorHAnsi"/>
          <w:sz w:val="20"/>
          <w:szCs w:val="20"/>
          <w:lang w:eastAsia="es-ES"/>
        </w:rPr>
      </w:pPr>
    </w:p>
    <w:p w:rsidR="00AB7F75" w:rsidRPr="00AB7F75" w:rsidRDefault="00AB7F75" w:rsidP="00AB7F75">
      <w:pPr>
        <w:spacing w:after="0" w:line="240" w:lineRule="auto"/>
        <w:ind w:left="709" w:right="474"/>
        <w:jc w:val="both"/>
        <w:rPr>
          <w:rFonts w:eastAsia="Calibri" w:cstheme="minorHAnsi"/>
          <w:bCs/>
          <w:sz w:val="20"/>
          <w:szCs w:val="20"/>
          <w:lang w:val="es-MX"/>
        </w:rPr>
      </w:pPr>
      <w:r w:rsidRPr="00AB7F75">
        <w:rPr>
          <w:rFonts w:eastAsia="Calibri" w:cstheme="minorHAnsi"/>
          <w:b/>
          <w:sz w:val="20"/>
          <w:szCs w:val="20"/>
          <w:lang w:val="es-MX"/>
        </w:rPr>
        <w:t xml:space="preserve">Artículo 9 Ter. </w:t>
      </w:r>
      <w:r w:rsidRPr="00AB7F75">
        <w:rPr>
          <w:rFonts w:eastAsia="Calibri" w:cstheme="minorHAnsi"/>
          <w:bCs/>
          <w:sz w:val="20"/>
          <w:szCs w:val="20"/>
          <w:lang w:val="es-MX"/>
        </w:rPr>
        <w:t>Con el propósito de fortalecer la coordinación interinstitucional y asegurar la transversalidad en la ejecución de las políticas públicas, participarán también de las sesiones del COPPLADEMUN, las siguientes autoridades municipales:</w:t>
      </w:r>
    </w:p>
    <w:p w:rsidR="00AB7F75" w:rsidRPr="00AB7F75" w:rsidRDefault="00AB7F75" w:rsidP="00AB7F75">
      <w:pPr>
        <w:spacing w:after="0" w:line="240" w:lineRule="auto"/>
        <w:ind w:left="709" w:right="474"/>
        <w:jc w:val="both"/>
        <w:rPr>
          <w:rFonts w:eastAsia="Calibri" w:cstheme="minorHAnsi"/>
          <w:b/>
          <w:sz w:val="20"/>
          <w:szCs w:val="20"/>
          <w:lang w:val="es-MX"/>
        </w:rPr>
      </w:pPr>
    </w:p>
    <w:p w:rsidR="00AB7F75" w:rsidRPr="00AB7F75" w:rsidRDefault="00AB7F75" w:rsidP="00D14F15">
      <w:pPr>
        <w:numPr>
          <w:ilvl w:val="0"/>
          <w:numId w:val="42"/>
        </w:numPr>
        <w:spacing w:after="0" w:line="240" w:lineRule="auto"/>
        <w:ind w:left="1418" w:right="616" w:hanging="28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o el Gerente de Gabinete de Gobierno Inteligente;</w:t>
      </w:r>
    </w:p>
    <w:p w:rsidR="00AB7F75" w:rsidRPr="00AB7F75" w:rsidRDefault="00AB7F75" w:rsidP="00D14F15">
      <w:pPr>
        <w:numPr>
          <w:ilvl w:val="0"/>
          <w:numId w:val="42"/>
        </w:numPr>
        <w:spacing w:after="0" w:line="240" w:lineRule="auto"/>
        <w:ind w:left="1418" w:right="616" w:hanging="28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o el Gerente de Gabinete de Construcción de Comunidad y Cultura de la Participación;</w:t>
      </w:r>
    </w:p>
    <w:p w:rsidR="00AB7F75" w:rsidRPr="00AB7F75" w:rsidRDefault="00AB7F75" w:rsidP="00D14F15">
      <w:pPr>
        <w:numPr>
          <w:ilvl w:val="0"/>
          <w:numId w:val="42"/>
        </w:numPr>
        <w:spacing w:after="0" w:line="240" w:lineRule="auto"/>
        <w:ind w:left="1418" w:right="616" w:hanging="28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o el Gerente de Gabinete de Territorio y Ciudad Sustentable; y</w:t>
      </w:r>
    </w:p>
    <w:p w:rsidR="00AB7F75" w:rsidRPr="00AB7F75" w:rsidRDefault="00AB7F75" w:rsidP="00D14F15">
      <w:pPr>
        <w:numPr>
          <w:ilvl w:val="0"/>
          <w:numId w:val="42"/>
        </w:numPr>
        <w:spacing w:after="0" w:line="240" w:lineRule="auto"/>
        <w:ind w:left="1418" w:right="616" w:hanging="28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o el Gerente de Gabinete de Posteridad, Desarrollo Económico y Turismo.</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AB7F75">
      <w:pPr>
        <w:spacing w:after="0" w:line="240" w:lineRule="auto"/>
        <w:ind w:left="709" w:right="333"/>
        <w:jc w:val="both"/>
        <w:rPr>
          <w:rFonts w:eastAsia="Calibri" w:cstheme="minorHAnsi"/>
          <w:sz w:val="20"/>
          <w:szCs w:val="20"/>
          <w:lang w:eastAsia="es-ES"/>
        </w:rPr>
      </w:pPr>
      <w:r w:rsidRPr="00AB7F75">
        <w:rPr>
          <w:rFonts w:eastAsia="Calibri" w:cstheme="minorHAnsi"/>
          <w:b/>
          <w:sz w:val="20"/>
          <w:szCs w:val="20"/>
          <w:lang w:eastAsia="es-ES"/>
        </w:rPr>
        <w:t>Artículo 12.</w:t>
      </w:r>
      <w:r w:rsidRPr="00AB7F75">
        <w:rPr>
          <w:rFonts w:eastAsia="Calibri" w:cstheme="minorHAnsi"/>
          <w:b/>
          <w:sz w:val="20"/>
          <w:szCs w:val="20"/>
          <w:lang w:val="es-MX"/>
        </w:rPr>
        <w:t xml:space="preserve"> </w:t>
      </w:r>
      <w:r w:rsidRPr="00AB7F75">
        <w:rPr>
          <w:rFonts w:eastAsia="Calibri" w:cstheme="minorHAnsi"/>
          <w:sz w:val="20"/>
          <w:szCs w:val="20"/>
          <w:lang w:val="es-MX"/>
        </w:rPr>
        <w:t xml:space="preserve">La integración </w:t>
      </w:r>
      <w:r w:rsidRPr="00AB7F75">
        <w:rPr>
          <w:rFonts w:eastAsia="Calibri" w:cstheme="minorHAnsi"/>
          <w:bCs/>
          <w:sz w:val="20"/>
          <w:szCs w:val="20"/>
          <w:lang w:val="es-MX"/>
        </w:rPr>
        <w:t xml:space="preserve">de las o los consejeros </w:t>
      </w:r>
      <w:r w:rsidRPr="00AB7F75">
        <w:rPr>
          <w:rFonts w:eastAsia="Calibri" w:cstheme="minorHAnsi"/>
          <w:bCs/>
          <w:sz w:val="20"/>
          <w:szCs w:val="20"/>
          <w:lang w:eastAsia="es-ES"/>
        </w:rPr>
        <w:t xml:space="preserve">señalados en las fracciones de la IX a la XVI, del artículo 9, </w:t>
      </w:r>
      <w:r w:rsidRPr="00AB7F75">
        <w:rPr>
          <w:rFonts w:eastAsia="Calibri" w:cstheme="minorHAnsi"/>
          <w:bCs/>
          <w:sz w:val="20"/>
          <w:szCs w:val="20"/>
          <w:lang w:val="es-MX"/>
        </w:rPr>
        <w:t>se hará a invitación expresa de la Presidencia Municipal,</w:t>
      </w:r>
      <w:r w:rsidRPr="00AB7F75">
        <w:rPr>
          <w:rFonts w:eastAsia="Calibri" w:cstheme="minorHAnsi"/>
          <w:sz w:val="20"/>
          <w:szCs w:val="20"/>
          <w:lang w:val="es-MX"/>
        </w:rPr>
        <w:t xml:space="preserve"> observando </w:t>
      </w:r>
      <w:r w:rsidRPr="00AB7F75">
        <w:rPr>
          <w:rFonts w:eastAsia="Calibri" w:cstheme="minorHAnsi"/>
          <w:sz w:val="20"/>
          <w:szCs w:val="20"/>
          <w:lang w:eastAsia="es-ES"/>
        </w:rPr>
        <w:t xml:space="preserve">los siguientes requisitos: </w:t>
      </w:r>
    </w:p>
    <w:p w:rsidR="00AB7F75" w:rsidRPr="00AB7F75" w:rsidRDefault="00AB7F75" w:rsidP="00AB7F75">
      <w:pPr>
        <w:spacing w:after="0" w:line="240" w:lineRule="auto"/>
        <w:ind w:left="1134" w:firstLine="823"/>
        <w:jc w:val="both"/>
        <w:rPr>
          <w:rFonts w:eastAsia="Calibri" w:cstheme="minorHAnsi"/>
          <w:sz w:val="20"/>
          <w:szCs w:val="20"/>
          <w:lang w:eastAsia="es-ES"/>
        </w:rPr>
      </w:pPr>
    </w:p>
    <w:p w:rsidR="00AB7F75" w:rsidRPr="00AB7F75" w:rsidRDefault="00AB7F75" w:rsidP="00AB7F75">
      <w:pPr>
        <w:spacing w:after="0" w:line="240" w:lineRule="auto"/>
        <w:ind w:left="1134"/>
        <w:jc w:val="both"/>
        <w:rPr>
          <w:rFonts w:eastAsia="Calibri" w:cstheme="minorHAnsi"/>
          <w:sz w:val="20"/>
          <w:szCs w:val="20"/>
          <w:lang w:eastAsia="es-ES"/>
        </w:rPr>
      </w:pPr>
      <w:r w:rsidRPr="00AB7F75">
        <w:rPr>
          <w:rFonts w:eastAsia="Calibri" w:cstheme="minorHAnsi"/>
          <w:sz w:val="20"/>
          <w:szCs w:val="20"/>
          <w:lang w:eastAsia="es-ES"/>
        </w:rPr>
        <w:t>De la</w:t>
      </w:r>
      <w:r w:rsidRPr="00AB7F75">
        <w:rPr>
          <w:rFonts w:eastAsia="Calibri" w:cstheme="minorHAnsi"/>
          <w:b/>
          <w:sz w:val="20"/>
          <w:szCs w:val="20"/>
          <w:lang w:eastAsia="es-ES"/>
        </w:rPr>
        <w:t xml:space="preserve"> I</w:t>
      </w:r>
      <w:r w:rsidRPr="00AB7F75">
        <w:rPr>
          <w:rFonts w:eastAsia="Calibri" w:cstheme="minorHAnsi"/>
          <w:sz w:val="20"/>
          <w:szCs w:val="20"/>
          <w:lang w:eastAsia="es-ES"/>
        </w:rPr>
        <w:t xml:space="preserve"> (…) a la </w:t>
      </w:r>
      <w:r w:rsidRPr="00AB7F75">
        <w:rPr>
          <w:rFonts w:eastAsia="Calibri" w:cstheme="minorHAnsi"/>
          <w:b/>
          <w:sz w:val="20"/>
          <w:szCs w:val="20"/>
          <w:lang w:eastAsia="es-ES"/>
        </w:rPr>
        <w:t>V</w:t>
      </w:r>
      <w:r w:rsidRPr="00AB7F75">
        <w:rPr>
          <w:rFonts w:eastAsia="Calibri" w:cstheme="minorHAnsi"/>
          <w:sz w:val="20"/>
          <w:szCs w:val="20"/>
          <w:lang w:eastAsia="es-ES"/>
        </w:rPr>
        <w:t xml:space="preserve"> (…)</w:t>
      </w:r>
    </w:p>
    <w:p w:rsidR="00AB7F75" w:rsidRPr="00AB7F75" w:rsidRDefault="00AB7F75" w:rsidP="00AB7F75">
      <w:pPr>
        <w:spacing w:after="0" w:line="240" w:lineRule="auto"/>
        <w:ind w:left="1134"/>
        <w:jc w:val="both"/>
        <w:rPr>
          <w:rFonts w:eastAsia="Calibri" w:cstheme="minorHAnsi"/>
          <w:b/>
          <w:sz w:val="20"/>
          <w:szCs w:val="20"/>
          <w:lang w:val="es-MX"/>
        </w:rPr>
      </w:pPr>
    </w:p>
    <w:p w:rsidR="00AB7F75" w:rsidRPr="00AB7F75" w:rsidRDefault="00AB7F75" w:rsidP="00AB7F75">
      <w:pPr>
        <w:spacing w:after="0" w:line="240" w:lineRule="auto"/>
        <w:ind w:left="709"/>
        <w:jc w:val="both"/>
        <w:rPr>
          <w:rFonts w:eastAsia="Calibri" w:cstheme="minorHAnsi"/>
          <w:sz w:val="20"/>
          <w:szCs w:val="20"/>
          <w:lang w:val="es-MX"/>
        </w:rPr>
      </w:pPr>
      <w:r w:rsidRPr="00AB7F75">
        <w:rPr>
          <w:rFonts w:eastAsia="Calibri" w:cstheme="minorHAnsi"/>
          <w:b/>
          <w:sz w:val="20"/>
          <w:szCs w:val="20"/>
          <w:lang w:val="es-MX"/>
        </w:rPr>
        <w:t>Artículo 13.</w:t>
      </w:r>
      <w:r w:rsidRPr="00AB7F75">
        <w:rPr>
          <w:rFonts w:eastAsia="Calibri" w:cstheme="minorHAnsi"/>
          <w:sz w:val="20"/>
          <w:szCs w:val="20"/>
          <w:lang w:val="es-MX"/>
        </w:rPr>
        <w:t xml:space="preserve">  Son atribuciones y obligaciones de la Presidencia del Consejo: </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sz w:val="20"/>
          <w:szCs w:val="20"/>
          <w:lang w:eastAsia="es-ES"/>
        </w:rPr>
      </w:pPr>
      <w:r w:rsidRPr="00AB7F75">
        <w:rPr>
          <w:rFonts w:eastAsia="Times New Roman" w:cstheme="minorHAnsi"/>
          <w:sz w:val="20"/>
          <w:szCs w:val="20"/>
          <w:lang w:eastAsia="es-ES"/>
        </w:rPr>
        <w:t>Presidir y convocar a las sesiones plenarias del Consejo, pudiendo designar a un suplente al efecto;</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sz w:val="20"/>
          <w:szCs w:val="20"/>
          <w:lang w:eastAsia="es-ES"/>
        </w:rPr>
        <w:t xml:space="preserve">Solicitar a la </w:t>
      </w:r>
      <w:r w:rsidRPr="00AB7F75">
        <w:rPr>
          <w:rFonts w:eastAsia="Times New Roman" w:cstheme="minorHAnsi"/>
          <w:bCs/>
          <w:sz w:val="20"/>
          <w:szCs w:val="20"/>
          <w:lang w:eastAsia="es-ES"/>
        </w:rPr>
        <w:t xml:space="preserve">Jefatura de Gabinete los apoyos necesarios para el buen funcionamiento del Consejo; </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Acordar con la Secretaría Técnica, el orden del día para las sesiones del Consejo, así como emitir las convocatorias y comunicados correspondientes, para cualquier efecto procedente;</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Vigilar que los acuerdos del Consejo sean cumplidos de la mejor manera posible;</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Mantener informados a las y los integrantes del Consejo sobre los acuerdos y trabajos del mismo;</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Recibir informes sobre los trabajos y actividades de los miembros del Consejo que hubiesen recibido alguna función o encomienda especial;</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 Recabar y difundir, por los medios e instancias que considere convenientes, la información que juzgue de beneficio o interés para las comunidades y colonias que integran el territorio municipal;</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Proponer las acciones que debe llevar a cabo el Consejo dentro del marco de sus facultades y obligaciones;</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lastRenderedPageBreak/>
        <w:t>Informar al Consejo de las resoluciones que le competan dictadas por las autoridades que señala la Ley Estatal, en el ámbito de la Planeación Participativa del Estado; y</w:t>
      </w:r>
    </w:p>
    <w:p w:rsidR="00AB7F75" w:rsidRPr="00AB7F75" w:rsidRDefault="00AB7F75" w:rsidP="00D14F15">
      <w:pPr>
        <w:numPr>
          <w:ilvl w:val="0"/>
          <w:numId w:val="43"/>
        </w:numPr>
        <w:spacing w:after="0" w:line="240" w:lineRule="auto"/>
        <w:ind w:left="1701" w:right="616" w:hanging="567"/>
        <w:contextualSpacing/>
        <w:jc w:val="both"/>
        <w:rPr>
          <w:rFonts w:eastAsia="Times New Roman" w:cstheme="minorHAnsi"/>
          <w:sz w:val="20"/>
          <w:szCs w:val="20"/>
          <w:lang w:eastAsia="es-ES"/>
        </w:rPr>
      </w:pPr>
      <w:r w:rsidRPr="00AB7F75">
        <w:rPr>
          <w:rFonts w:eastAsia="Times New Roman" w:cstheme="minorHAnsi"/>
          <w:bCs/>
          <w:sz w:val="20"/>
          <w:szCs w:val="20"/>
          <w:lang w:eastAsia="es-ES"/>
        </w:rPr>
        <w:t>Las demás que otras disposiciones legales y normatividad vigente le</w:t>
      </w:r>
      <w:r w:rsidRPr="00AB7F75">
        <w:rPr>
          <w:rFonts w:eastAsia="Times New Roman" w:cstheme="minorHAnsi"/>
          <w:sz w:val="20"/>
          <w:szCs w:val="20"/>
          <w:lang w:eastAsia="es-ES"/>
        </w:rPr>
        <w:t xml:space="preserve"> atribuyan.</w:t>
      </w:r>
    </w:p>
    <w:p w:rsidR="00AB7F75" w:rsidRPr="00AB7F75" w:rsidRDefault="00AB7F75" w:rsidP="00AB7F75">
      <w:pPr>
        <w:spacing w:after="0" w:line="240" w:lineRule="auto"/>
        <w:ind w:left="1134" w:right="616" w:firstLine="823"/>
        <w:jc w:val="both"/>
        <w:rPr>
          <w:rFonts w:eastAsia="Calibri" w:cstheme="minorHAnsi"/>
          <w:b/>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14.</w:t>
      </w:r>
      <w:r w:rsidRPr="00AB7F75">
        <w:rPr>
          <w:rFonts w:eastAsia="Calibri" w:cstheme="minorHAnsi"/>
          <w:sz w:val="20"/>
          <w:szCs w:val="20"/>
          <w:lang w:val="es-MX"/>
        </w:rPr>
        <w:t xml:space="preserve"> Son </w:t>
      </w:r>
      <w:r w:rsidRPr="00AB7F75">
        <w:rPr>
          <w:rFonts w:eastAsia="Calibri" w:cstheme="minorHAnsi"/>
          <w:bCs/>
          <w:sz w:val="20"/>
          <w:szCs w:val="20"/>
          <w:lang w:val="es-MX"/>
        </w:rPr>
        <w:t>atribuciones y obligaciones de la Secretaría Técnica del</w:t>
      </w:r>
      <w:r w:rsidRPr="00AB7F75">
        <w:rPr>
          <w:rFonts w:eastAsia="Calibri" w:cstheme="minorHAnsi"/>
          <w:sz w:val="20"/>
          <w:szCs w:val="20"/>
          <w:lang w:val="es-MX"/>
        </w:rPr>
        <w:t xml:space="preserve"> Consejo:</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Auxiliar a la Presidencia para la convocatoria de las sesiones del Consejo;</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Proponer el orden del día, en acuerdo con la Presidencia;</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Enviar el acta de cada sesión a las o los consejeros cuando menos con tres días hábiles de anticipación a la siguiente sesión. Dicha acta debe contener el resumen de la presentación de los puntos del orden del día y de los acuerdos tomados por el Consejo;</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Auxiliar a la Presidencia en la elaboración, ejecución y seguimiento a los acuerdos y resoluciones del Consejo, en el ámbito de su competencia;</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Remitir las observaciones y análisis que realice el Consejo a las autoridades municipales competentes;</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Levantar el acta de cada una de las sesiones del Consejo y registrarlas en el libro de archivo del Consejo, una vez aprobadas, con las aclaraciones y modificaciones que procedan, debiendo publicar las mismas en los medios electrónicos en la página oficial del Ayuntamiento;</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Asegurar que el Consejo Municipal dé cumplimiento a las obligaciones de transparencia y acceso a la información del Estado;</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Llevar el archivo general del Consejo;</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Ser la instancia de comunicación y representación del Consejo con las demás estructuras del Consejo;</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Coordinar y remitir a la Presidencia los informes sobre los trabajos y actividades de los miembros de la Mesa de Trabajo Distrital que hubiesen recibido alguna función o encomienda especial;</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Remitir a la Jefatura de Gabinete para su archivo y resguardo, toda la   documentación e información generada por el Pleno del Consejo, sus integrantes, Comisiones y Mesas Distritales; y</w:t>
      </w:r>
    </w:p>
    <w:p w:rsidR="00AB7F75" w:rsidRPr="00AB7F75" w:rsidRDefault="00AB7F75" w:rsidP="00D14F15">
      <w:pPr>
        <w:numPr>
          <w:ilvl w:val="0"/>
          <w:numId w:val="38"/>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demás que le encomiende la Presidencia de la Consejo;</w:t>
      </w:r>
    </w:p>
    <w:p w:rsidR="00AB7F75" w:rsidRPr="00AB7F75" w:rsidRDefault="00AB7F75" w:rsidP="00AB7F75">
      <w:pPr>
        <w:spacing w:after="0" w:line="240" w:lineRule="auto"/>
        <w:ind w:left="1134" w:right="616" w:firstLine="823"/>
        <w:jc w:val="both"/>
        <w:rPr>
          <w:rFonts w:eastAsia="Calibri" w:cstheme="minorHAnsi"/>
          <w:b/>
          <w:sz w:val="20"/>
          <w:szCs w:val="20"/>
        </w:rPr>
      </w:pPr>
    </w:p>
    <w:p w:rsidR="00AB7F75" w:rsidRPr="00AB7F75" w:rsidRDefault="00AB7F75" w:rsidP="00AB7F75">
      <w:pPr>
        <w:spacing w:after="0" w:line="240" w:lineRule="auto"/>
        <w:ind w:left="709" w:right="616"/>
        <w:jc w:val="both"/>
        <w:rPr>
          <w:rFonts w:eastAsia="Calibri" w:cstheme="minorHAnsi"/>
          <w:sz w:val="20"/>
          <w:szCs w:val="20"/>
        </w:rPr>
      </w:pPr>
      <w:r w:rsidRPr="00AB7F75">
        <w:rPr>
          <w:rFonts w:eastAsia="Calibri" w:cstheme="minorHAnsi"/>
          <w:b/>
          <w:sz w:val="20"/>
          <w:szCs w:val="20"/>
        </w:rPr>
        <w:t>Artículo 15.</w:t>
      </w:r>
      <w:r w:rsidRPr="00AB7F75">
        <w:rPr>
          <w:rFonts w:eastAsia="Calibri" w:cstheme="minorHAnsi"/>
          <w:sz w:val="20"/>
          <w:szCs w:val="20"/>
        </w:rPr>
        <w:t xml:space="preserve">  Son atribuciones y obligaciones de los Consejeros, las siguientes:</w:t>
      </w:r>
    </w:p>
    <w:p w:rsidR="00AB7F75" w:rsidRPr="00AB7F75" w:rsidRDefault="00AB7F75" w:rsidP="00AB7F75">
      <w:pPr>
        <w:spacing w:after="0" w:line="240" w:lineRule="auto"/>
        <w:ind w:left="1134" w:right="616"/>
        <w:jc w:val="both"/>
        <w:rPr>
          <w:rFonts w:eastAsia="Calibri" w:cstheme="minorHAnsi"/>
          <w:sz w:val="20"/>
          <w:szCs w:val="20"/>
        </w:rPr>
      </w:pPr>
    </w:p>
    <w:p w:rsidR="00AB7F75" w:rsidRPr="00AB7F75" w:rsidRDefault="00AB7F75" w:rsidP="00D14F15">
      <w:pPr>
        <w:numPr>
          <w:ilvl w:val="0"/>
          <w:numId w:val="39"/>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39"/>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w:t>
      </w:r>
    </w:p>
    <w:p w:rsidR="00AB7F75" w:rsidRPr="00AB7F75" w:rsidRDefault="00AB7F75" w:rsidP="00D14F15">
      <w:pPr>
        <w:numPr>
          <w:ilvl w:val="0"/>
          <w:numId w:val="39"/>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Coadyuvar con la Presidencia del Consejo en el análisis y trabajos de la planeación participativa y programación del desarrollo municipal;</w:t>
      </w:r>
    </w:p>
    <w:p w:rsidR="00AB7F75" w:rsidRPr="00AB7F75" w:rsidRDefault="00AB7F75" w:rsidP="00AB7F75">
      <w:pPr>
        <w:spacing w:after="0" w:line="240" w:lineRule="auto"/>
        <w:ind w:left="1418" w:right="61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De la </w:t>
      </w:r>
      <w:r w:rsidRPr="00AB7F75">
        <w:rPr>
          <w:rFonts w:eastAsia="Times New Roman" w:cstheme="minorHAnsi"/>
          <w:b/>
          <w:sz w:val="20"/>
          <w:szCs w:val="20"/>
          <w:lang w:eastAsia="es-ES"/>
        </w:rPr>
        <w:t>IV</w:t>
      </w:r>
      <w:r w:rsidRPr="00AB7F75">
        <w:rPr>
          <w:rFonts w:eastAsia="Times New Roman" w:cstheme="minorHAnsi"/>
          <w:sz w:val="20"/>
          <w:szCs w:val="20"/>
          <w:lang w:eastAsia="es-ES"/>
        </w:rPr>
        <w:t xml:space="preserve"> (…) a la </w:t>
      </w:r>
      <w:r w:rsidRPr="00AB7F75">
        <w:rPr>
          <w:rFonts w:eastAsia="Times New Roman" w:cstheme="minorHAnsi"/>
          <w:b/>
          <w:sz w:val="20"/>
          <w:szCs w:val="20"/>
          <w:lang w:eastAsia="es-ES"/>
        </w:rPr>
        <w:t>VII</w:t>
      </w:r>
      <w:r w:rsidRPr="00AB7F75">
        <w:rPr>
          <w:rFonts w:eastAsia="Times New Roman" w:cstheme="minorHAnsi"/>
          <w:sz w:val="20"/>
          <w:szCs w:val="20"/>
          <w:lang w:eastAsia="es-ES"/>
        </w:rPr>
        <w:t xml:space="preserve"> (…)</w:t>
      </w:r>
    </w:p>
    <w:p w:rsidR="00AB7F75" w:rsidRPr="00AB7F75" w:rsidRDefault="00AB7F75" w:rsidP="00AB7F75">
      <w:pPr>
        <w:widowControl w:val="0"/>
        <w:spacing w:after="0" w:line="240" w:lineRule="auto"/>
        <w:ind w:left="1134" w:right="616"/>
        <w:jc w:val="both"/>
        <w:rPr>
          <w:rFonts w:eastAsia="Calibri" w:cstheme="minorHAnsi"/>
          <w:b/>
          <w:sz w:val="20"/>
          <w:szCs w:val="20"/>
          <w:lang w:val="es-MX"/>
        </w:rPr>
      </w:pPr>
    </w:p>
    <w:p w:rsidR="00AB7F75" w:rsidRPr="00AB7F75" w:rsidRDefault="00AB7F75" w:rsidP="00AB7F75">
      <w:pPr>
        <w:widowControl w:val="0"/>
        <w:spacing w:after="0" w:line="240" w:lineRule="auto"/>
        <w:ind w:left="709" w:right="616"/>
        <w:jc w:val="both"/>
        <w:rPr>
          <w:rFonts w:eastAsia="Calibri" w:cstheme="minorHAnsi"/>
          <w:sz w:val="20"/>
          <w:szCs w:val="20"/>
          <w:lang w:eastAsia="es-ES"/>
        </w:rPr>
      </w:pPr>
      <w:r w:rsidRPr="00AB7F75">
        <w:rPr>
          <w:rFonts w:eastAsia="Calibri" w:cstheme="minorHAnsi"/>
          <w:b/>
          <w:sz w:val="20"/>
          <w:szCs w:val="20"/>
          <w:lang w:val="es-MX"/>
        </w:rPr>
        <w:t>Artículo 16.</w:t>
      </w:r>
      <w:r w:rsidRPr="00AB7F75">
        <w:rPr>
          <w:rFonts w:eastAsia="Calibri" w:cstheme="minorHAnsi"/>
          <w:sz w:val="20"/>
          <w:szCs w:val="20"/>
          <w:lang w:val="es-MX"/>
        </w:rPr>
        <w:t xml:space="preserve"> </w:t>
      </w:r>
      <w:r w:rsidRPr="00AB7F75">
        <w:rPr>
          <w:rFonts w:eastAsia="Calibri" w:cstheme="minorHAnsi"/>
          <w:sz w:val="20"/>
          <w:szCs w:val="20"/>
          <w:lang w:eastAsia="es-ES"/>
        </w:rPr>
        <w:t>El Ayuntamiento Municipal, a través de la Jefatura de Gabinete, debe proveer los recursos materiales, humanos y económicos necesarios para que el Consejo realice sus funciones.</w:t>
      </w:r>
    </w:p>
    <w:p w:rsidR="00AB7F75" w:rsidRPr="00AB7F75" w:rsidRDefault="00AB7F75" w:rsidP="00AB7F75">
      <w:pPr>
        <w:widowControl w:val="0"/>
        <w:spacing w:after="0" w:line="240" w:lineRule="auto"/>
        <w:ind w:left="709" w:right="616" w:firstLine="823"/>
        <w:jc w:val="both"/>
        <w:rPr>
          <w:rFonts w:eastAsia="Calibri" w:cstheme="minorHAnsi"/>
          <w:sz w:val="20"/>
          <w:szCs w:val="20"/>
          <w:lang w:eastAsia="es-ES"/>
        </w:rPr>
      </w:pPr>
    </w:p>
    <w:p w:rsidR="00AB7F75" w:rsidRPr="00AB7F75" w:rsidRDefault="00AB7F75" w:rsidP="00AB7F75">
      <w:pPr>
        <w:spacing w:after="0" w:line="240" w:lineRule="auto"/>
        <w:ind w:left="709" w:right="616"/>
        <w:jc w:val="both"/>
        <w:rPr>
          <w:rFonts w:eastAsia="Calibri" w:cstheme="minorHAnsi"/>
          <w:sz w:val="20"/>
          <w:szCs w:val="20"/>
        </w:rPr>
      </w:pPr>
      <w:r w:rsidRPr="00AB7F75">
        <w:rPr>
          <w:rFonts w:eastAsia="Calibri" w:cstheme="minorHAnsi"/>
          <w:b/>
          <w:sz w:val="20"/>
          <w:szCs w:val="20"/>
          <w:lang w:val="es-MX"/>
        </w:rPr>
        <w:t>Artículo 19.</w:t>
      </w:r>
      <w:r w:rsidRPr="00AB7F75">
        <w:rPr>
          <w:rFonts w:eastAsia="Calibri" w:cstheme="minorHAnsi"/>
          <w:sz w:val="20"/>
          <w:szCs w:val="20"/>
          <w:lang w:val="es-MX"/>
        </w:rPr>
        <w:t xml:space="preserve"> </w:t>
      </w:r>
      <w:r w:rsidRPr="00AB7F75">
        <w:rPr>
          <w:rFonts w:eastAsia="Calibri" w:cstheme="minorHAnsi"/>
          <w:sz w:val="20"/>
          <w:szCs w:val="20"/>
        </w:rPr>
        <w:t>El pleno del Consejo sesionará siempre en forma ordinaria por lo menos dos veces al año, pudiendo sesionar un mayor número de veces cuando así se requiera, previa convocatoria por escrito de la Presidencia del Consejo con cuarenta y ocho horas de anticipación.</w:t>
      </w:r>
    </w:p>
    <w:p w:rsidR="00AB7F75" w:rsidRPr="00AB7F75" w:rsidRDefault="00AB7F75" w:rsidP="00AB7F75">
      <w:pPr>
        <w:spacing w:after="0" w:line="240" w:lineRule="auto"/>
        <w:ind w:left="709" w:right="616" w:firstLine="823"/>
        <w:contextualSpacing/>
        <w:jc w:val="both"/>
        <w:rPr>
          <w:rFonts w:eastAsia="Times New Roman" w:cstheme="minorHAnsi"/>
          <w:sz w:val="20"/>
          <w:szCs w:val="20"/>
          <w:lang w:eastAsia="es-ES"/>
        </w:rPr>
      </w:pPr>
    </w:p>
    <w:p w:rsidR="00AB7F75" w:rsidRPr="00AB7F75" w:rsidRDefault="00AB7F75" w:rsidP="00AB7F75">
      <w:pPr>
        <w:spacing w:after="0" w:line="240" w:lineRule="auto"/>
        <w:ind w:left="709" w:right="616"/>
        <w:jc w:val="both"/>
        <w:rPr>
          <w:rFonts w:eastAsia="Calibri" w:cstheme="minorHAnsi"/>
          <w:sz w:val="20"/>
          <w:szCs w:val="20"/>
        </w:rPr>
      </w:pPr>
      <w:r w:rsidRPr="00AB7F75">
        <w:rPr>
          <w:rFonts w:eastAsia="Calibri" w:cstheme="minorHAnsi"/>
          <w:b/>
          <w:sz w:val="20"/>
          <w:szCs w:val="20"/>
        </w:rPr>
        <w:t>Artículo 20.</w:t>
      </w:r>
      <w:r w:rsidRPr="00AB7F75">
        <w:rPr>
          <w:rFonts w:eastAsia="Calibri" w:cstheme="minorHAnsi"/>
          <w:sz w:val="20"/>
          <w:szCs w:val="20"/>
        </w:rPr>
        <w:t xml:space="preserve"> De cada sesión celebrada por el pleno Consejo, se levantará un acta por parte del Secretaría Técnica, misma que contendrá de manera general los nombres de las y los asistentes, los asuntos tratados, las intervenciones de cada participante y en su caso, los acuerdos aprobados. </w:t>
      </w:r>
    </w:p>
    <w:p w:rsidR="00AB7F75" w:rsidRPr="00AB7F75" w:rsidRDefault="00AB7F75" w:rsidP="00AB7F75">
      <w:pPr>
        <w:spacing w:after="0" w:line="240" w:lineRule="auto"/>
        <w:ind w:left="709" w:right="616" w:firstLine="823"/>
        <w:jc w:val="both"/>
        <w:rPr>
          <w:rFonts w:eastAsia="Calibri" w:cstheme="minorHAnsi"/>
          <w:sz w:val="20"/>
          <w:szCs w:val="20"/>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rPr>
        <w:t>Artículo 21.</w:t>
      </w:r>
      <w:r w:rsidRPr="00AB7F75">
        <w:rPr>
          <w:rFonts w:eastAsia="Calibri" w:cstheme="minorHAnsi"/>
          <w:sz w:val="20"/>
          <w:szCs w:val="20"/>
        </w:rPr>
        <w:t xml:space="preserve"> Las opiniones del Consejo deben ser presentadas de manera formal a las autoridades municipales competentes, por medio de la Presidencia o Secretaría Técnica.</w:t>
      </w:r>
      <w:r w:rsidRPr="00AB7F75">
        <w:rPr>
          <w:rFonts w:eastAsia="Calibri" w:cstheme="minorHAnsi"/>
          <w:sz w:val="20"/>
          <w:szCs w:val="20"/>
          <w:lang w:val="es-MX"/>
        </w:rPr>
        <w:t xml:space="preserve"> </w:t>
      </w:r>
    </w:p>
    <w:p w:rsidR="00AB7F75" w:rsidRPr="00AB7F75" w:rsidRDefault="00AB7F75" w:rsidP="00AB7F75">
      <w:pPr>
        <w:spacing w:after="0" w:line="240" w:lineRule="auto"/>
        <w:ind w:left="709" w:right="616" w:firstLine="823"/>
        <w:contextualSpacing/>
        <w:jc w:val="both"/>
        <w:rPr>
          <w:rFonts w:eastAsia="Times New Roman" w:cstheme="minorHAnsi"/>
          <w:sz w:val="20"/>
          <w:szCs w:val="20"/>
          <w:lang w:eastAsia="es-ES"/>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22.</w:t>
      </w:r>
      <w:r w:rsidRPr="00AB7F75">
        <w:rPr>
          <w:rFonts w:eastAsia="Calibri" w:cstheme="minorHAnsi"/>
          <w:sz w:val="20"/>
          <w:szCs w:val="20"/>
          <w:lang w:val="es-MX"/>
        </w:rPr>
        <w:t xml:space="preserve"> El pleno Consejo sesionará conforme a las siguientes normas generales de funcionamiento: </w:t>
      </w:r>
    </w:p>
    <w:p w:rsidR="00AB7F75" w:rsidRPr="00AB7F75" w:rsidRDefault="00AB7F75" w:rsidP="00AB7F75">
      <w:pPr>
        <w:spacing w:after="0" w:line="240" w:lineRule="auto"/>
        <w:ind w:left="709" w:right="616"/>
        <w:jc w:val="both"/>
        <w:rPr>
          <w:rFonts w:eastAsia="Calibri" w:cstheme="minorHAnsi"/>
          <w:sz w:val="20"/>
          <w:szCs w:val="20"/>
          <w:lang w:val="es-MX"/>
        </w:rPr>
      </w:pP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 celebrarán a petición de la Presidencia; </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sesiones serán presididas por la Presidencia o por alguna designación en su representación;</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orden del día en la convocatoria que correspondan a cada sesión, serán notificados a sus integrantes, por lo menos con cuarenta y ocho horas de </w:t>
      </w:r>
      <w:r w:rsidRPr="00AB7F75">
        <w:rPr>
          <w:rFonts w:eastAsia="Times New Roman" w:cstheme="minorHAnsi"/>
          <w:sz w:val="20"/>
          <w:szCs w:val="20"/>
          <w:lang w:eastAsia="es-ES"/>
        </w:rPr>
        <w:lastRenderedPageBreak/>
        <w:t>anticipación a la fecha de su realización, por conducto de la Secretaría Técnica.</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quórum mínimo para funcionar será de la mitad más uno de sus integrantes; </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decisiones se adoptarán por mayoría de votos, entendiéndose por tal, la mitad más uno de los miembros que hagan quórum legal para sesionar; </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abstenciones se suman al voto de la mayoría; </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 o el Presidente o quien lo represente tendrá voto de calidad en caso de empate;</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w:t>
      </w:r>
      <w:r w:rsidRPr="00AB7F75">
        <w:rPr>
          <w:rFonts w:eastAsia="Times New Roman" w:cstheme="minorHAnsi"/>
          <w:i/>
          <w:sz w:val="20"/>
          <w:szCs w:val="20"/>
          <w:lang w:eastAsia="es-ES"/>
        </w:rPr>
        <w:t xml:space="preserve"> </w:t>
      </w:r>
      <w:r w:rsidRPr="00AB7F75">
        <w:rPr>
          <w:rFonts w:eastAsia="Times New Roman" w:cstheme="minorHAnsi"/>
          <w:sz w:val="20"/>
          <w:szCs w:val="20"/>
          <w:lang w:eastAsia="es-ES"/>
        </w:rPr>
        <w:t>actas de las sesiones deberán contener la lista de asistencia, el orden del día, así como las resoluciones y acuerdos adoptados. Dichas actas serán rubricadas por la Presidencia, la Secretaría Técnica y los demás integrantes que hayan asistido a la reunión y deseen hacerlo, quedando bajo resguardo de la Secretaría Técnica, debiendo remitir un tanto a la Secretaría General para efectos de su ratificación por el pleno del Ayuntamiento y archivo correspondiente, y</w:t>
      </w:r>
    </w:p>
    <w:p w:rsidR="00AB7F75" w:rsidRPr="00AB7F75" w:rsidRDefault="00AB7F75" w:rsidP="00D14F15">
      <w:pPr>
        <w:numPr>
          <w:ilvl w:val="0"/>
          <w:numId w:val="44"/>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Lo no previsto en este reglamento, será resuelto por el Consejo, sesionando en pleno. </w:t>
      </w:r>
    </w:p>
    <w:p w:rsidR="00AB7F75" w:rsidRPr="00AB7F75" w:rsidRDefault="00AB7F75" w:rsidP="00AB7F75">
      <w:pPr>
        <w:spacing w:after="0" w:line="240" w:lineRule="auto"/>
        <w:ind w:left="1134" w:right="616"/>
        <w:jc w:val="both"/>
        <w:rPr>
          <w:rFonts w:eastAsia="Calibri" w:cstheme="minorHAnsi"/>
          <w:b/>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23.</w:t>
      </w:r>
      <w:r w:rsidRPr="00AB7F75">
        <w:rPr>
          <w:rFonts w:eastAsia="Calibri" w:cstheme="minorHAnsi"/>
          <w:sz w:val="20"/>
          <w:szCs w:val="20"/>
          <w:lang w:val="es-MX"/>
        </w:rPr>
        <w:t xml:space="preserve"> A solicitud expresa de la Presidencia, el consejo podrá formar</w:t>
      </w:r>
      <w:r w:rsidRPr="00AB7F75">
        <w:rPr>
          <w:rFonts w:eastAsia="Calibri" w:cstheme="minorHAnsi"/>
          <w:b/>
          <w:sz w:val="20"/>
          <w:szCs w:val="20"/>
          <w:lang w:val="es-MX"/>
        </w:rPr>
        <w:t xml:space="preserve"> </w:t>
      </w:r>
      <w:r w:rsidRPr="00AB7F75">
        <w:rPr>
          <w:rFonts w:eastAsia="Calibri" w:cstheme="minorHAnsi"/>
          <w:sz w:val="20"/>
          <w:szCs w:val="20"/>
          <w:lang w:val="es-MX"/>
        </w:rPr>
        <w:t>comisiones para la planeación participativa, considerando los siguientes ejes para su integración:</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sz w:val="20"/>
          <w:szCs w:val="20"/>
          <w:lang w:eastAsia="es-ES"/>
        </w:rPr>
        <w:t xml:space="preserve"> </w:t>
      </w:r>
      <w:r w:rsidRPr="00AB7F75">
        <w:rPr>
          <w:rFonts w:eastAsia="Times New Roman" w:cstheme="minorHAnsi"/>
          <w:bCs/>
          <w:sz w:val="20"/>
          <w:szCs w:val="20"/>
          <w:lang w:eastAsia="es-ES"/>
        </w:rPr>
        <w:t>Equidad, inclusión social y protección y promoción de los derechos humanos a nivel local;</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Crecimiento de los sectores de la economía local, fortalecimiento del empleo y consolidación de la vocación económica del destino turístico;</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Desarrollo Urbano sostenible y crecimiento metropolitano responsable con el medioambiente;</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 Igualdad sustantiva de género y diversidades </w:t>
      </w:r>
      <w:proofErr w:type="spellStart"/>
      <w:r w:rsidRPr="00AB7F75">
        <w:rPr>
          <w:rFonts w:eastAsia="Times New Roman" w:cstheme="minorHAnsi"/>
          <w:bCs/>
          <w:sz w:val="20"/>
          <w:szCs w:val="20"/>
          <w:lang w:eastAsia="es-ES"/>
        </w:rPr>
        <w:t>sexogenéricas</w:t>
      </w:r>
      <w:proofErr w:type="spellEnd"/>
      <w:r w:rsidRPr="00AB7F75">
        <w:rPr>
          <w:rFonts w:eastAsia="Times New Roman" w:cstheme="minorHAnsi"/>
          <w:bCs/>
          <w:sz w:val="20"/>
          <w:szCs w:val="20"/>
          <w:lang w:eastAsia="es-ES"/>
        </w:rPr>
        <w:t>;</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 Servicios públicos innovadores;</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 Paz, seguridad pública, prevención de las violencias y gestión integral de riesgos;</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Gobernanza, gobernabilidad y Buen Gobierno; y</w:t>
      </w:r>
    </w:p>
    <w:p w:rsidR="00AB7F75" w:rsidRPr="00AB7F75" w:rsidRDefault="00AB7F75" w:rsidP="00D14F15">
      <w:pPr>
        <w:numPr>
          <w:ilvl w:val="0"/>
          <w:numId w:val="45"/>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Las que se integren cuando se deba atender un tema de especial relevancia, a juicio de la Presidencia del Consejo.</w:t>
      </w:r>
    </w:p>
    <w:p w:rsidR="00AB7F75" w:rsidRPr="00AB7F75" w:rsidRDefault="00AB7F75" w:rsidP="00AB7F75">
      <w:pPr>
        <w:spacing w:after="0" w:line="240" w:lineRule="auto"/>
        <w:ind w:left="1134" w:right="616"/>
        <w:jc w:val="both"/>
        <w:rPr>
          <w:rFonts w:eastAsia="Calibri" w:cstheme="minorHAnsi"/>
          <w:b/>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24.</w:t>
      </w:r>
      <w:r w:rsidRPr="00AB7F75">
        <w:rPr>
          <w:rFonts w:eastAsia="Calibri" w:cstheme="minorHAnsi"/>
          <w:sz w:val="20"/>
          <w:szCs w:val="20"/>
          <w:lang w:val="es-MX"/>
        </w:rPr>
        <w:t xml:space="preserve"> </w:t>
      </w:r>
      <w:r w:rsidRPr="00AB7F75">
        <w:rPr>
          <w:rFonts w:eastAsia="Calibri" w:cstheme="minorHAnsi"/>
          <w:bCs/>
          <w:sz w:val="20"/>
          <w:szCs w:val="20"/>
          <w:lang w:val="es-MX"/>
        </w:rPr>
        <w:t>Las o los Consejeros</w:t>
      </w:r>
      <w:r w:rsidRPr="00AB7F75">
        <w:rPr>
          <w:rFonts w:eastAsia="Calibri" w:cstheme="minorHAnsi"/>
          <w:bCs/>
          <w:strike/>
          <w:sz w:val="20"/>
          <w:szCs w:val="20"/>
          <w:lang w:val="es-MX"/>
        </w:rPr>
        <w:t>,</w:t>
      </w:r>
      <w:r w:rsidRPr="00AB7F75">
        <w:rPr>
          <w:rFonts w:eastAsia="Calibri" w:cstheme="minorHAnsi"/>
          <w:bCs/>
          <w:sz w:val="20"/>
          <w:szCs w:val="20"/>
          <w:lang w:val="es-MX"/>
        </w:rPr>
        <w:t xml:space="preserve"> podrán ser comisionados a integrar las comisiones, de acuerdo a la representación de la o el Consejero</w:t>
      </w:r>
      <w:r w:rsidRPr="00AB7F75">
        <w:rPr>
          <w:rFonts w:eastAsia="Calibri" w:cstheme="minorHAnsi"/>
          <w:sz w:val="20"/>
          <w:szCs w:val="20"/>
          <w:lang w:val="es-MX"/>
        </w:rPr>
        <w:t xml:space="preserve"> y al caso que originó la creación de la comisión; procurando el mejor desarrollo de los trabajos de la comisión.</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keepNext/>
        <w:keepLines/>
        <w:spacing w:after="0" w:line="240" w:lineRule="auto"/>
        <w:ind w:left="1134" w:right="616"/>
        <w:jc w:val="center"/>
        <w:outlineLvl w:val="1"/>
        <w:rPr>
          <w:rFonts w:eastAsia="Calibri" w:cstheme="minorHAnsi"/>
          <w:b/>
          <w:bCs/>
          <w:sz w:val="20"/>
          <w:szCs w:val="20"/>
          <w:lang w:val="es-MX"/>
        </w:rPr>
      </w:pPr>
      <w:r w:rsidRPr="00AB7F75">
        <w:rPr>
          <w:rFonts w:eastAsia="Calibri" w:cstheme="minorHAnsi"/>
          <w:b/>
          <w:bCs/>
          <w:sz w:val="20"/>
          <w:szCs w:val="20"/>
          <w:lang w:val="es-MX"/>
        </w:rPr>
        <w:t>CAPÍTULO III</w:t>
      </w:r>
    </w:p>
    <w:p w:rsidR="00AB7F75" w:rsidRPr="00AB7F75" w:rsidRDefault="00AB7F75" w:rsidP="00AB7F75">
      <w:pPr>
        <w:keepNext/>
        <w:keepLines/>
        <w:spacing w:after="0" w:line="240" w:lineRule="auto"/>
        <w:ind w:left="1134" w:right="616"/>
        <w:jc w:val="center"/>
        <w:outlineLvl w:val="1"/>
        <w:rPr>
          <w:rFonts w:eastAsia="Calibri" w:cstheme="minorHAnsi"/>
          <w:b/>
          <w:bCs/>
          <w:sz w:val="20"/>
          <w:szCs w:val="20"/>
          <w:lang w:val="es-MX"/>
        </w:rPr>
      </w:pPr>
      <w:r w:rsidRPr="00AB7F75">
        <w:rPr>
          <w:rFonts w:eastAsia="Calibri" w:cstheme="minorHAnsi"/>
          <w:b/>
          <w:bCs/>
          <w:sz w:val="20"/>
          <w:szCs w:val="20"/>
          <w:lang w:val="es-MX"/>
        </w:rPr>
        <w:t>De la estructura y funcionamiento del Consejo</w:t>
      </w:r>
    </w:p>
    <w:p w:rsidR="00AB7F75" w:rsidRPr="00AB7F75" w:rsidRDefault="00AB7F75" w:rsidP="00AB7F75">
      <w:pPr>
        <w:keepNext/>
        <w:keepLines/>
        <w:spacing w:after="0" w:line="240" w:lineRule="auto"/>
        <w:ind w:left="1134" w:right="618"/>
        <w:jc w:val="center"/>
        <w:outlineLvl w:val="2"/>
        <w:rPr>
          <w:rFonts w:eastAsia="Calibri" w:cstheme="minorHAnsi"/>
          <w:b/>
          <w:bCs/>
          <w:sz w:val="20"/>
          <w:szCs w:val="20"/>
          <w:lang w:val="es-MX"/>
        </w:rPr>
      </w:pPr>
    </w:p>
    <w:p w:rsidR="00AB7F75" w:rsidRPr="00AB7F75" w:rsidRDefault="00AB7F75" w:rsidP="00AB7F75">
      <w:pPr>
        <w:keepNext/>
        <w:keepLines/>
        <w:spacing w:before="40" w:after="0" w:line="240" w:lineRule="auto"/>
        <w:ind w:left="1134" w:right="616"/>
        <w:jc w:val="center"/>
        <w:outlineLvl w:val="2"/>
        <w:rPr>
          <w:rFonts w:eastAsia="Calibri" w:cstheme="minorHAnsi"/>
          <w:sz w:val="20"/>
          <w:szCs w:val="20"/>
          <w:lang w:val="es-MX"/>
        </w:rPr>
      </w:pPr>
      <w:r w:rsidRPr="00AB7F75">
        <w:rPr>
          <w:rFonts w:eastAsia="Calibri" w:cstheme="minorHAnsi"/>
          <w:b/>
          <w:bCs/>
          <w:sz w:val="20"/>
          <w:szCs w:val="20"/>
          <w:lang w:val="es-MX"/>
        </w:rPr>
        <w:t>Sección Tercera</w:t>
      </w:r>
    </w:p>
    <w:p w:rsidR="00AB7F75" w:rsidRPr="00AB7F75" w:rsidRDefault="00AB7F75" w:rsidP="00AB7F75">
      <w:pPr>
        <w:keepNext/>
        <w:keepLines/>
        <w:spacing w:before="40" w:after="0" w:line="240" w:lineRule="auto"/>
        <w:ind w:left="1134" w:right="616"/>
        <w:jc w:val="center"/>
        <w:outlineLvl w:val="2"/>
        <w:rPr>
          <w:rFonts w:eastAsia="Calibri" w:cstheme="minorHAnsi"/>
          <w:b/>
          <w:sz w:val="20"/>
          <w:szCs w:val="20"/>
          <w:lang w:val="es-MX"/>
        </w:rPr>
      </w:pPr>
      <w:r w:rsidRPr="00AB7F75">
        <w:rPr>
          <w:rFonts w:eastAsia="Calibri" w:cstheme="minorHAnsi"/>
          <w:b/>
          <w:sz w:val="20"/>
          <w:szCs w:val="20"/>
          <w:lang w:val="es-MX"/>
        </w:rPr>
        <w:t>De las Mesas de Trabajo Distrital o de Sector</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27.</w:t>
      </w:r>
      <w:r w:rsidRPr="00AB7F75">
        <w:rPr>
          <w:rFonts w:eastAsia="Calibri" w:cstheme="minorHAnsi"/>
          <w:sz w:val="20"/>
          <w:szCs w:val="20"/>
          <w:lang w:val="es-MX"/>
        </w:rPr>
        <w:t xml:space="preserve"> Cada Mesa de Trabajo Distrital o de Sector según corresponda, estará integrado por: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46"/>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Una Consejera o Consejero General, que será la persona electa por mayoría de los miembros de la Mesa de Trabajo correspondiente, que no sea servidor público municipal;</w:t>
      </w:r>
    </w:p>
    <w:p w:rsidR="00AB7F75" w:rsidRPr="00AB7F75" w:rsidRDefault="00AB7F75" w:rsidP="00D14F15">
      <w:pPr>
        <w:numPr>
          <w:ilvl w:val="0"/>
          <w:numId w:val="46"/>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color w:val="000000"/>
          <w:sz w:val="20"/>
          <w:szCs w:val="20"/>
          <w:lang w:eastAsia="es-ES"/>
        </w:rPr>
        <w:t xml:space="preserve">Una Secretaria o Secretario Técnico de la Mesa de Trabajo; </w:t>
      </w:r>
      <w:r w:rsidRPr="00AB7F75">
        <w:rPr>
          <w:rFonts w:eastAsia="Times New Roman" w:cstheme="minorHAnsi"/>
          <w:bCs/>
          <w:sz w:val="20"/>
          <w:szCs w:val="20"/>
          <w:lang w:eastAsia="es-ES"/>
        </w:rPr>
        <w:t xml:space="preserve">que será la o el Gerente de Gabinete de Territorio y Ciudad Sustentable; </w:t>
      </w:r>
    </w:p>
    <w:p w:rsidR="00AB7F75" w:rsidRPr="00AB7F75" w:rsidRDefault="00AB7F75" w:rsidP="00D14F15">
      <w:pPr>
        <w:numPr>
          <w:ilvl w:val="0"/>
          <w:numId w:val="46"/>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 o el representante de cada comité vecinal establecido, y debidamente registrado ante la Dirección de Participación Social, en la zona distrital o de sector según corresponda; y</w:t>
      </w:r>
    </w:p>
    <w:p w:rsidR="00AB7F75" w:rsidRPr="00AB7F75" w:rsidRDefault="00AB7F75" w:rsidP="00D14F15">
      <w:pPr>
        <w:numPr>
          <w:ilvl w:val="0"/>
          <w:numId w:val="46"/>
        </w:numPr>
        <w:spacing w:after="0" w:line="240" w:lineRule="auto"/>
        <w:ind w:left="1418" w:right="616"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 A invitación expresa del titular de la Gerencia de Construcción de Comunidad y Cultura de la Participación, personas que habiten o sean oriundas de Puerto Vallarta, Jalisco.</w:t>
      </w:r>
    </w:p>
    <w:p w:rsidR="00AB7F75" w:rsidRPr="00AB7F75" w:rsidRDefault="00AB7F75" w:rsidP="00AB7F75">
      <w:pPr>
        <w:spacing w:after="0" w:line="240" w:lineRule="auto"/>
        <w:ind w:left="1134" w:right="616"/>
        <w:contextualSpacing/>
        <w:jc w:val="both"/>
        <w:rPr>
          <w:rFonts w:eastAsia="Times New Roman" w:cstheme="minorHAnsi"/>
          <w:sz w:val="20"/>
          <w:szCs w:val="20"/>
          <w:lang w:eastAsia="es-ES"/>
        </w:rPr>
      </w:pPr>
    </w:p>
    <w:p w:rsidR="00AB7F75" w:rsidRPr="00AB7F75" w:rsidRDefault="00AB7F75" w:rsidP="00AB7F75">
      <w:pPr>
        <w:spacing w:after="0" w:line="240" w:lineRule="auto"/>
        <w:ind w:left="709" w:right="61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y los funcionarios públicos cuya participación e involucramiento en las Mesas se estime pertinente, de acuerdo a los trabajos a realizar, fungirán como vocales. </w:t>
      </w:r>
    </w:p>
    <w:p w:rsidR="00AB7F75" w:rsidRPr="00AB7F75" w:rsidRDefault="00AB7F75" w:rsidP="00AB7F75">
      <w:pPr>
        <w:spacing w:after="0" w:line="240" w:lineRule="auto"/>
        <w:ind w:left="709" w:right="616"/>
        <w:contextualSpacing/>
        <w:jc w:val="both"/>
        <w:rPr>
          <w:rFonts w:eastAsia="Times New Roman" w:cstheme="minorHAnsi"/>
          <w:sz w:val="20"/>
          <w:szCs w:val="20"/>
          <w:lang w:eastAsia="es-ES"/>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sz w:val="20"/>
          <w:szCs w:val="20"/>
          <w:lang w:val="es-MX"/>
        </w:rPr>
        <w:t xml:space="preserve">Las personas que ocupen el cargo de Consejera o Consejero General, representantes de comités vecinales y los vocales designados por la Mesa de Trabajo Distrital o de Sector según corresponda, podrán ser </w:t>
      </w:r>
      <w:proofErr w:type="gramStart"/>
      <w:r w:rsidRPr="00AB7F75">
        <w:rPr>
          <w:rFonts w:eastAsia="Calibri" w:cstheme="minorHAnsi"/>
          <w:sz w:val="20"/>
          <w:szCs w:val="20"/>
          <w:lang w:val="es-MX"/>
        </w:rPr>
        <w:t>removidos</w:t>
      </w:r>
      <w:proofErr w:type="gramEnd"/>
      <w:r w:rsidRPr="00AB7F75">
        <w:rPr>
          <w:rFonts w:eastAsia="Calibri" w:cstheme="minorHAnsi"/>
          <w:sz w:val="20"/>
          <w:szCs w:val="20"/>
          <w:lang w:val="es-MX"/>
        </w:rPr>
        <w:t xml:space="preserve"> o sustituidos cuando así lo considere pertinente el Pleno del Consejo.</w:t>
      </w:r>
    </w:p>
    <w:p w:rsidR="00AB7F75" w:rsidRPr="00AB7F75" w:rsidRDefault="00AB7F75" w:rsidP="00AB7F75">
      <w:pPr>
        <w:spacing w:after="0" w:line="240" w:lineRule="auto"/>
        <w:ind w:left="709" w:right="616"/>
        <w:jc w:val="both"/>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lastRenderedPageBreak/>
        <w:t>Artículo 28.</w:t>
      </w:r>
      <w:r w:rsidRPr="00AB7F75">
        <w:rPr>
          <w:rFonts w:eastAsia="Calibri" w:cstheme="minorHAnsi"/>
          <w:sz w:val="20"/>
          <w:szCs w:val="20"/>
          <w:lang w:val="es-MX"/>
        </w:rPr>
        <w:t xml:space="preserve"> </w:t>
      </w:r>
      <w:r w:rsidRPr="00AB7F75">
        <w:rPr>
          <w:rFonts w:eastAsia="Calibri" w:cstheme="minorHAnsi"/>
          <w:bCs/>
          <w:sz w:val="20"/>
          <w:szCs w:val="20"/>
          <w:lang w:val="es-MX"/>
        </w:rPr>
        <w:t>La o el Consejero General de la Mesa de Trabajo Distrital o</w:t>
      </w:r>
      <w:r w:rsidRPr="00AB7F75">
        <w:rPr>
          <w:rFonts w:eastAsia="Calibri" w:cstheme="minorHAnsi"/>
          <w:sz w:val="20"/>
          <w:szCs w:val="20"/>
          <w:lang w:val="es-MX"/>
        </w:rPr>
        <w:t xml:space="preserve"> de Sector según corresponda, tendrá las siguientes atribuciones: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Presidir las sesiones plenarias de la Mesa;</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sz w:val="20"/>
          <w:szCs w:val="20"/>
          <w:lang w:eastAsia="es-ES"/>
        </w:rPr>
        <w:t xml:space="preserve">Solicitar a la </w:t>
      </w:r>
      <w:r w:rsidRPr="00AB7F75">
        <w:rPr>
          <w:rFonts w:eastAsia="Times New Roman" w:cstheme="minorHAnsi"/>
          <w:bCs/>
          <w:sz w:val="20"/>
          <w:szCs w:val="20"/>
          <w:lang w:eastAsia="es-ES"/>
        </w:rPr>
        <w:t>Gerencia de Gabinete de Territorio y Ciudad Sustentable, los apoyos necesarios para el buen funcionamiento de la Mesa;</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Acordar con la Secretaría Técnica de la Mesa de Trabajo Distrital o de Sector según corresponda, el orden del día para las sesiones, así como emitir las convocatorias correspondientes, informando a la Jefatura de Gabinete para los efectos procedentes; </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Vigilar que los acuerdos de la Mesa de Trabajo Distrital o de Sector según corresponda, sean cumplidos de la mejor manera posible; </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Mantener informados a las y los integrantes de la Mesa de Trabajo Distrital o de Sector según corresponda, sobre los acuerdos y trabajos; </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Ser la instancia de comunicación y representación de la Mesa de Trabajo Distrital o de Sector según corresponda, con las demás estructuras del Consejo;</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Recibir informes sobre los trabajos y actividades de los miembros de la Mesa de Trabajo Distrital o de Sector según corresponda, que hubiesen recibido alguna función o encomienda especial; </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Recabar y difundir la información que juzgue de beneficio o interés para las juntas vecinales que integran el territorio de la Mesa de Trabajo Distrital o de Sector según corresponda; y</w:t>
      </w:r>
    </w:p>
    <w:p w:rsidR="00AB7F75" w:rsidRPr="00AB7F75" w:rsidRDefault="00AB7F75" w:rsidP="00D14F15">
      <w:pPr>
        <w:numPr>
          <w:ilvl w:val="0"/>
          <w:numId w:val="47"/>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Las demás que otras disposiciones legales o normativas le atribuyan.</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29.</w:t>
      </w:r>
      <w:r w:rsidRPr="00AB7F75">
        <w:rPr>
          <w:rFonts w:eastAsia="Calibri" w:cstheme="minorHAnsi"/>
          <w:sz w:val="20"/>
          <w:szCs w:val="20"/>
          <w:lang w:val="es-MX"/>
        </w:rPr>
        <w:t xml:space="preserve"> Al Secretario Técnico de la Mesa de Trabajo Distrital o de Sector le corresponde: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48"/>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y remitir a los integrantes las convocatorias correspondientes para las sesiones de la Mesa de Trabajo Distrital o de Sector según corresponda, previo acuerdo con la o el Consejero General, a través de la Gerencia de Gabinete de Territorio y Ciudad Sustentable; </w:t>
      </w:r>
    </w:p>
    <w:p w:rsidR="00AB7F75" w:rsidRPr="00AB7F75" w:rsidRDefault="00AB7F75" w:rsidP="00D14F15">
      <w:pPr>
        <w:numPr>
          <w:ilvl w:val="0"/>
          <w:numId w:val="48"/>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Elaborar y resguardar toda la información y documentación que genere la Mesa de Trabajo Distrital o de Sector según corresponda, así como toda la correspondencia de la misma, remitiéndola en su oportunidad a la Secretaría Técnica del Consejo para los efectos de su archivo en la Jefatura de Gabinete; </w:t>
      </w:r>
    </w:p>
    <w:p w:rsidR="00AB7F75" w:rsidRPr="00AB7F75" w:rsidRDefault="00AB7F75" w:rsidP="00D14F15">
      <w:pPr>
        <w:numPr>
          <w:ilvl w:val="0"/>
          <w:numId w:val="48"/>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Tomar lista de asistencia en cada sesión de la Mesa de Trabajo Distrital o de Sector según corresponda;</w:t>
      </w:r>
    </w:p>
    <w:p w:rsidR="00AB7F75" w:rsidRPr="00AB7F75" w:rsidRDefault="00AB7F75" w:rsidP="00D14F15">
      <w:pPr>
        <w:numPr>
          <w:ilvl w:val="0"/>
          <w:numId w:val="48"/>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Levantar y archivar las actas correspondientes a las sesiones;</w:t>
      </w:r>
    </w:p>
    <w:p w:rsidR="00AB7F75" w:rsidRPr="00AB7F75" w:rsidRDefault="00AB7F75" w:rsidP="00D14F15">
      <w:pPr>
        <w:numPr>
          <w:ilvl w:val="0"/>
          <w:numId w:val="48"/>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Informar a la Mesa de Trabajo Distrital o de Sector según corresponda, sobre las ausencias recurrentes de los miembros para que éste acuerde lo conducente; </w:t>
      </w:r>
    </w:p>
    <w:p w:rsidR="00AB7F75" w:rsidRPr="00AB7F75" w:rsidRDefault="00AB7F75" w:rsidP="00D14F15">
      <w:pPr>
        <w:numPr>
          <w:ilvl w:val="0"/>
          <w:numId w:val="48"/>
        </w:numPr>
        <w:spacing w:after="0" w:line="240" w:lineRule="auto"/>
        <w:ind w:left="1418" w:right="616"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Previo acuerdo con la o el Consejero General, remitir informes escritos periódicamente sobre los trabajos de la Mesa de Trabajo Distrital o de Sector según corresponda, al Pleno del Consejo.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spacing w:after="0" w:line="240" w:lineRule="auto"/>
        <w:ind w:left="709" w:right="616"/>
        <w:jc w:val="both"/>
        <w:rPr>
          <w:rFonts w:eastAsia="Calibri" w:cstheme="minorHAnsi"/>
          <w:sz w:val="20"/>
          <w:szCs w:val="20"/>
          <w:lang w:val="es-MX"/>
        </w:rPr>
      </w:pPr>
      <w:r w:rsidRPr="00AB7F75">
        <w:rPr>
          <w:rFonts w:eastAsia="Calibri" w:cstheme="minorHAnsi"/>
          <w:b/>
          <w:sz w:val="20"/>
          <w:szCs w:val="20"/>
          <w:lang w:val="es-MX"/>
        </w:rPr>
        <w:t>Artículo 30.</w:t>
      </w:r>
      <w:r w:rsidRPr="00AB7F75">
        <w:rPr>
          <w:rFonts w:eastAsia="Calibri" w:cstheme="minorHAnsi"/>
          <w:sz w:val="20"/>
          <w:szCs w:val="20"/>
          <w:lang w:val="es-MX"/>
        </w:rPr>
        <w:t xml:space="preserve"> Son atribuciones de las y los representantes de los Comités Vecinales ante la Mesa de Trabajo Distrital o de Sector según corresponda, las siguientes: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49"/>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Representar y defender los legítimos intereses de su Junta Vecinal ante la Mesa de Trabajo Distrital o de Sector que corresponda;</w:t>
      </w:r>
    </w:p>
    <w:p w:rsidR="00AB7F75" w:rsidRPr="00AB7F75" w:rsidRDefault="00AB7F75" w:rsidP="00D14F15">
      <w:pPr>
        <w:numPr>
          <w:ilvl w:val="0"/>
          <w:numId w:val="49"/>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Participar activamente en los trabajos de su Comité Vecinal;</w:t>
      </w:r>
    </w:p>
    <w:p w:rsidR="00AB7F75" w:rsidRPr="00AB7F75" w:rsidRDefault="00AB7F75" w:rsidP="00D14F15">
      <w:pPr>
        <w:numPr>
          <w:ilvl w:val="0"/>
          <w:numId w:val="49"/>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Poder ser electos democráticamente para ocupar el cargo de Consejera o Consejero General de la Mesa de Trabajo Distrital o de Sector según corresponda y conforme a los términos que refiere el presente reglamento; </w:t>
      </w:r>
    </w:p>
    <w:p w:rsidR="00AB7F75" w:rsidRPr="00AB7F75" w:rsidRDefault="00AB7F75" w:rsidP="00D14F15">
      <w:pPr>
        <w:numPr>
          <w:ilvl w:val="0"/>
          <w:numId w:val="49"/>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Ser el conducto para presentar los listados de obras, acciones y proyectos jerarquizados por el Comité Vecinal en la materia, ante la respectiva Mesa de Trabajo Distrital o de Sector según corresponda;</w:t>
      </w:r>
    </w:p>
    <w:p w:rsidR="00AB7F75" w:rsidRPr="00AB7F75" w:rsidRDefault="00AB7F75" w:rsidP="00D14F15">
      <w:pPr>
        <w:numPr>
          <w:ilvl w:val="0"/>
          <w:numId w:val="49"/>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Presentar ante la respectiva Mesa de Trabajo Distrital o de Sector según corresponda, las iniciativas y propuestas que pudiesen surgir del Comité Vecinal a través de la Gerencia de Gabinete de Territorio y Ciudad Sustentable; y</w:t>
      </w:r>
    </w:p>
    <w:p w:rsidR="00AB7F75" w:rsidRPr="00AB7F75" w:rsidRDefault="00AB7F75" w:rsidP="00D14F15">
      <w:pPr>
        <w:numPr>
          <w:ilvl w:val="0"/>
          <w:numId w:val="49"/>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Mantener informado al Comité Vecinal sobre los trabajos y acuerdos de la Mesa de Trabajo de su competencia.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spacing w:after="0" w:line="240" w:lineRule="auto"/>
        <w:ind w:left="851" w:right="616"/>
        <w:jc w:val="both"/>
        <w:rPr>
          <w:rFonts w:eastAsia="Calibri" w:cstheme="minorHAnsi"/>
          <w:sz w:val="20"/>
          <w:szCs w:val="20"/>
          <w:lang w:val="es-MX"/>
        </w:rPr>
      </w:pPr>
      <w:r w:rsidRPr="00AB7F75">
        <w:rPr>
          <w:rFonts w:eastAsia="Calibri" w:cstheme="minorHAnsi"/>
          <w:b/>
          <w:sz w:val="20"/>
          <w:szCs w:val="20"/>
          <w:lang w:val="es-MX"/>
        </w:rPr>
        <w:t>Artículo 31.</w:t>
      </w:r>
      <w:r w:rsidRPr="00AB7F75">
        <w:rPr>
          <w:rFonts w:eastAsia="Calibri" w:cstheme="minorHAnsi"/>
          <w:sz w:val="20"/>
          <w:szCs w:val="20"/>
          <w:lang w:val="es-MX"/>
        </w:rPr>
        <w:t xml:space="preserve"> A las Mesas de Trabajo Distrital y de Sector según corresponda, que se establecerán por materia específica, les corresponden:</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Participar en la elaboración y actualización de los lineamientos programáticos, metas y objetivos del Plan en la materia que le corresponda; </w:t>
      </w: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lastRenderedPageBreak/>
        <w:t>Analizar y, en su caso validar las prioridades en las obras, acciones y proyectos que les presenten los Comités Vecinales, en la materia de su competencia;</w:t>
      </w: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Con base en los resultados del análisis citado en la fracción anterior, formular y entregar al Pleno del Consejo sus propuestas de obras y acciones prioritarias para que éste, gestione la integración de las mismas a la agenda programática de la materia que corresponda;</w:t>
      </w: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Elaborar el respectivo informe anual de actividades de la Mesa de Trabajo Distrital o de Sector según corresponda, y ponerlo a la consideración del Pleno del Consejo, a través de la Secretaría Técnica del Consejo;</w:t>
      </w: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Sugerir a la Secretaría Técnica del Consejo, las medidas que se estimen convenientes para mejorar el funcionamiento de la Mesa de Trabajo Distrital o de Sector según corresponda; </w:t>
      </w: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Realizar los trabajos que les encomiende la Presidencia del Consejo para coadyuvar al cumplimiento de los propósitos del mismo; y</w:t>
      </w:r>
    </w:p>
    <w:p w:rsidR="00AB7F75" w:rsidRPr="00AB7F75" w:rsidRDefault="00AB7F75" w:rsidP="00D14F15">
      <w:pPr>
        <w:numPr>
          <w:ilvl w:val="0"/>
          <w:numId w:val="50"/>
        </w:numPr>
        <w:spacing w:after="0" w:line="240" w:lineRule="auto"/>
        <w:ind w:left="1560" w:right="616" w:hanging="426"/>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demás que el presente reglamento le atribuya.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spacing w:after="0" w:line="240" w:lineRule="auto"/>
        <w:ind w:left="851" w:right="616"/>
        <w:jc w:val="both"/>
        <w:rPr>
          <w:rFonts w:eastAsia="Calibri" w:cstheme="minorHAnsi"/>
          <w:sz w:val="20"/>
          <w:szCs w:val="20"/>
          <w:lang w:val="es-MX"/>
        </w:rPr>
      </w:pPr>
      <w:r w:rsidRPr="00AB7F75">
        <w:rPr>
          <w:rFonts w:eastAsia="Calibri" w:cstheme="minorHAnsi"/>
          <w:b/>
          <w:sz w:val="20"/>
          <w:szCs w:val="20"/>
          <w:lang w:val="es-MX"/>
        </w:rPr>
        <w:t>Artículo 32.</w:t>
      </w:r>
      <w:r w:rsidRPr="00AB7F75">
        <w:rPr>
          <w:rFonts w:eastAsia="Calibri" w:cstheme="minorHAnsi"/>
          <w:sz w:val="20"/>
          <w:szCs w:val="20"/>
          <w:lang w:val="es-MX"/>
        </w:rPr>
        <w:t xml:space="preserve"> La Mesa de Trabajo Distrital o de Sector según corresponda, sesionará a convocatoria de la Gerencia de Gabinete de Construcción de Comunidad y Cultura de la Participación, pudiendo sesionar las veces que así lo consideren conveniente, conforme a las siguientes bases generales: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sesiones ordinarias y extraordinarias deberán celebrarse en las instalaciones que señale la convocatoria emitida en los términos del presente reglamento;</w:t>
      </w: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Las sesiones serán presididas por la o el Consejero General de la respectiva Mesa de Trabajo, y en ellas deberán participar la Secretaría Técnica y demás integrantes de la Mesa de Trabajo; </w:t>
      </w: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El orden del día que corresponda a cada sesión y en su caso la convocatoria, serán notificados a sus integrantes, por lo menos con cuarenta y ocho horas de anticipación a la fecha de la sesión, por la o el coordinador de zona o sector correspondiente; </w:t>
      </w: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Los integrantes de las Mesas de Trabajo podrán presentar sus sugerencias sobre los puntos del orden del día, siempre y cuando lo hagan por escrito, a través de la Secretaría Técnica de la Mesa de Trabajo, y hasta antes de que este sea aprobado en la sesión respectiva; </w:t>
      </w: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El quórum mínimo para funcionar será de la mitad más uno de los integrantes de la Mesa de Trabajo Distrital o de Sector según corresponda;</w:t>
      </w: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Todos las y los integrantes de la Mesa de Trabajo Distrital o de Sector según corresponda, tendrán voz y voto. Las decisiones se adoptarán por mayoría de votos, entendiéndose por tal, la mitad más uno de los votos de los asistentes. Las abstenciones se suman al voto de la mayoría; y; </w:t>
      </w:r>
    </w:p>
    <w:p w:rsidR="00AB7F75" w:rsidRPr="00AB7F75" w:rsidRDefault="00AB7F75" w:rsidP="00D14F15">
      <w:pPr>
        <w:numPr>
          <w:ilvl w:val="0"/>
          <w:numId w:val="51"/>
        </w:numPr>
        <w:spacing w:after="0" w:line="240" w:lineRule="auto"/>
        <w:ind w:left="1560" w:right="616" w:hanging="425"/>
        <w:contextualSpacing/>
        <w:jc w:val="both"/>
        <w:rPr>
          <w:rFonts w:eastAsia="Times New Roman" w:cstheme="minorHAnsi"/>
          <w:sz w:val="20"/>
          <w:szCs w:val="20"/>
          <w:lang w:eastAsia="es-ES"/>
        </w:rPr>
      </w:pPr>
      <w:r w:rsidRPr="00AB7F75">
        <w:rPr>
          <w:rFonts w:eastAsia="Times New Roman" w:cstheme="minorHAnsi"/>
          <w:sz w:val="20"/>
          <w:szCs w:val="20"/>
          <w:lang w:eastAsia="es-ES"/>
        </w:rPr>
        <w:t>Las actas</w:t>
      </w:r>
      <w:r w:rsidRPr="00AB7F75">
        <w:rPr>
          <w:rFonts w:eastAsia="Times New Roman" w:cstheme="minorHAnsi"/>
          <w:i/>
          <w:sz w:val="20"/>
          <w:szCs w:val="20"/>
          <w:lang w:eastAsia="es-ES"/>
        </w:rPr>
        <w:t xml:space="preserve"> </w:t>
      </w:r>
      <w:r w:rsidRPr="00AB7F75">
        <w:rPr>
          <w:rFonts w:eastAsia="Times New Roman" w:cstheme="minorHAnsi"/>
          <w:sz w:val="20"/>
          <w:szCs w:val="20"/>
          <w:lang w:eastAsia="es-ES"/>
        </w:rPr>
        <w:t xml:space="preserve">de las sesiones deberán contener la lista de asistencia, el orden del día, así como las resoluciones y acuerdos adoptados. Dichas actas serán rubricadas por la o el Consejero General, la Secretaría Técnica y los integrantes de la Mesa de Trabajo Distrital o de Sector según corresponda, que hayan asistido a la reunión y deseen hacerlo. </w:t>
      </w:r>
    </w:p>
    <w:p w:rsidR="00AB7F75" w:rsidRPr="00AB7F75" w:rsidRDefault="00AB7F75" w:rsidP="00AB7F75">
      <w:pPr>
        <w:spacing w:after="0" w:line="240" w:lineRule="auto"/>
        <w:ind w:left="1134" w:right="616"/>
        <w:jc w:val="both"/>
        <w:rPr>
          <w:rFonts w:eastAsia="Calibri" w:cstheme="minorHAnsi"/>
          <w:sz w:val="20"/>
          <w:szCs w:val="20"/>
          <w:lang w:val="es-MX"/>
        </w:rPr>
      </w:pPr>
    </w:p>
    <w:p w:rsidR="00AB7F75" w:rsidRPr="00AB7F75" w:rsidRDefault="00AB7F75" w:rsidP="00AB7F75">
      <w:pPr>
        <w:spacing w:after="0" w:line="240" w:lineRule="auto"/>
        <w:ind w:left="851" w:right="616"/>
        <w:jc w:val="both"/>
        <w:rPr>
          <w:rFonts w:eastAsia="Calibri" w:cstheme="minorHAnsi"/>
          <w:sz w:val="20"/>
          <w:szCs w:val="20"/>
          <w:lang w:val="es-MX"/>
        </w:rPr>
      </w:pPr>
      <w:r w:rsidRPr="00AB7F75">
        <w:rPr>
          <w:rFonts w:eastAsia="Calibri" w:cstheme="minorHAnsi"/>
          <w:sz w:val="20"/>
          <w:szCs w:val="20"/>
          <w:lang w:val="es-MX"/>
        </w:rPr>
        <w:t>Para los efectos de difusión de la</w:t>
      </w:r>
      <w:r w:rsidRPr="00AB7F75">
        <w:rPr>
          <w:rFonts w:eastAsia="Calibri" w:cstheme="minorHAnsi"/>
          <w:i/>
          <w:sz w:val="20"/>
          <w:szCs w:val="20"/>
          <w:lang w:val="es-MX"/>
        </w:rPr>
        <w:t xml:space="preserve"> </w:t>
      </w:r>
      <w:r w:rsidRPr="00AB7F75">
        <w:rPr>
          <w:rFonts w:eastAsia="Calibri" w:cstheme="minorHAnsi"/>
          <w:sz w:val="20"/>
          <w:szCs w:val="20"/>
          <w:lang w:val="es-MX"/>
        </w:rPr>
        <w:t xml:space="preserve">convocatoria, la Gerencia de Gabinete de Construcción de Comunidad y Cultura de la Participación podrá auxiliarse de la Dirección de Participación Social y su personal adscrito. </w:t>
      </w:r>
    </w:p>
    <w:p w:rsidR="00AB7F75" w:rsidRPr="00AB7F75" w:rsidRDefault="00AB7F75" w:rsidP="00AB7F75">
      <w:pPr>
        <w:spacing w:after="0" w:line="240" w:lineRule="auto"/>
        <w:ind w:left="851" w:right="616"/>
        <w:jc w:val="both"/>
        <w:rPr>
          <w:rFonts w:eastAsia="Calibri" w:cstheme="minorHAnsi"/>
          <w:sz w:val="20"/>
          <w:szCs w:val="20"/>
          <w:lang w:val="es-MX"/>
        </w:rPr>
      </w:pPr>
    </w:p>
    <w:p w:rsidR="00AB7F75" w:rsidRPr="00AB7F75" w:rsidRDefault="00AB7F75" w:rsidP="00AB7F75">
      <w:pPr>
        <w:spacing w:after="0" w:line="240" w:lineRule="auto"/>
        <w:ind w:left="851" w:right="616"/>
        <w:jc w:val="both"/>
        <w:rPr>
          <w:rFonts w:eastAsia="Calibri" w:cstheme="minorHAnsi"/>
          <w:sz w:val="20"/>
          <w:szCs w:val="20"/>
          <w:lang w:val="es-MX"/>
        </w:rPr>
      </w:pPr>
      <w:r w:rsidRPr="00AB7F75">
        <w:rPr>
          <w:rFonts w:eastAsia="Calibri" w:cstheme="minorHAnsi"/>
          <w:b/>
          <w:sz w:val="20"/>
          <w:szCs w:val="20"/>
          <w:lang w:val="es-MX"/>
        </w:rPr>
        <w:t>Artículo 33.</w:t>
      </w:r>
      <w:r w:rsidRPr="00AB7F75">
        <w:rPr>
          <w:rFonts w:eastAsia="Calibri" w:cstheme="minorHAnsi"/>
          <w:sz w:val="20"/>
          <w:szCs w:val="20"/>
          <w:lang w:val="es-MX"/>
        </w:rPr>
        <w:t xml:space="preserve"> Se instalará una Mesa de Trabajo por cada distrito o sector según corresponda, de acuerdo a la división territorial que se tenga del municipio. </w:t>
      </w:r>
    </w:p>
    <w:p w:rsidR="00AB7F75" w:rsidRPr="00AB7F75" w:rsidRDefault="00AB7F75" w:rsidP="00AB7F75">
      <w:pPr>
        <w:spacing w:after="0" w:line="240" w:lineRule="auto"/>
        <w:ind w:left="851" w:right="616"/>
        <w:jc w:val="both"/>
        <w:rPr>
          <w:rFonts w:eastAsia="Calibri" w:cstheme="minorHAnsi"/>
          <w:sz w:val="20"/>
          <w:szCs w:val="20"/>
          <w:lang w:val="es-MX"/>
        </w:rPr>
      </w:pPr>
    </w:p>
    <w:p w:rsidR="00AB7F75" w:rsidRPr="00AB7F75" w:rsidRDefault="00AB7F75" w:rsidP="00AB7F75">
      <w:pPr>
        <w:spacing w:after="0" w:line="240" w:lineRule="auto"/>
        <w:ind w:left="851" w:right="616"/>
        <w:jc w:val="both"/>
        <w:rPr>
          <w:rFonts w:eastAsia="Calibri" w:cstheme="minorHAnsi"/>
          <w:sz w:val="20"/>
          <w:szCs w:val="20"/>
          <w:lang w:val="es-MX"/>
        </w:rPr>
      </w:pPr>
      <w:r w:rsidRPr="00AB7F75">
        <w:rPr>
          <w:rFonts w:eastAsia="Calibri" w:cstheme="minorHAnsi"/>
          <w:sz w:val="20"/>
          <w:szCs w:val="20"/>
          <w:lang w:val="es-MX"/>
        </w:rPr>
        <w:t>Para el caso de las zonas distritales, se tomarán como referencia los Distritos Urbanos de los planes de desarrollo urbano vigentes, con la siguiente subdivisión:</w:t>
      </w:r>
    </w:p>
    <w:p w:rsidR="00AB7F75" w:rsidRPr="00AB7F75" w:rsidRDefault="00AB7F75" w:rsidP="00AB7F75">
      <w:pPr>
        <w:spacing w:after="0" w:line="240" w:lineRule="auto"/>
        <w:ind w:left="1134"/>
        <w:jc w:val="both"/>
        <w:rPr>
          <w:rFonts w:eastAsia="Calibri" w:cstheme="minorHAnsi"/>
          <w:b/>
          <w:sz w:val="20"/>
          <w:szCs w:val="20"/>
          <w:lang w:val="es-MX"/>
        </w:rPr>
      </w:pPr>
    </w:p>
    <w:tbl>
      <w:tblPr>
        <w:tblStyle w:val="Tablaconcuadrcula121"/>
        <w:tblW w:w="0" w:type="auto"/>
        <w:jc w:val="center"/>
        <w:tblLook w:val="04A0" w:firstRow="1" w:lastRow="0" w:firstColumn="1" w:lastColumn="0" w:noHBand="0" w:noVBand="1"/>
      </w:tblPr>
      <w:tblGrid>
        <w:gridCol w:w="2194"/>
        <w:gridCol w:w="2556"/>
      </w:tblGrid>
      <w:tr w:rsidR="00AB7F75" w:rsidRPr="00AB7F75" w:rsidTr="00D22B5C">
        <w:trPr>
          <w:jc w:val="center"/>
        </w:trPr>
        <w:tc>
          <w:tcPr>
            <w:tcW w:w="2194" w:type="dxa"/>
            <w:shd w:val="clear" w:color="auto" w:fill="808080"/>
          </w:tcPr>
          <w:p w:rsidR="00AB7F75" w:rsidRPr="00AB7F75" w:rsidRDefault="00AB7F75" w:rsidP="00AB7F75">
            <w:pPr>
              <w:ind w:left="1134"/>
              <w:jc w:val="center"/>
              <w:rPr>
                <w:rFonts w:eastAsia="Calibri" w:cstheme="minorHAnsi"/>
                <w:sz w:val="20"/>
                <w:szCs w:val="20"/>
              </w:rPr>
            </w:pPr>
            <w:r w:rsidRPr="00AB7F75">
              <w:rPr>
                <w:rFonts w:eastAsia="Calibri" w:cstheme="minorHAnsi"/>
                <w:sz w:val="20"/>
                <w:szCs w:val="20"/>
              </w:rPr>
              <w:t>DISTRITOS</w:t>
            </w:r>
          </w:p>
        </w:tc>
        <w:tc>
          <w:tcPr>
            <w:tcW w:w="2556" w:type="dxa"/>
            <w:shd w:val="clear" w:color="auto" w:fill="808080"/>
          </w:tcPr>
          <w:p w:rsidR="00AB7F75" w:rsidRPr="00AB7F75" w:rsidRDefault="00AB7F75" w:rsidP="00AB7F75">
            <w:pPr>
              <w:ind w:left="1134"/>
              <w:jc w:val="center"/>
              <w:rPr>
                <w:rFonts w:eastAsia="Calibri" w:cstheme="minorHAnsi"/>
                <w:sz w:val="20"/>
                <w:szCs w:val="20"/>
              </w:rPr>
            </w:pPr>
            <w:r w:rsidRPr="00AB7F75">
              <w:rPr>
                <w:rFonts w:eastAsia="Calibri" w:cstheme="minorHAnsi"/>
                <w:sz w:val="20"/>
                <w:szCs w:val="20"/>
              </w:rPr>
              <w:t>SUB-DISTRITO</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1</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Rio Ameca</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Las Juntas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C Real Ixtapa</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 Aeropuerto Internacional</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2</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Carretera Las Palmas- Rio Mascota</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 xml:space="preserve">B Ixtapa </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lastRenderedPageBreak/>
              <w:t>Distrito Urbano 3</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Valle del Mar - Punta del Sol</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Campo de Golf “Vistas Vallarta”</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C Magisterio - Volcanes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4</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Montessori - La Floresta</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El Pitillal</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C Villa de Guadalupe</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5</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Marina Vallarta</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Estero “El Salado”</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6</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Zona Hotelera Norte</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Fluvial Vallarta - Versalles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7</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Independencia - López Mateos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8</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Centro Urbano - Los Muertos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Olímpica - Buenos Aires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C Fideicomiso PV - Paso Ancho</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Distrito Urbano 9</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 xml:space="preserve">A </w:t>
            </w:r>
            <w:proofErr w:type="spellStart"/>
            <w:r w:rsidRPr="00AB7F75">
              <w:rPr>
                <w:rFonts w:eastAsia="Calibri" w:cstheme="minorHAnsi"/>
                <w:sz w:val="20"/>
                <w:szCs w:val="20"/>
              </w:rPr>
              <w:t>Amapas</w:t>
            </w:r>
            <w:proofErr w:type="spellEnd"/>
            <w:r w:rsidRPr="00AB7F75">
              <w:rPr>
                <w:rFonts w:eastAsia="Calibri" w:cstheme="minorHAnsi"/>
                <w:sz w:val="20"/>
                <w:szCs w:val="20"/>
              </w:rPr>
              <w:t xml:space="preserve"> - Conchas Chinas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B Punta Negra - El Nogalito</w:t>
            </w:r>
          </w:p>
        </w:tc>
      </w:tr>
      <w:tr w:rsidR="00AB7F75" w:rsidRPr="00AB7F75" w:rsidTr="00D22B5C">
        <w:trPr>
          <w:jc w:val="center"/>
        </w:trPr>
        <w:tc>
          <w:tcPr>
            <w:tcW w:w="2194" w:type="dxa"/>
          </w:tcPr>
          <w:p w:rsidR="00AB7F75" w:rsidRPr="00AB7F75" w:rsidRDefault="00AB7F75" w:rsidP="00AB7F75">
            <w:pPr>
              <w:ind w:left="1021"/>
              <w:jc w:val="both"/>
              <w:rPr>
                <w:rFonts w:eastAsia="Calibri" w:cstheme="minorHAnsi"/>
                <w:sz w:val="20"/>
                <w:szCs w:val="20"/>
              </w:rPr>
            </w:pPr>
            <w:r w:rsidRPr="00AB7F75">
              <w:rPr>
                <w:rFonts w:eastAsia="Calibri" w:cstheme="minorHAnsi"/>
                <w:sz w:val="20"/>
                <w:szCs w:val="20"/>
              </w:rPr>
              <w:t>Distrito Urbano 10</w:t>
            </w: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A Garza Blanca - Los Arcos</w:t>
            </w:r>
          </w:p>
        </w:tc>
      </w:tr>
      <w:tr w:rsidR="00AB7F75" w:rsidRPr="00AB7F75" w:rsidTr="00D22B5C">
        <w:trPr>
          <w:jc w:val="center"/>
        </w:trPr>
        <w:tc>
          <w:tcPr>
            <w:tcW w:w="2194" w:type="dxa"/>
          </w:tcPr>
          <w:p w:rsidR="00AB7F75" w:rsidRPr="00AB7F75" w:rsidRDefault="00AB7F75" w:rsidP="00AB7F75">
            <w:pPr>
              <w:ind w:left="1134"/>
              <w:jc w:val="both"/>
              <w:rPr>
                <w:rFonts w:eastAsia="Calibri" w:cstheme="minorHAnsi"/>
                <w:sz w:val="20"/>
                <w:szCs w:val="20"/>
              </w:rPr>
            </w:pPr>
          </w:p>
        </w:tc>
        <w:tc>
          <w:tcPr>
            <w:tcW w:w="2556" w:type="dxa"/>
          </w:tcPr>
          <w:p w:rsidR="00AB7F75" w:rsidRPr="00AB7F75" w:rsidRDefault="00AB7F75" w:rsidP="00AB7F75">
            <w:pPr>
              <w:ind w:left="1134"/>
              <w:jc w:val="both"/>
              <w:rPr>
                <w:rFonts w:eastAsia="Calibri" w:cstheme="minorHAnsi"/>
                <w:sz w:val="20"/>
                <w:szCs w:val="20"/>
              </w:rPr>
            </w:pPr>
            <w:r w:rsidRPr="00AB7F75">
              <w:rPr>
                <w:rFonts w:eastAsia="Calibri" w:cstheme="minorHAnsi"/>
                <w:sz w:val="20"/>
                <w:szCs w:val="20"/>
              </w:rPr>
              <w:t xml:space="preserve">B </w:t>
            </w:r>
            <w:proofErr w:type="spellStart"/>
            <w:r w:rsidRPr="00AB7F75">
              <w:rPr>
                <w:rFonts w:eastAsia="Calibri" w:cstheme="minorHAnsi"/>
                <w:sz w:val="20"/>
                <w:szCs w:val="20"/>
              </w:rPr>
              <w:t>Mismaloya</w:t>
            </w:r>
            <w:proofErr w:type="spellEnd"/>
            <w:r w:rsidRPr="00AB7F75">
              <w:rPr>
                <w:rFonts w:eastAsia="Calibri" w:cstheme="minorHAnsi"/>
                <w:sz w:val="20"/>
                <w:szCs w:val="20"/>
              </w:rPr>
              <w:t xml:space="preserve">-Boca de </w:t>
            </w:r>
            <w:proofErr w:type="spellStart"/>
            <w:r w:rsidRPr="00AB7F75">
              <w:rPr>
                <w:rFonts w:eastAsia="Calibri" w:cstheme="minorHAnsi"/>
                <w:sz w:val="20"/>
                <w:szCs w:val="20"/>
              </w:rPr>
              <w:t>Tomatlán</w:t>
            </w:r>
            <w:proofErr w:type="spellEnd"/>
          </w:p>
        </w:tc>
      </w:tr>
    </w:tbl>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AB7F75">
      <w:pPr>
        <w:spacing w:after="0" w:line="240" w:lineRule="auto"/>
        <w:ind w:left="851"/>
        <w:jc w:val="both"/>
        <w:rPr>
          <w:rFonts w:eastAsia="Calibri" w:cstheme="minorHAnsi"/>
          <w:bCs/>
          <w:sz w:val="20"/>
          <w:szCs w:val="20"/>
          <w:lang w:val="es-MX"/>
        </w:rPr>
      </w:pPr>
      <w:r w:rsidRPr="00AB7F75">
        <w:rPr>
          <w:rFonts w:eastAsia="Calibri" w:cstheme="minorHAnsi"/>
          <w:sz w:val="20"/>
          <w:szCs w:val="20"/>
          <w:lang w:val="es-MX"/>
        </w:rPr>
        <w:t xml:space="preserve">La Zonificación queda establecida, sin limitación a que en lo futuro se puedan hacer cambios o modificaciones por acuerdo del Pleno del Ayuntamiento </w:t>
      </w:r>
      <w:r w:rsidRPr="00AB7F75">
        <w:rPr>
          <w:rFonts w:eastAsia="Calibri" w:cstheme="minorHAnsi"/>
          <w:bCs/>
          <w:sz w:val="20"/>
          <w:szCs w:val="20"/>
          <w:lang w:val="es-MX"/>
        </w:rPr>
        <w:t xml:space="preserve">o en virtud de aquellas actualizaciones que a nivel municipal se deriven por implementar los instrumentos de ordenamiento territorial a que hace referencia el Código Urbano del Estado de Jalisco. </w:t>
      </w:r>
    </w:p>
    <w:p w:rsidR="00AB7F75" w:rsidRPr="00AB7F75" w:rsidRDefault="00AB7F75" w:rsidP="00AB7F75">
      <w:pPr>
        <w:spacing w:after="0" w:line="240" w:lineRule="auto"/>
        <w:ind w:left="1134"/>
        <w:contextualSpacing/>
        <w:jc w:val="both"/>
        <w:rPr>
          <w:rFonts w:eastAsia="Times New Roman" w:cstheme="minorHAnsi"/>
          <w:sz w:val="20"/>
          <w:szCs w:val="20"/>
          <w:lang w:eastAsia="es-ES"/>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 xml:space="preserve">Artículo 34. </w:t>
      </w:r>
      <w:r w:rsidRPr="00AB7F75">
        <w:rPr>
          <w:rFonts w:eastAsia="Calibri" w:cstheme="minorHAnsi"/>
          <w:sz w:val="20"/>
          <w:szCs w:val="20"/>
          <w:lang w:val="es-MX"/>
        </w:rPr>
        <w:t>El Plan Municipal de Desarrollo y Gobernanza deberá precisar en su estructura lo siguiente:</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D14F15">
      <w:pPr>
        <w:numPr>
          <w:ilvl w:val="0"/>
          <w:numId w:val="52"/>
        </w:numPr>
        <w:spacing w:after="0" w:line="240" w:lineRule="auto"/>
        <w:ind w:left="1418" w:right="333"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Los objetivos, estrategias, metas e indicadores que coadyuven al desarrollo sostenible del Municipio, sus regiones y sectores, a corto, mediano y largo plazo;</w:t>
      </w:r>
    </w:p>
    <w:p w:rsidR="00AB7F75" w:rsidRPr="00AB7F75" w:rsidRDefault="00AB7F75" w:rsidP="00D14F15">
      <w:pPr>
        <w:numPr>
          <w:ilvl w:val="0"/>
          <w:numId w:val="52"/>
        </w:numPr>
        <w:spacing w:after="0" w:line="240" w:lineRule="auto"/>
        <w:ind w:left="1418" w:right="333"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Las prioridades o políticas aceleradoras que se hayan derivado de los insumos provenientes de la consulta ciudadana, de las Mesas de Trabajo establecidas por los consejos delegacionales, distritales y de colonias, alineadas a los Objetivos de Desarrollo Sostenible de carácter Internacional y considerando el contexto estatal y nacional de desarrollo. Sin ser limitativo;</w:t>
      </w:r>
    </w:p>
    <w:p w:rsidR="00AB7F75" w:rsidRPr="00AB7F75" w:rsidRDefault="00AB7F75" w:rsidP="00D14F15">
      <w:pPr>
        <w:numPr>
          <w:ilvl w:val="0"/>
          <w:numId w:val="52"/>
        </w:numPr>
        <w:spacing w:after="0" w:line="240" w:lineRule="auto"/>
        <w:ind w:left="1418" w:right="333"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Los apartados correspondientes al crecimiento económico, a la inclusión social, el equilibrio medioambiental, al desarrollo territorial y metropolitano, el estado de derecho, a la igualdad de género, al desarrollo comunitario y al desarrollo cultural; y</w:t>
      </w:r>
    </w:p>
    <w:p w:rsidR="00AB7F75" w:rsidRPr="00AB7F75" w:rsidRDefault="00AB7F75" w:rsidP="00D14F15">
      <w:pPr>
        <w:numPr>
          <w:ilvl w:val="0"/>
          <w:numId w:val="52"/>
        </w:numPr>
        <w:spacing w:after="0" w:line="240" w:lineRule="auto"/>
        <w:ind w:left="1418" w:right="333" w:hanging="284"/>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Los programas de desarrollo sectoriales o específicos que se deriven del mismo. </w:t>
      </w:r>
    </w:p>
    <w:p w:rsidR="00AB7F75" w:rsidRPr="00AB7F75" w:rsidRDefault="00AB7F75" w:rsidP="00AB7F75">
      <w:pPr>
        <w:spacing w:after="0" w:line="240" w:lineRule="auto"/>
        <w:ind w:left="1134"/>
        <w:contextualSpacing/>
        <w:jc w:val="both"/>
        <w:rPr>
          <w:rFonts w:eastAsia="Times New Roman" w:cstheme="minorHAnsi"/>
          <w:sz w:val="20"/>
          <w:szCs w:val="20"/>
          <w:lang w:eastAsia="es-ES"/>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 xml:space="preserve">Artículo 35. </w:t>
      </w:r>
      <w:r w:rsidRPr="00AB7F75">
        <w:rPr>
          <w:rFonts w:eastAsia="Calibri" w:cstheme="minorHAnsi"/>
          <w:bCs/>
          <w:sz w:val="20"/>
          <w:szCs w:val="20"/>
          <w:lang w:val="es-MX"/>
        </w:rPr>
        <w:t>Dentro de los primeros cuatro meses de inicio del periodo constitucional de gestión gubernamental, la Presidencia Municipal convocará</w:t>
      </w:r>
      <w:r w:rsidRPr="00AB7F75">
        <w:rPr>
          <w:rFonts w:eastAsia="Calibri" w:cstheme="minorHAnsi"/>
          <w:sz w:val="20"/>
          <w:szCs w:val="20"/>
          <w:lang w:val="es-MX"/>
        </w:rPr>
        <w:t xml:space="preserve"> al Consejo para su instalación. El Consejo instruirá la elaboración del Plan Municipal de Desarrollo y Gobernanza, con base en mecanismos e instrumentos de planeación participativa. </w:t>
      </w:r>
    </w:p>
    <w:p w:rsidR="00AB7F75" w:rsidRPr="00AB7F75" w:rsidRDefault="00AB7F75" w:rsidP="00AB7F75">
      <w:pPr>
        <w:spacing w:after="0" w:line="240" w:lineRule="auto"/>
        <w:ind w:left="851"/>
        <w:contextualSpacing/>
        <w:jc w:val="both"/>
        <w:rPr>
          <w:rFonts w:eastAsia="Times New Roman" w:cstheme="minorHAnsi"/>
          <w:sz w:val="20"/>
          <w:szCs w:val="20"/>
          <w:lang w:eastAsia="es-ES"/>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lastRenderedPageBreak/>
        <w:t>Artículo 36.</w:t>
      </w:r>
      <w:r w:rsidRPr="00AB7F75">
        <w:rPr>
          <w:rFonts w:eastAsia="Calibri" w:cstheme="minorHAnsi"/>
          <w:sz w:val="20"/>
          <w:szCs w:val="20"/>
          <w:lang w:val="es-MX"/>
        </w:rPr>
        <w:t xml:space="preserve"> </w:t>
      </w:r>
      <w:r w:rsidRPr="00AB7F75">
        <w:rPr>
          <w:rFonts w:eastAsia="Calibri" w:cstheme="minorHAnsi"/>
          <w:b/>
          <w:sz w:val="20"/>
          <w:szCs w:val="20"/>
          <w:lang w:val="es-MX"/>
        </w:rPr>
        <w:t xml:space="preserve"> </w:t>
      </w:r>
      <w:r w:rsidRPr="00AB7F75">
        <w:rPr>
          <w:rFonts w:eastAsia="Calibri" w:cstheme="minorHAnsi"/>
          <w:sz w:val="20"/>
          <w:szCs w:val="20"/>
          <w:lang w:val="es-MX"/>
        </w:rPr>
        <w:t xml:space="preserve">Para el cumplimiento de las funciones y atribuciones que corresponden al Consejo, los órganos que lo integran y se señalan en este Reglamento, participarán en la formulación, evaluación y actualización de los insumos necesarios para la elaboración del Plan Municipal de Desarrollo y Gobernanza, conforme a sus respectivos ámbitos de competencia. </w:t>
      </w:r>
    </w:p>
    <w:p w:rsidR="00AB7F75" w:rsidRPr="00AB7F75" w:rsidRDefault="00AB7F75" w:rsidP="00AB7F75">
      <w:pPr>
        <w:spacing w:after="0" w:line="240" w:lineRule="auto"/>
        <w:ind w:left="851"/>
        <w:jc w:val="both"/>
        <w:rPr>
          <w:rFonts w:eastAsia="Calibri" w:cstheme="minorHAnsi"/>
          <w:b/>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37.</w:t>
      </w:r>
      <w:r w:rsidRPr="00AB7F75">
        <w:rPr>
          <w:rFonts w:eastAsia="Calibri" w:cstheme="minorHAnsi"/>
          <w:sz w:val="20"/>
          <w:szCs w:val="20"/>
          <w:lang w:val="es-MX"/>
        </w:rPr>
        <w:t xml:space="preserve"> Las </w:t>
      </w:r>
      <w:r w:rsidRPr="00AB7F75">
        <w:rPr>
          <w:rFonts w:eastAsia="Calibri" w:cstheme="minorHAnsi"/>
          <w:bCs/>
          <w:sz w:val="20"/>
          <w:szCs w:val="20"/>
          <w:lang w:val="es-MX"/>
        </w:rPr>
        <w:t>Dependencias de la Administración Pública del Gobierno Municipal, podrán, en el ámbito de sus respectivas competencias, participar en la formulación y evaluación del Plan Municipal de Desarrollo y Gobernanza y los instrumentos que de él se deriven, a través de sus unidades internas de planeación, evaluación, control y seguimiento que estarán vinculadas a la Jefatura de Control, Evaluación y Seguimiento de la Dirección de Innovación y Desarrollo Institucional.</w:t>
      </w:r>
      <w:r w:rsidRPr="00AB7F75">
        <w:rPr>
          <w:rFonts w:eastAsia="Calibri" w:cstheme="minorHAnsi"/>
          <w:sz w:val="20"/>
          <w:szCs w:val="20"/>
          <w:lang w:val="es-MX"/>
        </w:rPr>
        <w:t xml:space="preserve">  </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AB7F75">
      <w:pPr>
        <w:spacing w:after="0" w:line="240" w:lineRule="auto"/>
        <w:ind w:left="851"/>
        <w:jc w:val="both"/>
        <w:rPr>
          <w:rFonts w:eastAsia="Calibri" w:cstheme="minorHAnsi"/>
          <w:bCs/>
          <w:sz w:val="20"/>
          <w:szCs w:val="20"/>
          <w:lang w:val="es-MX"/>
        </w:rPr>
      </w:pPr>
      <w:r w:rsidRPr="00AB7F75">
        <w:rPr>
          <w:rFonts w:eastAsia="Calibri" w:cstheme="minorHAnsi"/>
          <w:b/>
          <w:sz w:val="20"/>
          <w:szCs w:val="20"/>
          <w:lang w:val="es-MX"/>
        </w:rPr>
        <w:t>Artículo 38.</w:t>
      </w:r>
      <w:r w:rsidRPr="00AB7F75">
        <w:rPr>
          <w:rFonts w:eastAsia="Calibri" w:cstheme="minorHAnsi"/>
          <w:sz w:val="20"/>
          <w:szCs w:val="20"/>
          <w:lang w:val="es-MX"/>
        </w:rPr>
        <w:t xml:space="preserve"> Las entidades paramunicipales sectorizadas y organismos auxiliares de la Administración Pública</w:t>
      </w:r>
      <w:r w:rsidRPr="00AB7F75">
        <w:rPr>
          <w:rFonts w:eastAsia="Calibri" w:cstheme="minorHAnsi"/>
          <w:bCs/>
          <w:sz w:val="20"/>
          <w:szCs w:val="20"/>
          <w:lang w:val="es-MX"/>
        </w:rPr>
        <w:t xml:space="preserve"> Municipal deberán participar en la elaboración de los programas sectoriales o especiales, mediante la presentación de propuestas en relación con sus funciones y objetivos, a la Dirección de Innovación y Desarrollo Institucional y a la Dirección de Cooperación y Proyectos Estratégicos.</w:t>
      </w:r>
    </w:p>
    <w:p w:rsidR="00AB7F75" w:rsidRPr="00AB7F75" w:rsidRDefault="00AB7F75" w:rsidP="00AB7F75">
      <w:pPr>
        <w:spacing w:after="0" w:line="240" w:lineRule="auto"/>
        <w:ind w:left="851"/>
        <w:jc w:val="both"/>
        <w:rPr>
          <w:rFonts w:eastAsia="Calibri" w:cstheme="minorHAnsi"/>
          <w:bCs/>
          <w:sz w:val="20"/>
          <w:szCs w:val="20"/>
          <w:lang w:val="es-MX"/>
        </w:rPr>
      </w:pPr>
    </w:p>
    <w:p w:rsidR="00AB7F75" w:rsidRPr="00AB7F75" w:rsidRDefault="00AB7F75" w:rsidP="00AB7F75">
      <w:pPr>
        <w:spacing w:after="0" w:line="240" w:lineRule="auto"/>
        <w:ind w:left="851"/>
        <w:jc w:val="both"/>
        <w:rPr>
          <w:rFonts w:eastAsia="Calibri" w:cstheme="minorHAnsi"/>
          <w:strike/>
          <w:sz w:val="20"/>
          <w:szCs w:val="20"/>
          <w:lang w:val="es-MX"/>
        </w:rPr>
      </w:pPr>
      <w:r w:rsidRPr="00AB7F75">
        <w:rPr>
          <w:rFonts w:eastAsia="Calibri" w:cstheme="minorHAnsi"/>
          <w:b/>
          <w:sz w:val="20"/>
          <w:szCs w:val="20"/>
          <w:lang w:val="es-MX"/>
        </w:rPr>
        <w:t>Artículo 42.</w:t>
      </w:r>
      <w:r w:rsidRPr="00AB7F75">
        <w:rPr>
          <w:rFonts w:eastAsia="Calibri" w:cstheme="minorHAnsi"/>
          <w:sz w:val="20"/>
          <w:szCs w:val="20"/>
          <w:lang w:val="es-MX"/>
        </w:rPr>
        <w:t xml:space="preserve"> Una vez aprobada la propuesta del Plan Municipal de Desarrollo y Gobernanza de Puerto Vallarta por el Consejo; por conducto de la Secretaría Técnica se presentará a la Presidencia Municipal la propuesta del Plan Municipal de Desarrollo y Gobernanza, en su caso, de actualización o sustitución, a fin de que esta última, tenga a bien presentarla al Ayuntamiento para su aprobación. </w:t>
      </w:r>
    </w:p>
    <w:p w:rsidR="00AB7F75" w:rsidRPr="00AB7F75" w:rsidRDefault="00AB7F75" w:rsidP="00AB7F75">
      <w:pPr>
        <w:spacing w:after="0" w:line="240" w:lineRule="auto"/>
        <w:ind w:left="851"/>
        <w:jc w:val="both"/>
        <w:rPr>
          <w:rFonts w:eastAsia="Calibri" w:cstheme="minorHAnsi"/>
          <w:b/>
          <w:sz w:val="20"/>
          <w:szCs w:val="20"/>
          <w:highlight w:val="yellow"/>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sz w:val="20"/>
          <w:szCs w:val="20"/>
          <w:lang w:val="es-MX"/>
        </w:rPr>
        <w:t>El Plan Municipal debe estar aprobado por el Pleno del Ayuntamiento dentro de los primeros ocho meses del período constitucional de la administración municipal.</w:t>
      </w:r>
    </w:p>
    <w:p w:rsidR="00AB7F75" w:rsidRPr="00AB7F75" w:rsidRDefault="00AB7F75" w:rsidP="00AB7F75">
      <w:pPr>
        <w:spacing w:after="0" w:line="240" w:lineRule="auto"/>
        <w:ind w:left="851"/>
        <w:jc w:val="both"/>
        <w:rPr>
          <w:rFonts w:eastAsia="Calibri" w:cstheme="minorHAnsi"/>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44.</w:t>
      </w:r>
      <w:r w:rsidRPr="00AB7F75">
        <w:rPr>
          <w:rFonts w:eastAsia="Calibri" w:cstheme="minorHAnsi"/>
          <w:sz w:val="20"/>
          <w:szCs w:val="20"/>
          <w:lang w:val="es-MX"/>
        </w:rPr>
        <w:t xml:space="preserve"> </w:t>
      </w:r>
      <w:r w:rsidRPr="00AB7F75">
        <w:rPr>
          <w:rFonts w:eastAsia="Calibri" w:cstheme="minorHAnsi"/>
          <w:bCs/>
          <w:sz w:val="20"/>
          <w:szCs w:val="20"/>
          <w:lang w:val="es-MX"/>
        </w:rPr>
        <w:t>El Gobierno Municipal y sus Dependencias deberán observar el Plan Municipal de Desarrollo y Gobernanza y los programas que de él se deriven como base para realizar los proyectos de Ley de Ingresos y de Presupuesto de Egresos. Además, se deberá asegurar la elaboración de un Programa Municipal de Derechos Humanos, con perspectiva de género, en virtud de lo dispuesto por el Reglamento del Gobierno Municipal de Puerto Vallarta, a través del cual se identifiquen las necesidades particularmente de los grupos prioritarios y de población en situación de vulnerabilidad del territorio, dentro</w:t>
      </w:r>
      <w:r w:rsidRPr="00AB7F75">
        <w:rPr>
          <w:rFonts w:eastAsia="Calibri" w:cstheme="minorHAnsi"/>
          <w:sz w:val="20"/>
          <w:szCs w:val="20"/>
          <w:lang w:val="es-MX"/>
        </w:rPr>
        <w:t xml:space="preserve"> del primer año de la administración municipal. </w:t>
      </w:r>
    </w:p>
    <w:p w:rsidR="00AB7F75" w:rsidRPr="00AB7F75" w:rsidRDefault="00AB7F75" w:rsidP="00AB7F75">
      <w:pPr>
        <w:spacing w:after="0" w:line="240" w:lineRule="auto"/>
        <w:ind w:left="851"/>
        <w:jc w:val="both"/>
        <w:rPr>
          <w:rFonts w:eastAsia="Calibri" w:cstheme="minorHAnsi"/>
          <w:b/>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46.</w:t>
      </w:r>
      <w:r w:rsidRPr="00AB7F75">
        <w:rPr>
          <w:rFonts w:eastAsia="Calibri" w:cstheme="minorHAnsi"/>
          <w:sz w:val="20"/>
          <w:szCs w:val="20"/>
          <w:lang w:val="es-MX"/>
        </w:rPr>
        <w:t xml:space="preserve"> La actualización o sustitución del Plan Municipal de Desarrollo y Gobernanza y los programas que de él se deriven, producto de las evaluaciones a que se refiere el presente Reglamento, será coordinada por el Consejo, siguiendo en lo conducente el mismo procedimiento establecido para su formulación. </w:t>
      </w:r>
    </w:p>
    <w:p w:rsidR="00AB7F75" w:rsidRPr="00AB7F75" w:rsidRDefault="00AB7F75" w:rsidP="00AB7F75">
      <w:pPr>
        <w:spacing w:after="0" w:line="240" w:lineRule="auto"/>
        <w:ind w:left="851"/>
        <w:jc w:val="both"/>
        <w:rPr>
          <w:rFonts w:eastAsia="Calibri" w:cstheme="minorHAnsi"/>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47.</w:t>
      </w:r>
      <w:r w:rsidRPr="00AB7F75">
        <w:rPr>
          <w:rFonts w:eastAsia="Calibri" w:cstheme="minorHAnsi"/>
          <w:sz w:val="20"/>
          <w:szCs w:val="20"/>
          <w:lang w:val="es-MX"/>
        </w:rPr>
        <w:t xml:space="preserve"> Observando lo dispuesto por los dos artículos anteriores, la Presidencia Municipal podrá promover ante el Ayuntamiento las modificaciones, alineaciones y adecuaciones que estime pertinentes al Plan Municipal de Desarrollo y Gobernanza de manera excepcional en cualquier tiempo, cuando sea suficientemente justificado, siguiendo el mismo procedimiento establecido en el presente reglamento. </w:t>
      </w:r>
    </w:p>
    <w:p w:rsidR="00AB7F75" w:rsidRPr="00AB7F75" w:rsidRDefault="00AB7F75" w:rsidP="00AB7F75">
      <w:pPr>
        <w:spacing w:after="0" w:line="240" w:lineRule="auto"/>
        <w:ind w:left="851"/>
        <w:rPr>
          <w:rFonts w:eastAsia="Calibri" w:cstheme="minorHAnsi"/>
          <w:b/>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48.</w:t>
      </w:r>
      <w:r w:rsidRPr="00AB7F75">
        <w:rPr>
          <w:rFonts w:eastAsia="Calibri" w:cstheme="minorHAnsi"/>
          <w:sz w:val="20"/>
          <w:szCs w:val="20"/>
          <w:lang w:val="es-MX"/>
        </w:rPr>
        <w:t xml:space="preserve"> La Estrategia Municipal de Monitoreo y Evaluación será definida en el Programa Anual de Evaluación y estará a cargo de la Dirección de Innovación y Desarrollo Institucional, la cual ejercerá las funciones de seguimiento y evaluación de los resultados para el desarrollo sostenible del Municipio de Puerto Vallarta, Jalisco. Las Dependencias que integran la Administración Pública Municipal deberán designar a un enlace interno de planeación, control y seguimiento, mismo que será facultado para realizar las funciones de monitoreo y evaluación. </w:t>
      </w:r>
    </w:p>
    <w:p w:rsidR="00AB7F75" w:rsidRPr="00AB7F75" w:rsidRDefault="00AB7F75" w:rsidP="00AB7F75">
      <w:pPr>
        <w:spacing w:after="0" w:line="240" w:lineRule="auto"/>
        <w:ind w:left="851"/>
        <w:jc w:val="both"/>
        <w:rPr>
          <w:rFonts w:eastAsia="Calibri" w:cstheme="minorHAnsi"/>
          <w:b/>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50.</w:t>
      </w:r>
      <w:r w:rsidRPr="00AB7F75">
        <w:rPr>
          <w:rFonts w:eastAsia="Calibri" w:cstheme="minorHAnsi"/>
          <w:sz w:val="20"/>
          <w:szCs w:val="20"/>
          <w:lang w:val="es-MX"/>
        </w:rPr>
        <w:t xml:space="preserve"> En materia de monitoreo y evaluación al Plan Municipal de Desarrollo y Gobernanza, corresponde a la Dirección de Innovación y Desarrollo Institucional:</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AB7F75">
      <w:pPr>
        <w:spacing w:after="0" w:line="240" w:lineRule="auto"/>
        <w:ind w:left="113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De la </w:t>
      </w:r>
      <w:r w:rsidRPr="00AB7F75">
        <w:rPr>
          <w:rFonts w:eastAsia="Times New Roman" w:cstheme="minorHAnsi"/>
          <w:b/>
          <w:sz w:val="20"/>
          <w:szCs w:val="20"/>
          <w:lang w:eastAsia="es-ES"/>
        </w:rPr>
        <w:t xml:space="preserve">I </w:t>
      </w:r>
      <w:r w:rsidRPr="00AB7F75">
        <w:rPr>
          <w:rFonts w:eastAsia="Times New Roman" w:cstheme="minorHAnsi"/>
          <w:sz w:val="20"/>
          <w:szCs w:val="20"/>
          <w:lang w:eastAsia="es-ES"/>
        </w:rPr>
        <w:t xml:space="preserve">(…) a la </w:t>
      </w:r>
      <w:r w:rsidRPr="00AB7F75">
        <w:rPr>
          <w:rFonts w:eastAsia="Times New Roman" w:cstheme="minorHAnsi"/>
          <w:b/>
          <w:sz w:val="20"/>
          <w:szCs w:val="20"/>
          <w:lang w:eastAsia="es-ES"/>
        </w:rPr>
        <w:t>VIII.</w:t>
      </w:r>
      <w:r w:rsidRPr="00AB7F75">
        <w:rPr>
          <w:rFonts w:eastAsia="Times New Roman" w:cstheme="minorHAnsi"/>
          <w:sz w:val="20"/>
          <w:szCs w:val="20"/>
          <w:lang w:eastAsia="es-ES"/>
        </w:rPr>
        <w:t xml:space="preserve"> (…)</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AB7F75">
      <w:pPr>
        <w:spacing w:after="0" w:line="240" w:lineRule="auto"/>
        <w:ind w:left="851"/>
        <w:jc w:val="both"/>
        <w:rPr>
          <w:rFonts w:eastAsia="Calibri" w:cstheme="minorHAnsi"/>
          <w:sz w:val="20"/>
          <w:szCs w:val="20"/>
          <w:lang w:val="es-MX"/>
        </w:rPr>
      </w:pPr>
      <w:r w:rsidRPr="00AB7F75">
        <w:rPr>
          <w:rFonts w:eastAsia="Calibri" w:cstheme="minorHAnsi"/>
          <w:b/>
          <w:sz w:val="20"/>
          <w:szCs w:val="20"/>
          <w:lang w:val="es-MX"/>
        </w:rPr>
        <w:t>Artículo 51.</w:t>
      </w:r>
      <w:r w:rsidRPr="00AB7F75">
        <w:rPr>
          <w:rFonts w:eastAsia="Calibri" w:cstheme="minorHAnsi"/>
          <w:sz w:val="20"/>
          <w:szCs w:val="20"/>
          <w:lang w:val="es-MX"/>
        </w:rPr>
        <w:t xml:space="preserve"> Las metodologías, mecanismos y herramientas de la Estrategia Municipal de Monitoreo y Evaluación se componen por: </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D14F15">
      <w:pPr>
        <w:numPr>
          <w:ilvl w:val="0"/>
          <w:numId w:val="53"/>
        </w:numPr>
        <w:spacing w:after="0" w:line="240" w:lineRule="auto"/>
        <w:ind w:left="1418"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53"/>
        </w:numPr>
        <w:spacing w:after="0" w:line="240" w:lineRule="auto"/>
        <w:ind w:left="1418"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 xml:space="preserve">(…) </w:t>
      </w:r>
    </w:p>
    <w:p w:rsidR="00AB7F75" w:rsidRPr="00AB7F75" w:rsidRDefault="00AB7F75" w:rsidP="00D14F15">
      <w:pPr>
        <w:numPr>
          <w:ilvl w:val="0"/>
          <w:numId w:val="53"/>
        </w:numPr>
        <w:spacing w:after="0" w:line="240" w:lineRule="auto"/>
        <w:ind w:left="1418" w:hanging="284"/>
        <w:contextualSpacing/>
        <w:jc w:val="both"/>
        <w:rPr>
          <w:rFonts w:eastAsia="Times New Roman" w:cstheme="minorHAnsi"/>
          <w:sz w:val="20"/>
          <w:szCs w:val="20"/>
          <w:lang w:eastAsia="es-ES"/>
        </w:rPr>
      </w:pPr>
      <w:r w:rsidRPr="00AB7F75">
        <w:rPr>
          <w:rFonts w:eastAsia="Times New Roman" w:cstheme="minorHAnsi"/>
          <w:sz w:val="20"/>
          <w:szCs w:val="20"/>
          <w:lang w:eastAsia="es-ES"/>
        </w:rPr>
        <w:t>En cuanto a la evaluación de planes, políticas, acciones y programas públicos, ésta deberá efectuarse a partir de los siguientes elementos:</w:t>
      </w:r>
    </w:p>
    <w:p w:rsidR="00AB7F75" w:rsidRPr="00AB7F75" w:rsidRDefault="00AB7F75" w:rsidP="00AB7F75">
      <w:pPr>
        <w:ind w:left="1418"/>
        <w:contextualSpacing/>
        <w:jc w:val="both"/>
        <w:rPr>
          <w:rFonts w:eastAsia="Times New Roman" w:cstheme="minorHAnsi"/>
          <w:sz w:val="20"/>
          <w:szCs w:val="20"/>
          <w:lang w:eastAsia="es-ES"/>
        </w:rPr>
      </w:pP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sz w:val="20"/>
          <w:szCs w:val="20"/>
          <w:lang w:eastAsia="es-ES"/>
        </w:rPr>
        <w:lastRenderedPageBreak/>
        <w:t xml:space="preserve">Las actividades de evaluación de los planes, políticas, acciones y programas públicos se realizarán conforme a los Lineamientos Generales en materia de Monitoreo y Evaluación que la </w:t>
      </w:r>
      <w:r w:rsidRPr="00AB7F75">
        <w:rPr>
          <w:rFonts w:eastAsia="Times New Roman" w:cstheme="minorHAnsi"/>
          <w:bCs/>
          <w:sz w:val="20"/>
          <w:szCs w:val="20"/>
          <w:lang w:eastAsia="es-ES"/>
        </w:rPr>
        <w:t xml:space="preserve">Dirección de Innovación y Desarrollo Institucional emita para tal efecto, y que deben contener los tipos de evaluación susceptibles de realizarse, así como las etapas y actores que deban participar en los procesos evaluativos; </w:t>
      </w: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Programa Anual de Evaluación que emita la Dirección de Innovación y Desarrollo Institucional, deberá contener la lista de políticas, acciones y programas públicos que sean sujetos de evaluación durante ese año, el tipo de evaluaciones que se realizarán, y el plazo en el que deberán estar disponibles públicamente los resultados de dichas evaluaciones;</w:t>
      </w: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Todos los procesos evaluativos se deberán llevar a cabo conforme a los términos de referencia que se elaboren mediante el acuerdo de la Dirección de Innovación y Desarrollo Institucional con las Dependencias responsables de los planes, políticas, acciones o programas públicos que sean sujetas de evaluación;</w:t>
      </w: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Las evaluaciones deberán llevarse a cabo por organizaciones evaluadoras externas a la administración pública municipal, de conformidad con lo que se establezca en los Lineamientos Generales, que para tal efecto emita la Dirección de Innovación y Desarrollo Institucional; </w:t>
      </w: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Las evaluaciones que se lleven a cabo de forma externa deberán estar consideradas en el presupuesto de la Dirección de Innovación y Desarrollo Institucional; </w:t>
      </w: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Al concluir cada evaluación, las Dependencias responsables de los planes, políticas, acciones o programas públicos que hayan sido objeto de evaluación, deberán atender cada una de las recomendaciones, así como formular y dar seguimiento a sus estrategias y a sus compromisos de mejora apegado a la disposición administrativa vigente, monitoreada por la Dirección de Innovación y Desarrollo Institucional; y</w:t>
      </w:r>
    </w:p>
    <w:p w:rsidR="00AB7F75" w:rsidRPr="00AB7F75" w:rsidRDefault="00AB7F75" w:rsidP="00D14F15">
      <w:pPr>
        <w:numPr>
          <w:ilvl w:val="0"/>
          <w:numId w:val="54"/>
        </w:numPr>
        <w:spacing w:after="0" w:line="240" w:lineRule="auto"/>
        <w:ind w:left="1843"/>
        <w:contextualSpacing/>
        <w:jc w:val="both"/>
        <w:rPr>
          <w:rFonts w:eastAsia="Times New Roman" w:cstheme="minorHAnsi"/>
          <w:bCs/>
          <w:sz w:val="20"/>
          <w:szCs w:val="20"/>
          <w:lang w:eastAsia="es-ES"/>
        </w:rPr>
      </w:pPr>
      <w:r w:rsidRPr="00AB7F75">
        <w:rPr>
          <w:rFonts w:eastAsia="Times New Roman" w:cstheme="minorHAnsi"/>
          <w:bCs/>
          <w:sz w:val="20"/>
          <w:szCs w:val="20"/>
          <w:lang w:eastAsia="es-ES"/>
        </w:rPr>
        <w:t xml:space="preserve"> (…) </w:t>
      </w:r>
    </w:p>
    <w:p w:rsidR="00AB7F75" w:rsidRPr="00AB7F75" w:rsidRDefault="00AB7F75" w:rsidP="00AB7F75">
      <w:pPr>
        <w:spacing w:after="0" w:line="240" w:lineRule="auto"/>
        <w:ind w:left="1134"/>
        <w:jc w:val="both"/>
        <w:rPr>
          <w:rFonts w:eastAsia="Calibri" w:cstheme="minorHAnsi"/>
          <w:sz w:val="20"/>
          <w:szCs w:val="20"/>
          <w:lang w:val="es-MX"/>
        </w:rPr>
      </w:pPr>
    </w:p>
    <w:p w:rsidR="00AB7F75" w:rsidRPr="00AB7F75" w:rsidRDefault="00AB7F75" w:rsidP="00AB7F75">
      <w:pPr>
        <w:spacing w:after="0" w:line="240" w:lineRule="auto"/>
        <w:ind w:left="567"/>
        <w:jc w:val="center"/>
        <w:rPr>
          <w:rFonts w:eastAsia="Calibri" w:cstheme="minorHAnsi"/>
          <w:b/>
          <w:sz w:val="20"/>
          <w:szCs w:val="20"/>
          <w:lang w:val="es-MX"/>
        </w:rPr>
      </w:pPr>
      <w:r w:rsidRPr="00AB7F75">
        <w:rPr>
          <w:rFonts w:eastAsia="Calibri" w:cstheme="minorHAnsi"/>
          <w:b/>
          <w:sz w:val="20"/>
          <w:szCs w:val="20"/>
          <w:lang w:val="es-MX"/>
        </w:rPr>
        <w:t>ARTÍCULOS TRANSITORIOS:</w:t>
      </w:r>
    </w:p>
    <w:p w:rsidR="00AB7F75" w:rsidRPr="00AB7F75" w:rsidRDefault="00AB7F75" w:rsidP="00AB7F75">
      <w:pPr>
        <w:spacing w:after="0" w:line="240" w:lineRule="auto"/>
        <w:ind w:left="567"/>
        <w:jc w:val="both"/>
        <w:rPr>
          <w:rFonts w:eastAsia="Calibri" w:cstheme="minorHAnsi"/>
          <w:b/>
          <w:sz w:val="20"/>
          <w:szCs w:val="20"/>
          <w:lang w:val="es-MX"/>
        </w:rPr>
      </w:pPr>
    </w:p>
    <w:p w:rsidR="00AB7F75" w:rsidRPr="00AB7F75" w:rsidRDefault="00AB7F75" w:rsidP="00AB7F75">
      <w:pPr>
        <w:spacing w:after="0" w:line="240" w:lineRule="auto"/>
        <w:ind w:left="567"/>
        <w:jc w:val="both"/>
        <w:rPr>
          <w:rFonts w:eastAsia="Calibri" w:cstheme="minorHAnsi"/>
          <w:sz w:val="20"/>
          <w:szCs w:val="20"/>
          <w:lang w:val="es-MX"/>
        </w:rPr>
      </w:pPr>
      <w:r w:rsidRPr="00AB7F75">
        <w:rPr>
          <w:rFonts w:eastAsia="Calibri" w:cstheme="minorHAnsi"/>
          <w:b/>
          <w:sz w:val="20"/>
          <w:szCs w:val="20"/>
          <w:lang w:val="es-MX"/>
        </w:rPr>
        <w:t>Único.-</w:t>
      </w:r>
      <w:r w:rsidRPr="00AB7F75">
        <w:rPr>
          <w:rFonts w:eastAsia="Calibri" w:cstheme="minorHAnsi"/>
          <w:sz w:val="20"/>
          <w:szCs w:val="20"/>
          <w:lang w:val="es-MX"/>
        </w:rPr>
        <w:t xml:space="preserve"> Las presentes reformas y adiciones entrarán en vigor al día siguiente de su publicación en la Gaceta Municipal, medio de divulgación oficial del Ayuntamiento Constitucional de Puerto Vallarta, Jalisco. </w:t>
      </w:r>
    </w:p>
    <w:p w:rsidR="00AB7F75" w:rsidRPr="00AB7F75" w:rsidRDefault="00AB7F75" w:rsidP="00AB7F75">
      <w:pPr>
        <w:spacing w:after="0" w:line="240" w:lineRule="auto"/>
        <w:ind w:left="567" w:firstLine="282"/>
        <w:jc w:val="both"/>
        <w:rPr>
          <w:rFonts w:eastAsia="Calibri" w:cstheme="minorHAnsi"/>
          <w:sz w:val="20"/>
          <w:szCs w:val="20"/>
          <w:lang w:val="es-MX" w:eastAsia="es-ES"/>
        </w:rPr>
      </w:pPr>
    </w:p>
    <w:p w:rsidR="00D22B5C" w:rsidRPr="00D22B5C" w:rsidRDefault="00AB7F75" w:rsidP="00D22B5C">
      <w:pPr>
        <w:spacing w:after="0" w:line="360" w:lineRule="auto"/>
        <w:jc w:val="both"/>
        <w:rPr>
          <w:rFonts w:eastAsia="Calibri" w:cstheme="minorHAnsi"/>
          <w:sz w:val="20"/>
          <w:szCs w:val="20"/>
          <w:lang w:val="es-MX"/>
        </w:rPr>
      </w:pPr>
      <w:r w:rsidRPr="00AB7F75">
        <w:rPr>
          <w:rFonts w:eastAsia="Calibri" w:cstheme="minorHAnsi"/>
          <w:b/>
          <w:sz w:val="20"/>
          <w:szCs w:val="20"/>
          <w:lang w:val="es-MX"/>
        </w:rPr>
        <w:t>SEGUNDO:</w:t>
      </w:r>
      <w:r w:rsidRPr="00AB7F75">
        <w:rPr>
          <w:rFonts w:eastAsia="Calibri" w:cstheme="minorHAnsi"/>
          <w:sz w:val="20"/>
          <w:szCs w:val="20"/>
          <w:lang w:val="es-MX"/>
        </w:rPr>
        <w:t xml:space="preserve">  El Ayuntamiento Constitucional de Puerto Vallarta Jalisco, ordena la publicación en la Gaceta Municipal, medio de divulgación oficial de este Ayuntamiento, las reformas, modificaciones y adiciones al </w:t>
      </w:r>
      <w:r w:rsidRPr="00AB7F75">
        <w:rPr>
          <w:rFonts w:eastAsia="Arial" w:cstheme="minorHAnsi"/>
          <w:sz w:val="20"/>
          <w:szCs w:val="20"/>
          <w:lang w:val="es-MX"/>
        </w:rPr>
        <w:t>Reglamento Interior del Consejo de Participación y Planeación para el Desarrollo Municipal de Puerto Vallarta, Jalisco,</w:t>
      </w:r>
      <w:r w:rsidRPr="00AB7F75">
        <w:rPr>
          <w:rFonts w:eastAsia="Calibri" w:cstheme="minorHAnsi"/>
          <w:sz w:val="20"/>
          <w:szCs w:val="20"/>
          <w:lang w:val="es-MX"/>
        </w:rPr>
        <w:t xml:space="preserve"> aprobadas en el punto resolutivo que antecede. </w:t>
      </w:r>
      <w:r w:rsidRPr="00DC1603">
        <w:rPr>
          <w:rFonts w:eastAsia="Arial" w:cstheme="minorHAnsi"/>
          <w:bCs/>
          <w:sz w:val="20"/>
          <w:szCs w:val="20"/>
          <w:lang w:eastAsia="es-ES"/>
        </w:rPr>
        <w:t xml:space="preserve">Atentamente. </w:t>
      </w:r>
      <w:r w:rsidRPr="00DC1603">
        <w:rPr>
          <w:rFonts w:eastAsia="Arial" w:cstheme="minorHAnsi"/>
          <w:sz w:val="20"/>
          <w:szCs w:val="20"/>
          <w:lang w:eastAsia="es-ES"/>
        </w:rPr>
        <w:t xml:space="preserve">Puerto Vallarta, Jalisco; 25 de agosto de 2025. (Rúbrica) </w:t>
      </w:r>
      <w:r w:rsidRPr="00DC1603">
        <w:rPr>
          <w:rFonts w:eastAsia="Times New Roman" w:cstheme="minorHAnsi"/>
          <w:bCs/>
          <w:sz w:val="20"/>
          <w:szCs w:val="20"/>
          <w:lang w:val="es-MX" w:eastAsia="es-MX"/>
        </w:rPr>
        <w:t xml:space="preserve">Mtro. Víctor Manuel Bernal Vargas, </w:t>
      </w:r>
      <w:r w:rsidRPr="00DC1603">
        <w:rPr>
          <w:rFonts w:eastAsia="Times New Roman" w:cstheme="minorHAnsi"/>
          <w:sz w:val="20"/>
          <w:szCs w:val="20"/>
          <w:lang w:val="es-MX" w:eastAsia="es-MX"/>
        </w:rPr>
        <w:t xml:space="preserve">Regidor Presidente de la Comisión Edilicia Permanente de Puntos Constitucionales y Reglamentos; y Vocal de la Comisión Edilicia Permanente de Vivienda y Asentamientos Humanos;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Lic. Karla Alejandra Rodríguez González, </w:t>
      </w:r>
      <w:r w:rsidRPr="00DC1603">
        <w:rPr>
          <w:rFonts w:eastAsia="Times New Roman" w:cstheme="minorHAnsi"/>
          <w:sz w:val="20"/>
          <w:szCs w:val="20"/>
          <w:lang w:val="es-MX" w:eastAsia="es-MX"/>
        </w:rPr>
        <w:t xml:space="preserve">Regidora, Presidenta de la Comisión Edilicia Permanente de Participación Social y Organización Comunitaria; y Vocal de la Comisión Edilicia Permanente de Puntos Constitucionales y Reglamentos;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Dra. </w:t>
      </w:r>
      <w:proofErr w:type="spellStart"/>
      <w:r w:rsidRPr="00DC1603">
        <w:rPr>
          <w:rFonts w:eastAsia="Times New Roman" w:cstheme="minorHAnsi"/>
          <w:bCs/>
          <w:sz w:val="20"/>
          <w:szCs w:val="20"/>
          <w:lang w:val="es-MX" w:eastAsia="es-MX"/>
        </w:rPr>
        <w:t>Iroselma</w:t>
      </w:r>
      <w:proofErr w:type="spellEnd"/>
      <w:r w:rsidRPr="00DC1603">
        <w:rPr>
          <w:rFonts w:eastAsia="Times New Roman" w:cstheme="minorHAnsi"/>
          <w:bCs/>
          <w:sz w:val="20"/>
          <w:szCs w:val="20"/>
          <w:lang w:val="es-MX" w:eastAsia="es-MX"/>
        </w:rPr>
        <w:t xml:space="preserve"> Dalila Castañeda Santana, </w:t>
      </w:r>
      <w:r w:rsidRPr="00DC1603">
        <w:rPr>
          <w:rFonts w:eastAsia="Times New Roman" w:cstheme="minorHAnsi"/>
          <w:sz w:val="20"/>
          <w:szCs w:val="20"/>
          <w:lang w:val="es-MX" w:eastAsia="es-MX"/>
        </w:rPr>
        <w:t xml:space="preserve">Regidora, Presidenta la Comisión Edilicia Permanente de Vivienda y Asentamientos Humanos; y Vocal de la Comisión Edilicia Permanente de Puntos Constitucionales y Reglamentos;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Médico José Francisco Sánchez Peña, </w:t>
      </w:r>
      <w:r w:rsidRPr="00DC1603">
        <w:rPr>
          <w:rFonts w:eastAsia="Times New Roman" w:cstheme="minorHAnsi"/>
          <w:sz w:val="20"/>
          <w:szCs w:val="20"/>
          <w:lang w:val="es-MX" w:eastAsia="es-MX"/>
        </w:rPr>
        <w:t xml:space="preserve">Síndico Municipal, Vocal de las Comisiones Edilicias Permanentes de Puntos Constitucionales y Reglamentos; y Vivienda y Asentamientos Humanos; </w:t>
      </w:r>
      <w:r w:rsidRPr="00DC1603">
        <w:rPr>
          <w:rFonts w:eastAsia="Times New Roman" w:cstheme="minorHAnsi"/>
          <w:bCs/>
          <w:sz w:val="20"/>
          <w:szCs w:val="20"/>
          <w:lang w:val="es-MX" w:eastAsia="es-MX"/>
        </w:rPr>
        <w:t xml:space="preserve">Lic. Christian Omar Bravo Carbajal, </w:t>
      </w:r>
      <w:r w:rsidRPr="00DC1603">
        <w:rPr>
          <w:rFonts w:eastAsia="Times New Roman" w:cstheme="minorHAnsi"/>
          <w:sz w:val="20"/>
          <w:szCs w:val="20"/>
          <w:lang w:val="es-MX" w:eastAsia="es-MX"/>
        </w:rPr>
        <w:t xml:space="preserve">Regidor, Vocal de las Comisiones Edilicias Permanentes de Puntos Constitucionales y Reglamentos; Participación Social y Organización Comunitaria; y Vivienda y Asentamientos Humanos; </w:t>
      </w:r>
      <w:r w:rsidRPr="00DC1603">
        <w:rPr>
          <w:rFonts w:eastAsia="Times New Roman" w:cstheme="minorHAnsi"/>
          <w:bCs/>
          <w:sz w:val="20"/>
          <w:szCs w:val="20"/>
          <w:lang w:val="es-MX" w:eastAsia="es-MX"/>
        </w:rPr>
        <w:t xml:space="preserve">Arq. Luis Ernesto Munguía González, </w:t>
      </w:r>
      <w:r w:rsidRPr="00DC1603">
        <w:rPr>
          <w:rFonts w:eastAsia="Times New Roman" w:cstheme="minorHAnsi"/>
          <w:sz w:val="20"/>
          <w:szCs w:val="20"/>
          <w:lang w:val="es-MX" w:eastAsia="es-MX"/>
        </w:rPr>
        <w:t xml:space="preserve">Presidente Municipal, Vocal de la Comisión Edilicia Permanente de Puntos Constitucionales y Reglamentos; </w:t>
      </w:r>
      <w:r w:rsidRPr="00DC1603">
        <w:rPr>
          <w:rFonts w:eastAsia="Times New Roman" w:cstheme="minorHAnsi"/>
          <w:bCs/>
          <w:sz w:val="20"/>
          <w:szCs w:val="20"/>
          <w:lang w:val="es-MX" w:eastAsia="es-MX"/>
        </w:rPr>
        <w:t xml:space="preserve">Ing. Luis Jesús Escoto Martínez, </w:t>
      </w:r>
      <w:r w:rsidRPr="00DC1603">
        <w:rPr>
          <w:rFonts w:eastAsia="Times New Roman" w:cstheme="minorHAnsi"/>
          <w:sz w:val="20"/>
          <w:szCs w:val="20"/>
          <w:lang w:val="es-MX" w:eastAsia="es-MX"/>
        </w:rPr>
        <w:t xml:space="preserve">Regidor, Vocal de las Comisiones Edilicias Permanentes de Puntos Constitucionales y Reglamentos; y Vivienda y Asentamientos Humanos;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C. Felipe </w:t>
      </w:r>
      <w:proofErr w:type="spellStart"/>
      <w:r w:rsidRPr="00DC1603">
        <w:rPr>
          <w:rFonts w:eastAsia="Times New Roman" w:cstheme="minorHAnsi"/>
          <w:bCs/>
          <w:sz w:val="20"/>
          <w:szCs w:val="20"/>
          <w:lang w:val="es-MX" w:eastAsia="es-MX"/>
        </w:rPr>
        <w:t>Aréchiga</w:t>
      </w:r>
      <w:proofErr w:type="spellEnd"/>
      <w:r w:rsidRPr="00DC1603">
        <w:rPr>
          <w:rFonts w:eastAsia="Times New Roman" w:cstheme="minorHAnsi"/>
          <w:bCs/>
          <w:sz w:val="20"/>
          <w:szCs w:val="20"/>
          <w:lang w:val="es-MX" w:eastAsia="es-MX"/>
        </w:rPr>
        <w:t xml:space="preserve"> Gómez, </w:t>
      </w:r>
      <w:r w:rsidRPr="00DC1603">
        <w:rPr>
          <w:rFonts w:eastAsia="Times New Roman" w:cstheme="minorHAnsi"/>
          <w:sz w:val="20"/>
          <w:szCs w:val="20"/>
          <w:lang w:val="es-MX" w:eastAsia="es-MX"/>
        </w:rPr>
        <w:t xml:space="preserve">Regidor, Vocal de la Comisión Edilicia Permanente de Puntos Constitucionales y Reglamentos;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C. Micaela Vázquez Díaz, </w:t>
      </w:r>
      <w:r w:rsidRPr="00DC1603">
        <w:rPr>
          <w:rFonts w:eastAsia="Times New Roman" w:cstheme="minorHAnsi"/>
          <w:sz w:val="20"/>
          <w:szCs w:val="20"/>
          <w:lang w:val="es-MX" w:eastAsia="es-MX"/>
        </w:rPr>
        <w:t xml:space="preserve">Regidora, Vocal de la Comisión Edilicia Permanente de Puntos Constitucionales y Reglamentos;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L.A.E. Melisa Marlene Madero Plascencia, </w:t>
      </w:r>
      <w:r w:rsidRPr="00DC1603">
        <w:rPr>
          <w:rFonts w:eastAsia="Times New Roman" w:cstheme="minorHAnsi"/>
          <w:sz w:val="20"/>
          <w:szCs w:val="20"/>
          <w:lang w:val="es-MX" w:eastAsia="es-MX"/>
        </w:rPr>
        <w:t xml:space="preserve">Regidora, Vocal de las Comisiones Edilicias Permanentes de Puntos Constitucionales y Reglamentos; y </w:t>
      </w:r>
      <w:r w:rsidRPr="00DC1603">
        <w:rPr>
          <w:rFonts w:eastAsia="Times New Roman" w:cstheme="minorHAnsi"/>
          <w:sz w:val="20"/>
          <w:szCs w:val="20"/>
          <w:lang w:val="es-MX" w:eastAsia="es-MX"/>
        </w:rPr>
        <w:lastRenderedPageBreak/>
        <w:t xml:space="preserve">Participación Social y Organización Comunitaria;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Lic. Arnulfo Ortega Contreras, </w:t>
      </w:r>
      <w:r w:rsidRPr="00DC1603">
        <w:rPr>
          <w:rFonts w:eastAsia="Times New Roman" w:cstheme="minorHAnsi"/>
          <w:sz w:val="20"/>
          <w:szCs w:val="20"/>
          <w:lang w:val="es-MX" w:eastAsia="es-MX"/>
        </w:rPr>
        <w:t xml:space="preserve">Regidor, Vocal de la Comisión Edilicia Permanente de Puntos Constitucionales y Reglamentos; </w:t>
      </w:r>
      <w:r w:rsidRPr="00DC1603">
        <w:rPr>
          <w:rFonts w:eastAsia="Arial" w:cstheme="minorHAnsi"/>
          <w:sz w:val="20"/>
          <w:szCs w:val="20"/>
          <w:lang w:eastAsia="es-ES"/>
        </w:rPr>
        <w:t xml:space="preserve">(Rúbrica) </w:t>
      </w:r>
      <w:r w:rsidRPr="00DC1603">
        <w:rPr>
          <w:rFonts w:eastAsia="Times New Roman" w:cstheme="minorHAnsi"/>
          <w:bCs/>
          <w:sz w:val="20"/>
          <w:szCs w:val="20"/>
          <w:lang w:val="es-MX" w:eastAsia="es-MX"/>
        </w:rPr>
        <w:t xml:space="preserve">C. Marcia Raquel Bañuelos Macías, </w:t>
      </w:r>
      <w:r w:rsidRPr="00DC1603">
        <w:rPr>
          <w:rFonts w:eastAsia="Times New Roman" w:cstheme="minorHAnsi"/>
          <w:sz w:val="20"/>
          <w:szCs w:val="20"/>
          <w:lang w:val="es-MX" w:eastAsia="es-MX"/>
        </w:rPr>
        <w:t>Regidora, Vocal de la Comisión Edilicia Permanente de Puntos Constitucionales y Reglamentos.</w:t>
      </w:r>
      <w:r w:rsidR="00D22B5C">
        <w:rPr>
          <w:rFonts w:eastAsia="Times New Roman" w:cstheme="minorHAnsi"/>
          <w:sz w:val="20"/>
          <w:szCs w:val="20"/>
          <w:lang w:val="es-MX" w:eastAsia="es-MX"/>
        </w:rPr>
        <w:t xml:space="preserve"> </w:t>
      </w:r>
      <w:r>
        <w:rPr>
          <w:rFonts w:ascii="Garamond" w:eastAsia="Calibri" w:hAnsi="Garamond" w:cs="Times New Roman"/>
        </w:rPr>
        <w:t>------------------------------------------------------------------------------------</w:t>
      </w:r>
      <w:r w:rsidR="00484D04" w:rsidRPr="00484D04">
        <w:rPr>
          <w:rFonts w:ascii="Garamond" w:eastAsia="Calibri" w:hAnsi="Garamond" w:cs="Times New Roman"/>
        </w:rPr>
        <w:t>--</w:t>
      </w:r>
      <w:r w:rsidR="00602620">
        <w:rPr>
          <w:rFonts w:ascii="Garamond" w:eastAsia="Calibri" w:hAnsi="Garamond" w:cs="Times New Roman"/>
        </w:rPr>
        <w:t xml:space="preserve"> </w:t>
      </w:r>
      <w:r w:rsidR="00602620" w:rsidRPr="004E38DC">
        <w:rPr>
          <w:rFonts w:ascii="Garamond" w:hAnsi="Garamond"/>
          <w:lang w:val="es-ES_tradnl"/>
        </w:rPr>
        <w:t xml:space="preserve">El C. </w:t>
      </w:r>
      <w:r w:rsidR="00602620" w:rsidRPr="004E38DC">
        <w:rPr>
          <w:rFonts w:ascii="Garamond" w:hAnsi="Garamond"/>
        </w:rPr>
        <w:t>Presidente Municipal, Arq. Luis Ernesto Munguía González: “</w:t>
      </w:r>
      <w:r w:rsidR="00602620" w:rsidRPr="00602620">
        <w:rPr>
          <w:rFonts w:ascii="Garamond" w:eastAsia="Calibri" w:hAnsi="Garamond" w:cs="Times New Roman"/>
        </w:rPr>
        <w:t>Muchas gracias Secretario.</w:t>
      </w:r>
      <w:r w:rsidR="00602620">
        <w:rPr>
          <w:rFonts w:ascii="Garamond" w:eastAsia="Calibri" w:hAnsi="Garamond" w:cs="Times New Roman"/>
        </w:rPr>
        <w:t xml:space="preserve"> </w:t>
      </w:r>
      <w:r w:rsidR="00602620" w:rsidRPr="00602620">
        <w:rPr>
          <w:rFonts w:ascii="Garamond" w:eastAsia="Calibri" w:hAnsi="Garamond" w:cs="Times New Roman"/>
        </w:rPr>
        <w:t xml:space="preserve">Está a su consideración este dictamen que propone las reformas, modificaciones, actualizaciones de diversos artículos del </w:t>
      </w:r>
      <w:r w:rsidR="008112B5" w:rsidRPr="00602620">
        <w:rPr>
          <w:rFonts w:ascii="Garamond" w:eastAsia="Calibri" w:hAnsi="Garamond" w:cs="Times New Roman"/>
        </w:rPr>
        <w:t>Reglamento I</w:t>
      </w:r>
      <w:r w:rsidR="00602620" w:rsidRPr="00602620">
        <w:rPr>
          <w:rFonts w:ascii="Garamond" w:eastAsia="Calibri" w:hAnsi="Garamond" w:cs="Times New Roman"/>
        </w:rPr>
        <w:t xml:space="preserve">nterior del Consejo de Participación y planeación para el </w:t>
      </w:r>
      <w:r w:rsidR="008112B5" w:rsidRPr="00602620">
        <w:rPr>
          <w:rFonts w:ascii="Garamond" w:eastAsia="Calibri" w:hAnsi="Garamond" w:cs="Times New Roman"/>
        </w:rPr>
        <w:t>Desarrollo Municipa</w:t>
      </w:r>
      <w:r w:rsidR="009E64B4">
        <w:rPr>
          <w:rFonts w:ascii="Garamond" w:eastAsia="Calibri" w:hAnsi="Garamond" w:cs="Times New Roman"/>
        </w:rPr>
        <w:t>l de Puerto Vallarta, Jalisco,</w:t>
      </w:r>
      <w:r w:rsidR="008112B5">
        <w:rPr>
          <w:rFonts w:ascii="Garamond" w:eastAsia="Calibri" w:hAnsi="Garamond" w:cs="Times New Roman"/>
        </w:rPr>
        <w:t xml:space="preserve"> </w:t>
      </w:r>
      <w:r w:rsidR="009E64B4">
        <w:rPr>
          <w:rFonts w:ascii="Garamond" w:eastAsia="Calibri" w:hAnsi="Garamond" w:cs="Times New Roman"/>
        </w:rPr>
        <w:t>(</w:t>
      </w:r>
      <w:r w:rsidR="008112B5">
        <w:rPr>
          <w:rFonts w:ascii="Garamond" w:eastAsia="Calibri" w:hAnsi="Garamond" w:cs="Times New Roman"/>
        </w:rPr>
        <w:t>COPPLA</w:t>
      </w:r>
      <w:r w:rsidR="008112B5" w:rsidRPr="00602620">
        <w:rPr>
          <w:rFonts w:ascii="Garamond" w:eastAsia="Calibri" w:hAnsi="Garamond" w:cs="Times New Roman"/>
        </w:rPr>
        <w:t>DEMUN</w:t>
      </w:r>
      <w:r w:rsidR="009E64B4">
        <w:rPr>
          <w:rFonts w:ascii="Garamond" w:eastAsia="Calibri" w:hAnsi="Garamond" w:cs="Times New Roman"/>
        </w:rPr>
        <w:t>).</w:t>
      </w:r>
      <w:r w:rsidR="00602620" w:rsidRPr="00602620">
        <w:rPr>
          <w:rFonts w:ascii="Garamond" w:eastAsia="Calibri" w:hAnsi="Garamond" w:cs="Times New Roman"/>
        </w:rPr>
        <w:t xml:space="preserve"> Por lo que consulto quienes estén en su </w:t>
      </w:r>
      <w:r w:rsidR="00602620" w:rsidRPr="009E64B4">
        <w:rPr>
          <w:rFonts w:ascii="Garamond" w:eastAsia="Calibri" w:hAnsi="Garamond" w:cs="Times New Roman"/>
        </w:rPr>
        <w:t>aprobación en lo general manifestarlo…pero para antes, con el uso de la voz nuestra Regidora Melissa”</w:t>
      </w:r>
      <w:r w:rsidR="009E64B4" w:rsidRPr="009E64B4">
        <w:rPr>
          <w:rFonts w:ascii="Garamond" w:eastAsia="Calibri" w:hAnsi="Garamond" w:cs="Times New Roman"/>
        </w:rPr>
        <w:t xml:space="preserve">. </w:t>
      </w:r>
      <w:r w:rsidR="008D1EB4" w:rsidRPr="009E64B4">
        <w:rPr>
          <w:rFonts w:ascii="Garamond" w:hAnsi="Garamond"/>
          <w:lang w:val="es-ES_tradnl"/>
        </w:rPr>
        <w:t xml:space="preserve">La C. Regidora, L.A.E. </w:t>
      </w:r>
      <w:r w:rsidR="008D1EB4" w:rsidRPr="009E64B4">
        <w:rPr>
          <w:rFonts w:ascii="Garamond" w:hAnsi="Garamond"/>
        </w:rPr>
        <w:t>Melissa Marlene Madero Plascencia</w:t>
      </w:r>
      <w:r w:rsidR="008D1EB4" w:rsidRPr="009E64B4">
        <w:rPr>
          <w:rFonts w:ascii="Garamond" w:hAnsi="Garamond"/>
          <w:lang w:val="es-ES_tradnl"/>
        </w:rPr>
        <w:t>:</w:t>
      </w:r>
      <w:r w:rsidR="009E64B4" w:rsidRPr="009E64B4">
        <w:rPr>
          <w:rFonts w:ascii="Garamond" w:hAnsi="Garamond"/>
          <w:lang w:val="es-ES_tradnl"/>
        </w:rPr>
        <w:t xml:space="preserve"> “</w:t>
      </w:r>
      <w:r w:rsidR="009E64B4" w:rsidRPr="009E64B4">
        <w:rPr>
          <w:rFonts w:ascii="Garamond" w:eastAsia="Calibri" w:hAnsi="Garamond" w:cs="Times New Roman"/>
        </w:rPr>
        <w:t>Gracias Presidente.</w:t>
      </w:r>
      <w:r w:rsidR="00602620" w:rsidRPr="009E64B4">
        <w:rPr>
          <w:rFonts w:ascii="Garamond" w:eastAsia="Calibri" w:hAnsi="Garamond" w:cs="Times New Roman"/>
        </w:rPr>
        <w:t xml:space="preserve"> </w:t>
      </w:r>
      <w:r w:rsidR="009E64B4" w:rsidRPr="009E64B4">
        <w:rPr>
          <w:rFonts w:ascii="Garamond" w:eastAsia="Calibri" w:hAnsi="Garamond" w:cs="Times New Roman"/>
        </w:rPr>
        <w:t>Considerando</w:t>
      </w:r>
      <w:r w:rsidR="00602620" w:rsidRPr="009E64B4">
        <w:rPr>
          <w:rFonts w:ascii="Garamond" w:eastAsia="Calibri" w:hAnsi="Garamond" w:cs="Times New Roman"/>
        </w:rPr>
        <w:t xml:space="preserve"> la importancia del Consejo</w:t>
      </w:r>
      <w:r w:rsidR="009E64B4">
        <w:rPr>
          <w:rFonts w:ascii="Garamond" w:eastAsia="Calibri" w:hAnsi="Garamond" w:cs="Times New Roman"/>
        </w:rPr>
        <w:t>,</w:t>
      </w:r>
      <w:r w:rsidR="00602620" w:rsidRPr="009E64B4">
        <w:rPr>
          <w:rFonts w:ascii="Garamond" w:eastAsia="Calibri" w:hAnsi="Garamond" w:cs="Times New Roman"/>
        </w:rPr>
        <w:t xml:space="preserve"> revisando el artículo </w:t>
      </w:r>
      <w:r w:rsidR="009E64B4">
        <w:rPr>
          <w:rFonts w:ascii="Garamond" w:eastAsia="Calibri" w:hAnsi="Garamond" w:cs="Times New Roman"/>
        </w:rPr>
        <w:t>nueve</w:t>
      </w:r>
      <w:r w:rsidR="00602620" w:rsidRPr="009E64B4">
        <w:rPr>
          <w:rFonts w:ascii="Garamond" w:eastAsia="Calibri" w:hAnsi="Garamond" w:cs="Times New Roman"/>
        </w:rPr>
        <w:t>, si bien en lo general va a contar con todo el apoyo</w:t>
      </w:r>
      <w:r w:rsidR="009E64B4">
        <w:rPr>
          <w:rFonts w:ascii="Garamond" w:eastAsia="Calibri" w:hAnsi="Garamond" w:cs="Times New Roman"/>
        </w:rPr>
        <w:t>, en la fracción número tres</w:t>
      </w:r>
      <w:r w:rsidR="00602620" w:rsidRPr="009E64B4">
        <w:rPr>
          <w:rFonts w:ascii="Garamond" w:eastAsia="Calibri" w:hAnsi="Garamond" w:cs="Times New Roman"/>
        </w:rPr>
        <w:t>, donde</w:t>
      </w:r>
      <w:r w:rsidR="009E64B4">
        <w:rPr>
          <w:rFonts w:ascii="Garamond" w:eastAsia="Calibri" w:hAnsi="Garamond" w:cs="Times New Roman"/>
        </w:rPr>
        <w:t xml:space="preserve"> se integra</w:t>
      </w:r>
      <w:r w:rsidR="00602620" w:rsidRPr="00602620">
        <w:rPr>
          <w:rFonts w:ascii="Garamond" w:eastAsia="Calibri" w:hAnsi="Garamond" w:cs="Times New Roman"/>
        </w:rPr>
        <w:t xml:space="preserve">ba el Consejo por la Presidenta o el Presidente de la Comisión Edilicia de Turismo y Desarrollo Económico, se modificó a la fracción solamente para la Comisión Edilicia de </w:t>
      </w:r>
      <w:r w:rsidR="00A94E20" w:rsidRPr="00602620">
        <w:rPr>
          <w:rFonts w:ascii="Garamond" w:eastAsia="Calibri" w:hAnsi="Garamond" w:cs="Times New Roman"/>
        </w:rPr>
        <w:t xml:space="preserve">Crecimiento, Diversificación </w:t>
      </w:r>
      <w:r w:rsidR="00A94E20">
        <w:rPr>
          <w:rFonts w:ascii="Garamond" w:eastAsia="Calibri" w:hAnsi="Garamond" w:cs="Times New Roman"/>
        </w:rPr>
        <w:t>y</w:t>
      </w:r>
      <w:r w:rsidR="00A94E20" w:rsidRPr="00602620">
        <w:rPr>
          <w:rFonts w:ascii="Garamond" w:eastAsia="Calibri" w:hAnsi="Garamond" w:cs="Times New Roman"/>
        </w:rPr>
        <w:t xml:space="preserve"> </w:t>
      </w:r>
      <w:proofErr w:type="spellStart"/>
      <w:r w:rsidR="00A94E20" w:rsidRPr="00602620">
        <w:rPr>
          <w:rFonts w:ascii="Garamond" w:eastAsia="Calibri" w:hAnsi="Garamond" w:cs="Times New Roman"/>
        </w:rPr>
        <w:t>Vocaciona</w:t>
      </w:r>
      <w:r w:rsidR="00602620" w:rsidRPr="00602620">
        <w:rPr>
          <w:rFonts w:ascii="Garamond" w:eastAsia="Calibri" w:hAnsi="Garamond" w:cs="Times New Roman"/>
        </w:rPr>
        <w:t>miento</w:t>
      </w:r>
      <w:proofErr w:type="spellEnd"/>
      <w:r w:rsidR="00602620" w:rsidRPr="00602620">
        <w:rPr>
          <w:rFonts w:ascii="Garamond" w:eastAsia="Calibri" w:hAnsi="Garamond" w:cs="Times New Roman"/>
        </w:rPr>
        <w:t xml:space="preserve"> </w:t>
      </w:r>
      <w:r w:rsidR="00A94E20" w:rsidRPr="00602620">
        <w:rPr>
          <w:rFonts w:ascii="Garamond" w:eastAsia="Calibri" w:hAnsi="Garamond" w:cs="Times New Roman"/>
        </w:rPr>
        <w:t>Económico</w:t>
      </w:r>
      <w:r>
        <w:rPr>
          <w:rFonts w:ascii="Garamond" w:eastAsia="Calibri" w:hAnsi="Garamond" w:cs="Times New Roman"/>
        </w:rPr>
        <w:t>.</w:t>
      </w:r>
      <w:r w:rsidR="00602620" w:rsidRPr="00602620">
        <w:rPr>
          <w:rFonts w:ascii="Garamond" w:eastAsia="Calibri" w:hAnsi="Garamond" w:cs="Times New Roman"/>
        </w:rPr>
        <w:t xml:space="preserve"> </w:t>
      </w:r>
      <w:r>
        <w:rPr>
          <w:rFonts w:ascii="Garamond" w:eastAsia="Calibri" w:hAnsi="Garamond" w:cs="Times New Roman"/>
        </w:rPr>
        <w:t>P</w:t>
      </w:r>
      <w:r w:rsidR="00602620" w:rsidRPr="00602620">
        <w:rPr>
          <w:rFonts w:ascii="Garamond" w:eastAsia="Calibri" w:hAnsi="Garamond" w:cs="Times New Roman"/>
        </w:rPr>
        <w:t xml:space="preserve">or lo tanto pido una modificación en lo particular para que se integre la Comisión de </w:t>
      </w:r>
      <w:r w:rsidR="008112B5" w:rsidRPr="00602620">
        <w:rPr>
          <w:rFonts w:ascii="Garamond" w:eastAsia="Calibri" w:hAnsi="Garamond" w:cs="Times New Roman"/>
        </w:rPr>
        <w:t xml:space="preserve">Servicios Turísticos </w:t>
      </w:r>
      <w:r w:rsidR="00602620" w:rsidRPr="00602620">
        <w:rPr>
          <w:rFonts w:ascii="Garamond" w:eastAsia="Calibri" w:hAnsi="Garamond" w:cs="Times New Roman"/>
        </w:rPr>
        <w:t xml:space="preserve">y </w:t>
      </w:r>
      <w:r w:rsidR="008112B5" w:rsidRPr="00602620">
        <w:rPr>
          <w:rFonts w:ascii="Garamond" w:eastAsia="Calibri" w:hAnsi="Garamond" w:cs="Times New Roman"/>
        </w:rPr>
        <w:t>Aten</w:t>
      </w:r>
      <w:r w:rsidR="00602620" w:rsidRPr="00602620">
        <w:rPr>
          <w:rFonts w:ascii="Garamond" w:eastAsia="Calibri" w:hAnsi="Garamond" w:cs="Times New Roman"/>
        </w:rPr>
        <w:t xml:space="preserve">ción al </w:t>
      </w:r>
      <w:r w:rsidR="008112B5" w:rsidRPr="00602620">
        <w:rPr>
          <w:rFonts w:ascii="Garamond" w:eastAsia="Calibri" w:hAnsi="Garamond" w:cs="Times New Roman"/>
        </w:rPr>
        <w:t>Visitante</w:t>
      </w:r>
      <w:r w:rsidR="00602620" w:rsidRPr="00602620">
        <w:rPr>
          <w:rFonts w:ascii="Garamond" w:eastAsia="Calibri" w:hAnsi="Garamond" w:cs="Times New Roman"/>
        </w:rPr>
        <w:t>. Muchas gracias</w:t>
      </w:r>
      <w:r w:rsidR="008112B5">
        <w:rPr>
          <w:rFonts w:ascii="Garamond" w:eastAsia="Calibri" w:hAnsi="Garamond" w:cs="Times New Roman"/>
        </w:rPr>
        <w:t>”</w:t>
      </w:r>
      <w:r w:rsidR="00602620" w:rsidRPr="00602620">
        <w:rPr>
          <w:rFonts w:ascii="Garamond" w:eastAsia="Calibri" w:hAnsi="Garamond" w:cs="Times New Roman"/>
        </w:rPr>
        <w:t>.</w:t>
      </w:r>
      <w:r w:rsidR="009E64B4">
        <w:rPr>
          <w:rFonts w:ascii="Garamond" w:eastAsia="Calibri" w:hAnsi="Garamond" w:cs="Times New Roman"/>
        </w:rPr>
        <w:t xml:space="preserve"> </w:t>
      </w:r>
      <w:r w:rsidR="00602620" w:rsidRPr="004E38DC">
        <w:rPr>
          <w:rFonts w:ascii="Garamond" w:hAnsi="Garamond"/>
          <w:lang w:val="es-ES_tradnl"/>
        </w:rPr>
        <w:t xml:space="preserve">El C. </w:t>
      </w:r>
      <w:r w:rsidR="00602620" w:rsidRPr="004E38DC">
        <w:rPr>
          <w:rFonts w:ascii="Garamond" w:hAnsi="Garamond"/>
        </w:rPr>
        <w:t>Presidente Municipal, Arq. Luis Ernesto Munguía González: “</w:t>
      </w:r>
      <w:r w:rsidR="00602620">
        <w:rPr>
          <w:rFonts w:ascii="Garamond" w:eastAsia="Calibri" w:hAnsi="Garamond" w:cs="Times New Roman"/>
        </w:rPr>
        <w:t>Muchas gracias Regidora.</w:t>
      </w:r>
      <w:r w:rsidR="00602620" w:rsidRPr="00602620">
        <w:rPr>
          <w:rFonts w:ascii="Garamond" w:eastAsia="Calibri" w:hAnsi="Garamond" w:cs="Times New Roman"/>
        </w:rPr>
        <w:t xml:space="preserve"> </w:t>
      </w:r>
      <w:r w:rsidR="00602620">
        <w:rPr>
          <w:rFonts w:ascii="Garamond" w:eastAsia="Calibri" w:hAnsi="Garamond" w:cs="Times New Roman"/>
        </w:rPr>
        <w:t>Q</w:t>
      </w:r>
      <w:r w:rsidR="00602620" w:rsidRPr="00602620">
        <w:rPr>
          <w:rFonts w:ascii="Garamond" w:eastAsia="Calibri" w:hAnsi="Garamond" w:cs="Times New Roman"/>
        </w:rPr>
        <w:t>uienes es</w:t>
      </w:r>
      <w:r w:rsidR="00602620">
        <w:rPr>
          <w:rFonts w:ascii="Garamond" w:eastAsia="Calibri" w:hAnsi="Garamond" w:cs="Times New Roman"/>
        </w:rPr>
        <w:t>tén de acuerdo en su aprobación</w:t>
      </w:r>
      <w:r w:rsidR="00602620" w:rsidRPr="00602620">
        <w:rPr>
          <w:rFonts w:ascii="Garamond" w:eastAsia="Calibri" w:hAnsi="Garamond" w:cs="Times New Roman"/>
        </w:rPr>
        <w:t xml:space="preserve"> en lo general</w:t>
      </w:r>
      <w:r w:rsidR="009E64B4">
        <w:rPr>
          <w:rFonts w:ascii="Garamond" w:eastAsia="Calibri" w:hAnsi="Garamond" w:cs="Times New Roman"/>
        </w:rPr>
        <w:t>,</w:t>
      </w:r>
      <w:r w:rsidR="00602620" w:rsidRPr="00602620">
        <w:rPr>
          <w:rFonts w:ascii="Garamond" w:eastAsia="Calibri" w:hAnsi="Garamond" w:cs="Times New Roman"/>
        </w:rPr>
        <w:t xml:space="preserve"> manifestarlo de la manera acostumbrada.</w:t>
      </w:r>
      <w:r w:rsidR="00602620">
        <w:rPr>
          <w:rFonts w:ascii="Garamond" w:eastAsia="Calibri" w:hAnsi="Garamond" w:cs="Times New Roman"/>
        </w:rPr>
        <w:t xml:space="preserve"> ¿</w:t>
      </w:r>
      <w:r w:rsidR="00602620" w:rsidRPr="00602620">
        <w:rPr>
          <w:rFonts w:ascii="Garamond" w:eastAsia="Calibri" w:hAnsi="Garamond" w:cs="Times New Roman"/>
        </w:rPr>
        <w:t>En contra</w:t>
      </w:r>
      <w:r w:rsidR="00602620">
        <w:rPr>
          <w:rFonts w:ascii="Garamond" w:eastAsia="Calibri" w:hAnsi="Garamond" w:cs="Times New Roman"/>
        </w:rPr>
        <w:t>? ¿</w:t>
      </w:r>
      <w:r w:rsidR="00602620" w:rsidRPr="00602620">
        <w:rPr>
          <w:rFonts w:ascii="Garamond" w:eastAsia="Calibri" w:hAnsi="Garamond" w:cs="Times New Roman"/>
        </w:rPr>
        <w:t>En abstención</w:t>
      </w:r>
      <w:r w:rsidR="00602620">
        <w:rPr>
          <w:rFonts w:ascii="Garamond" w:eastAsia="Calibri" w:hAnsi="Garamond" w:cs="Times New Roman"/>
        </w:rPr>
        <w:t xml:space="preserve">? </w:t>
      </w:r>
      <w:r w:rsidR="00602620" w:rsidRPr="00602620">
        <w:rPr>
          <w:rFonts w:ascii="Garamond" w:eastAsia="Calibri" w:hAnsi="Garamond" w:cs="Times New Roman"/>
        </w:rPr>
        <w:t>Señor Secretario Apóyenos con el resultado de la votación</w:t>
      </w:r>
      <w:r w:rsidR="00602620">
        <w:rPr>
          <w:rFonts w:ascii="Garamond" w:eastAsia="Calibri" w:hAnsi="Garamond" w:cs="Times New Roman"/>
        </w:rPr>
        <w:t>”</w:t>
      </w:r>
      <w:r w:rsidR="00602620" w:rsidRPr="00602620">
        <w:rPr>
          <w:rFonts w:ascii="Garamond" w:eastAsia="Calibri" w:hAnsi="Garamond" w:cs="Times New Roman"/>
        </w:rPr>
        <w:t>.</w:t>
      </w:r>
      <w:r w:rsidR="009E64B4">
        <w:rPr>
          <w:rFonts w:ascii="Garamond" w:eastAsia="Calibri" w:hAnsi="Garamond" w:cs="Times New Roman"/>
        </w:rPr>
        <w:t xml:space="preserve"> </w:t>
      </w:r>
      <w:r w:rsidR="008B43A3" w:rsidRPr="008B43A3">
        <w:rPr>
          <w:rFonts w:ascii="Garamond" w:hAnsi="Garamond"/>
          <w:shd w:val="clear" w:color="auto" w:fill="FFFFFF"/>
          <w:lang w:val="es-ES_tradnl"/>
        </w:rPr>
        <w:t xml:space="preserve">El C. Secretario General, </w:t>
      </w:r>
      <w:r w:rsidR="008B43A3" w:rsidRPr="008B43A3">
        <w:rPr>
          <w:rFonts w:ascii="Garamond" w:hAnsi="Garamond"/>
          <w:shd w:val="clear" w:color="auto" w:fill="FFFFFF"/>
        </w:rPr>
        <w:t>Abg. José Juan Velázquez Hernández</w:t>
      </w:r>
      <w:r w:rsidR="008B43A3" w:rsidRPr="008B43A3">
        <w:rPr>
          <w:rFonts w:ascii="Garamond" w:hAnsi="Garamond"/>
          <w:shd w:val="clear" w:color="auto" w:fill="FFFFFF"/>
          <w:lang w:val="es-ES_tradnl"/>
        </w:rPr>
        <w:t>: “</w:t>
      </w:r>
      <w:r w:rsidR="00602620" w:rsidRPr="008B43A3">
        <w:rPr>
          <w:rFonts w:ascii="Garamond" w:eastAsia="Calibri" w:hAnsi="Garamond" w:cs="Times New Roman"/>
        </w:rPr>
        <w:t xml:space="preserve">Claro señor Presidente, tenemos un total de catorce votos a favor, cero votos en contra y cero abstenciones. Es cuánto”. </w:t>
      </w:r>
      <w:r w:rsidR="00602620" w:rsidRPr="008B43A3">
        <w:rPr>
          <w:rFonts w:ascii="Garamond" w:hAnsi="Garamond"/>
          <w:lang w:val="es-ES_tradnl"/>
        </w:rPr>
        <w:t xml:space="preserve">El C. </w:t>
      </w:r>
      <w:r w:rsidR="00602620" w:rsidRPr="008B43A3">
        <w:rPr>
          <w:rFonts w:ascii="Garamond" w:hAnsi="Garamond"/>
        </w:rPr>
        <w:t>Presidente Municipal, Arq. Luis Ernesto Munguía González: “</w:t>
      </w:r>
      <w:r w:rsidR="009E64B4">
        <w:rPr>
          <w:rFonts w:ascii="Garamond" w:eastAsia="Calibri" w:hAnsi="Garamond" w:cs="Times New Roman"/>
        </w:rPr>
        <w:t>Muchas gracias</w:t>
      </w:r>
      <w:r w:rsidR="00602620" w:rsidRPr="008B43A3">
        <w:rPr>
          <w:rFonts w:ascii="Garamond" w:eastAsia="Calibri" w:hAnsi="Garamond" w:cs="Times New Roman"/>
        </w:rPr>
        <w:t xml:space="preserve"> Secretario</w:t>
      </w:r>
      <w:r w:rsidR="009E64B4">
        <w:rPr>
          <w:rFonts w:ascii="Garamond" w:eastAsia="Calibri" w:hAnsi="Garamond" w:cs="Times New Roman"/>
        </w:rPr>
        <w:t>. Q</w:t>
      </w:r>
      <w:r w:rsidR="00602620" w:rsidRPr="008B43A3">
        <w:rPr>
          <w:rFonts w:ascii="Garamond" w:eastAsia="Calibri" w:hAnsi="Garamond" w:cs="Times New Roman"/>
        </w:rPr>
        <w:t>ueda aprobado en lo general por mayoría absoluta de</w:t>
      </w:r>
      <w:r w:rsidR="009E64B4">
        <w:rPr>
          <w:rFonts w:ascii="Garamond" w:eastAsia="Calibri" w:hAnsi="Garamond" w:cs="Times New Roman"/>
        </w:rPr>
        <w:t xml:space="preserve"> votos. Una vez siendo aprobado</w:t>
      </w:r>
      <w:r w:rsidR="00602620" w:rsidRPr="008B43A3">
        <w:rPr>
          <w:rFonts w:ascii="Garamond" w:eastAsia="Calibri" w:hAnsi="Garamond" w:cs="Times New Roman"/>
        </w:rPr>
        <w:t xml:space="preserve"> en lo general</w:t>
      </w:r>
      <w:r w:rsidR="009E64B4">
        <w:rPr>
          <w:rFonts w:ascii="Garamond" w:eastAsia="Calibri" w:hAnsi="Garamond" w:cs="Times New Roman"/>
        </w:rPr>
        <w:t>,</w:t>
      </w:r>
      <w:r w:rsidR="00602620" w:rsidRPr="008B43A3">
        <w:rPr>
          <w:rFonts w:ascii="Garamond" w:eastAsia="Calibri" w:hAnsi="Garamond" w:cs="Times New Roman"/>
        </w:rPr>
        <w:t xml:space="preserve"> se somete en lo particular. Aquí cabe la mención que ya real</w:t>
      </w:r>
      <w:r w:rsidR="009E64B4">
        <w:rPr>
          <w:rFonts w:ascii="Garamond" w:eastAsia="Calibri" w:hAnsi="Garamond" w:cs="Times New Roman"/>
        </w:rPr>
        <w:t>izaba nuestra Regidora Melissa, c</w:t>
      </w:r>
      <w:r w:rsidR="00602620" w:rsidRPr="00602620">
        <w:rPr>
          <w:rFonts w:ascii="Garamond" w:eastAsia="Calibri" w:hAnsi="Garamond" w:cs="Times New Roman"/>
        </w:rPr>
        <w:t xml:space="preserve">on </w:t>
      </w:r>
      <w:r>
        <w:rPr>
          <w:rFonts w:ascii="Garamond" w:eastAsia="Calibri" w:hAnsi="Garamond" w:cs="Times New Roman"/>
        </w:rPr>
        <w:t xml:space="preserve">las modificaciones planteadas, </w:t>
      </w:r>
      <w:r w:rsidR="008D25A7">
        <w:rPr>
          <w:rFonts w:ascii="Garamond" w:eastAsia="Calibri" w:hAnsi="Garamond" w:cs="Times New Roman"/>
        </w:rPr>
        <w:t xml:space="preserve">previa revisión de ser posible. </w:t>
      </w:r>
      <w:r w:rsidR="00602620" w:rsidRPr="00602620">
        <w:rPr>
          <w:rFonts w:ascii="Garamond" w:eastAsia="Calibri" w:hAnsi="Garamond" w:cs="Times New Roman"/>
        </w:rPr>
        <w:t>Ya dada la revisión que no nos limita</w:t>
      </w:r>
      <w:r w:rsidR="008B43A3">
        <w:rPr>
          <w:rFonts w:ascii="Garamond" w:eastAsia="Calibri" w:hAnsi="Garamond" w:cs="Times New Roman"/>
        </w:rPr>
        <w:t>…</w:t>
      </w:r>
      <w:r w:rsidR="00602620" w:rsidRPr="00602620">
        <w:rPr>
          <w:rFonts w:ascii="Garamond" w:eastAsia="Calibri" w:hAnsi="Garamond" w:cs="Times New Roman"/>
        </w:rPr>
        <w:t>este</w:t>
      </w:r>
      <w:r w:rsidR="008B43A3">
        <w:rPr>
          <w:rFonts w:ascii="Garamond" w:eastAsia="Calibri" w:hAnsi="Garamond" w:cs="Times New Roman"/>
        </w:rPr>
        <w:t>…</w:t>
      </w:r>
      <w:r w:rsidR="00602620" w:rsidRPr="00602620">
        <w:rPr>
          <w:rFonts w:ascii="Garamond" w:eastAsia="Calibri" w:hAnsi="Garamond" w:cs="Times New Roman"/>
        </w:rPr>
        <w:t>una integración para que pueda realizarse la propuesta que</w:t>
      </w:r>
      <w:r w:rsidR="008B43A3">
        <w:rPr>
          <w:rFonts w:ascii="Garamond" w:eastAsia="Calibri" w:hAnsi="Garamond" w:cs="Times New Roman"/>
        </w:rPr>
        <w:t>…que menciona R</w:t>
      </w:r>
      <w:r w:rsidR="00602620" w:rsidRPr="00602620">
        <w:rPr>
          <w:rFonts w:ascii="Garamond" w:eastAsia="Calibri" w:hAnsi="Garamond" w:cs="Times New Roman"/>
        </w:rPr>
        <w:t>egidora de</w:t>
      </w:r>
      <w:r w:rsidR="008B43A3">
        <w:rPr>
          <w:rFonts w:ascii="Garamond" w:eastAsia="Calibri" w:hAnsi="Garamond" w:cs="Times New Roman"/>
        </w:rPr>
        <w:t>…de poderse integrar en su calidad de P</w:t>
      </w:r>
      <w:r w:rsidR="00602620" w:rsidRPr="00602620">
        <w:rPr>
          <w:rFonts w:ascii="Garamond" w:eastAsia="Calibri" w:hAnsi="Garamond" w:cs="Times New Roman"/>
        </w:rPr>
        <w:t xml:space="preserve">residenta de la Comisión de </w:t>
      </w:r>
      <w:r w:rsidR="008B43A3">
        <w:rPr>
          <w:rFonts w:ascii="Garamond" w:eastAsia="Calibri" w:hAnsi="Garamond" w:cs="Times New Roman"/>
        </w:rPr>
        <w:t xml:space="preserve">Servicios Turísticos. </w:t>
      </w:r>
      <w:r w:rsidR="00602620" w:rsidRPr="00602620">
        <w:rPr>
          <w:rFonts w:ascii="Garamond" w:eastAsia="Calibri" w:hAnsi="Garamond" w:cs="Times New Roman"/>
        </w:rPr>
        <w:t>Quienes estén por</w:t>
      </w:r>
      <w:r w:rsidR="008D25A7">
        <w:rPr>
          <w:rFonts w:ascii="Garamond" w:eastAsia="Calibri" w:hAnsi="Garamond" w:cs="Times New Roman"/>
        </w:rPr>
        <w:t xml:space="preserve"> la afirmativa en lo particular</w:t>
      </w:r>
      <w:r w:rsidR="00602620" w:rsidRPr="00602620">
        <w:rPr>
          <w:rFonts w:ascii="Garamond" w:eastAsia="Calibri" w:hAnsi="Garamond" w:cs="Times New Roman"/>
        </w:rPr>
        <w:t xml:space="preserve"> con las modificaciones planteadas, manifest</w:t>
      </w:r>
      <w:r w:rsidR="008B43A3">
        <w:rPr>
          <w:rFonts w:ascii="Garamond" w:eastAsia="Calibri" w:hAnsi="Garamond" w:cs="Times New Roman"/>
        </w:rPr>
        <w:t>arlo de la manera acostumbrada. ¿</w:t>
      </w:r>
      <w:r w:rsidR="00602620" w:rsidRPr="00602620">
        <w:rPr>
          <w:rFonts w:ascii="Garamond" w:eastAsia="Calibri" w:hAnsi="Garamond" w:cs="Times New Roman"/>
        </w:rPr>
        <w:t>En abstención</w:t>
      </w:r>
      <w:r w:rsidR="008B43A3">
        <w:rPr>
          <w:rFonts w:ascii="Garamond" w:eastAsia="Calibri" w:hAnsi="Garamond" w:cs="Times New Roman"/>
        </w:rPr>
        <w:t>?</w:t>
      </w:r>
      <w:r w:rsidR="00602620" w:rsidRPr="00602620">
        <w:rPr>
          <w:rFonts w:ascii="Garamond" w:eastAsia="Calibri" w:hAnsi="Garamond" w:cs="Times New Roman"/>
        </w:rPr>
        <w:t xml:space="preserve"> </w:t>
      </w:r>
      <w:r w:rsidR="008B43A3">
        <w:rPr>
          <w:rFonts w:ascii="Garamond" w:eastAsia="Calibri" w:hAnsi="Garamond" w:cs="Times New Roman"/>
        </w:rPr>
        <w:t>¿E</w:t>
      </w:r>
      <w:r w:rsidR="00602620" w:rsidRPr="00602620">
        <w:rPr>
          <w:rFonts w:ascii="Garamond" w:eastAsia="Calibri" w:hAnsi="Garamond" w:cs="Times New Roman"/>
        </w:rPr>
        <w:t>n contra</w:t>
      </w:r>
      <w:r w:rsidR="008B43A3">
        <w:rPr>
          <w:rFonts w:ascii="Garamond" w:eastAsia="Calibri" w:hAnsi="Garamond" w:cs="Times New Roman"/>
        </w:rPr>
        <w:t>? Señor Secretario dé</w:t>
      </w:r>
      <w:r w:rsidR="00602620" w:rsidRPr="00602620">
        <w:rPr>
          <w:rFonts w:ascii="Garamond" w:eastAsia="Calibri" w:hAnsi="Garamond" w:cs="Times New Roman"/>
        </w:rPr>
        <w:t xml:space="preserve"> cuenta del resultado</w:t>
      </w:r>
      <w:r w:rsidR="008B43A3">
        <w:rPr>
          <w:rFonts w:ascii="Garamond" w:eastAsia="Calibri" w:hAnsi="Garamond" w:cs="Times New Roman"/>
        </w:rPr>
        <w:t>”</w:t>
      </w:r>
      <w:r w:rsidR="00602620" w:rsidRPr="00602620">
        <w:rPr>
          <w:rFonts w:ascii="Garamond" w:eastAsia="Calibri" w:hAnsi="Garamond" w:cs="Times New Roman"/>
        </w:rPr>
        <w:t>.</w:t>
      </w:r>
      <w:r w:rsidR="008D25A7">
        <w:rPr>
          <w:rFonts w:ascii="Garamond" w:eastAsia="Calibri" w:hAnsi="Garamond" w:cs="Times New Roman"/>
        </w:rPr>
        <w:t xml:space="preserve"> </w:t>
      </w:r>
      <w:r w:rsidR="008B43A3" w:rsidRPr="008B43A3">
        <w:rPr>
          <w:rFonts w:ascii="Garamond" w:hAnsi="Garamond"/>
          <w:shd w:val="clear" w:color="auto" w:fill="FFFFFF"/>
          <w:lang w:val="es-ES_tradnl"/>
        </w:rPr>
        <w:t xml:space="preserve">El C. Secretario General, </w:t>
      </w:r>
      <w:r w:rsidR="008B43A3" w:rsidRPr="008B43A3">
        <w:rPr>
          <w:rFonts w:ascii="Garamond" w:hAnsi="Garamond"/>
          <w:shd w:val="clear" w:color="auto" w:fill="FFFFFF"/>
        </w:rPr>
        <w:t>Abg. José Juan Velázquez Hernández</w:t>
      </w:r>
      <w:r w:rsidR="008B43A3" w:rsidRPr="008B43A3">
        <w:rPr>
          <w:rFonts w:ascii="Garamond" w:hAnsi="Garamond"/>
          <w:shd w:val="clear" w:color="auto" w:fill="FFFFFF"/>
          <w:lang w:val="es-ES_tradnl"/>
        </w:rPr>
        <w:t>: “</w:t>
      </w:r>
      <w:r w:rsidR="00602620" w:rsidRPr="00602620">
        <w:rPr>
          <w:rFonts w:ascii="Garamond" w:eastAsia="Calibri" w:hAnsi="Garamond" w:cs="Times New Roman"/>
        </w:rPr>
        <w:t>Claro que s</w:t>
      </w:r>
      <w:r w:rsidR="008B43A3">
        <w:rPr>
          <w:rFonts w:ascii="Garamond" w:eastAsia="Calibri" w:hAnsi="Garamond" w:cs="Times New Roman"/>
        </w:rPr>
        <w:t>í</w:t>
      </w:r>
      <w:r w:rsidR="00602620" w:rsidRPr="00602620">
        <w:rPr>
          <w:rFonts w:ascii="Garamond" w:eastAsia="Calibri" w:hAnsi="Garamond" w:cs="Times New Roman"/>
        </w:rPr>
        <w:t xml:space="preserve"> señor Presidente, tenemos un total de </w:t>
      </w:r>
      <w:r w:rsidR="008B43A3">
        <w:rPr>
          <w:rFonts w:ascii="Garamond" w:eastAsia="Calibri" w:hAnsi="Garamond" w:cs="Times New Roman"/>
        </w:rPr>
        <w:t>catorce</w:t>
      </w:r>
      <w:r w:rsidR="00602620" w:rsidRPr="00602620">
        <w:rPr>
          <w:rFonts w:ascii="Garamond" w:eastAsia="Calibri" w:hAnsi="Garamond" w:cs="Times New Roman"/>
        </w:rPr>
        <w:t xml:space="preserve"> votos a favor, cero voto</w:t>
      </w:r>
      <w:r w:rsidR="008B43A3">
        <w:rPr>
          <w:rFonts w:ascii="Garamond" w:eastAsia="Calibri" w:hAnsi="Garamond" w:cs="Times New Roman"/>
        </w:rPr>
        <w:t>s en contra y cero abstenciones.</w:t>
      </w:r>
      <w:r w:rsidR="00602620" w:rsidRPr="00602620">
        <w:rPr>
          <w:rFonts w:ascii="Garamond" w:eastAsia="Calibri" w:hAnsi="Garamond" w:cs="Times New Roman"/>
        </w:rPr>
        <w:t xml:space="preserve"> </w:t>
      </w:r>
      <w:r w:rsidR="008B43A3">
        <w:rPr>
          <w:rFonts w:ascii="Garamond" w:eastAsia="Calibri" w:hAnsi="Garamond" w:cs="Times New Roman"/>
        </w:rPr>
        <w:t>E</w:t>
      </w:r>
      <w:r w:rsidR="00602620" w:rsidRPr="00602620">
        <w:rPr>
          <w:rFonts w:ascii="Garamond" w:eastAsia="Calibri" w:hAnsi="Garamond" w:cs="Times New Roman"/>
        </w:rPr>
        <w:t>s cuánto</w:t>
      </w:r>
      <w:r w:rsidR="008D25A7">
        <w:rPr>
          <w:rFonts w:ascii="Garamond" w:eastAsia="Calibri" w:hAnsi="Garamond" w:cs="Times New Roman"/>
        </w:rPr>
        <w:t>”</w:t>
      </w:r>
      <w:r w:rsidR="008B43A3">
        <w:rPr>
          <w:rFonts w:ascii="Garamond" w:eastAsia="Calibri" w:hAnsi="Garamond" w:cs="Times New Roman"/>
        </w:rPr>
        <w:t>.</w:t>
      </w:r>
      <w:r w:rsidR="008D25A7">
        <w:rPr>
          <w:rFonts w:ascii="Garamond" w:eastAsia="Calibri" w:hAnsi="Garamond" w:cs="Times New Roman"/>
        </w:rPr>
        <w:t xml:space="preserve"> </w:t>
      </w:r>
      <w:r w:rsidR="008B43A3" w:rsidRPr="004E38DC">
        <w:rPr>
          <w:rFonts w:ascii="Garamond" w:hAnsi="Garamond"/>
          <w:lang w:val="es-ES_tradnl"/>
        </w:rPr>
        <w:t xml:space="preserve">El C. </w:t>
      </w:r>
      <w:r w:rsidR="008B43A3" w:rsidRPr="004E38DC">
        <w:rPr>
          <w:rFonts w:ascii="Garamond" w:hAnsi="Garamond"/>
        </w:rPr>
        <w:t>Presidente Municipal, Arq. Luis Ernesto Munguía González: “</w:t>
      </w:r>
      <w:r w:rsidR="008B43A3">
        <w:rPr>
          <w:rFonts w:ascii="Garamond" w:eastAsia="Calibri" w:hAnsi="Garamond" w:cs="Times New Roman"/>
        </w:rPr>
        <w:t>Para antes de d</w:t>
      </w:r>
      <w:r w:rsidR="00602620" w:rsidRPr="00602620">
        <w:rPr>
          <w:rFonts w:ascii="Garamond" w:eastAsia="Calibri" w:hAnsi="Garamond" w:cs="Times New Roman"/>
        </w:rPr>
        <w:t>ar cuenta del resultado</w:t>
      </w:r>
      <w:r w:rsidR="008B43A3">
        <w:rPr>
          <w:rFonts w:ascii="Garamond" w:eastAsia="Calibri" w:hAnsi="Garamond" w:cs="Times New Roman"/>
        </w:rPr>
        <w:t>,</w:t>
      </w:r>
      <w:r w:rsidR="00602620" w:rsidRPr="00602620">
        <w:rPr>
          <w:rFonts w:ascii="Garamond" w:eastAsia="Calibri" w:hAnsi="Garamond" w:cs="Times New Roman"/>
        </w:rPr>
        <w:t xml:space="preserve"> con el uso de la voz</w:t>
      </w:r>
      <w:r w:rsidR="008D25A7">
        <w:rPr>
          <w:rFonts w:ascii="Garamond" w:eastAsia="Calibri" w:hAnsi="Garamond" w:cs="Times New Roman"/>
        </w:rPr>
        <w:t xml:space="preserve"> nuestro R</w:t>
      </w:r>
      <w:r w:rsidR="008B43A3">
        <w:rPr>
          <w:rFonts w:ascii="Garamond" w:eastAsia="Calibri" w:hAnsi="Garamond" w:cs="Times New Roman"/>
        </w:rPr>
        <w:t xml:space="preserve">egidor Víctor Bernal”. </w:t>
      </w:r>
      <w:r w:rsidR="008D25A7" w:rsidRPr="008D25A7">
        <w:rPr>
          <w:rFonts w:ascii="Garamond" w:hAnsi="Garamond"/>
          <w:lang w:val="es-ES_tradnl"/>
        </w:rPr>
        <w:t xml:space="preserve">El C. Regidor, </w:t>
      </w:r>
      <w:r w:rsidR="008D25A7" w:rsidRPr="008D25A7">
        <w:rPr>
          <w:rFonts w:ascii="Garamond" w:hAnsi="Garamond"/>
        </w:rPr>
        <w:t>Mtro. Víctor Manuel Bernal Vargas</w:t>
      </w:r>
      <w:r w:rsidR="008D25A7" w:rsidRPr="008D25A7">
        <w:rPr>
          <w:rFonts w:ascii="Garamond" w:hAnsi="Garamond"/>
          <w:lang w:val="es-ES_tradnl"/>
        </w:rPr>
        <w:t>: “</w:t>
      </w:r>
      <w:r w:rsidR="008D25A7">
        <w:rPr>
          <w:rFonts w:ascii="Garamond" w:hAnsi="Garamond"/>
          <w:lang w:val="es-ES_tradnl"/>
        </w:rPr>
        <w:t>S</w:t>
      </w:r>
      <w:r w:rsidR="008B43A3" w:rsidRPr="00602620">
        <w:rPr>
          <w:rFonts w:ascii="Garamond" w:eastAsia="Calibri" w:hAnsi="Garamond" w:cs="Times New Roman"/>
        </w:rPr>
        <w:t>í.</w:t>
      </w:r>
      <w:r w:rsidR="008B43A3">
        <w:rPr>
          <w:rFonts w:ascii="Garamond" w:eastAsia="Calibri" w:hAnsi="Garamond" w:cs="Times New Roman"/>
        </w:rPr>
        <w:t xml:space="preserve"> </w:t>
      </w:r>
      <w:r w:rsidR="00602620" w:rsidRPr="00602620">
        <w:rPr>
          <w:rFonts w:ascii="Garamond" w:eastAsia="Calibri" w:hAnsi="Garamond" w:cs="Times New Roman"/>
        </w:rPr>
        <w:t>Es que me perdí. ¿Sí replantearon que se</w:t>
      </w:r>
      <w:r w:rsidR="008D25A7">
        <w:rPr>
          <w:rFonts w:ascii="Garamond" w:eastAsia="Calibri" w:hAnsi="Garamond" w:cs="Times New Roman"/>
        </w:rPr>
        <w:t>…</w:t>
      </w:r>
      <w:proofErr w:type="gramStart"/>
      <w:r w:rsidR="0031165F">
        <w:rPr>
          <w:rFonts w:ascii="Garamond" w:eastAsia="Calibri" w:hAnsi="Garamond" w:cs="Times New Roman"/>
        </w:rPr>
        <w:t>?,</w:t>
      </w:r>
      <w:proofErr w:type="gramEnd"/>
      <w:r w:rsidR="0031165F">
        <w:rPr>
          <w:rFonts w:ascii="Garamond" w:eastAsia="Calibri" w:hAnsi="Garamond" w:cs="Times New Roman"/>
        </w:rPr>
        <w:t xml:space="preserve"> </w:t>
      </w:r>
      <w:r w:rsidR="00602620" w:rsidRPr="00602620">
        <w:rPr>
          <w:rFonts w:ascii="Garamond" w:eastAsia="Calibri" w:hAnsi="Garamond" w:cs="Times New Roman"/>
        </w:rPr>
        <w:t xml:space="preserve">porque se puso la solicitud después de la fracción tercera, </w:t>
      </w:r>
      <w:r w:rsidR="0031165F">
        <w:rPr>
          <w:rFonts w:ascii="Garamond" w:eastAsia="Calibri" w:hAnsi="Garamond" w:cs="Times New Roman"/>
        </w:rPr>
        <w:t>¿</w:t>
      </w:r>
      <w:r w:rsidR="00602620" w:rsidRPr="00602620">
        <w:rPr>
          <w:rFonts w:ascii="Garamond" w:eastAsia="Calibri" w:hAnsi="Garamond" w:cs="Times New Roman"/>
        </w:rPr>
        <w:t>verdad?</w:t>
      </w:r>
      <w:r w:rsidR="0031165F">
        <w:rPr>
          <w:rFonts w:ascii="Garamond" w:eastAsia="Calibri" w:hAnsi="Garamond" w:cs="Times New Roman"/>
        </w:rPr>
        <w:t>,</w:t>
      </w:r>
      <w:r w:rsidR="00602620" w:rsidRPr="00602620">
        <w:rPr>
          <w:rFonts w:ascii="Garamond" w:eastAsia="Calibri" w:hAnsi="Garamond" w:cs="Times New Roman"/>
        </w:rPr>
        <w:t xml:space="preserve"> </w:t>
      </w:r>
      <w:r w:rsidR="0031165F">
        <w:rPr>
          <w:rFonts w:ascii="Garamond" w:eastAsia="Calibri" w:hAnsi="Garamond" w:cs="Times New Roman"/>
        </w:rPr>
        <w:t>pas</w:t>
      </w:r>
      <w:r w:rsidR="00602620" w:rsidRPr="00602620">
        <w:rPr>
          <w:rFonts w:ascii="Garamond" w:eastAsia="Calibri" w:hAnsi="Garamond" w:cs="Times New Roman"/>
        </w:rPr>
        <w:t xml:space="preserve">aría </w:t>
      </w:r>
      <w:r w:rsidR="0031165F">
        <w:rPr>
          <w:rFonts w:ascii="Garamond" w:eastAsia="Calibri" w:hAnsi="Garamond" w:cs="Times New Roman"/>
        </w:rPr>
        <w:t xml:space="preserve">a </w:t>
      </w:r>
      <w:r w:rsidR="00602620" w:rsidRPr="00602620">
        <w:rPr>
          <w:rFonts w:ascii="Garamond" w:eastAsia="Calibri" w:hAnsi="Garamond" w:cs="Times New Roman"/>
        </w:rPr>
        <w:t>ser cuarta y luego</w:t>
      </w:r>
      <w:r w:rsidR="0031165F">
        <w:rPr>
          <w:rFonts w:ascii="Garamond" w:eastAsia="Calibri" w:hAnsi="Garamond" w:cs="Times New Roman"/>
        </w:rPr>
        <w:t>…</w:t>
      </w:r>
      <w:r w:rsidR="00602620" w:rsidRPr="00602620">
        <w:rPr>
          <w:rFonts w:ascii="Garamond" w:eastAsia="Calibri" w:hAnsi="Garamond" w:cs="Times New Roman"/>
        </w:rPr>
        <w:t xml:space="preserve">que hay que hacer nomás la acotación para que quede en la grabación, porque todas las </w:t>
      </w:r>
      <w:r w:rsidR="0031165F">
        <w:rPr>
          <w:rFonts w:ascii="Garamond" w:eastAsia="Calibri" w:hAnsi="Garamond" w:cs="Times New Roman"/>
        </w:rPr>
        <w:t>fra</w:t>
      </w:r>
      <w:r w:rsidR="00602620" w:rsidRPr="00602620">
        <w:rPr>
          <w:rFonts w:ascii="Garamond" w:eastAsia="Calibri" w:hAnsi="Garamond" w:cs="Times New Roman"/>
        </w:rPr>
        <w:t xml:space="preserve">cciones se deben de recorrer. Exacto, </w:t>
      </w:r>
      <w:r w:rsidR="0031165F">
        <w:rPr>
          <w:rFonts w:ascii="Garamond" w:eastAsia="Calibri" w:hAnsi="Garamond" w:cs="Times New Roman"/>
        </w:rPr>
        <w:t>¿</w:t>
      </w:r>
      <w:r w:rsidR="00602620" w:rsidRPr="00602620">
        <w:rPr>
          <w:rFonts w:ascii="Garamond" w:eastAsia="Calibri" w:hAnsi="Garamond" w:cs="Times New Roman"/>
        </w:rPr>
        <w:t>sí</w:t>
      </w:r>
      <w:r w:rsidR="0031165F">
        <w:rPr>
          <w:rFonts w:ascii="Garamond" w:eastAsia="Calibri" w:hAnsi="Garamond" w:cs="Times New Roman"/>
        </w:rPr>
        <w:t>?, p</w:t>
      </w:r>
      <w:r w:rsidR="00602620" w:rsidRPr="00602620">
        <w:rPr>
          <w:rFonts w:ascii="Garamond" w:eastAsia="Calibri" w:hAnsi="Garamond" w:cs="Times New Roman"/>
        </w:rPr>
        <w:t>orque ella sería</w:t>
      </w:r>
      <w:r w:rsidR="0031165F">
        <w:rPr>
          <w:rFonts w:ascii="Garamond" w:eastAsia="Calibri" w:hAnsi="Garamond" w:cs="Times New Roman"/>
        </w:rPr>
        <w:t>…</w:t>
      </w:r>
      <w:r w:rsidR="00602620" w:rsidRPr="00602620">
        <w:rPr>
          <w:rFonts w:ascii="Garamond" w:eastAsia="Calibri" w:hAnsi="Garamond" w:cs="Times New Roman"/>
        </w:rPr>
        <w:t>se incluiría en la fracción cuarta verdad de</w:t>
      </w:r>
      <w:r w:rsidR="0031165F">
        <w:rPr>
          <w:rFonts w:ascii="Garamond" w:eastAsia="Calibri" w:hAnsi="Garamond" w:cs="Times New Roman"/>
        </w:rPr>
        <w:t>l</w:t>
      </w:r>
      <w:r w:rsidR="00602620" w:rsidRPr="00602620">
        <w:rPr>
          <w:rFonts w:ascii="Garamond" w:eastAsia="Calibri" w:hAnsi="Garamond" w:cs="Times New Roman"/>
        </w:rPr>
        <w:t xml:space="preserve"> </w:t>
      </w:r>
      <w:r w:rsidR="0031165F">
        <w:rPr>
          <w:rFonts w:ascii="Garamond" w:eastAsia="Calibri" w:hAnsi="Garamond" w:cs="Times New Roman"/>
        </w:rPr>
        <w:t>nueve,</w:t>
      </w:r>
      <w:r w:rsidR="00602620" w:rsidRPr="00602620">
        <w:rPr>
          <w:rFonts w:ascii="Garamond" w:eastAsia="Calibri" w:hAnsi="Garamond" w:cs="Times New Roman"/>
        </w:rPr>
        <w:t xml:space="preserve"> y luego ya la quinta,</w:t>
      </w:r>
      <w:r w:rsidR="0031165F">
        <w:rPr>
          <w:rFonts w:ascii="Garamond" w:eastAsia="Calibri" w:hAnsi="Garamond" w:cs="Times New Roman"/>
        </w:rPr>
        <w:t xml:space="preserve"> sexta,</w:t>
      </w:r>
      <w:r w:rsidR="00602620" w:rsidRPr="00602620">
        <w:rPr>
          <w:rFonts w:ascii="Garamond" w:eastAsia="Calibri" w:hAnsi="Garamond" w:cs="Times New Roman"/>
        </w:rPr>
        <w:t xml:space="preserve"> o sea</w:t>
      </w:r>
      <w:r w:rsidR="0031165F">
        <w:rPr>
          <w:rFonts w:ascii="Garamond" w:eastAsia="Calibri" w:hAnsi="Garamond" w:cs="Times New Roman"/>
        </w:rPr>
        <w:t>,</w:t>
      </w:r>
      <w:r w:rsidR="00602620" w:rsidRPr="00602620">
        <w:rPr>
          <w:rFonts w:ascii="Garamond" w:eastAsia="Calibri" w:hAnsi="Garamond" w:cs="Times New Roman"/>
        </w:rPr>
        <w:t xml:space="preserve"> la cuarta</w:t>
      </w:r>
      <w:r w:rsidR="0031165F">
        <w:rPr>
          <w:rFonts w:ascii="Garamond" w:eastAsia="Calibri" w:hAnsi="Garamond" w:cs="Times New Roman"/>
        </w:rPr>
        <w:t>,</w:t>
      </w:r>
      <w:r w:rsidR="00602620" w:rsidRPr="00602620">
        <w:rPr>
          <w:rFonts w:ascii="Garamond" w:eastAsia="Calibri" w:hAnsi="Garamond" w:cs="Times New Roman"/>
        </w:rPr>
        <w:t xml:space="preserve"> quinta y así</w:t>
      </w:r>
      <w:r w:rsidR="0031165F">
        <w:rPr>
          <w:rFonts w:ascii="Garamond" w:eastAsia="Calibri" w:hAnsi="Garamond" w:cs="Times New Roman"/>
        </w:rPr>
        <w:t>,</w:t>
      </w:r>
      <w:r w:rsidR="00602620" w:rsidRPr="00602620">
        <w:rPr>
          <w:rFonts w:ascii="Garamond" w:eastAsia="Calibri" w:hAnsi="Garamond" w:cs="Times New Roman"/>
        </w:rPr>
        <w:t xml:space="preserve"> nomás para que quede asentado.</w:t>
      </w:r>
      <w:r w:rsidR="0031165F">
        <w:rPr>
          <w:rFonts w:ascii="Garamond" w:eastAsia="Calibri" w:hAnsi="Garamond" w:cs="Times New Roman"/>
        </w:rPr>
        <w:t xml:space="preserve"> </w:t>
      </w:r>
      <w:r w:rsidR="0031165F" w:rsidRPr="00602620">
        <w:rPr>
          <w:rFonts w:ascii="Garamond" w:eastAsia="Calibri" w:hAnsi="Garamond" w:cs="Times New Roman"/>
        </w:rPr>
        <w:t>Sí</w:t>
      </w:r>
      <w:r w:rsidR="0031165F">
        <w:rPr>
          <w:rFonts w:ascii="Garamond" w:eastAsia="Calibri" w:hAnsi="Garamond" w:cs="Times New Roman"/>
        </w:rPr>
        <w:t>,</w:t>
      </w:r>
      <w:r w:rsidR="00602620" w:rsidRPr="00602620">
        <w:rPr>
          <w:rFonts w:ascii="Garamond" w:eastAsia="Calibri" w:hAnsi="Garamond" w:cs="Times New Roman"/>
        </w:rPr>
        <w:t xml:space="preserve"> es q</w:t>
      </w:r>
      <w:r w:rsidR="0031165F">
        <w:rPr>
          <w:rFonts w:ascii="Garamond" w:eastAsia="Calibri" w:hAnsi="Garamond" w:cs="Times New Roman"/>
        </w:rPr>
        <w:t>ue se integraría en la fracción…</w:t>
      </w:r>
      <w:r w:rsidR="00602620" w:rsidRPr="00602620">
        <w:rPr>
          <w:rFonts w:ascii="Garamond" w:eastAsia="Calibri" w:hAnsi="Garamond" w:cs="Times New Roman"/>
        </w:rPr>
        <w:t xml:space="preserve">sería una fracción cuarta y luego ya de la cuarta hasta la </w:t>
      </w:r>
      <w:r w:rsidR="0031165F">
        <w:rPr>
          <w:rFonts w:ascii="Garamond" w:eastAsia="Calibri" w:hAnsi="Garamond" w:cs="Times New Roman"/>
        </w:rPr>
        <w:t xml:space="preserve">diecinueve, </w:t>
      </w:r>
      <w:r w:rsidR="00602620" w:rsidRPr="00602620">
        <w:rPr>
          <w:rFonts w:ascii="Garamond" w:eastAsia="Calibri" w:hAnsi="Garamond" w:cs="Times New Roman"/>
        </w:rPr>
        <w:t>se recorren todas</w:t>
      </w:r>
      <w:r w:rsidR="0031165F">
        <w:rPr>
          <w:rFonts w:ascii="Garamond" w:eastAsia="Calibri" w:hAnsi="Garamond" w:cs="Times New Roman"/>
        </w:rPr>
        <w:t>,</w:t>
      </w:r>
      <w:r w:rsidR="00602620" w:rsidRPr="00602620">
        <w:rPr>
          <w:rFonts w:ascii="Garamond" w:eastAsia="Calibri" w:hAnsi="Garamond" w:cs="Times New Roman"/>
        </w:rPr>
        <w:t xml:space="preserve"> habría una</w:t>
      </w:r>
      <w:r w:rsidR="0031165F">
        <w:rPr>
          <w:rFonts w:ascii="Garamond" w:eastAsia="Calibri" w:hAnsi="Garamond" w:cs="Times New Roman"/>
        </w:rPr>
        <w:t xml:space="preserve"> veinte</w:t>
      </w:r>
      <w:r w:rsidR="00602620" w:rsidRPr="00602620">
        <w:rPr>
          <w:rFonts w:ascii="Garamond" w:eastAsia="Calibri" w:hAnsi="Garamond" w:cs="Times New Roman"/>
        </w:rPr>
        <w:t xml:space="preserve"> </w:t>
      </w:r>
      <w:r w:rsidR="0031165F">
        <w:rPr>
          <w:rFonts w:ascii="Garamond" w:eastAsia="Calibri" w:hAnsi="Garamond" w:cs="Times New Roman"/>
        </w:rPr>
        <w:t>¿</w:t>
      </w:r>
      <w:r w:rsidR="00602620" w:rsidRPr="00602620">
        <w:rPr>
          <w:rFonts w:ascii="Garamond" w:eastAsia="Calibri" w:hAnsi="Garamond" w:cs="Times New Roman"/>
        </w:rPr>
        <w:t>no</w:t>
      </w:r>
      <w:r w:rsidR="0031165F">
        <w:rPr>
          <w:rFonts w:ascii="Garamond" w:eastAsia="Calibri" w:hAnsi="Garamond" w:cs="Times New Roman"/>
        </w:rPr>
        <w:t>?,</w:t>
      </w:r>
      <w:r w:rsidR="00602620" w:rsidRPr="00602620">
        <w:rPr>
          <w:rFonts w:ascii="Garamond" w:eastAsia="Calibri" w:hAnsi="Garamond" w:cs="Times New Roman"/>
        </w:rPr>
        <w:t xml:space="preserve"> hasta el final</w:t>
      </w:r>
      <w:r w:rsidR="0031165F">
        <w:rPr>
          <w:rFonts w:ascii="Garamond" w:eastAsia="Calibri" w:hAnsi="Garamond" w:cs="Times New Roman"/>
        </w:rPr>
        <w:t>”</w:t>
      </w:r>
      <w:r w:rsidR="00602620" w:rsidRPr="00602620">
        <w:rPr>
          <w:rFonts w:ascii="Garamond" w:eastAsia="Calibri" w:hAnsi="Garamond" w:cs="Times New Roman"/>
        </w:rPr>
        <w:t>.</w:t>
      </w:r>
      <w:r w:rsidR="0031165F">
        <w:rPr>
          <w:rFonts w:ascii="Garamond" w:eastAsia="Calibri" w:hAnsi="Garamond" w:cs="Times New Roman"/>
        </w:rPr>
        <w:t xml:space="preserve"> </w:t>
      </w:r>
      <w:r w:rsidR="0031165F" w:rsidRPr="004E38DC">
        <w:rPr>
          <w:rFonts w:ascii="Garamond" w:hAnsi="Garamond"/>
          <w:lang w:val="es-ES_tradnl"/>
        </w:rPr>
        <w:t xml:space="preserve">El C. </w:t>
      </w:r>
      <w:r w:rsidR="0031165F" w:rsidRPr="004E38DC">
        <w:rPr>
          <w:rFonts w:ascii="Garamond" w:hAnsi="Garamond"/>
        </w:rPr>
        <w:t>Presidente Municipal, Arq. Luis Ernesto Munguía González: “</w:t>
      </w:r>
      <w:r w:rsidR="008B43A3">
        <w:rPr>
          <w:rFonts w:ascii="Garamond" w:eastAsia="Calibri" w:hAnsi="Garamond" w:cs="Times New Roman"/>
        </w:rPr>
        <w:t>Gracias Regidor.</w:t>
      </w:r>
      <w:r w:rsidR="00602620" w:rsidRPr="00602620">
        <w:rPr>
          <w:rFonts w:ascii="Garamond" w:eastAsia="Calibri" w:hAnsi="Garamond" w:cs="Times New Roman"/>
        </w:rPr>
        <w:t xml:space="preserve"> </w:t>
      </w:r>
      <w:r w:rsidR="008B43A3">
        <w:rPr>
          <w:rFonts w:ascii="Garamond" w:eastAsia="Calibri" w:hAnsi="Garamond" w:cs="Times New Roman"/>
        </w:rPr>
        <w:t>Q</w:t>
      </w:r>
      <w:r w:rsidR="00602620" w:rsidRPr="00602620">
        <w:rPr>
          <w:rFonts w:ascii="Garamond" w:eastAsia="Calibri" w:hAnsi="Garamond" w:cs="Times New Roman"/>
        </w:rPr>
        <w:t>ué bueno que hace la aclaración para también que quede asentado cuál es la modificación y también cuál es la</w:t>
      </w:r>
      <w:r w:rsidR="00153E63">
        <w:rPr>
          <w:rFonts w:ascii="Garamond" w:eastAsia="Calibri" w:hAnsi="Garamond" w:cs="Times New Roman"/>
        </w:rPr>
        <w:t>…</w:t>
      </w:r>
      <w:r w:rsidR="00602620" w:rsidRPr="00602620">
        <w:rPr>
          <w:rFonts w:ascii="Garamond" w:eastAsia="Calibri" w:hAnsi="Garamond" w:cs="Times New Roman"/>
        </w:rPr>
        <w:t>cómo va a quedar en el orden de</w:t>
      </w:r>
      <w:r w:rsidR="0031165F">
        <w:rPr>
          <w:rFonts w:ascii="Garamond" w:eastAsia="Calibri" w:hAnsi="Garamond" w:cs="Times New Roman"/>
        </w:rPr>
        <w:t>…</w:t>
      </w:r>
      <w:r w:rsidR="00602620" w:rsidRPr="00602620">
        <w:rPr>
          <w:rFonts w:ascii="Garamond" w:eastAsia="Calibri" w:hAnsi="Garamond" w:cs="Times New Roman"/>
        </w:rPr>
        <w:t xml:space="preserve">el articulado, </w:t>
      </w:r>
      <w:r w:rsidR="00153E63">
        <w:rPr>
          <w:rFonts w:ascii="Garamond" w:eastAsia="Calibri" w:hAnsi="Garamond" w:cs="Times New Roman"/>
        </w:rPr>
        <w:t>¿</w:t>
      </w:r>
      <w:r w:rsidR="00602620" w:rsidRPr="00602620">
        <w:rPr>
          <w:rFonts w:ascii="Garamond" w:eastAsia="Calibri" w:hAnsi="Garamond" w:cs="Times New Roman"/>
        </w:rPr>
        <w:t>verdad?</w:t>
      </w:r>
      <w:r w:rsidR="0031165F">
        <w:rPr>
          <w:rFonts w:ascii="Garamond" w:eastAsia="Calibri" w:hAnsi="Garamond" w:cs="Times New Roman"/>
        </w:rPr>
        <w:t xml:space="preserve"> </w:t>
      </w:r>
      <w:r w:rsidR="00602620" w:rsidRPr="00602620">
        <w:rPr>
          <w:rFonts w:ascii="Garamond" w:eastAsia="Calibri" w:hAnsi="Garamond" w:cs="Times New Roman"/>
        </w:rPr>
        <w:t>Quienes</w:t>
      </w:r>
      <w:r w:rsidR="008B43A3">
        <w:rPr>
          <w:rFonts w:ascii="Garamond" w:eastAsia="Calibri" w:hAnsi="Garamond" w:cs="Times New Roman"/>
        </w:rPr>
        <w:t xml:space="preserve"> estén a favor en lo particular</w:t>
      </w:r>
      <w:r w:rsidR="00602620" w:rsidRPr="00602620">
        <w:rPr>
          <w:rFonts w:ascii="Garamond" w:eastAsia="Calibri" w:hAnsi="Garamond" w:cs="Times New Roman"/>
        </w:rPr>
        <w:t xml:space="preserve"> con las modificaciones planteadas, m</w:t>
      </w:r>
      <w:r w:rsidR="008B43A3">
        <w:rPr>
          <w:rFonts w:ascii="Garamond" w:eastAsia="Calibri" w:hAnsi="Garamond" w:cs="Times New Roman"/>
        </w:rPr>
        <w:t xml:space="preserve">anifestarlo levantando su mano. </w:t>
      </w:r>
      <w:r w:rsidR="00602620" w:rsidRPr="00602620">
        <w:rPr>
          <w:rFonts w:ascii="Garamond" w:eastAsia="Calibri" w:hAnsi="Garamond" w:cs="Times New Roman"/>
        </w:rPr>
        <w:t>¿</w:t>
      </w:r>
      <w:r w:rsidR="008B43A3">
        <w:rPr>
          <w:rFonts w:ascii="Garamond" w:eastAsia="Calibri" w:hAnsi="Garamond" w:cs="Times New Roman"/>
        </w:rPr>
        <w:t>En abstención? ¿</w:t>
      </w:r>
      <w:r w:rsidR="00602620" w:rsidRPr="00602620">
        <w:rPr>
          <w:rFonts w:ascii="Garamond" w:eastAsia="Calibri" w:hAnsi="Garamond" w:cs="Times New Roman"/>
        </w:rPr>
        <w:t>En contra</w:t>
      </w:r>
      <w:r w:rsidR="008B43A3">
        <w:rPr>
          <w:rFonts w:ascii="Garamond" w:eastAsia="Calibri" w:hAnsi="Garamond" w:cs="Times New Roman"/>
        </w:rPr>
        <w:t>? Señor Secretario dé</w:t>
      </w:r>
      <w:r w:rsidR="00602620" w:rsidRPr="00602620">
        <w:rPr>
          <w:rFonts w:ascii="Garamond" w:eastAsia="Calibri" w:hAnsi="Garamond" w:cs="Times New Roman"/>
        </w:rPr>
        <w:t xml:space="preserve"> cuenta del resultado</w:t>
      </w:r>
      <w:r w:rsidR="0031165F">
        <w:rPr>
          <w:rFonts w:ascii="Garamond" w:eastAsia="Calibri" w:hAnsi="Garamond" w:cs="Times New Roman"/>
        </w:rPr>
        <w:t>”</w:t>
      </w:r>
      <w:r w:rsidR="00602620" w:rsidRPr="00602620">
        <w:rPr>
          <w:rFonts w:ascii="Garamond" w:eastAsia="Calibri" w:hAnsi="Garamond" w:cs="Times New Roman"/>
        </w:rPr>
        <w:t>.</w:t>
      </w:r>
      <w:r w:rsidR="0031165F">
        <w:rPr>
          <w:rFonts w:ascii="Garamond" w:eastAsia="Calibri" w:hAnsi="Garamond" w:cs="Times New Roman"/>
        </w:rPr>
        <w:t xml:space="preserve"> </w:t>
      </w:r>
      <w:r w:rsidR="00153E63" w:rsidRPr="008B43A3">
        <w:rPr>
          <w:rFonts w:ascii="Garamond" w:hAnsi="Garamond"/>
          <w:shd w:val="clear" w:color="auto" w:fill="FFFFFF"/>
          <w:lang w:val="es-ES_tradnl"/>
        </w:rPr>
        <w:t xml:space="preserve">El C. Secretario General, </w:t>
      </w:r>
      <w:r w:rsidR="00153E63" w:rsidRPr="008B43A3">
        <w:rPr>
          <w:rFonts w:ascii="Garamond" w:hAnsi="Garamond"/>
          <w:shd w:val="clear" w:color="auto" w:fill="FFFFFF"/>
        </w:rPr>
        <w:t>Abg. José Juan Velázquez Hernández</w:t>
      </w:r>
      <w:r w:rsidR="00153E63" w:rsidRPr="008B43A3">
        <w:rPr>
          <w:rFonts w:ascii="Garamond" w:hAnsi="Garamond"/>
          <w:shd w:val="clear" w:color="auto" w:fill="FFFFFF"/>
          <w:lang w:val="es-ES_tradnl"/>
        </w:rPr>
        <w:t>: “</w:t>
      </w:r>
      <w:r w:rsidR="00602620" w:rsidRPr="00602620">
        <w:rPr>
          <w:rFonts w:ascii="Garamond" w:eastAsia="Calibri" w:hAnsi="Garamond" w:cs="Times New Roman"/>
        </w:rPr>
        <w:t xml:space="preserve">Claro señor Presidente, tenemos un total de </w:t>
      </w:r>
      <w:r w:rsidR="008B43A3">
        <w:rPr>
          <w:rFonts w:ascii="Garamond" w:eastAsia="Calibri" w:hAnsi="Garamond" w:cs="Times New Roman"/>
        </w:rPr>
        <w:t>catorce</w:t>
      </w:r>
      <w:r w:rsidR="00602620" w:rsidRPr="00602620">
        <w:rPr>
          <w:rFonts w:ascii="Garamond" w:eastAsia="Calibri" w:hAnsi="Garamond" w:cs="Times New Roman"/>
        </w:rPr>
        <w:t xml:space="preserve"> votos a favor, cero voto</w:t>
      </w:r>
      <w:r w:rsidR="00153E63">
        <w:rPr>
          <w:rFonts w:ascii="Garamond" w:eastAsia="Calibri" w:hAnsi="Garamond" w:cs="Times New Roman"/>
        </w:rPr>
        <w:t>s en contra y cero abstenciones.</w:t>
      </w:r>
      <w:r w:rsidR="00602620" w:rsidRPr="00602620">
        <w:rPr>
          <w:rFonts w:ascii="Garamond" w:eastAsia="Calibri" w:hAnsi="Garamond" w:cs="Times New Roman"/>
        </w:rPr>
        <w:t xml:space="preserve"> </w:t>
      </w:r>
      <w:r w:rsidR="00153E63">
        <w:rPr>
          <w:rFonts w:ascii="Garamond" w:eastAsia="Calibri" w:hAnsi="Garamond" w:cs="Times New Roman"/>
        </w:rPr>
        <w:t>E</w:t>
      </w:r>
      <w:r w:rsidR="00602620" w:rsidRPr="00602620">
        <w:rPr>
          <w:rFonts w:ascii="Garamond" w:eastAsia="Calibri" w:hAnsi="Garamond" w:cs="Times New Roman"/>
        </w:rPr>
        <w:t>s cuanto señor Presidente</w:t>
      </w:r>
      <w:r w:rsidR="00153E63">
        <w:rPr>
          <w:rFonts w:ascii="Garamond" w:eastAsia="Calibri" w:hAnsi="Garamond" w:cs="Times New Roman"/>
        </w:rPr>
        <w:t>”</w:t>
      </w:r>
      <w:r w:rsidR="00602620" w:rsidRPr="00602620">
        <w:rPr>
          <w:rFonts w:ascii="Garamond" w:eastAsia="Calibri" w:hAnsi="Garamond" w:cs="Times New Roman"/>
        </w:rPr>
        <w:t>.</w:t>
      </w:r>
      <w:r w:rsidR="0031165F">
        <w:rPr>
          <w:rFonts w:ascii="Garamond" w:eastAsia="Calibri" w:hAnsi="Garamond" w:cs="Times New Roman"/>
        </w:rPr>
        <w:t xml:space="preserve"> </w:t>
      </w:r>
      <w:r w:rsidR="008B43A3" w:rsidRPr="004E38DC">
        <w:rPr>
          <w:rFonts w:ascii="Garamond" w:hAnsi="Garamond"/>
          <w:lang w:val="es-ES_tradnl"/>
        </w:rPr>
        <w:t xml:space="preserve">El C. </w:t>
      </w:r>
      <w:r w:rsidR="008B43A3" w:rsidRPr="004E38DC">
        <w:rPr>
          <w:rFonts w:ascii="Garamond" w:hAnsi="Garamond"/>
        </w:rPr>
        <w:t xml:space="preserve">Presidente Municipal, Arq. Luis Ernesto Munguía González: </w:t>
      </w:r>
      <w:r w:rsidR="008B43A3" w:rsidRPr="004E38DC">
        <w:rPr>
          <w:rFonts w:ascii="Garamond" w:hAnsi="Garamond"/>
        </w:rPr>
        <w:lastRenderedPageBreak/>
        <w:t>“</w:t>
      </w:r>
      <w:r w:rsidR="00602620" w:rsidRPr="00602620">
        <w:rPr>
          <w:rFonts w:ascii="Garamond" w:eastAsia="Calibri" w:hAnsi="Garamond" w:cs="Times New Roman"/>
        </w:rPr>
        <w:t>Queda aprobado por mayoría abso</w:t>
      </w:r>
      <w:r w:rsidR="008B43A3">
        <w:rPr>
          <w:rFonts w:ascii="Garamond" w:eastAsia="Calibri" w:hAnsi="Garamond" w:cs="Times New Roman"/>
        </w:rPr>
        <w:t>luta de votos en lo particular. Siguiente punto</w:t>
      </w:r>
      <w:r w:rsidR="00602620" w:rsidRPr="00602620">
        <w:rPr>
          <w:rFonts w:ascii="Garamond" w:eastAsia="Calibri" w:hAnsi="Garamond" w:cs="Times New Roman"/>
        </w:rPr>
        <w:t xml:space="preserve"> señor Secretario</w:t>
      </w:r>
      <w:r w:rsidR="008B43A3">
        <w:rPr>
          <w:rFonts w:ascii="Garamond" w:eastAsia="Calibri" w:hAnsi="Garamond" w:cs="Times New Roman"/>
        </w:rPr>
        <w:t>”</w:t>
      </w:r>
      <w:r w:rsidR="00602620" w:rsidRPr="00602620">
        <w:rPr>
          <w:rFonts w:ascii="Garamond" w:eastAsia="Calibri" w:hAnsi="Garamond" w:cs="Times New Roman"/>
        </w:rPr>
        <w:t>.</w:t>
      </w:r>
      <w:r w:rsidR="00153E63">
        <w:rPr>
          <w:rFonts w:ascii="Garamond" w:eastAsia="Calibri" w:hAnsi="Garamond" w:cs="Times New Roman"/>
        </w:rPr>
        <w:t xml:space="preserve"> </w:t>
      </w:r>
      <w:r w:rsidR="000D126D" w:rsidRPr="000D126D">
        <w:rPr>
          <w:rFonts w:ascii="Garamond" w:eastAsia="Calibri" w:hAnsi="Garamond" w:cs="Times New Roman"/>
          <w:b/>
          <w:lang w:val="es-MX"/>
        </w:rPr>
        <w:t xml:space="preserve">Se aprueba por Mayoría Absoluta de votos en lo general y en lo particular, </w:t>
      </w:r>
      <w:r w:rsidR="000D126D" w:rsidRPr="000D126D">
        <w:rPr>
          <w:rFonts w:ascii="Garamond" w:eastAsia="Calibri" w:hAnsi="Garamond" w:cs="Times New Roman"/>
          <w:lang w:val="es-MX"/>
        </w:rPr>
        <w:t>por 14 catorce a favor, 0 cero en contra y 0 abstenciones</w:t>
      </w:r>
      <w:r w:rsidR="000D126D">
        <w:rPr>
          <w:rFonts w:ascii="Garamond" w:eastAsia="Calibri" w:hAnsi="Garamond" w:cs="Times New Roman"/>
          <w:lang w:val="es-MX"/>
        </w:rPr>
        <w:t>. --------------------------------------------------------------------------------------------------------------------------------------------------------------------------------------------</w:t>
      </w:r>
      <w:r w:rsidR="00D22B5C">
        <w:rPr>
          <w:rFonts w:ascii="Garamond" w:eastAsia="Calibri" w:hAnsi="Garamond" w:cs="Times New Roman"/>
          <w:lang w:val="es-MX"/>
        </w:rPr>
        <w:t>---------------------------------------</w:t>
      </w:r>
      <w:r w:rsidR="000D126D">
        <w:rPr>
          <w:rFonts w:ascii="Garamond" w:eastAsia="Calibri" w:hAnsi="Garamond" w:cs="Times New Roman"/>
          <w:lang w:val="es-MX"/>
        </w:rPr>
        <w:t xml:space="preserve">------------------------------------------------------------------------ </w:t>
      </w:r>
      <w:r w:rsidR="00340CEA" w:rsidRPr="00340CEA">
        <w:rPr>
          <w:rFonts w:ascii="Garamond" w:hAnsi="Garamond"/>
          <w:b/>
        </w:rPr>
        <w:t xml:space="preserve">4.6.- Dictamen emitido por las Comisiones Edilicias Permanentes de Puntos Constitucionales y Reglamentos; y Cuidados, Grupos Vulnerables y Acción Afirmativa, que resuelve la iniciativa de ordenamiento municipal presentada por la Regidora Karla Alejandra Rodríguez González, que tiene por objeto la reforma al artículo 16 del Reglamento para la </w:t>
      </w:r>
      <w:proofErr w:type="spellStart"/>
      <w:r w:rsidR="00340CEA" w:rsidRPr="00340CEA">
        <w:rPr>
          <w:rFonts w:ascii="Garamond" w:hAnsi="Garamond"/>
          <w:b/>
        </w:rPr>
        <w:t>Atencion</w:t>
      </w:r>
      <w:proofErr w:type="spellEnd"/>
      <w:r w:rsidR="00340CEA" w:rsidRPr="00340CEA">
        <w:rPr>
          <w:rFonts w:ascii="Garamond" w:hAnsi="Garamond"/>
          <w:b/>
        </w:rPr>
        <w:t xml:space="preserve"> de Personas con Discapacidad en el Municipio de Puerto Vallarta, Jalisco, así como la iniciativa de ordenamiento municipal presentada por el Presidente Municipal, Arq. Luis Ernesto Munguía González y la Regidora Karla Alejandra Rodríguez González, que tiene por objeto reformar diversos artículos del Reglamento para la Atención de Personas con Discapacidad del Municipio de Puerto Vallarta, Jalisco. </w:t>
      </w:r>
      <w:r w:rsidR="00340CEA" w:rsidRPr="00CD6628">
        <w:rPr>
          <w:rFonts w:ascii="Garamond" w:eastAsia="Calibri" w:hAnsi="Garamond" w:cs="Times New Roman"/>
        </w:rPr>
        <w:t>Lo anterior, de conformidad al Dictamen planteado y aprobado en los siguientes términos:</w:t>
      </w:r>
      <w:r w:rsidR="00340CEA">
        <w:rPr>
          <w:rFonts w:ascii="Garamond" w:eastAsia="Calibri" w:hAnsi="Garamond" w:cs="Times New Roman"/>
        </w:rPr>
        <w:t xml:space="preserve"> </w:t>
      </w:r>
      <w:r w:rsidR="00340CEA">
        <w:rPr>
          <w:rFonts w:ascii="Garamond" w:hAnsi="Garamond"/>
        </w:rPr>
        <w:t>----</w:t>
      </w:r>
      <w:r w:rsidR="00484D04">
        <w:rPr>
          <w:rFonts w:ascii="Garamond" w:hAnsi="Garamond"/>
        </w:rPr>
        <w:t>-----------</w:t>
      </w:r>
      <w:r w:rsidR="00340CEA">
        <w:rPr>
          <w:rFonts w:ascii="Garamond" w:hAnsi="Garamond"/>
        </w:rPr>
        <w:t>--</w:t>
      </w:r>
      <w:r w:rsidR="00D22B5C">
        <w:rPr>
          <w:rFonts w:ascii="Garamond" w:hAnsi="Garamond"/>
        </w:rPr>
        <w:t xml:space="preserve"> </w:t>
      </w:r>
      <w:r w:rsidR="00D22B5C" w:rsidRPr="00D22B5C">
        <w:rPr>
          <w:rFonts w:eastAsia="Calibri" w:cstheme="minorHAnsi"/>
          <w:b/>
          <w:sz w:val="20"/>
          <w:szCs w:val="20"/>
        </w:rPr>
        <w:t>CIUDADANOS INTEGRANTES DEL PLENO DEL HONORABLE</w:t>
      </w:r>
      <w:r w:rsidR="00D22B5C">
        <w:rPr>
          <w:rFonts w:eastAsia="Calibri" w:cstheme="minorHAnsi"/>
          <w:b/>
          <w:sz w:val="20"/>
          <w:szCs w:val="20"/>
        </w:rPr>
        <w:t xml:space="preserve"> </w:t>
      </w:r>
      <w:r w:rsidR="00D22B5C" w:rsidRPr="00D22B5C">
        <w:rPr>
          <w:rFonts w:eastAsia="Calibri" w:cstheme="minorHAnsi"/>
          <w:b/>
          <w:sz w:val="20"/>
          <w:szCs w:val="20"/>
        </w:rPr>
        <w:t>AYUNTAMIENTO CONSTITUCIONAL DE PUERTO VALLARTA, JALISCO</w:t>
      </w:r>
      <w:r w:rsidR="00D22B5C">
        <w:rPr>
          <w:rFonts w:eastAsia="Calibri" w:cstheme="minorHAnsi"/>
          <w:b/>
          <w:sz w:val="20"/>
          <w:szCs w:val="20"/>
        </w:rPr>
        <w:t xml:space="preserve">. </w:t>
      </w:r>
      <w:r w:rsidR="00D22B5C" w:rsidRPr="00D22B5C">
        <w:rPr>
          <w:rFonts w:eastAsia="Calibri" w:cstheme="minorHAnsi"/>
          <w:b/>
          <w:sz w:val="20"/>
          <w:szCs w:val="20"/>
        </w:rPr>
        <w:t>PRESENTE</w:t>
      </w:r>
      <w:r w:rsidR="00D22B5C">
        <w:rPr>
          <w:rFonts w:eastAsia="Calibri" w:cstheme="minorHAnsi"/>
          <w:b/>
          <w:sz w:val="20"/>
          <w:szCs w:val="20"/>
        </w:rPr>
        <w:t xml:space="preserve">. </w:t>
      </w:r>
      <w:r w:rsidR="00D22B5C" w:rsidRPr="00D22B5C">
        <w:rPr>
          <w:rFonts w:eastAsia="Calibri" w:cstheme="minorHAnsi"/>
          <w:sz w:val="20"/>
          <w:szCs w:val="20"/>
        </w:rPr>
        <w:t xml:space="preserve">Los suscritos integrantes de las </w:t>
      </w:r>
      <w:r w:rsidR="00D22B5C" w:rsidRPr="00D22B5C">
        <w:rPr>
          <w:rFonts w:eastAsia="Calibri" w:cstheme="minorHAnsi"/>
          <w:b/>
          <w:sz w:val="20"/>
          <w:szCs w:val="20"/>
        </w:rPr>
        <w:t>Comisiones Edilicias Permanentes de</w:t>
      </w:r>
      <w:r w:rsidR="00D22B5C" w:rsidRPr="00D22B5C">
        <w:rPr>
          <w:rFonts w:eastAsia="Calibri" w:cstheme="minorHAnsi"/>
          <w:sz w:val="20"/>
          <w:szCs w:val="20"/>
        </w:rPr>
        <w:t xml:space="preserve"> </w:t>
      </w:r>
      <w:r w:rsidR="00D22B5C" w:rsidRPr="00D22B5C">
        <w:rPr>
          <w:rFonts w:eastAsia="Calibri" w:cstheme="minorHAnsi"/>
          <w:b/>
          <w:sz w:val="20"/>
          <w:szCs w:val="20"/>
        </w:rPr>
        <w:t xml:space="preserve"> Puntos Constitucionales y Reglamentos; y Cuidados, Grupos Vulnerables y Acción Afirmativa,</w:t>
      </w:r>
      <w:r w:rsidR="00D22B5C" w:rsidRPr="00D22B5C">
        <w:rPr>
          <w:rFonts w:eastAsia="Calibri" w:cstheme="minorHAnsi"/>
          <w:sz w:val="20"/>
          <w:szCs w:val="20"/>
        </w:rPr>
        <w:t xml:space="preserve"> con fundamento en lo establecido por el artículo 27, de la Ley del Gobierno y la Administración Pública Municipal del Estado de Jalisco, los diversos 71 fracciones III y XIV, 77 fracción II, 78 fracción II, 81 fracción I y 92, del Reglamento del Gobierno Municipal de Puerto Vallarta, Jalisco, nos permitimos someter a su consideración el siguiente</w:t>
      </w:r>
      <w:r w:rsidR="00D22B5C">
        <w:rPr>
          <w:rFonts w:eastAsia="Calibri" w:cstheme="minorHAnsi"/>
          <w:sz w:val="20"/>
          <w:szCs w:val="20"/>
        </w:rPr>
        <w:t xml:space="preserve"> </w:t>
      </w:r>
      <w:r w:rsidR="00D22B5C" w:rsidRPr="00D22B5C">
        <w:rPr>
          <w:rFonts w:eastAsia="Calibri" w:cstheme="minorHAnsi"/>
          <w:b/>
          <w:sz w:val="20"/>
          <w:szCs w:val="20"/>
        </w:rPr>
        <w:t>DICTAMEN:</w:t>
      </w:r>
      <w:r w:rsidR="00D22B5C">
        <w:rPr>
          <w:rFonts w:eastAsia="Calibri" w:cstheme="minorHAnsi"/>
          <w:b/>
          <w:sz w:val="20"/>
          <w:szCs w:val="20"/>
        </w:rPr>
        <w:t xml:space="preserve"> </w:t>
      </w:r>
      <w:bookmarkStart w:id="31" w:name="_Hlk204266916"/>
      <w:r w:rsidR="00D22B5C" w:rsidRPr="00D22B5C">
        <w:rPr>
          <w:rFonts w:eastAsia="Calibri" w:cstheme="minorHAnsi"/>
          <w:sz w:val="20"/>
          <w:szCs w:val="20"/>
        </w:rPr>
        <w:t xml:space="preserve">Que resuelve la Iniciativa de Ordenamiento Municipal presentada por </w:t>
      </w:r>
      <w:r w:rsidR="00D22B5C" w:rsidRPr="00D22B5C">
        <w:rPr>
          <w:rFonts w:eastAsia="Calibri" w:cstheme="minorHAnsi"/>
          <w:sz w:val="20"/>
          <w:szCs w:val="20"/>
          <w:lang w:val="es-MX"/>
        </w:rPr>
        <w:t>la Regidora, Lic. Karla Alejandra Rodríguez González, que tiene por objeto la reforma al artículo 16, del Reglamento para la Atención de Personas con Discapacidad en el Municipio de Puerto Vallarta, Jalisco</w:t>
      </w:r>
      <w:bookmarkEnd w:id="31"/>
      <w:r w:rsidR="00D22B5C" w:rsidRPr="00D22B5C">
        <w:rPr>
          <w:rFonts w:eastAsia="Calibri" w:cstheme="minorHAnsi"/>
          <w:sz w:val="20"/>
          <w:szCs w:val="20"/>
          <w:lang w:val="es-MX"/>
        </w:rPr>
        <w:t>, así como la Iniciativa de Ordenamiento Municipal presentada por el Presidente Municipal, Arq. Luis Ernesto Munguía González, y la Regidora, Lic. Karla Alejandra Rodríguez González, que tiene por objeto reforma diversos artículos del Reglamento para la Atención de Personas con Discapacidad del Municipio de Puerto Vallarta, Jalisco.</w:t>
      </w:r>
      <w:r w:rsidR="00D22B5C" w:rsidRPr="00D22B5C">
        <w:rPr>
          <w:rFonts w:eastAsia="Calibri" w:cstheme="minorHAnsi"/>
          <w:b/>
          <w:sz w:val="20"/>
          <w:szCs w:val="20"/>
          <w:lang w:val="es-MX"/>
        </w:rPr>
        <w:t xml:space="preserve"> </w:t>
      </w:r>
      <w:r w:rsidR="00D22B5C" w:rsidRPr="00D22B5C">
        <w:rPr>
          <w:rFonts w:eastAsia="Calibri" w:cstheme="minorHAnsi"/>
          <w:bCs/>
          <w:sz w:val="20"/>
          <w:szCs w:val="20"/>
          <w:lang w:val="es-MX"/>
        </w:rPr>
        <w:t>Proporcionando para ello los siguientes</w:t>
      </w:r>
      <w:r w:rsidR="00D22B5C">
        <w:rPr>
          <w:rFonts w:eastAsia="Calibri" w:cstheme="minorHAnsi"/>
          <w:bCs/>
          <w:sz w:val="20"/>
          <w:szCs w:val="20"/>
          <w:lang w:val="es-MX"/>
        </w:rPr>
        <w:t xml:space="preserve"> </w:t>
      </w:r>
      <w:r w:rsidR="00D22B5C" w:rsidRPr="00D22B5C">
        <w:rPr>
          <w:rFonts w:eastAsia="Calibri" w:cstheme="minorHAnsi"/>
          <w:b/>
          <w:sz w:val="20"/>
          <w:szCs w:val="20"/>
          <w:lang w:val="es-MX"/>
        </w:rPr>
        <w:t>ANTECEDENTES:</w:t>
      </w:r>
      <w:r w:rsidR="00D22B5C">
        <w:rPr>
          <w:rFonts w:eastAsia="Calibri" w:cstheme="minorHAnsi"/>
          <w:b/>
          <w:sz w:val="20"/>
          <w:szCs w:val="20"/>
          <w:lang w:val="es-MX"/>
        </w:rPr>
        <w:t xml:space="preserve"> </w:t>
      </w:r>
      <w:r w:rsidR="00D22B5C">
        <w:rPr>
          <w:rFonts w:eastAsia="Arial" w:cstheme="minorHAnsi"/>
          <w:b/>
          <w:sz w:val="20"/>
          <w:szCs w:val="20"/>
          <w:lang w:eastAsia="es-ES"/>
        </w:rPr>
        <w:t xml:space="preserve">1. </w:t>
      </w:r>
      <w:r w:rsidR="00D22B5C" w:rsidRPr="00D22B5C">
        <w:rPr>
          <w:rFonts w:eastAsia="Arial" w:cstheme="minorHAnsi"/>
          <w:sz w:val="20"/>
          <w:szCs w:val="20"/>
          <w:lang w:eastAsia="es-ES"/>
        </w:rPr>
        <w:t xml:space="preserve">La primer iniciativa de ordenamiento municipal que se aborda y es materia del presente dictamen, fue presentada en Sesión Ordinaria celebrada por el Ayuntamiento Constitucional de Puerto Vallarta, Jalisco, el pasado 31 treinta y uno de octubre de 2024 dos mil veinticuatro; aprobándose al respecto por dicho órgano máximo de gobierno, turnarla para su estudio y posterior emisión de dictamen a las Comisiones Edilicias Permanentes de Puntos Constitucionales y Reglamentos; y Cuidados, Grupos Vulnerables y Acción Afirmativa. </w:t>
      </w:r>
      <w:r w:rsidR="00D22B5C">
        <w:rPr>
          <w:rFonts w:eastAsia="Arial" w:cstheme="minorHAnsi"/>
          <w:b/>
          <w:sz w:val="20"/>
          <w:szCs w:val="20"/>
          <w:lang w:eastAsia="es-ES"/>
        </w:rPr>
        <w:t xml:space="preserve">2. </w:t>
      </w:r>
      <w:r w:rsidR="00D22B5C" w:rsidRPr="00D22B5C">
        <w:rPr>
          <w:rFonts w:eastAsia="Arial" w:cstheme="minorHAnsi"/>
          <w:sz w:val="20"/>
          <w:szCs w:val="20"/>
          <w:lang w:eastAsia="es-ES"/>
        </w:rPr>
        <w:t>Derivado de lo anterior, el titular de la Secretaría General del Ayuntamiento expidió la notificación del acuerdo de Ayuntamiento identificado bajo número 030/2024, mediante el cual se informó a los integrantes de las comisiones dictaminadoras lo descrito en el punto que antecede.</w:t>
      </w:r>
      <w:r w:rsidR="00D22B5C">
        <w:rPr>
          <w:rFonts w:eastAsia="Arial" w:cstheme="minorHAnsi"/>
          <w:sz w:val="20"/>
          <w:szCs w:val="20"/>
          <w:lang w:eastAsia="es-ES"/>
        </w:rPr>
        <w:t xml:space="preserve"> </w:t>
      </w:r>
      <w:r w:rsidR="00D22B5C">
        <w:rPr>
          <w:rFonts w:eastAsia="Arial" w:cstheme="minorHAnsi"/>
          <w:b/>
          <w:sz w:val="20"/>
          <w:szCs w:val="20"/>
          <w:lang w:eastAsia="es-ES"/>
        </w:rPr>
        <w:t xml:space="preserve">3. </w:t>
      </w:r>
      <w:r w:rsidR="00D22B5C" w:rsidRPr="00D22B5C">
        <w:rPr>
          <w:rFonts w:eastAsia="Arial" w:cstheme="minorHAnsi"/>
          <w:sz w:val="20"/>
          <w:szCs w:val="20"/>
          <w:lang w:eastAsia="es-ES"/>
        </w:rPr>
        <w:t>La segunda iniciativa de ordenamiento municipal, que será motivo de resolución a través del presente dictamen, se presentó en la Sesión Ordinaria celebrada por el Ayuntamiento Constitucional de Puerto Vallarta, Jalisco, el pasado 14 catorce de marzo de 2025 dos mil veinticinco; aprobándose al respecto por dicho órgano máximo de gobierno, tunarla para su estudio y posterior emisión de dictamen a las Comisiones Edilicias Permanentes de Puntos Constitucionales y Reglamentos; y Cuidad, Grupos Vulnerables y Acción Afirmativa.</w:t>
      </w:r>
      <w:r w:rsidR="00D22B5C">
        <w:rPr>
          <w:rFonts w:eastAsia="Arial" w:cstheme="minorHAnsi"/>
          <w:sz w:val="20"/>
          <w:szCs w:val="20"/>
          <w:lang w:eastAsia="es-ES"/>
        </w:rPr>
        <w:t xml:space="preserve"> </w:t>
      </w:r>
      <w:r w:rsidR="00D22B5C">
        <w:rPr>
          <w:rFonts w:eastAsia="Arial" w:cstheme="minorHAnsi"/>
          <w:b/>
          <w:sz w:val="20"/>
          <w:szCs w:val="20"/>
          <w:lang w:eastAsia="es-ES"/>
        </w:rPr>
        <w:t xml:space="preserve">4. </w:t>
      </w:r>
      <w:r w:rsidR="00D22B5C" w:rsidRPr="00D22B5C">
        <w:rPr>
          <w:rFonts w:eastAsia="Arial" w:cstheme="minorHAnsi"/>
          <w:sz w:val="20"/>
          <w:szCs w:val="20"/>
          <w:lang w:eastAsia="es-ES"/>
        </w:rPr>
        <w:t>Ante el posicionamiento anterior, la Secretaría General del Ayuntamiento procedió a realizar la notificación del acuerdo de Ayuntamiento identificado bajo número 124/2025, mediante el cual se informó a los integrantes de las comisiones dictaminadoras lo descrito en el punto que antecede.</w:t>
      </w:r>
      <w:r w:rsidR="00D22B5C">
        <w:rPr>
          <w:rFonts w:eastAsia="Arial" w:cstheme="minorHAnsi"/>
          <w:sz w:val="20"/>
          <w:szCs w:val="20"/>
          <w:lang w:eastAsia="es-ES"/>
        </w:rPr>
        <w:t xml:space="preserve"> </w:t>
      </w:r>
      <w:r w:rsidR="00D22B5C" w:rsidRPr="00D22B5C">
        <w:rPr>
          <w:rFonts w:eastAsia="Arial" w:cstheme="minorHAnsi"/>
          <w:sz w:val="20"/>
          <w:szCs w:val="20"/>
          <w:lang w:eastAsia="es-ES"/>
        </w:rPr>
        <w:t xml:space="preserve">En consecuencia, las presentes Comisiones Edilicias Permanentes de Puntos Constitucionales y Reglamentos; y Cuidados, Grupos Vulnerables y Acción Afirmativa, en nuestra </w:t>
      </w:r>
      <w:r w:rsidR="00D22B5C" w:rsidRPr="00D22B5C">
        <w:rPr>
          <w:rFonts w:eastAsia="Arial" w:cstheme="minorHAnsi"/>
          <w:sz w:val="20"/>
          <w:szCs w:val="20"/>
          <w:lang w:eastAsia="es-ES"/>
        </w:rPr>
        <w:lastRenderedPageBreak/>
        <w:t>calidad de comisiones convocante y coadyuvante respectivamente, nos abocamos de manera conjunta al análisis y estudio de las Iniciativas de Ordenamiento ya referidas, en términos de lo previsto por el artículo 117 párrafos primero y segundo del Reglamento del Gobierno Municipal de Puerto Vallarta, Jalisco. Tomando en cuenta las siguientes</w:t>
      </w:r>
      <w:r w:rsidR="00D22B5C">
        <w:rPr>
          <w:rFonts w:eastAsia="Arial" w:cstheme="minorHAnsi"/>
          <w:sz w:val="20"/>
          <w:szCs w:val="20"/>
          <w:lang w:eastAsia="es-ES"/>
        </w:rPr>
        <w:t xml:space="preserve"> </w:t>
      </w:r>
      <w:r w:rsidR="00D22B5C" w:rsidRPr="00D22B5C">
        <w:rPr>
          <w:rFonts w:eastAsia="Arial" w:cstheme="minorHAnsi"/>
          <w:b/>
          <w:sz w:val="20"/>
          <w:szCs w:val="20"/>
          <w:lang w:eastAsia="es-ES"/>
        </w:rPr>
        <w:t>CONSIDERACIONES:</w:t>
      </w:r>
      <w:r w:rsidR="00D22B5C">
        <w:rPr>
          <w:rFonts w:eastAsia="Arial" w:cstheme="minorHAnsi"/>
          <w:b/>
          <w:sz w:val="20"/>
          <w:szCs w:val="20"/>
          <w:lang w:eastAsia="es-ES"/>
        </w:rPr>
        <w:t xml:space="preserve"> I. </w:t>
      </w:r>
      <w:r w:rsidR="00D22B5C" w:rsidRPr="00D22B5C">
        <w:rPr>
          <w:rFonts w:eastAsia="Arial" w:cstheme="minorHAnsi"/>
          <w:b/>
          <w:sz w:val="20"/>
          <w:szCs w:val="20"/>
          <w:lang w:eastAsia="es-ES"/>
        </w:rPr>
        <w:t>DE LA COMPETENCIA</w:t>
      </w:r>
      <w:r w:rsidR="00D22B5C">
        <w:rPr>
          <w:rFonts w:eastAsia="Arial" w:cstheme="minorHAnsi"/>
          <w:b/>
          <w:sz w:val="20"/>
          <w:szCs w:val="20"/>
          <w:lang w:eastAsia="es-ES"/>
        </w:rPr>
        <w:t xml:space="preserve">. </w:t>
      </w:r>
      <w:r w:rsidR="00D22B5C" w:rsidRPr="00D22B5C">
        <w:rPr>
          <w:rFonts w:eastAsia="Arial" w:cstheme="minorHAnsi"/>
          <w:b/>
          <w:sz w:val="20"/>
          <w:szCs w:val="20"/>
          <w:lang w:eastAsia="es-ES"/>
        </w:rPr>
        <w:t>DEL AYUNTAMIENTO:</w:t>
      </w:r>
      <w:r w:rsidR="00D22B5C">
        <w:rPr>
          <w:rFonts w:eastAsia="Arial" w:cstheme="minorHAnsi"/>
          <w:b/>
          <w:sz w:val="20"/>
          <w:szCs w:val="20"/>
          <w:lang w:eastAsia="es-ES"/>
        </w:rPr>
        <w:t xml:space="preserve"> </w:t>
      </w:r>
      <w:r w:rsidR="00D22B5C" w:rsidRPr="00D22B5C">
        <w:rPr>
          <w:rFonts w:eastAsia="Calibri" w:cstheme="minorHAnsi"/>
          <w:sz w:val="20"/>
          <w:szCs w:val="20"/>
        </w:rPr>
        <w:t xml:space="preserve">El artículo 115 fracción II, de la Constitución Federal establece que los Ayuntamientos tienen la facultad para aprobar de acuerdo a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D22B5C" w:rsidRPr="00D22B5C">
        <w:rPr>
          <w:rFonts w:eastAsia="Arial" w:cstheme="minorHAnsi"/>
          <w:bCs/>
          <w:sz w:val="20"/>
          <w:szCs w:val="20"/>
        </w:rPr>
        <w:t xml:space="preserve">Constitución Política del Estado Libre y Soberano de Jalisco, </w:t>
      </w:r>
      <w:r w:rsidR="00D22B5C" w:rsidRPr="00D22B5C">
        <w:rPr>
          <w:rFonts w:eastAsia="Arial" w:cstheme="minorHAns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ese orden, el numeral 37 </w:t>
      </w:r>
      <w:proofErr w:type="gramStart"/>
      <w:r w:rsidR="00D22B5C" w:rsidRPr="00D22B5C">
        <w:rPr>
          <w:rFonts w:eastAsia="Arial" w:cstheme="minorHAnsi"/>
          <w:sz w:val="20"/>
          <w:szCs w:val="20"/>
        </w:rPr>
        <w:t>fracción</w:t>
      </w:r>
      <w:proofErr w:type="gramEnd"/>
      <w:r w:rsidR="00D22B5C" w:rsidRPr="00D22B5C">
        <w:rPr>
          <w:rFonts w:eastAsia="Arial" w:cstheme="minorHAnsi"/>
          <w:sz w:val="20"/>
          <w:szCs w:val="20"/>
        </w:rPr>
        <w:t xml:space="preserve"> IX, de la Ley del Gobierno y la Administración Pública del Estado de Jalisco, contempla como obligación del Ayuntamiento apoyar la educación, la cultura, la asistencia social y demás funciones públicas en la forma que las leyes y reglamentos de la materia dispongan.</w:t>
      </w:r>
      <w:r w:rsidR="00D22B5C">
        <w:rPr>
          <w:rFonts w:eastAsia="Arial" w:cstheme="minorHAnsi"/>
          <w:sz w:val="20"/>
          <w:szCs w:val="20"/>
        </w:rPr>
        <w:t xml:space="preserve"> </w:t>
      </w:r>
      <w:r w:rsidR="00D22B5C" w:rsidRPr="00D22B5C">
        <w:rPr>
          <w:rFonts w:eastAsia="Arial" w:cstheme="minorHAnsi"/>
          <w:b/>
          <w:sz w:val="20"/>
          <w:szCs w:val="20"/>
          <w:lang w:eastAsia="es-ES"/>
        </w:rPr>
        <w:t xml:space="preserve">DE LAS COMISIONES: </w:t>
      </w:r>
      <w:r w:rsidR="00D22B5C" w:rsidRPr="00D22B5C">
        <w:rPr>
          <w:rFonts w:eastAsia="Arial" w:cstheme="minorHAnsi"/>
          <w:sz w:val="20"/>
          <w:szCs w:val="20"/>
          <w:lang w:eastAsia="es-ES"/>
        </w:rPr>
        <w:t>De conformidad al artículo 27, de la Ley del Gobierno y la Administración Pública Municipal del Estado de Jalisco, señala que el Ayuntamiento para el estudio, vigilancia y atención de los diversos asuntos que les corresponda conocer, deberán funcionar mediante comisiones.</w:t>
      </w:r>
      <w:r w:rsidR="00D22B5C">
        <w:rPr>
          <w:rFonts w:eastAsia="Arial" w:cstheme="minorHAnsi"/>
          <w:sz w:val="20"/>
          <w:szCs w:val="20"/>
          <w:lang w:eastAsia="es-ES"/>
        </w:rPr>
        <w:t xml:space="preserve"> </w:t>
      </w:r>
      <w:r w:rsidR="00D22B5C" w:rsidRPr="00D22B5C">
        <w:rPr>
          <w:rFonts w:eastAsia="Arial" w:cstheme="minorHAnsi"/>
          <w:sz w:val="20"/>
          <w:szCs w:val="20"/>
          <w:lang w:eastAsia="es-ES"/>
        </w:rPr>
        <w:t xml:space="preserve">Bajo este tenor, el artículo 71, del Reglamento del Gobierno Municipal de Puerto Vallarta, Jalisco, estatuye la integración de las comisiones edilicias permanentes del Ayuntamiento de Puerto Vallarta, Jalisco, y en sus fracciones III y XIV, instituye a las Comisiones de Puntos Constitucionales y Reglamentos; y Cuidados, Grupos Vulnerables y Acción Afirmativa. Así mismo, los artículos 77 y 78, del ordenamiento municipal previamente citado, establecen las facultades y atribuciones genéricas que les corresponden a las comisiones edilicias permanentes del Ayuntamiento, tales como la recepción, estudio y </w:t>
      </w:r>
      <w:proofErr w:type="spellStart"/>
      <w:r w:rsidR="00D22B5C" w:rsidRPr="00D22B5C">
        <w:rPr>
          <w:rFonts w:eastAsia="Arial" w:cstheme="minorHAnsi"/>
          <w:sz w:val="20"/>
          <w:szCs w:val="20"/>
          <w:lang w:eastAsia="es-ES"/>
        </w:rPr>
        <w:t>dictaminación</w:t>
      </w:r>
      <w:proofErr w:type="spellEnd"/>
      <w:r w:rsidR="00D22B5C" w:rsidRPr="00D22B5C">
        <w:rPr>
          <w:rFonts w:eastAsia="Arial" w:cstheme="minorHAnsi"/>
          <w:sz w:val="20"/>
          <w:szCs w:val="20"/>
          <w:lang w:eastAsia="es-ES"/>
        </w:rPr>
        <w:t xml:space="preserve"> de los asuntos de su competencia turnados por el Ayuntamiento, y la presentación a éste de los dictámenes, informes y documentos relativos a los mismos, así como conocer, estudiar y dictaminar los proyectos de creación, modificación o abrogación de los ordenamientos municipales que guarden relación con la materia de su competencia. Por su parte, los artículos 81 y 92, del Reglamento del Gobierno Municipal de Puerto Vallarta, Jalisco, establece de manera particular las facultades de las Comisiones Edilicias de Puntos Constitucionales y Reglamentos y; la de Cuidados, Grupos Vulnerables y Acción Afirmativa. Correspondiendo a la Comisión de Puntos Constitucionales y Reglamentos </w:t>
      </w:r>
      <w:r w:rsidR="00D22B5C" w:rsidRPr="00D22B5C">
        <w:rPr>
          <w:rFonts w:eastAsia="Times New Roman" w:cstheme="minorHAnsi"/>
          <w:sz w:val="20"/>
          <w:szCs w:val="20"/>
          <w:lang w:eastAsia="es-MX"/>
        </w:rPr>
        <w:t xml:space="preserve">proponer y emitir dictamen de viabilidad técnica y Constitucional respecto de la abrogación, modificación o creación de iniciativas de ordenamiento y disposiciones normativas de observancia general, en forma conjunta con la comisión o comisiones especializadas en la materia. </w:t>
      </w:r>
      <w:r w:rsidR="00D22B5C">
        <w:rPr>
          <w:rFonts w:eastAsia="Arial" w:cstheme="minorHAnsi"/>
          <w:b/>
          <w:sz w:val="20"/>
          <w:szCs w:val="20"/>
          <w:lang w:eastAsia="es-ES"/>
        </w:rPr>
        <w:t xml:space="preserve">II. </w:t>
      </w:r>
      <w:r w:rsidR="00D22B5C" w:rsidRPr="00D22B5C">
        <w:rPr>
          <w:rFonts w:eastAsia="Arial" w:cstheme="minorHAnsi"/>
          <w:b/>
          <w:sz w:val="20"/>
          <w:szCs w:val="20"/>
          <w:lang w:eastAsia="es-ES"/>
        </w:rPr>
        <w:t>DEL ANÁLISIS DE LAS INICIATIVAS</w:t>
      </w:r>
      <w:r w:rsidR="00D22B5C">
        <w:rPr>
          <w:rFonts w:eastAsia="Arial" w:cstheme="minorHAnsi"/>
          <w:b/>
          <w:sz w:val="20"/>
          <w:szCs w:val="20"/>
          <w:lang w:eastAsia="es-ES"/>
        </w:rPr>
        <w:t xml:space="preserve">. </w:t>
      </w:r>
      <w:r w:rsidR="00D22B5C" w:rsidRPr="00D22B5C">
        <w:rPr>
          <w:rFonts w:eastAsia="Arial" w:cstheme="minorHAnsi"/>
          <w:b/>
          <w:bCs/>
          <w:sz w:val="20"/>
          <w:szCs w:val="20"/>
          <w:lang w:eastAsia="es-ES"/>
        </w:rPr>
        <w:t>DE LA ACUMULACIÓN:</w:t>
      </w:r>
      <w:r w:rsidR="00D22B5C">
        <w:rPr>
          <w:rFonts w:eastAsia="Arial" w:cstheme="minorHAnsi"/>
          <w:b/>
          <w:bCs/>
          <w:sz w:val="20"/>
          <w:szCs w:val="20"/>
          <w:lang w:eastAsia="es-ES"/>
        </w:rPr>
        <w:t xml:space="preserve"> </w:t>
      </w:r>
      <w:r w:rsidR="00D22B5C" w:rsidRPr="00D22B5C">
        <w:rPr>
          <w:rFonts w:eastAsia="Arial" w:cstheme="minorHAnsi"/>
          <w:sz w:val="20"/>
          <w:szCs w:val="20"/>
          <w:lang w:eastAsia="es-ES"/>
        </w:rPr>
        <w:t>El Reglamento de Gobierno Municipal de Puerto Vallarta, Jalisco, establece la posibilidad de conjuntar el análisis y resolución de dos o más iniciativas en un solo dictamen, esto siempre que la naturaleza del asunto lo permita, tal como lo prevé el artículo 131.</w:t>
      </w:r>
      <w:r w:rsidR="00D22B5C">
        <w:rPr>
          <w:rFonts w:eastAsia="Arial" w:cstheme="minorHAnsi"/>
          <w:sz w:val="20"/>
          <w:szCs w:val="20"/>
          <w:lang w:eastAsia="es-ES"/>
        </w:rPr>
        <w:t xml:space="preserve"> </w:t>
      </w:r>
      <w:r w:rsidR="00D22B5C" w:rsidRPr="00D22B5C">
        <w:rPr>
          <w:rFonts w:eastAsia="Arial" w:cstheme="minorHAnsi"/>
          <w:sz w:val="20"/>
          <w:szCs w:val="20"/>
          <w:lang w:eastAsia="es-ES"/>
        </w:rPr>
        <w:t xml:space="preserve">En el caso concreto las dos iniciativas motivo de análisis, versan sobre reformas del </w:t>
      </w:r>
      <w:r w:rsidR="00D22B5C" w:rsidRPr="00D22B5C">
        <w:rPr>
          <w:rFonts w:eastAsia="Arial" w:cstheme="minorHAnsi"/>
          <w:bCs/>
          <w:sz w:val="20"/>
          <w:szCs w:val="20"/>
          <w:lang w:val="es-MX" w:eastAsia="es-ES"/>
        </w:rPr>
        <w:t>Reglamento para la Atención de Personas con Discapacidad del Municipio de Puerto Vallarta, Jalisco, es por lo cual se considera que las dos iniciativas son afines, razón suficiente para poder proceder con la emisión del dictamen en conjunto respecto de ambos documentos.</w:t>
      </w:r>
      <w:r w:rsidR="00D22B5C">
        <w:rPr>
          <w:rFonts w:eastAsia="Arial" w:cstheme="minorHAnsi"/>
          <w:bCs/>
          <w:sz w:val="20"/>
          <w:szCs w:val="20"/>
          <w:lang w:val="es-MX" w:eastAsia="es-ES"/>
        </w:rPr>
        <w:t xml:space="preserve"> </w:t>
      </w:r>
      <w:r w:rsidR="00D22B5C" w:rsidRPr="00D22B5C">
        <w:rPr>
          <w:rFonts w:eastAsia="Arial" w:cstheme="minorHAnsi"/>
          <w:b/>
          <w:sz w:val="20"/>
          <w:szCs w:val="20"/>
          <w:lang w:eastAsia="es-ES"/>
        </w:rPr>
        <w:t>DEL OBJETO:</w:t>
      </w:r>
      <w:r w:rsidR="00D22B5C">
        <w:rPr>
          <w:rFonts w:eastAsia="Arial" w:cstheme="minorHAnsi"/>
          <w:b/>
          <w:sz w:val="20"/>
          <w:szCs w:val="20"/>
          <w:lang w:eastAsia="es-ES"/>
        </w:rPr>
        <w:t xml:space="preserve"> </w:t>
      </w:r>
      <w:r w:rsidR="00D22B5C" w:rsidRPr="00D22B5C">
        <w:rPr>
          <w:rFonts w:eastAsia="Arial" w:cstheme="minorHAnsi"/>
          <w:sz w:val="20"/>
          <w:szCs w:val="20"/>
          <w:lang w:val="es-MX"/>
        </w:rPr>
        <w:t xml:space="preserve">La </w:t>
      </w:r>
      <w:proofErr w:type="gramStart"/>
      <w:r w:rsidR="00D22B5C" w:rsidRPr="00D22B5C">
        <w:rPr>
          <w:rFonts w:eastAsia="Arial" w:cstheme="minorHAnsi"/>
          <w:sz w:val="20"/>
          <w:szCs w:val="20"/>
          <w:lang w:val="es-MX"/>
        </w:rPr>
        <w:t>primer</w:t>
      </w:r>
      <w:proofErr w:type="gramEnd"/>
      <w:r w:rsidR="00D22B5C" w:rsidRPr="00D22B5C">
        <w:rPr>
          <w:rFonts w:eastAsia="Arial" w:cstheme="minorHAnsi"/>
          <w:sz w:val="20"/>
          <w:szCs w:val="20"/>
          <w:lang w:val="es-MX"/>
        </w:rPr>
        <w:t xml:space="preserve"> iniciativa de Ordenamiento Municipal presentada por </w:t>
      </w:r>
      <w:r w:rsidR="00D22B5C" w:rsidRPr="00D22B5C">
        <w:rPr>
          <w:rFonts w:eastAsia="Calibri" w:cstheme="minorHAnsi"/>
          <w:sz w:val="20"/>
          <w:szCs w:val="20"/>
          <w:lang w:val="es-MX"/>
        </w:rPr>
        <w:t xml:space="preserve">la Regidora Lic. Karla Alejandra Rodríguez González, en su carácter de Regidora de este Ayuntamiento, tiene por objeto la reforma al artículo 16, del Reglamento para la </w:t>
      </w:r>
      <w:r w:rsidR="00D22B5C" w:rsidRPr="00D22B5C">
        <w:rPr>
          <w:rFonts w:eastAsia="Calibri" w:cstheme="minorHAnsi"/>
          <w:sz w:val="20"/>
          <w:szCs w:val="20"/>
          <w:lang w:val="es-MX"/>
        </w:rPr>
        <w:lastRenderedPageBreak/>
        <w:t>Atención de Personas con Discapacidad en el Municipio de Puerto Vallarta, Jalisco, consistente en actualizar y armonizar la denominación de las Comisiones Edilicias que intervienen a través de sus representantes en el Consejo Consultivo de la Discapacidad, órgano de consulta y asesoría que dicta las acciones específicas de concertación, coordinación, planeación, promoción y seguimiento de acciones para garantizar condiciones favorables a las personas con algún tipo de discapacidad; así como la adición de la fracción III bis, al artículo 16 del citado ordenamiento, para integrar igualmente a la Comisión de Cuidados, Grupos Vulnerables y Acción Afirmativa al Consejo Consultivo de la Discapacidad. Lo anterior conforme al siguiente planteamiento:</w:t>
      </w:r>
      <w:r w:rsidR="00D22B5C" w:rsidRPr="00D22B5C">
        <w:rPr>
          <w:rFonts w:eastAsia="Calibri" w:cstheme="minorHAnsi"/>
          <w:sz w:val="20"/>
          <w:szCs w:val="20"/>
          <w:lang w:val="es-MX"/>
        </w:rPr>
        <w:tab/>
        <w:t xml:space="preserve"> </w:t>
      </w:r>
    </w:p>
    <w:tbl>
      <w:tblPr>
        <w:tblStyle w:val="Tablaconcuadrcula19"/>
        <w:tblW w:w="0" w:type="auto"/>
        <w:tblInd w:w="279" w:type="dxa"/>
        <w:tblLook w:val="04A0" w:firstRow="1" w:lastRow="0" w:firstColumn="1" w:lastColumn="0" w:noHBand="0" w:noVBand="1"/>
      </w:tblPr>
      <w:tblGrid>
        <w:gridCol w:w="3971"/>
        <w:gridCol w:w="4011"/>
      </w:tblGrid>
      <w:tr w:rsidR="00D22B5C" w:rsidRPr="00D22B5C" w:rsidTr="00D22B5C">
        <w:tc>
          <w:tcPr>
            <w:tcW w:w="3971" w:type="dxa"/>
          </w:tcPr>
          <w:p w:rsidR="00D22B5C" w:rsidRPr="00D22B5C" w:rsidRDefault="00D22B5C" w:rsidP="00D22B5C">
            <w:pPr>
              <w:jc w:val="center"/>
              <w:rPr>
                <w:rFonts w:eastAsia="Calibri" w:cstheme="minorHAnsi"/>
                <w:b/>
                <w:sz w:val="20"/>
                <w:szCs w:val="20"/>
              </w:rPr>
            </w:pPr>
            <w:r w:rsidRPr="00D22B5C">
              <w:rPr>
                <w:rFonts w:eastAsia="Calibri" w:cstheme="minorHAnsi"/>
                <w:b/>
                <w:sz w:val="20"/>
                <w:szCs w:val="20"/>
              </w:rPr>
              <w:t>TEXTO VIGENTE:</w:t>
            </w:r>
          </w:p>
          <w:p w:rsidR="00D22B5C" w:rsidRPr="00D22B5C" w:rsidRDefault="00D22B5C" w:rsidP="00D22B5C">
            <w:pPr>
              <w:jc w:val="center"/>
              <w:rPr>
                <w:rFonts w:eastAsia="Times New Roman" w:cstheme="minorHAnsi"/>
                <w:b/>
                <w:color w:val="000000"/>
                <w:sz w:val="20"/>
                <w:szCs w:val="20"/>
                <w:lang w:eastAsia="es-MX"/>
              </w:rPr>
            </w:pPr>
            <w:r w:rsidRPr="00D22B5C">
              <w:rPr>
                <w:rFonts w:eastAsia="Times New Roman" w:cstheme="minorHAnsi"/>
                <w:b/>
                <w:color w:val="000000"/>
                <w:sz w:val="20"/>
                <w:szCs w:val="20"/>
                <w:lang w:eastAsia="es-MX"/>
              </w:rPr>
              <w:t xml:space="preserve">DICE: </w:t>
            </w:r>
          </w:p>
        </w:tc>
        <w:tc>
          <w:tcPr>
            <w:tcW w:w="4011" w:type="dxa"/>
          </w:tcPr>
          <w:p w:rsidR="00D22B5C" w:rsidRPr="00D22B5C" w:rsidRDefault="00D22B5C" w:rsidP="00D22B5C">
            <w:pPr>
              <w:jc w:val="center"/>
              <w:rPr>
                <w:rFonts w:eastAsia="Calibri" w:cstheme="minorHAnsi"/>
                <w:b/>
                <w:sz w:val="20"/>
                <w:szCs w:val="20"/>
              </w:rPr>
            </w:pPr>
            <w:r w:rsidRPr="00D22B5C">
              <w:rPr>
                <w:rFonts w:eastAsia="Calibri" w:cstheme="minorHAnsi"/>
                <w:b/>
                <w:sz w:val="20"/>
                <w:szCs w:val="20"/>
              </w:rPr>
              <w:t>PROPUESTA DE REFORMA;</w:t>
            </w:r>
          </w:p>
          <w:p w:rsidR="00D22B5C" w:rsidRPr="00D22B5C" w:rsidRDefault="00D22B5C" w:rsidP="00D22B5C">
            <w:pPr>
              <w:jc w:val="center"/>
              <w:rPr>
                <w:rFonts w:eastAsia="Times New Roman" w:cstheme="minorHAnsi"/>
                <w:b/>
                <w:color w:val="000000"/>
                <w:sz w:val="20"/>
                <w:szCs w:val="20"/>
                <w:lang w:eastAsia="es-MX"/>
              </w:rPr>
            </w:pPr>
            <w:r w:rsidRPr="00D22B5C">
              <w:rPr>
                <w:rFonts w:eastAsia="Times New Roman" w:cstheme="minorHAnsi"/>
                <w:b/>
                <w:color w:val="000000"/>
                <w:sz w:val="20"/>
                <w:szCs w:val="20"/>
                <w:lang w:eastAsia="es-MX"/>
              </w:rPr>
              <w:t xml:space="preserve">DEBE DECIR: </w:t>
            </w:r>
          </w:p>
        </w:tc>
      </w:tr>
      <w:tr w:rsidR="00D22B5C" w:rsidRPr="00D22B5C" w:rsidTr="00D22B5C">
        <w:tc>
          <w:tcPr>
            <w:tcW w:w="3971" w:type="dxa"/>
          </w:tcPr>
          <w:p w:rsidR="00D22B5C" w:rsidRPr="00D22B5C" w:rsidRDefault="00D22B5C" w:rsidP="00D22B5C">
            <w:pPr>
              <w:ind w:left="310" w:right="28"/>
              <w:jc w:val="center"/>
              <w:rPr>
                <w:rFonts w:eastAsia="Calibri" w:cstheme="minorHAnsi"/>
                <w:b/>
                <w:sz w:val="20"/>
                <w:szCs w:val="20"/>
              </w:rPr>
            </w:pPr>
            <w:r w:rsidRPr="00D22B5C">
              <w:rPr>
                <w:rFonts w:eastAsia="Calibri" w:cstheme="minorHAnsi"/>
                <w:b/>
                <w:sz w:val="20"/>
                <w:szCs w:val="20"/>
              </w:rPr>
              <w:t>CAPÍTULO III</w:t>
            </w:r>
          </w:p>
          <w:p w:rsidR="00D22B5C" w:rsidRPr="00D22B5C" w:rsidRDefault="00D22B5C" w:rsidP="00D22B5C">
            <w:pPr>
              <w:ind w:left="310" w:right="28"/>
              <w:jc w:val="center"/>
              <w:rPr>
                <w:rFonts w:eastAsia="Calibri" w:cstheme="minorHAnsi"/>
                <w:b/>
                <w:sz w:val="20"/>
                <w:szCs w:val="20"/>
              </w:rPr>
            </w:pPr>
            <w:r w:rsidRPr="00D22B5C">
              <w:rPr>
                <w:rFonts w:eastAsia="Calibri" w:cstheme="minorHAnsi"/>
                <w:b/>
                <w:sz w:val="20"/>
                <w:szCs w:val="20"/>
              </w:rPr>
              <w:t>DEL CONSEJO CONSULTIVO DE LA DISCAPACIDAD.</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Artículo 14.</w:t>
            </w:r>
            <w:proofErr w:type="gramStart"/>
            <w:r w:rsidRPr="00D22B5C">
              <w:rPr>
                <w:rFonts w:eastAsia="Calibri" w:cstheme="minorHAnsi"/>
                <w:b/>
                <w:sz w:val="20"/>
                <w:szCs w:val="20"/>
              </w:rPr>
              <w:t>-</w:t>
            </w:r>
            <w:r w:rsidRPr="00D22B5C">
              <w:rPr>
                <w:rFonts w:eastAsia="Calibri" w:cstheme="minorHAnsi"/>
                <w:sz w:val="20"/>
                <w:szCs w:val="20"/>
              </w:rPr>
              <w:t xml:space="preserve"> …</w:t>
            </w:r>
            <w:proofErr w:type="gramEnd"/>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Artículo 15.</w:t>
            </w:r>
            <w:proofErr w:type="gramStart"/>
            <w:r w:rsidRPr="00D22B5C">
              <w:rPr>
                <w:rFonts w:eastAsia="Calibri" w:cstheme="minorHAnsi"/>
                <w:b/>
                <w:sz w:val="20"/>
                <w:szCs w:val="20"/>
              </w:rPr>
              <w:t>-</w:t>
            </w:r>
            <w:r w:rsidRPr="00D22B5C">
              <w:rPr>
                <w:rFonts w:eastAsia="Calibri" w:cstheme="minorHAnsi"/>
                <w:sz w:val="20"/>
                <w:szCs w:val="20"/>
              </w:rPr>
              <w:t xml:space="preserve"> …</w:t>
            </w:r>
            <w:proofErr w:type="gramEnd"/>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 xml:space="preserve">Artículo 16.- </w:t>
            </w:r>
            <w:r w:rsidRPr="00D22B5C">
              <w:rPr>
                <w:rFonts w:eastAsia="Calibri" w:cstheme="minorHAnsi"/>
                <w:sz w:val="20"/>
                <w:szCs w:val="20"/>
              </w:rPr>
              <w:t>El Consejo será integrado por:</w:t>
            </w:r>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w:t>
            </w:r>
            <w:r w:rsidRPr="00D22B5C">
              <w:rPr>
                <w:rFonts w:eastAsia="Calibri" w:cstheme="minorHAnsi"/>
                <w:sz w:val="20"/>
                <w:szCs w:val="20"/>
              </w:rPr>
              <w:t xml:space="preserve"> La persona titular de la Presidencia Municipal, quien presidirá el Consejo;</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II.-</w:t>
            </w:r>
            <w:r w:rsidRPr="00D22B5C">
              <w:rPr>
                <w:rFonts w:eastAsia="Calibri" w:cstheme="minorHAnsi"/>
                <w:sz w:val="20"/>
                <w:szCs w:val="20"/>
              </w:rPr>
              <w:t xml:space="preserve"> La persona titular del Instituto Municipal de la Discapacidad, que fungirá como Secretario Técnico;</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III.-</w:t>
            </w:r>
            <w:r w:rsidRPr="00D22B5C">
              <w:rPr>
                <w:rFonts w:eastAsia="Calibri" w:cstheme="minorHAnsi"/>
                <w:sz w:val="20"/>
                <w:szCs w:val="20"/>
              </w:rPr>
              <w:t xml:space="preserve"> La persona que presida la Comisión Edilicia Permanente de Igualdad de Género y Desarrollo Integral Humano;</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IV.-</w:t>
            </w:r>
            <w:r w:rsidRPr="00D22B5C">
              <w:rPr>
                <w:rFonts w:eastAsia="Calibri" w:cstheme="minorHAnsi"/>
                <w:sz w:val="20"/>
                <w:szCs w:val="20"/>
              </w:rPr>
              <w:t xml:space="preserve"> La persona que presida la Comisión Edilicia Permanente de Justicia y Derechos Humanos;</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w:t>
            </w:r>
            <w:r w:rsidRPr="00D22B5C">
              <w:rPr>
                <w:rFonts w:eastAsia="Calibri" w:cstheme="minorHAnsi"/>
                <w:sz w:val="20"/>
                <w:szCs w:val="20"/>
              </w:rPr>
              <w:t xml:space="preserve"> La persona que presida la Comisión Edilicia Permanente de Seguridad Pública y Tránsito; </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VI.-</w:t>
            </w:r>
            <w:r w:rsidRPr="00D22B5C">
              <w:rPr>
                <w:rFonts w:eastAsia="Calibri" w:cstheme="minorHAnsi"/>
                <w:sz w:val="20"/>
                <w:szCs w:val="20"/>
              </w:rPr>
              <w:t xml:space="preserve"> La persona titular del Sistema para el Desarrollo Integral de la Familia en el municipio de Puerto Vallarta;</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VII.-</w:t>
            </w:r>
            <w:r w:rsidRPr="00D22B5C">
              <w:rPr>
                <w:rFonts w:eastAsia="Calibri" w:cstheme="minorHAnsi"/>
                <w:sz w:val="20"/>
                <w:szCs w:val="20"/>
              </w:rPr>
              <w:t xml:space="preserve"> La persona titular de la Dirección de Desarrollo Social; </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VIII.-</w:t>
            </w:r>
            <w:r w:rsidRPr="00D22B5C">
              <w:rPr>
                <w:rFonts w:eastAsia="Calibri" w:cstheme="minorHAnsi"/>
                <w:sz w:val="20"/>
                <w:szCs w:val="20"/>
              </w:rPr>
              <w:t xml:space="preserve"> La persona titular de la Procuraduría Social Municipal; y</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IX.-</w:t>
            </w:r>
            <w:r w:rsidRPr="00D22B5C">
              <w:rPr>
                <w:rFonts w:eastAsia="Calibri" w:cstheme="minorHAnsi"/>
                <w:sz w:val="20"/>
                <w:szCs w:val="20"/>
              </w:rPr>
              <w:t xml:space="preserve"> Cinco representantes de las organizaciones de la sociedad civil en materia de discapacidad, hasta tener colegiadas a cada uno de las discapacidades con representación en el municipio.</w:t>
            </w:r>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sz w:val="20"/>
                <w:szCs w:val="20"/>
              </w:rPr>
              <w:t>Cada integrante del Consejo podrá nombrar un suplente en su representación para el desahogo de las sesiones.</w:t>
            </w:r>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b/>
                <w:sz w:val="20"/>
                <w:szCs w:val="20"/>
              </w:rPr>
            </w:pPr>
            <w:r w:rsidRPr="00D22B5C">
              <w:rPr>
                <w:rFonts w:eastAsia="Calibri" w:cstheme="minorHAnsi"/>
                <w:sz w:val="20"/>
                <w:szCs w:val="20"/>
              </w:rPr>
              <w:t xml:space="preserve">Todos los cargos serán honoríficos, sin remuneración económica y a título </w:t>
            </w:r>
            <w:r w:rsidRPr="00D22B5C">
              <w:rPr>
                <w:rFonts w:eastAsia="Calibri" w:cstheme="minorHAnsi"/>
                <w:sz w:val="20"/>
                <w:szCs w:val="20"/>
              </w:rPr>
              <w:lastRenderedPageBreak/>
              <w:t>personal, con independencia de las instituciones o asociaciones, cámaras o grupos constituidos a que pertenezcan.</w:t>
            </w:r>
          </w:p>
        </w:tc>
        <w:tc>
          <w:tcPr>
            <w:tcW w:w="4011" w:type="dxa"/>
          </w:tcPr>
          <w:p w:rsidR="00D22B5C" w:rsidRPr="00D22B5C" w:rsidRDefault="00D22B5C" w:rsidP="00D22B5C">
            <w:pPr>
              <w:ind w:left="310" w:right="28"/>
              <w:jc w:val="center"/>
              <w:rPr>
                <w:rFonts w:eastAsia="Calibri" w:cstheme="minorHAnsi"/>
                <w:b/>
                <w:sz w:val="20"/>
                <w:szCs w:val="20"/>
              </w:rPr>
            </w:pPr>
            <w:r w:rsidRPr="00D22B5C">
              <w:rPr>
                <w:rFonts w:eastAsia="Calibri" w:cstheme="minorHAnsi"/>
                <w:b/>
                <w:sz w:val="20"/>
                <w:szCs w:val="20"/>
              </w:rPr>
              <w:lastRenderedPageBreak/>
              <w:t>CAPÍTULO III</w:t>
            </w:r>
          </w:p>
          <w:p w:rsidR="00D22B5C" w:rsidRPr="00D22B5C" w:rsidRDefault="00D22B5C" w:rsidP="00D22B5C">
            <w:pPr>
              <w:ind w:left="310" w:right="28"/>
              <w:jc w:val="center"/>
              <w:rPr>
                <w:rFonts w:eastAsia="Calibri" w:cstheme="minorHAnsi"/>
                <w:b/>
                <w:sz w:val="20"/>
                <w:szCs w:val="20"/>
              </w:rPr>
            </w:pPr>
            <w:r w:rsidRPr="00D22B5C">
              <w:rPr>
                <w:rFonts w:eastAsia="Calibri" w:cstheme="minorHAnsi"/>
                <w:b/>
                <w:sz w:val="20"/>
                <w:szCs w:val="20"/>
              </w:rPr>
              <w:t>DEL CONSEJO CONSULTIVO DE LA DISCAPACIDAD.</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Artículo 14.</w:t>
            </w:r>
            <w:proofErr w:type="gramStart"/>
            <w:r w:rsidRPr="00D22B5C">
              <w:rPr>
                <w:rFonts w:eastAsia="Calibri" w:cstheme="minorHAnsi"/>
                <w:b/>
                <w:sz w:val="20"/>
                <w:szCs w:val="20"/>
              </w:rPr>
              <w:t>-</w:t>
            </w:r>
            <w:r w:rsidRPr="00D22B5C">
              <w:rPr>
                <w:rFonts w:eastAsia="Calibri" w:cstheme="minorHAnsi"/>
                <w:sz w:val="20"/>
                <w:szCs w:val="20"/>
              </w:rPr>
              <w:t xml:space="preserve"> …</w:t>
            </w:r>
            <w:proofErr w:type="gramEnd"/>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Artículo 15.</w:t>
            </w:r>
            <w:proofErr w:type="gramStart"/>
            <w:r w:rsidRPr="00D22B5C">
              <w:rPr>
                <w:rFonts w:eastAsia="Calibri" w:cstheme="minorHAnsi"/>
                <w:b/>
                <w:sz w:val="20"/>
                <w:szCs w:val="20"/>
              </w:rPr>
              <w:t>-</w:t>
            </w:r>
            <w:r w:rsidRPr="00D22B5C">
              <w:rPr>
                <w:rFonts w:eastAsia="Calibri" w:cstheme="minorHAnsi"/>
                <w:sz w:val="20"/>
                <w:szCs w:val="20"/>
              </w:rPr>
              <w:t xml:space="preserve"> …</w:t>
            </w:r>
            <w:proofErr w:type="gramEnd"/>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 xml:space="preserve">Artículo 16.- </w:t>
            </w:r>
            <w:r w:rsidRPr="00D22B5C">
              <w:rPr>
                <w:rFonts w:eastAsia="Calibri" w:cstheme="minorHAnsi"/>
                <w:sz w:val="20"/>
                <w:szCs w:val="20"/>
              </w:rPr>
              <w:t>El Consejo será integrado por:</w:t>
            </w:r>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w:t>
            </w:r>
            <w:r w:rsidRPr="00D22B5C">
              <w:rPr>
                <w:rFonts w:eastAsia="Calibri" w:cstheme="minorHAnsi"/>
                <w:sz w:val="20"/>
                <w:szCs w:val="20"/>
              </w:rPr>
              <w:t xml:space="preserve"> La persona titular de la Presidencia Municipal, quien presidirá el Consejo;</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II.-</w:t>
            </w:r>
            <w:r w:rsidRPr="00D22B5C">
              <w:rPr>
                <w:rFonts w:eastAsia="Calibri" w:cstheme="minorHAnsi"/>
                <w:sz w:val="20"/>
                <w:szCs w:val="20"/>
              </w:rPr>
              <w:t xml:space="preserve"> La persona titular del Instituto Municipal de la Discapacidad, que fungirá como Secretario Técnico;</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III.-</w:t>
            </w:r>
            <w:r w:rsidRPr="00D22B5C">
              <w:rPr>
                <w:rFonts w:eastAsia="Calibri" w:cstheme="minorHAnsi"/>
                <w:sz w:val="20"/>
                <w:szCs w:val="20"/>
              </w:rPr>
              <w:t xml:space="preserve"> La persona que presida la Comisión Edilicia Permanente de </w:t>
            </w:r>
            <w:r w:rsidRPr="00D22B5C">
              <w:rPr>
                <w:rFonts w:eastAsia="Calibri" w:cstheme="minorHAnsi"/>
                <w:b/>
                <w:sz w:val="20"/>
                <w:szCs w:val="20"/>
              </w:rPr>
              <w:t>Calidad de Vida y Desarrollo Social</w:t>
            </w:r>
            <w:r w:rsidRPr="00D22B5C">
              <w:rPr>
                <w:rFonts w:eastAsia="Calibri" w:cstheme="minorHAnsi"/>
                <w:sz w:val="20"/>
                <w:szCs w:val="20"/>
              </w:rPr>
              <w:t>;</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b/>
                <w:sz w:val="20"/>
                <w:szCs w:val="20"/>
              </w:rPr>
            </w:pPr>
            <w:r w:rsidRPr="00D22B5C">
              <w:rPr>
                <w:rFonts w:eastAsia="Calibri" w:cstheme="minorHAnsi"/>
                <w:b/>
                <w:sz w:val="20"/>
                <w:szCs w:val="20"/>
              </w:rPr>
              <w:t>III Bis.- La persona que presida la Comisión Edilicia Permanente de Cuidados, Grupos Vulnerables y Acción Afirmativa;</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IV.-</w:t>
            </w:r>
            <w:r w:rsidRPr="00D22B5C">
              <w:rPr>
                <w:rFonts w:eastAsia="Calibri" w:cstheme="minorHAnsi"/>
                <w:sz w:val="20"/>
                <w:szCs w:val="20"/>
              </w:rPr>
              <w:t xml:space="preserve"> La persona que presida la Comisión Edilicia Permanente de </w:t>
            </w:r>
            <w:r w:rsidRPr="00D22B5C">
              <w:rPr>
                <w:rFonts w:eastAsia="Calibri" w:cstheme="minorHAnsi"/>
                <w:b/>
                <w:sz w:val="20"/>
                <w:szCs w:val="20"/>
              </w:rPr>
              <w:t>Derechos Humanos</w:t>
            </w:r>
            <w:r w:rsidRPr="00D22B5C">
              <w:rPr>
                <w:rFonts w:eastAsia="Calibri" w:cstheme="minorHAnsi"/>
                <w:sz w:val="20"/>
                <w:szCs w:val="20"/>
              </w:rPr>
              <w:t>;</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w:t>
            </w:r>
            <w:r w:rsidRPr="00D22B5C">
              <w:rPr>
                <w:rFonts w:eastAsia="Calibri" w:cstheme="minorHAnsi"/>
                <w:sz w:val="20"/>
                <w:szCs w:val="20"/>
              </w:rPr>
              <w:t xml:space="preserve"> La persona que presida la Comisión Edilicia Permanente de </w:t>
            </w:r>
            <w:r w:rsidRPr="00D22B5C">
              <w:rPr>
                <w:rFonts w:eastAsia="Calibri" w:cstheme="minorHAnsi"/>
                <w:b/>
                <w:sz w:val="20"/>
                <w:szCs w:val="20"/>
              </w:rPr>
              <w:t>Movilidad, Vialidad y Transporte</w:t>
            </w:r>
            <w:r w:rsidRPr="00D22B5C">
              <w:rPr>
                <w:rFonts w:eastAsia="Calibri" w:cstheme="minorHAnsi"/>
                <w:sz w:val="20"/>
                <w:szCs w:val="20"/>
              </w:rPr>
              <w:t>;</w:t>
            </w:r>
          </w:p>
          <w:p w:rsidR="00D22B5C" w:rsidRPr="00D22B5C" w:rsidRDefault="00D22B5C" w:rsidP="00D22B5C">
            <w:pPr>
              <w:ind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VI.-</w:t>
            </w:r>
            <w:r w:rsidRPr="00D22B5C">
              <w:rPr>
                <w:rFonts w:eastAsia="Calibri" w:cstheme="minorHAnsi"/>
                <w:sz w:val="20"/>
                <w:szCs w:val="20"/>
              </w:rPr>
              <w:t xml:space="preserve"> La persona titular del Sistema para el Desarrollo Integral de la Familia en el municipio de Puerto Vallarta;</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VII.-</w:t>
            </w:r>
            <w:r w:rsidRPr="00D22B5C">
              <w:rPr>
                <w:rFonts w:eastAsia="Calibri" w:cstheme="minorHAnsi"/>
                <w:sz w:val="20"/>
                <w:szCs w:val="20"/>
              </w:rPr>
              <w:t xml:space="preserve"> La persona titular de la Dirección de Desarrollo Social; </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VIII.-</w:t>
            </w:r>
            <w:r w:rsidRPr="00D22B5C">
              <w:rPr>
                <w:rFonts w:eastAsia="Calibri" w:cstheme="minorHAnsi"/>
                <w:sz w:val="20"/>
                <w:szCs w:val="20"/>
              </w:rPr>
              <w:t xml:space="preserve"> La persona titular de la Procuraduría Social Municipal; y</w:t>
            </w:r>
          </w:p>
          <w:p w:rsidR="00D22B5C" w:rsidRPr="00D22B5C" w:rsidRDefault="00D22B5C" w:rsidP="00D22B5C">
            <w:pPr>
              <w:ind w:left="310" w:right="28"/>
              <w:jc w:val="both"/>
              <w:rPr>
                <w:rFonts w:eastAsia="Calibri" w:cstheme="minorHAnsi"/>
                <w:b/>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b/>
                <w:sz w:val="20"/>
                <w:szCs w:val="20"/>
              </w:rPr>
              <w:t>IX.-</w:t>
            </w:r>
            <w:r w:rsidRPr="00D22B5C">
              <w:rPr>
                <w:rFonts w:eastAsia="Calibri" w:cstheme="minorHAnsi"/>
                <w:sz w:val="20"/>
                <w:szCs w:val="20"/>
              </w:rPr>
              <w:t xml:space="preserve"> Cinco representantes de las organizaciones de la sociedad civil en materia de discapacidad, hasta tener colegiadas a cada uno de las discapacidades con representación en el municipio.</w:t>
            </w:r>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Calibri" w:cstheme="minorHAnsi"/>
                <w:sz w:val="20"/>
                <w:szCs w:val="20"/>
              </w:rPr>
            </w:pPr>
            <w:r w:rsidRPr="00D22B5C">
              <w:rPr>
                <w:rFonts w:eastAsia="Calibri" w:cstheme="minorHAnsi"/>
                <w:sz w:val="20"/>
                <w:szCs w:val="20"/>
              </w:rPr>
              <w:t>Cada integrante del Consejo podrá nombrar un suplente en su representación para el desahogo de las sesiones.</w:t>
            </w:r>
          </w:p>
          <w:p w:rsidR="00D22B5C" w:rsidRPr="00D22B5C" w:rsidRDefault="00D22B5C" w:rsidP="00D22B5C">
            <w:pPr>
              <w:ind w:left="310" w:right="28"/>
              <w:jc w:val="both"/>
              <w:rPr>
                <w:rFonts w:eastAsia="Calibri" w:cstheme="minorHAnsi"/>
                <w:sz w:val="20"/>
                <w:szCs w:val="20"/>
              </w:rPr>
            </w:pPr>
          </w:p>
          <w:p w:rsidR="00D22B5C" w:rsidRPr="00D22B5C" w:rsidRDefault="00D22B5C" w:rsidP="00D22B5C">
            <w:pPr>
              <w:ind w:left="310" w:right="28"/>
              <w:jc w:val="both"/>
              <w:rPr>
                <w:rFonts w:eastAsia="Times New Roman" w:cstheme="minorHAnsi"/>
                <w:sz w:val="20"/>
                <w:szCs w:val="20"/>
                <w:lang w:eastAsia="es-MX"/>
              </w:rPr>
            </w:pPr>
            <w:r w:rsidRPr="00D22B5C">
              <w:rPr>
                <w:rFonts w:eastAsia="Calibri" w:cstheme="minorHAnsi"/>
                <w:sz w:val="20"/>
                <w:szCs w:val="20"/>
              </w:rPr>
              <w:t xml:space="preserve">Todos los cargos serán honoríficos, sin remuneración económica y a título </w:t>
            </w:r>
            <w:r w:rsidRPr="00D22B5C">
              <w:rPr>
                <w:rFonts w:eastAsia="Calibri" w:cstheme="minorHAnsi"/>
                <w:sz w:val="20"/>
                <w:szCs w:val="20"/>
              </w:rPr>
              <w:lastRenderedPageBreak/>
              <w:t>personal, con independencia de las instituciones o asociaciones, cámaras o grupos constituidos a que pertenezcan.</w:t>
            </w:r>
          </w:p>
        </w:tc>
      </w:tr>
    </w:tbl>
    <w:p w:rsidR="00D22B5C" w:rsidRPr="00D22B5C" w:rsidRDefault="00D22B5C" w:rsidP="00D22B5C">
      <w:pPr>
        <w:spacing w:after="0" w:line="240" w:lineRule="auto"/>
        <w:ind w:left="992" w:firstLine="1"/>
        <w:jc w:val="both"/>
        <w:rPr>
          <w:rFonts w:eastAsia="Calibri" w:cstheme="minorHAnsi"/>
          <w:b/>
          <w:sz w:val="20"/>
          <w:szCs w:val="20"/>
          <w:lang w:val="es-MX"/>
        </w:rPr>
      </w:pPr>
    </w:p>
    <w:p w:rsidR="00D22B5C" w:rsidRPr="00D22B5C" w:rsidRDefault="00D22B5C" w:rsidP="00D22B5C">
      <w:pPr>
        <w:spacing w:after="0" w:line="360" w:lineRule="auto"/>
        <w:ind w:left="142"/>
        <w:jc w:val="both"/>
        <w:rPr>
          <w:rFonts w:eastAsia="Garamond" w:cstheme="minorHAnsi"/>
          <w:sz w:val="20"/>
          <w:szCs w:val="20"/>
          <w:lang w:val="es-MX"/>
        </w:rPr>
      </w:pPr>
      <w:r w:rsidRPr="00D22B5C">
        <w:rPr>
          <w:rFonts w:eastAsia="Calibri" w:cstheme="minorHAnsi"/>
          <w:bCs/>
          <w:iCs/>
          <w:sz w:val="20"/>
          <w:szCs w:val="20"/>
          <w:lang w:val="es-MX"/>
        </w:rPr>
        <w:t>Del análisis al comparativo presentado, se advierte que por error se eliminó la fracción V del artículo 16 que actualmente se encuentra vigente, y que contempla a la participación de la Comisión Edilicia Permanente de Turismo y Desarrollo Económico, esto trajo como consecuencia que se hicieran nueve fracciones cuando se establecen diez. La precisión realizada previamente se enmendará en la parte resolutiva del presente dictamen incorporando las reformas planteadas por la regidora.</w:t>
      </w:r>
      <w:r>
        <w:rPr>
          <w:rFonts w:eastAsia="Calibri" w:cstheme="minorHAnsi"/>
          <w:bCs/>
          <w:iCs/>
          <w:sz w:val="20"/>
          <w:szCs w:val="20"/>
          <w:lang w:val="es-MX"/>
        </w:rPr>
        <w:t xml:space="preserve"> </w:t>
      </w:r>
      <w:r w:rsidRPr="00D22B5C">
        <w:rPr>
          <w:rFonts w:eastAsia="Calibri" w:cstheme="minorHAnsi"/>
          <w:sz w:val="20"/>
          <w:szCs w:val="20"/>
          <w:lang w:val="es-MX"/>
        </w:rPr>
        <w:t xml:space="preserve">Dentro de la exposición de motivos que se contempla en el cuerpo de la iniciativa nos señala que: </w:t>
      </w:r>
      <w:r w:rsidRPr="00D22B5C">
        <w:rPr>
          <w:rFonts w:eastAsia="Calibri" w:cstheme="minorHAnsi"/>
          <w:i/>
          <w:sz w:val="20"/>
          <w:szCs w:val="20"/>
          <w:lang w:val="es-MX"/>
        </w:rPr>
        <w:t>“I. Con motivo del proyecto nacional de transformación administrativa en los tres niveles de gobierno, así como de la demanda histórica de dar continuidad a todos los proyectos políticos que favorecen el desarrollo institucional de Puerto Vallarta, Jalisco, es un deber constitucional que los reglamentos y manuales de operación de nuestro municipio se encuentren actualizados, con las modificaciones aplicables para hacer que cada uno de ellos cuenten con la armonía jurídica, las diversas aplicaciones, y en suma estos reglamentos, manuales y demás aplicables, prevean las directrices jurídicas necesarias para el buen funcionamiento de la Administración Pública Municipal.</w:t>
      </w:r>
      <w:r>
        <w:rPr>
          <w:rFonts w:eastAsia="Calibri" w:cstheme="minorHAnsi"/>
          <w:i/>
          <w:sz w:val="20"/>
          <w:szCs w:val="20"/>
          <w:lang w:val="es-MX"/>
        </w:rPr>
        <w:t xml:space="preserve"> </w:t>
      </w:r>
      <w:r w:rsidRPr="00D22B5C">
        <w:rPr>
          <w:rFonts w:eastAsia="Calibri" w:cstheme="minorHAnsi"/>
          <w:i/>
          <w:sz w:val="20"/>
          <w:szCs w:val="20"/>
          <w:lang w:val="es-MX"/>
        </w:rPr>
        <w:t>II. En relación al numeral supra y de conformidad a la reforma al Reglamento Orgánico del Gobierno y la Administración Pública del Municipio de Puerto Vallarta, Jalisco, en materia de las Comisiones Edilicias Permanentes, misma que suscribimos en sesión ordinaria el día 01 de octubre del año en curso y en la que a manera de contexto, hago de conocimiento general que recayó en el Punto de Acuerdo 003/2024.” (</w:t>
      </w:r>
      <w:proofErr w:type="gramStart"/>
      <w:r w:rsidRPr="00D22B5C">
        <w:rPr>
          <w:rFonts w:eastAsia="Calibri" w:cstheme="minorHAnsi"/>
          <w:i/>
          <w:sz w:val="20"/>
          <w:szCs w:val="20"/>
          <w:lang w:val="es-MX"/>
        </w:rPr>
        <w:t>sic</w:t>
      </w:r>
      <w:proofErr w:type="gramEnd"/>
      <w:r w:rsidRPr="00D22B5C">
        <w:rPr>
          <w:rFonts w:eastAsia="Calibri" w:cstheme="minorHAnsi"/>
          <w:i/>
          <w:sz w:val="20"/>
          <w:szCs w:val="20"/>
          <w:lang w:val="es-MX"/>
        </w:rPr>
        <w:t>)</w:t>
      </w:r>
      <w:r>
        <w:rPr>
          <w:rFonts w:eastAsia="Calibri" w:cstheme="minorHAnsi"/>
          <w:i/>
          <w:sz w:val="20"/>
          <w:szCs w:val="20"/>
          <w:lang w:val="es-MX"/>
        </w:rPr>
        <w:t xml:space="preserve"> </w:t>
      </w:r>
      <w:r w:rsidRPr="00D22B5C">
        <w:rPr>
          <w:rFonts w:eastAsia="Garamond" w:cstheme="minorHAnsi"/>
          <w:sz w:val="20"/>
          <w:szCs w:val="20"/>
          <w:lang w:val="es-MX"/>
        </w:rPr>
        <w:t xml:space="preserve">De lo anterior y como ya hemos mencionado, la reforma y adición que se propone al artículo 16 </w:t>
      </w:r>
      <w:r w:rsidRPr="00D22B5C">
        <w:rPr>
          <w:rFonts w:eastAsia="Calibri" w:cstheme="minorHAnsi"/>
          <w:sz w:val="20"/>
          <w:szCs w:val="20"/>
          <w:lang w:eastAsia="es-ES"/>
        </w:rPr>
        <w:t>del Reglamento para la Atención de Personas con Discapacidad en el Municipio de Puerto Vallarta, Jalisco, consiste en actualizar y armonizar la denominación de las Comisiones Edilicias del Ayuntamiento que integran al Consejo Consultivo de la Discapacidad, esto como consecuencia de las reformas aprobadas el 1° de octubre de 2024 al hoy abrogado Reglamento Orgánico del Gobierno y la Administración Pública del Municipio de Puerto Vallarta, Jalisco. La segunda iniciativa que se suma al presente dictamen, también buscar reformar el Reglamento en mención, principalmente en los artículos 1, 4, 5, 6, 9, 10, 11, 12, 13, 15, 16, 30, 31, 32, 33, 34, 35, 36, 37, 38, 41, 42, 46, 47 y 48, esto bajo los siguientes términos</w:t>
      </w:r>
      <w:r>
        <w:rPr>
          <w:rFonts w:eastAsia="Calibri" w:cstheme="minorHAnsi"/>
          <w:sz w:val="20"/>
          <w:szCs w:val="20"/>
          <w:lang w:eastAsia="es-ES"/>
        </w:rPr>
        <w:t xml:space="preserve">: </w:t>
      </w:r>
    </w:p>
    <w:tbl>
      <w:tblPr>
        <w:tblStyle w:val="Tablaconcuadrcula19"/>
        <w:tblW w:w="0" w:type="auto"/>
        <w:tblInd w:w="421" w:type="dxa"/>
        <w:tblLook w:val="04A0" w:firstRow="1" w:lastRow="0" w:firstColumn="1" w:lastColumn="0" w:noHBand="0" w:noVBand="1"/>
      </w:tblPr>
      <w:tblGrid>
        <w:gridCol w:w="3956"/>
        <w:gridCol w:w="3884"/>
      </w:tblGrid>
      <w:tr w:rsidR="00D22B5C" w:rsidRPr="00D22B5C" w:rsidTr="00D22B5C">
        <w:trPr>
          <w:trHeight w:val="730"/>
        </w:trPr>
        <w:tc>
          <w:tcPr>
            <w:tcW w:w="8407" w:type="dxa"/>
            <w:gridSpan w:val="2"/>
          </w:tcPr>
          <w:p w:rsidR="00D22B5C" w:rsidRPr="00D22B5C" w:rsidRDefault="00D22B5C" w:rsidP="00D22B5C">
            <w:pPr>
              <w:spacing w:after="200" w:line="276" w:lineRule="auto"/>
              <w:jc w:val="center"/>
              <w:rPr>
                <w:rFonts w:eastAsia="Calibri" w:cstheme="minorHAnsi"/>
                <w:b/>
                <w:sz w:val="20"/>
                <w:szCs w:val="20"/>
              </w:rPr>
            </w:pPr>
            <w:r w:rsidRPr="00D22B5C">
              <w:rPr>
                <w:rFonts w:eastAsia="Calibri" w:cstheme="minorHAnsi"/>
                <w:b/>
                <w:bCs/>
                <w:sz w:val="20"/>
                <w:szCs w:val="20"/>
              </w:rPr>
              <w:t>Reglamento para la Atención de Personas con Discapacidad en el Municipio de Puerto Vallarta, Jalisco</w:t>
            </w:r>
            <w:r w:rsidRPr="00D22B5C">
              <w:rPr>
                <w:rFonts w:eastAsia="Calibri" w:cstheme="minorHAnsi"/>
                <w:b/>
                <w:sz w:val="20"/>
                <w:szCs w:val="20"/>
              </w:rPr>
              <w:t>:</w:t>
            </w:r>
          </w:p>
        </w:tc>
      </w:tr>
      <w:tr w:rsidR="00D22B5C" w:rsidRPr="00D22B5C" w:rsidTr="00D22B5C">
        <w:trPr>
          <w:trHeight w:val="315"/>
        </w:trPr>
        <w:tc>
          <w:tcPr>
            <w:tcW w:w="4252" w:type="dxa"/>
          </w:tcPr>
          <w:p w:rsidR="00D22B5C" w:rsidRPr="00D22B5C" w:rsidRDefault="00D22B5C" w:rsidP="00D22B5C">
            <w:pPr>
              <w:jc w:val="center"/>
              <w:rPr>
                <w:rFonts w:eastAsia="Calibri" w:cstheme="minorHAnsi"/>
                <w:b/>
                <w:sz w:val="20"/>
                <w:szCs w:val="20"/>
              </w:rPr>
            </w:pPr>
            <w:r w:rsidRPr="00D22B5C">
              <w:rPr>
                <w:rFonts w:eastAsia="Calibri" w:cstheme="minorHAnsi"/>
                <w:b/>
                <w:sz w:val="20"/>
                <w:szCs w:val="20"/>
              </w:rPr>
              <w:t>Dice:</w:t>
            </w:r>
          </w:p>
        </w:tc>
        <w:tc>
          <w:tcPr>
            <w:tcW w:w="4155" w:type="dxa"/>
          </w:tcPr>
          <w:p w:rsidR="00D22B5C" w:rsidRPr="00D22B5C" w:rsidRDefault="00D22B5C" w:rsidP="00D22B5C">
            <w:pPr>
              <w:jc w:val="center"/>
              <w:rPr>
                <w:rFonts w:eastAsia="Calibri" w:cstheme="minorHAnsi"/>
                <w:b/>
                <w:sz w:val="20"/>
                <w:szCs w:val="20"/>
              </w:rPr>
            </w:pPr>
            <w:r w:rsidRPr="00D22B5C">
              <w:rPr>
                <w:rFonts w:eastAsia="Calibri" w:cstheme="minorHAnsi"/>
                <w:b/>
                <w:sz w:val="20"/>
                <w:szCs w:val="20"/>
              </w:rPr>
              <w:t>Debe decir:</w:t>
            </w:r>
          </w:p>
        </w:tc>
      </w:tr>
      <w:tr w:rsidR="00D22B5C" w:rsidRPr="00D22B5C" w:rsidTr="00D22B5C">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 El presente Reglamento es de orden público, interés social y de observancia general que tiene por objeto establecer las medidas y acciones que se llevarán a cabo en el municipio de Puerto Vallarta para contribuir al desarrollo integral de las personas con discapacidad, y a lograr que las mismas gocen de igual de oportunidades, así como determinar las facilidades que se les proporcionarán a efecto de apoyar a su incorporación a la vida social.</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 xml:space="preserve">Artículo 1. El presente Reglamento es de orden público, interés social y de observancia general, que tiene por objeto establecer las medidas y acciones que se llevarán a cabo en el municipio de Puerto Vallarta para contribuir al desarrollo integral, </w:t>
            </w:r>
            <w:r w:rsidRPr="00D22B5C">
              <w:rPr>
                <w:rFonts w:eastAsia="Calibri" w:cstheme="minorHAnsi"/>
                <w:b/>
                <w:bCs/>
                <w:sz w:val="20"/>
                <w:szCs w:val="20"/>
              </w:rPr>
              <w:t>la inclusión y el ejercicio pleno de los derechos de las personas con discapacidad en igualdad de condiciones</w:t>
            </w:r>
            <w:r w:rsidRPr="00D22B5C">
              <w:rPr>
                <w:rFonts w:eastAsia="Calibri" w:cstheme="minorHAnsi"/>
                <w:sz w:val="20"/>
                <w:szCs w:val="20"/>
              </w:rPr>
              <w:t xml:space="preserve">. </w:t>
            </w:r>
            <w:r w:rsidRPr="00D22B5C">
              <w:rPr>
                <w:rFonts w:eastAsia="Calibri" w:cstheme="minorHAnsi"/>
                <w:b/>
                <w:bCs/>
                <w:sz w:val="20"/>
                <w:szCs w:val="20"/>
              </w:rPr>
              <w:t>Asimismo, se determinarán las acciones necesarias para promover su participación activa en la comunidad y eliminar barreras que limiten su acceso, servicios y oportunidades, asegurando condiciones de accesibilidad universal en el entorno físico, social y digital.</w:t>
            </w:r>
          </w:p>
        </w:tc>
      </w:tr>
      <w:tr w:rsidR="00D22B5C" w:rsidRPr="00D22B5C" w:rsidTr="00D22B5C">
        <w:tc>
          <w:tcPr>
            <w:tcW w:w="4252" w:type="dxa"/>
          </w:tcPr>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2.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3. […]</w:t>
            </w:r>
          </w:p>
        </w:tc>
        <w:tc>
          <w:tcPr>
            <w:tcW w:w="4155" w:type="dxa"/>
          </w:tcPr>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2.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3. […]</w:t>
            </w:r>
          </w:p>
        </w:tc>
      </w:tr>
      <w:tr w:rsidR="00D22B5C" w:rsidRPr="00D22B5C" w:rsidTr="00D22B5C">
        <w:trPr>
          <w:trHeight w:val="1266"/>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Artículo 4. Para efectos de este Reglamento se entenderá por:</w:t>
            </w:r>
          </w:p>
          <w:p w:rsidR="00D22B5C" w:rsidRPr="00D22B5C" w:rsidRDefault="00D22B5C" w:rsidP="00D14F15">
            <w:pPr>
              <w:numPr>
                <w:ilvl w:val="0"/>
                <w:numId w:val="5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14F15">
            <w:pPr>
              <w:numPr>
                <w:ilvl w:val="0"/>
                <w:numId w:val="5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Adulto mayor. -Persona de sesenta o más años de edad;</w:t>
            </w:r>
          </w:p>
          <w:p w:rsidR="00D22B5C" w:rsidRPr="00D22B5C" w:rsidRDefault="00D22B5C" w:rsidP="00D14F15">
            <w:pPr>
              <w:numPr>
                <w:ilvl w:val="0"/>
                <w:numId w:val="5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14F15">
            <w:pPr>
              <w:numPr>
                <w:ilvl w:val="0"/>
                <w:numId w:val="5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Atención preferencial. -El trato inmediato que debe darse a personas con discapacidad, adultos mayores y mujeres embarazadas, sin espera de turno en ventanilla de atención al público en las dependencias de la administración pública municipal;</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V-XIV […];</w:t>
            </w:r>
          </w:p>
          <w:p w:rsidR="00D22B5C" w:rsidRPr="00D22B5C" w:rsidRDefault="00D22B5C" w:rsidP="00D14F15">
            <w:pPr>
              <w:numPr>
                <w:ilvl w:val="0"/>
                <w:numId w:val="58"/>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Instituto. -El Instituto Municipal de la Discapacidad;</w:t>
            </w:r>
          </w:p>
          <w:p w:rsidR="00D22B5C" w:rsidRPr="00D22B5C" w:rsidRDefault="00D22B5C" w:rsidP="00D22B5C">
            <w:pPr>
              <w:ind w:left="1080"/>
              <w:contextualSpacing/>
              <w:jc w:val="both"/>
              <w:rPr>
                <w:rFonts w:eastAsia="Times New Roman" w:cstheme="minorHAnsi"/>
                <w:sz w:val="20"/>
                <w:szCs w:val="20"/>
                <w:lang w:eastAsia="es-ES"/>
              </w:rPr>
            </w:pP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XVI-XXVIII. […]</w:t>
            </w:r>
          </w:p>
        </w:tc>
        <w:tc>
          <w:tcPr>
            <w:tcW w:w="4155" w:type="dxa"/>
          </w:tcPr>
          <w:p w:rsidR="00D22B5C" w:rsidRPr="00D22B5C" w:rsidRDefault="00D22B5C" w:rsidP="00D22B5C">
            <w:pPr>
              <w:spacing w:after="200" w:line="276" w:lineRule="auto"/>
              <w:ind w:right="-64"/>
              <w:rPr>
                <w:rFonts w:eastAsia="Calibri" w:cstheme="minorHAnsi"/>
                <w:sz w:val="20"/>
                <w:szCs w:val="20"/>
              </w:rPr>
            </w:pPr>
            <w:r w:rsidRPr="00D22B5C">
              <w:rPr>
                <w:rFonts w:eastAsia="Calibri" w:cstheme="minorHAnsi"/>
                <w:sz w:val="20"/>
                <w:szCs w:val="20"/>
              </w:rPr>
              <w:t>Artículo 4. Para efectos de este Reglamento se entenderá por:</w:t>
            </w:r>
          </w:p>
          <w:p w:rsidR="00D22B5C" w:rsidRPr="00D22B5C" w:rsidRDefault="00D22B5C" w:rsidP="00D14F15">
            <w:pPr>
              <w:numPr>
                <w:ilvl w:val="0"/>
                <w:numId w:val="57"/>
              </w:numPr>
              <w:spacing w:after="200" w:line="276" w:lineRule="auto"/>
              <w:contextualSpacing/>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14F15">
            <w:pPr>
              <w:numPr>
                <w:ilvl w:val="0"/>
                <w:numId w:val="57"/>
              </w:numPr>
              <w:spacing w:after="200" w:line="276" w:lineRule="auto"/>
              <w:contextualSpacing/>
              <w:rPr>
                <w:rFonts w:eastAsia="Times New Roman" w:cstheme="minorHAnsi"/>
                <w:b/>
                <w:bCs/>
                <w:sz w:val="20"/>
                <w:szCs w:val="20"/>
                <w:lang w:eastAsia="es-ES"/>
              </w:rPr>
            </w:pPr>
            <w:r w:rsidRPr="00D22B5C">
              <w:rPr>
                <w:rFonts w:eastAsia="Times New Roman" w:cstheme="minorHAnsi"/>
                <w:b/>
                <w:bCs/>
                <w:sz w:val="20"/>
                <w:szCs w:val="20"/>
                <w:lang w:eastAsia="es-ES"/>
              </w:rPr>
              <w:t>Persona mayor. Persona de sesenta años de edad o más.</w:t>
            </w:r>
          </w:p>
          <w:p w:rsidR="00D22B5C" w:rsidRPr="00D22B5C" w:rsidRDefault="00D22B5C" w:rsidP="00D14F15">
            <w:pPr>
              <w:numPr>
                <w:ilvl w:val="0"/>
                <w:numId w:val="57"/>
              </w:numPr>
              <w:spacing w:after="200" w:line="276" w:lineRule="auto"/>
              <w:contextualSpacing/>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14F15">
            <w:pPr>
              <w:numPr>
                <w:ilvl w:val="0"/>
                <w:numId w:val="57"/>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Atención </w:t>
            </w:r>
            <w:r w:rsidRPr="00D22B5C">
              <w:rPr>
                <w:rFonts w:eastAsia="Times New Roman" w:cstheme="minorHAnsi"/>
                <w:b/>
                <w:bCs/>
                <w:sz w:val="20"/>
                <w:szCs w:val="20"/>
                <w:lang w:eastAsia="es-ES"/>
              </w:rPr>
              <w:t>prioritaria</w:t>
            </w:r>
            <w:r w:rsidRPr="00D22B5C">
              <w:rPr>
                <w:rFonts w:eastAsia="Times New Roman" w:cstheme="minorHAnsi"/>
                <w:sz w:val="20"/>
                <w:szCs w:val="20"/>
                <w:lang w:eastAsia="es-ES"/>
              </w:rPr>
              <w:t xml:space="preserve">. -El trato inmediato que debe darse a personas con discapacidad, </w:t>
            </w:r>
            <w:r w:rsidRPr="00D22B5C">
              <w:rPr>
                <w:rFonts w:eastAsia="Times New Roman" w:cstheme="minorHAnsi"/>
                <w:b/>
                <w:bCs/>
                <w:sz w:val="20"/>
                <w:szCs w:val="20"/>
                <w:lang w:eastAsia="es-ES"/>
              </w:rPr>
              <w:t xml:space="preserve">personas mayores </w:t>
            </w:r>
            <w:r w:rsidRPr="00D22B5C">
              <w:rPr>
                <w:rFonts w:eastAsia="Times New Roman" w:cstheme="minorHAnsi"/>
                <w:sz w:val="20"/>
                <w:szCs w:val="20"/>
                <w:lang w:eastAsia="es-ES"/>
              </w:rPr>
              <w:t>y mujeres embarazadas, sin espera de turno en ventanilla de atención al público en las dependencias de la administración pública municipal;</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V-XIV […];</w:t>
            </w:r>
          </w:p>
          <w:p w:rsidR="00D22B5C" w:rsidRPr="00D22B5C" w:rsidRDefault="00D22B5C" w:rsidP="00D14F15">
            <w:pPr>
              <w:numPr>
                <w:ilvl w:val="0"/>
                <w:numId w:val="59"/>
              </w:numPr>
              <w:spacing w:after="200" w:line="276" w:lineRule="auto"/>
              <w:contextualSpacing/>
              <w:jc w:val="both"/>
              <w:rPr>
                <w:rFonts w:eastAsia="Times New Roman" w:cstheme="minorHAnsi"/>
                <w:sz w:val="20"/>
                <w:szCs w:val="20"/>
                <w:lang w:eastAsia="es-ES"/>
              </w:rPr>
            </w:pPr>
            <w:r w:rsidRPr="00D22B5C">
              <w:rPr>
                <w:rFonts w:eastAsia="Times New Roman" w:cstheme="minorHAnsi"/>
                <w:b/>
                <w:bCs/>
                <w:sz w:val="20"/>
                <w:szCs w:val="20"/>
                <w:lang w:eastAsia="es-ES"/>
              </w:rPr>
              <w:t>Dirección. Dirección de Inclusión a Personas con Discapacidad</w:t>
            </w:r>
            <w:r w:rsidRPr="00D22B5C">
              <w:rPr>
                <w:rFonts w:eastAsia="Times New Roman" w:cstheme="minorHAnsi"/>
                <w:sz w:val="20"/>
                <w:szCs w:val="20"/>
                <w:lang w:eastAsia="es-ES"/>
              </w:rPr>
              <w:t xml:space="preserve">; </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XVI-XXVIII. […]</w:t>
            </w:r>
          </w:p>
        </w:tc>
      </w:tr>
      <w:tr w:rsidR="00D22B5C" w:rsidRPr="00D22B5C" w:rsidTr="00D22B5C">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5.- La aplicación del presente Reglamento, le corresponde a las siguientes dependencias y autoridades municipales:</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 xml:space="preserve">      I-II. […]</w:t>
            </w:r>
          </w:p>
          <w:p w:rsidR="00D22B5C" w:rsidRPr="00D22B5C" w:rsidRDefault="00D22B5C" w:rsidP="00D14F15">
            <w:pPr>
              <w:numPr>
                <w:ilvl w:val="0"/>
                <w:numId w:val="60"/>
              </w:numPr>
              <w:spacing w:after="200" w:line="276" w:lineRule="auto"/>
              <w:contextualSpacing/>
              <w:rPr>
                <w:rFonts w:eastAsia="Times New Roman" w:cstheme="minorHAnsi"/>
                <w:sz w:val="20"/>
                <w:szCs w:val="20"/>
                <w:lang w:eastAsia="es-ES"/>
              </w:rPr>
            </w:pPr>
            <w:r w:rsidRPr="00D22B5C">
              <w:rPr>
                <w:rFonts w:eastAsia="Times New Roman" w:cstheme="minorHAnsi"/>
                <w:sz w:val="20"/>
                <w:szCs w:val="20"/>
                <w:lang w:eastAsia="es-ES"/>
              </w:rPr>
              <w:t xml:space="preserve">Al Instituto Municipal de la Discapacidad;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 xml:space="preserve">      IV-VII. […]</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5.- La aplicación del presente Reglamento, le corresponde a las siguientes dependencias y autoridades municipales:</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 xml:space="preserve">      I-II. […]</w:t>
            </w:r>
          </w:p>
          <w:p w:rsidR="00D22B5C" w:rsidRPr="00D22B5C" w:rsidRDefault="00D22B5C" w:rsidP="00D14F15">
            <w:pPr>
              <w:numPr>
                <w:ilvl w:val="0"/>
                <w:numId w:val="61"/>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A la Dirección de Inclusión de Personas con Discapacidad;</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 xml:space="preserve">      IV-VII. […]</w:t>
            </w:r>
          </w:p>
        </w:tc>
      </w:tr>
      <w:tr w:rsidR="00D22B5C" w:rsidRPr="00D22B5C" w:rsidTr="00D22B5C">
        <w:tc>
          <w:tcPr>
            <w:tcW w:w="4252" w:type="dxa"/>
          </w:tcPr>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6.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 xml:space="preserve">      I-II. […]</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III.- Equidad, derivada del trato justo y proporcional en las condiciones de acceso y disfrute de los elementos de satisfacción necesarios para el bienestar de las personas con discapacidad y a los adultos mayores, sin distinción por sexo, situación económica, identidad étnica, fenotipo, credo, religión o cualquier otra circunstancia;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7.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8. […]</w:t>
            </w:r>
          </w:p>
        </w:tc>
        <w:tc>
          <w:tcPr>
            <w:tcW w:w="4155" w:type="dxa"/>
          </w:tcPr>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6.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I-II. […]</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III.- Equidad, derivada del trato justo y proporcional en las condiciones de acceso y disfrute de los elementos de satisfacción necesarios para el bienestar de las personas con discapacidad y a </w:t>
            </w:r>
            <w:r w:rsidRPr="00D22B5C">
              <w:rPr>
                <w:rFonts w:eastAsia="Calibri" w:cstheme="minorHAnsi"/>
                <w:b/>
                <w:bCs/>
                <w:sz w:val="20"/>
                <w:szCs w:val="20"/>
              </w:rPr>
              <w:t>las personas</w:t>
            </w:r>
            <w:r w:rsidRPr="00D22B5C">
              <w:rPr>
                <w:rFonts w:eastAsia="Calibri" w:cstheme="minorHAnsi"/>
                <w:sz w:val="20"/>
                <w:szCs w:val="20"/>
              </w:rPr>
              <w:t xml:space="preserve"> mayores, sin distinción por sexo, situación económica, identidad étnica, fenotipo, credo, religión o cualquier otra circunstancia;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7. […]</w:t>
            </w:r>
          </w:p>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8. […]</w:t>
            </w:r>
          </w:p>
        </w:tc>
      </w:tr>
      <w:tr w:rsidR="00D22B5C" w:rsidRPr="00D22B5C" w:rsidTr="00D22B5C">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9. […] en los términos de la Ley para el Fomento y la Participación de las Organizaciones de la Sociedad Civil del Estado de Jalisco.</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 xml:space="preserve">Artículo 9. […] en los términos de la Ley para el Fomento y </w:t>
            </w:r>
            <w:r w:rsidRPr="00D22B5C">
              <w:rPr>
                <w:rFonts w:eastAsia="Calibri" w:cstheme="minorHAnsi"/>
                <w:b/>
                <w:bCs/>
                <w:strike/>
                <w:sz w:val="20"/>
                <w:szCs w:val="20"/>
              </w:rPr>
              <w:t>la</w:t>
            </w:r>
            <w:r w:rsidRPr="00D22B5C">
              <w:rPr>
                <w:rFonts w:eastAsia="Calibri" w:cstheme="minorHAnsi"/>
                <w:sz w:val="20"/>
                <w:szCs w:val="20"/>
              </w:rPr>
              <w:t xml:space="preserve"> Participación de las Organizaciones de la Sociedad Civil del Estado de Jalisco.</w:t>
            </w:r>
          </w:p>
        </w:tc>
      </w:tr>
      <w:tr w:rsidR="00D22B5C" w:rsidRPr="00D22B5C" w:rsidTr="00D22B5C">
        <w:trPr>
          <w:trHeight w:val="3788"/>
        </w:trPr>
        <w:tc>
          <w:tcPr>
            <w:tcW w:w="4252" w:type="dxa"/>
          </w:tcPr>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lastRenderedPageBreak/>
              <w:t>Artículo 10. […]</w:t>
            </w:r>
          </w:p>
          <w:p w:rsidR="00D22B5C" w:rsidRPr="00D22B5C" w:rsidRDefault="00D22B5C" w:rsidP="00D14F15">
            <w:pPr>
              <w:numPr>
                <w:ilvl w:val="0"/>
                <w:numId w:val="62"/>
              </w:numPr>
              <w:spacing w:after="200" w:line="276" w:lineRule="auto"/>
              <w:ind w:left="431" w:firstLine="0"/>
              <w:contextualSpacing/>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22B5C">
            <w:pPr>
              <w:ind w:left="431"/>
              <w:contextualSpacing/>
              <w:rPr>
                <w:rFonts w:eastAsia="Times New Roman" w:cstheme="minorHAnsi"/>
                <w:sz w:val="20"/>
                <w:szCs w:val="20"/>
                <w:lang w:eastAsia="es-ES"/>
              </w:rPr>
            </w:pPr>
            <w:r w:rsidRPr="00D22B5C">
              <w:rPr>
                <w:rFonts w:eastAsia="Times New Roman" w:cstheme="minorHAnsi"/>
                <w:sz w:val="20"/>
                <w:szCs w:val="20"/>
                <w:lang w:eastAsia="es-ES"/>
              </w:rPr>
              <w:t>a)-c) […]</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d) Hacer uso de intérpretes de lengua de señas mexicanas en los eventos públicos gubernamentales, así como la inclusión de los mismos, en la prestación de sus servicios de las distintas dependencias públicas;</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e) […]</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II. […]</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a)-e) […]</w:t>
            </w:r>
          </w:p>
        </w:tc>
        <w:tc>
          <w:tcPr>
            <w:tcW w:w="4155" w:type="dxa"/>
          </w:tcPr>
          <w:p w:rsidR="00D22B5C" w:rsidRPr="00D22B5C" w:rsidRDefault="00D22B5C" w:rsidP="00D22B5C">
            <w:pPr>
              <w:spacing w:after="200" w:line="276" w:lineRule="auto"/>
              <w:rPr>
                <w:rFonts w:eastAsia="Calibri" w:cstheme="minorHAnsi"/>
                <w:sz w:val="20"/>
                <w:szCs w:val="20"/>
              </w:rPr>
            </w:pPr>
            <w:r w:rsidRPr="00D22B5C">
              <w:rPr>
                <w:rFonts w:eastAsia="Calibri" w:cstheme="minorHAnsi"/>
                <w:sz w:val="20"/>
                <w:szCs w:val="20"/>
              </w:rPr>
              <w:t>Artículo 10. […]</w:t>
            </w:r>
          </w:p>
          <w:p w:rsidR="00D22B5C" w:rsidRPr="00D22B5C" w:rsidRDefault="00D22B5C" w:rsidP="00D14F15">
            <w:pPr>
              <w:numPr>
                <w:ilvl w:val="0"/>
                <w:numId w:val="63"/>
              </w:numPr>
              <w:spacing w:after="200" w:line="276" w:lineRule="auto"/>
              <w:contextualSpacing/>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22B5C">
            <w:pPr>
              <w:ind w:left="431"/>
              <w:contextualSpacing/>
              <w:rPr>
                <w:rFonts w:eastAsia="Times New Roman" w:cstheme="minorHAnsi"/>
                <w:sz w:val="20"/>
                <w:szCs w:val="20"/>
                <w:lang w:eastAsia="es-ES"/>
              </w:rPr>
            </w:pPr>
            <w:r w:rsidRPr="00D22B5C">
              <w:rPr>
                <w:rFonts w:eastAsia="Times New Roman" w:cstheme="minorHAnsi"/>
                <w:sz w:val="20"/>
                <w:szCs w:val="20"/>
                <w:lang w:eastAsia="es-ES"/>
              </w:rPr>
              <w:t>a)-c) […]</w:t>
            </w:r>
          </w:p>
          <w:p w:rsidR="00D22B5C" w:rsidRPr="00D22B5C" w:rsidRDefault="00D22B5C" w:rsidP="00D22B5C">
            <w:pPr>
              <w:ind w:left="431"/>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d) Garantizar la presencia de intérpretes de Lengua de Señas Mexicanas en los eventos públicos gubernamentales, así como su inclusión en la prestación de servicios en las distintas dependencias públicas.</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e) […]</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II. […]</w:t>
            </w:r>
          </w:p>
          <w:p w:rsidR="00D22B5C" w:rsidRPr="00D22B5C" w:rsidRDefault="00D22B5C" w:rsidP="00D22B5C">
            <w:pPr>
              <w:ind w:left="431"/>
              <w:contextualSpacing/>
              <w:jc w:val="both"/>
              <w:rPr>
                <w:rFonts w:eastAsia="Times New Roman" w:cstheme="minorHAnsi"/>
                <w:sz w:val="20"/>
                <w:szCs w:val="20"/>
                <w:lang w:eastAsia="es-ES"/>
              </w:rPr>
            </w:pPr>
            <w:r w:rsidRPr="00D22B5C">
              <w:rPr>
                <w:rFonts w:eastAsia="Times New Roman" w:cstheme="minorHAnsi"/>
                <w:sz w:val="20"/>
                <w:szCs w:val="20"/>
                <w:lang w:eastAsia="es-ES"/>
              </w:rPr>
              <w:t>a)-e) […]</w:t>
            </w:r>
          </w:p>
        </w:tc>
      </w:tr>
      <w:tr w:rsidR="00D22B5C" w:rsidRPr="00D22B5C" w:rsidTr="00D22B5C">
        <w:trPr>
          <w:trHeight w:val="3788"/>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 xml:space="preserve">Capítulo II. De la Dirección de Inclusión a Personas con Discapacidad. </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Articulo 11.- El Instituto Municipal para la Discapacidad de Puerto Vallarta, Jalisco es el Organismo Desconcentrado dependiente de la Dirección de Desarrollo Social, investido de facultades para la definición, ejecución y evaluación de las políticas públicas municipales para el desarrollo, la atención y la inclusión de las personas con discapacidad y sus familias.</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 xml:space="preserve">Capítulo II. De la Dirección de Inclusión a Personas con Discapacidad. </w:t>
            </w:r>
          </w:p>
          <w:p w:rsidR="00D22B5C" w:rsidRPr="00D22B5C" w:rsidRDefault="00D22B5C" w:rsidP="00D22B5C">
            <w:pPr>
              <w:spacing w:after="200" w:line="276" w:lineRule="auto"/>
              <w:jc w:val="both"/>
              <w:rPr>
                <w:rFonts w:eastAsia="Calibri" w:cstheme="minorHAnsi"/>
                <w:b/>
                <w:bCs/>
                <w:sz w:val="20"/>
                <w:szCs w:val="20"/>
              </w:rPr>
            </w:pPr>
            <w:r w:rsidRPr="00D22B5C">
              <w:rPr>
                <w:rFonts w:eastAsia="Calibri" w:cstheme="minorHAnsi"/>
                <w:b/>
                <w:bCs/>
                <w:sz w:val="20"/>
                <w:szCs w:val="20"/>
              </w:rPr>
              <w:t xml:space="preserve">Artículo 11. La Dirección de Inclusión a Personas con Discapacidad de Puerto Vallarta, Jalisco es la instancia encargada de la definición, ejecución y evaluación de las políticas públicas municipales dirigidas a garantizar el ejercicio pleno de los derechos humanos de las personas con discapacidad. Su actuación está orientada a promover la inclusión social, la accesibilidad universal, los cuidados y el desarrollo integral, mediante la implementación de medidas y acciones afirmativas que aseguren la participación plena y equitativa en todos los ámbitos de la sociedad, así como la protección y promoción de sus derechos y garantías. </w:t>
            </w:r>
          </w:p>
        </w:tc>
      </w:tr>
      <w:tr w:rsidR="00D22B5C" w:rsidRPr="00D22B5C" w:rsidTr="00D22B5C">
        <w:trPr>
          <w:trHeight w:val="2684"/>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 xml:space="preserve">Artículo 12. – Será facultad del Instituto el realizar las acciones y gestiones necesarias con las autoridades de los tres niveles de gobierno, las Organizaciones y la iniciativa privada con el propósito de cumplir con las siguientes encomiendas tratándose de Personas con Discapacidad en el municipio. </w:t>
            </w:r>
          </w:p>
          <w:p w:rsidR="00D22B5C" w:rsidRPr="00D22B5C" w:rsidRDefault="00D22B5C" w:rsidP="00D22B5C">
            <w:pPr>
              <w:jc w:val="both"/>
              <w:rPr>
                <w:rFonts w:eastAsia="Calibri" w:cstheme="minorHAnsi"/>
                <w:sz w:val="20"/>
                <w:szCs w:val="20"/>
              </w:rPr>
            </w:pP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Promover la prevención de las discapacidades;</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Evaluar las discapacidades;</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Procurar la asistencia médica, psicológica, habilitación y rehabilitación;</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Atención a las niñas, niños y adolescentes con discapacidad en los Centros de Asistencia para el Desarrollo Infantil;</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Otorgar orientación y capacitación ocupacional;</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Promover el empleo, previa evaluación de sus capacidad y aptitudes;</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Orientar, concientizar y capacitar a la familia o a tercera persona para su atención;</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Gestionar la prescripción y adaptación de prótesis, </w:t>
            </w:r>
            <w:proofErr w:type="spellStart"/>
            <w:r w:rsidRPr="00D22B5C">
              <w:rPr>
                <w:rFonts w:eastAsia="Times New Roman" w:cstheme="minorHAnsi"/>
                <w:sz w:val="20"/>
                <w:szCs w:val="20"/>
                <w:lang w:eastAsia="es-ES"/>
              </w:rPr>
              <w:t>órtesis</w:t>
            </w:r>
            <w:proofErr w:type="spellEnd"/>
            <w:r w:rsidRPr="00D22B5C">
              <w:rPr>
                <w:rFonts w:eastAsia="Times New Roman" w:cstheme="minorHAnsi"/>
                <w:sz w:val="20"/>
                <w:szCs w:val="20"/>
                <w:lang w:eastAsia="es-ES"/>
              </w:rPr>
              <w:t xml:space="preserve"> y </w:t>
            </w:r>
            <w:r w:rsidRPr="00D22B5C">
              <w:rPr>
                <w:rFonts w:eastAsia="Times New Roman" w:cstheme="minorHAnsi"/>
                <w:sz w:val="20"/>
                <w:szCs w:val="20"/>
                <w:lang w:eastAsia="es-ES"/>
              </w:rPr>
              <w:lastRenderedPageBreak/>
              <w:t>equipos indispensables en su rehabilitación e integración;</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Establecer y operar programas de capacitación y adiestramiento, que fortalezca la educación general y especial de las personas con discapacidad en el municipio;</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Procurar el acceso libre y seguro a los espacios públicos;</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Brindar asesoría Jurídica;</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Generar, entregar y renovar el Tarjetón de Discapacidad a quien cumpla con las condiciones y requisitos para la entrega del mismo;</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 Generar, entregar y renovar de la Credencial de Discapacidad a quien cumpla con las condiciones y requisitos para la entrega del mismo;</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Generar, alimentar, controlar y resguardar del Padrón Único de Atención a la Discapacidad en coordinación con las autoridades y organismos de apoyo a asistencia social a las Personas con Discapacidad; dicho padrón deberá contener los datos generales, apoyos, estímulos y todo un seguimiento de la relación institucional que guarda el beneficiario y familia con dichos entes;</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Recopilar, analizar, elaborar y difundir toda la información relacionada con el tema de la discapacidad;</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Propiciar la colaboración y participación de instituciones públicas y privadas en acciones que la administración pública emprenda, así como establecer metas y estrategias enfocadas a lograr la equidad, la no discriminación y la accesibilidad;</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Recibir, atender o en su caso remitir a la instancia competente, las denuncias o reclamaciones de abuso o violación de los derechos de las personas con discapacidad, derivado de la actuación de autoridades, organismos o instancias de la administración pública municipal;</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Apoyar, asesorar y capacitar a las asociaciones civiles y/o de iniciativa ciudadana que destinen su labor al apoyo, cuidado, atención y/o desarrollo </w:t>
            </w:r>
            <w:r w:rsidRPr="00D22B5C">
              <w:rPr>
                <w:rFonts w:eastAsia="Times New Roman" w:cstheme="minorHAnsi"/>
                <w:sz w:val="20"/>
                <w:szCs w:val="20"/>
                <w:lang w:eastAsia="es-ES"/>
              </w:rPr>
              <w:lastRenderedPageBreak/>
              <w:t xml:space="preserve">de personas con discapacidad para que generen herramientas técnicas adecuadas y cuenten con elementos profesionales que establezcan condiciones de atención de calidad a personas con discapacidad y de orientación a sus familias. </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Generar las vías de acceso a recursos a través de programas y/o planes y/o proyectos para personas con discapacidad que requieran servicios de rehabilitación o integración social, así como en la gestión para la adquisición de prótesis, </w:t>
            </w:r>
            <w:proofErr w:type="spellStart"/>
            <w:r w:rsidRPr="00D22B5C">
              <w:rPr>
                <w:rFonts w:eastAsia="Times New Roman" w:cstheme="minorHAnsi"/>
                <w:sz w:val="20"/>
                <w:szCs w:val="20"/>
                <w:lang w:eastAsia="es-ES"/>
              </w:rPr>
              <w:t>órtesis</w:t>
            </w:r>
            <w:proofErr w:type="spellEnd"/>
            <w:r w:rsidRPr="00D22B5C">
              <w:rPr>
                <w:rFonts w:eastAsia="Times New Roman" w:cstheme="minorHAnsi"/>
                <w:sz w:val="20"/>
                <w:szCs w:val="20"/>
                <w:lang w:eastAsia="es-ES"/>
              </w:rPr>
              <w:t xml:space="preserve"> y cualquier clase de equipo auditivo, visual o de características de apoyo físico o motriz que resulten indispensables para la rehabilitación de las personas con discapacidad y favorezcan a un mejor desarrollo personal, laboral, familiar y económico, garantizando oportunidad de acceso a una mejor calidad de vida; y</w:t>
            </w:r>
          </w:p>
          <w:p w:rsidR="00D22B5C" w:rsidRPr="00D22B5C" w:rsidRDefault="00D22B5C" w:rsidP="00D14F15">
            <w:pPr>
              <w:numPr>
                <w:ilvl w:val="0"/>
                <w:numId w:val="6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Los demás que sean necesarios para el cumplimiento de los fines establecidos por las políticas públicas municipales. </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Artículo 12. – Será facultad de</w:t>
            </w:r>
            <w:r w:rsidRPr="00D22B5C">
              <w:rPr>
                <w:rFonts w:eastAsia="Calibri" w:cstheme="minorHAnsi"/>
                <w:b/>
                <w:bCs/>
                <w:sz w:val="20"/>
                <w:szCs w:val="20"/>
              </w:rPr>
              <w:t xml:space="preserve"> la Dirección</w:t>
            </w:r>
            <w:r w:rsidRPr="00D22B5C">
              <w:rPr>
                <w:rFonts w:eastAsia="Calibri" w:cstheme="minorHAnsi"/>
                <w:sz w:val="20"/>
                <w:szCs w:val="20"/>
              </w:rPr>
              <w:t xml:space="preserve"> </w:t>
            </w:r>
            <w:r w:rsidRPr="00D22B5C">
              <w:rPr>
                <w:rFonts w:eastAsia="Calibri" w:cstheme="minorHAnsi"/>
                <w:b/>
                <w:bCs/>
                <w:strike/>
                <w:sz w:val="20"/>
                <w:szCs w:val="20"/>
              </w:rPr>
              <w:t>el</w:t>
            </w:r>
            <w:r w:rsidRPr="00D22B5C">
              <w:rPr>
                <w:rFonts w:eastAsia="Calibri" w:cstheme="minorHAnsi"/>
                <w:b/>
                <w:bCs/>
                <w:sz w:val="20"/>
                <w:szCs w:val="20"/>
              </w:rPr>
              <w:t xml:space="preserve"> </w:t>
            </w:r>
            <w:r w:rsidRPr="00D22B5C">
              <w:rPr>
                <w:rFonts w:eastAsia="Calibri" w:cstheme="minorHAnsi"/>
                <w:sz w:val="20"/>
                <w:szCs w:val="20"/>
              </w:rPr>
              <w:t xml:space="preserve">realizar las acciones y gestiones necesarias con las autoridades de los tres </w:t>
            </w:r>
            <w:r w:rsidRPr="00D22B5C">
              <w:rPr>
                <w:rFonts w:eastAsia="Calibri" w:cstheme="minorHAnsi"/>
                <w:b/>
                <w:bCs/>
                <w:sz w:val="20"/>
                <w:szCs w:val="20"/>
              </w:rPr>
              <w:t xml:space="preserve">órdenes </w:t>
            </w:r>
            <w:r w:rsidRPr="00D22B5C">
              <w:rPr>
                <w:rFonts w:eastAsia="Calibri" w:cstheme="minorHAnsi"/>
                <w:sz w:val="20"/>
                <w:szCs w:val="20"/>
              </w:rPr>
              <w:t xml:space="preserve">de gobierno, las Organizaciones de </w:t>
            </w:r>
            <w:r w:rsidRPr="00D22B5C">
              <w:rPr>
                <w:rFonts w:eastAsia="Calibri" w:cstheme="minorHAnsi"/>
                <w:b/>
                <w:bCs/>
                <w:sz w:val="20"/>
                <w:szCs w:val="20"/>
              </w:rPr>
              <w:t>la Sociedad Civil</w:t>
            </w:r>
            <w:r w:rsidRPr="00D22B5C">
              <w:rPr>
                <w:rFonts w:eastAsia="Calibri" w:cstheme="minorHAnsi"/>
                <w:sz w:val="20"/>
                <w:szCs w:val="20"/>
              </w:rPr>
              <w:t xml:space="preserve"> y la iniciativa privada con el propósito de cumplir con las siguientes encomiendas tratándose de Personas con Discapacidad en el municipio. </w:t>
            </w:r>
          </w:p>
          <w:p w:rsidR="00D22B5C" w:rsidRPr="00D22B5C" w:rsidRDefault="00D22B5C" w:rsidP="00D14F15">
            <w:pPr>
              <w:numPr>
                <w:ilvl w:val="0"/>
                <w:numId w:val="65"/>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Promover la atención integral, el respeto y el trato digno de las personas con discapacidad, garantizando sus derechos y su inclusión en la sociedad.</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b/>
                <w:bCs/>
                <w:sz w:val="20"/>
                <w:szCs w:val="20"/>
                <w:lang w:eastAsia="es-ES"/>
              </w:rPr>
              <w:t>Fomentar el acceso a diagnósticos oportunos y adecuados de la discapacidad, garantizando que se realicen con un enfoque de derechos humanos, inclusión y respeto a la dignidad de las personas</w:t>
            </w:r>
            <w:r w:rsidRPr="00D22B5C">
              <w:rPr>
                <w:rFonts w:eastAsia="Times New Roman" w:cstheme="minorHAnsi"/>
                <w:sz w:val="20"/>
                <w:szCs w:val="20"/>
                <w:lang w:eastAsia="es-ES"/>
              </w:rPr>
              <w:t>;</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Procurar la asistencia médica, psicológica, habilitación y rehabilitación;</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Atención a las niñas, niños y adolescentes con discapacidad en los Centros de Asistencia para el Desarrollo Infantil;</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lastRenderedPageBreak/>
              <w:t>Otorgar orientación y capacitación ocupacional;</w:t>
            </w:r>
          </w:p>
          <w:p w:rsidR="00D22B5C" w:rsidRPr="00D22B5C" w:rsidRDefault="00D22B5C" w:rsidP="00D14F15">
            <w:pPr>
              <w:numPr>
                <w:ilvl w:val="0"/>
                <w:numId w:val="65"/>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Promover el empleo digno e inclusivo para las personas con discapacidad, garantizando igualdad de oportunidades y condiciones laborales accesibles, sin discriminación.</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b/>
                <w:bCs/>
                <w:sz w:val="20"/>
                <w:szCs w:val="20"/>
                <w:lang w:eastAsia="es-ES"/>
              </w:rPr>
              <w:t>Orientar, concientizar y capacitar a las familias y a las personas cuidadoras para brindar una atención adecuada, respetuosa y centrada en la dignidad y autonomía de las personas con discapacidad.</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b/>
                <w:bCs/>
                <w:sz w:val="20"/>
                <w:szCs w:val="20"/>
                <w:lang w:eastAsia="es-ES"/>
              </w:rPr>
              <w:t xml:space="preserve">Gestionar el acceso a prótesis, </w:t>
            </w:r>
            <w:proofErr w:type="spellStart"/>
            <w:r w:rsidRPr="00D22B5C">
              <w:rPr>
                <w:rFonts w:eastAsia="Times New Roman" w:cstheme="minorHAnsi"/>
                <w:b/>
                <w:bCs/>
                <w:sz w:val="20"/>
                <w:szCs w:val="20"/>
                <w:lang w:eastAsia="es-ES"/>
              </w:rPr>
              <w:t>órtesis</w:t>
            </w:r>
            <w:proofErr w:type="spellEnd"/>
            <w:r w:rsidRPr="00D22B5C">
              <w:rPr>
                <w:rFonts w:eastAsia="Times New Roman" w:cstheme="minorHAnsi"/>
                <w:b/>
                <w:bCs/>
                <w:sz w:val="20"/>
                <w:szCs w:val="20"/>
                <w:lang w:eastAsia="es-ES"/>
              </w:rPr>
              <w:t xml:space="preserve"> y ayudas técnicas que contribuyan a la autonomía, movilidad y calidad de vida de las personas con discapacidad, garantizando su derecho a la accesibilidad e inclusión plena en la sociedad</w:t>
            </w:r>
            <w:r w:rsidRPr="00D22B5C">
              <w:rPr>
                <w:rFonts w:eastAsia="Times New Roman" w:cstheme="minorHAnsi"/>
                <w:sz w:val="20"/>
                <w:szCs w:val="20"/>
                <w:lang w:eastAsia="es-ES"/>
              </w:rPr>
              <w:t>;</w:t>
            </w:r>
          </w:p>
          <w:p w:rsidR="00D22B5C" w:rsidRPr="00D22B5C" w:rsidRDefault="00D22B5C" w:rsidP="00D14F15">
            <w:pPr>
              <w:numPr>
                <w:ilvl w:val="0"/>
                <w:numId w:val="65"/>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Establecer y operar programas de capacitación y formación que fortalezcan el acceso a una educación inclusiva y de calidad para las personas con discapacidad en el municipio.</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b/>
                <w:bCs/>
                <w:sz w:val="20"/>
                <w:szCs w:val="20"/>
                <w:lang w:eastAsia="es-ES"/>
              </w:rPr>
              <w:t xml:space="preserve">Garantizar </w:t>
            </w:r>
            <w:r w:rsidRPr="00D22B5C">
              <w:rPr>
                <w:rFonts w:eastAsia="Times New Roman" w:cstheme="minorHAnsi"/>
                <w:sz w:val="20"/>
                <w:szCs w:val="20"/>
                <w:lang w:eastAsia="es-ES"/>
              </w:rPr>
              <w:t>el acceso libre y seguro a los espacios públicos;</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Brindar asesoría Jurídica;</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Generar, entregar y renovar el Tarjetón de Discapacidad a quien cumpla con las condiciones y requisitos para la entrega del mismo;</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Generar, entregar y renovar de la Credencial de Discapacidad a quien cumpla con las condiciones y requisitos para la entrega del mismo;</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Generar, alimentar, controlar y resguardar del Padrón Único de Atención a la Discapacidad en coordinación con las autoridades y organismos de apoyo a asistencia social a las Personas con Discapacidad; dicho padrón deberá contener los datos generales, apoyos, estímulos y todo un seguimiento de la relación institucional que guarda el beneficiario y familia con dichos entes;</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Recopilar, analizar, elaborar y difundir toda la información relacionada con el tema de la discapacidad;</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lastRenderedPageBreak/>
              <w:t>Propiciar la colaboración y participación de instituciones públicas y privadas en acciones que la administración pública emprenda, así como establecer metas y estrategias enfocadas a lograr la equidad, la no discriminación y la accesibilidad;</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Recibir, atender o en su caso remitir a la instancia competente, las denuncias o reclamaciones de abuso o violación de los derechos de las personas con discapacidad, derivado de la actuación de autoridades, organismos o instancias de la administración pública municipal;</w:t>
            </w:r>
          </w:p>
          <w:p w:rsidR="00D22B5C" w:rsidRPr="00D22B5C" w:rsidRDefault="00D22B5C" w:rsidP="00D14F15">
            <w:pPr>
              <w:numPr>
                <w:ilvl w:val="0"/>
                <w:numId w:val="6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Apoyar, asesorar y capacitar a las asociaciones civiles y/o de iniciativa ciudadana que destinen su labor al apoyo, cuidado, atención y/o desarrollo de personas con discapacidad para que generen herramientas técnicas adecuadas y cuenten con elementos profesionales que establezcan condiciones de atención de calidad a personas con discapacidad y de orientación a sus familias. </w:t>
            </w:r>
          </w:p>
          <w:p w:rsidR="00D22B5C" w:rsidRPr="00D22B5C" w:rsidRDefault="00D22B5C" w:rsidP="00D14F15">
            <w:pPr>
              <w:numPr>
                <w:ilvl w:val="0"/>
                <w:numId w:val="65"/>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 xml:space="preserve">Generar las vías de acceso a recursos a través de programas, planes y proyectos dirigidos a personas con discapacidad que requieran apoyos para su autonomía, participación social y desarrollo personal. Asimismo, gestionar el acceso a prótesis, </w:t>
            </w:r>
            <w:proofErr w:type="spellStart"/>
            <w:r w:rsidRPr="00D22B5C">
              <w:rPr>
                <w:rFonts w:eastAsia="Times New Roman" w:cstheme="minorHAnsi"/>
                <w:b/>
                <w:bCs/>
                <w:sz w:val="20"/>
                <w:szCs w:val="20"/>
                <w:lang w:eastAsia="es-ES"/>
              </w:rPr>
              <w:t>órtesis</w:t>
            </w:r>
            <w:proofErr w:type="spellEnd"/>
            <w:r w:rsidRPr="00D22B5C">
              <w:rPr>
                <w:rFonts w:eastAsia="Times New Roman" w:cstheme="minorHAnsi"/>
                <w:b/>
                <w:bCs/>
                <w:sz w:val="20"/>
                <w:szCs w:val="20"/>
                <w:lang w:eastAsia="es-ES"/>
              </w:rPr>
              <w:t xml:space="preserve"> y dispositivos de apoyo auditivo, visual, físico o motriz que contribuyan a la accesibilidad y a la eliminación de barreras en los distintos ámbitos de la vida, garantizando igualdad de oportunidades; y</w:t>
            </w:r>
          </w:p>
          <w:p w:rsidR="00D22B5C" w:rsidRPr="00D22B5C" w:rsidRDefault="00D22B5C" w:rsidP="00D14F15">
            <w:pPr>
              <w:numPr>
                <w:ilvl w:val="0"/>
                <w:numId w:val="65"/>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 xml:space="preserve">Elaborar el Padrón </w:t>
            </w:r>
            <w:proofErr w:type="spellStart"/>
            <w:r w:rsidRPr="00D22B5C">
              <w:rPr>
                <w:rFonts w:eastAsia="Times New Roman" w:cstheme="minorHAnsi"/>
                <w:b/>
                <w:bCs/>
                <w:sz w:val="20"/>
                <w:szCs w:val="20"/>
                <w:lang w:eastAsia="es-ES"/>
              </w:rPr>
              <w:t>Unico</w:t>
            </w:r>
            <w:proofErr w:type="spellEnd"/>
            <w:r w:rsidRPr="00D22B5C">
              <w:rPr>
                <w:rFonts w:eastAsia="Times New Roman" w:cstheme="minorHAnsi"/>
                <w:b/>
                <w:bCs/>
                <w:sz w:val="20"/>
                <w:szCs w:val="20"/>
                <w:lang w:eastAsia="es-ES"/>
              </w:rPr>
              <w:t xml:space="preserve"> de Atención a la Discapacidad: dicho padrón deberá contener datos generales, apoyos, </w:t>
            </w:r>
            <w:proofErr w:type="spellStart"/>
            <w:r w:rsidRPr="00D22B5C">
              <w:rPr>
                <w:rFonts w:eastAsia="Times New Roman" w:cstheme="minorHAnsi"/>
                <w:b/>
                <w:bCs/>
                <w:sz w:val="20"/>
                <w:szCs w:val="20"/>
                <w:lang w:eastAsia="es-ES"/>
              </w:rPr>
              <w:t>estimulos</w:t>
            </w:r>
            <w:proofErr w:type="spellEnd"/>
            <w:r w:rsidRPr="00D22B5C">
              <w:rPr>
                <w:rFonts w:eastAsia="Times New Roman" w:cstheme="minorHAnsi"/>
                <w:b/>
                <w:bCs/>
                <w:sz w:val="20"/>
                <w:szCs w:val="20"/>
                <w:lang w:eastAsia="es-ES"/>
              </w:rPr>
              <w:t xml:space="preserve"> </w:t>
            </w:r>
            <w:r w:rsidRPr="00D22B5C">
              <w:rPr>
                <w:rFonts w:eastAsia="Times New Roman" w:cstheme="minorHAnsi"/>
                <w:b/>
                <w:sz w:val="20"/>
                <w:szCs w:val="20"/>
                <w:lang w:eastAsia="es-ES"/>
              </w:rPr>
              <w:t xml:space="preserve">y todo un seguimiento de la relación institucional que guarda el beneficiario y familia con dichos entes. Los detalles dentro del procedimiento para la generación de dicho padrón </w:t>
            </w:r>
            <w:r w:rsidRPr="00D22B5C">
              <w:rPr>
                <w:rFonts w:eastAsia="Times New Roman" w:cstheme="minorHAnsi"/>
                <w:b/>
                <w:sz w:val="20"/>
                <w:szCs w:val="20"/>
                <w:lang w:eastAsia="es-ES"/>
              </w:rPr>
              <w:lastRenderedPageBreak/>
              <w:t>serán resueltos, presentados y descritos por las partes dentro del proyecto para la realización del mismo;</w:t>
            </w:r>
          </w:p>
          <w:p w:rsidR="00D22B5C" w:rsidRPr="00D22B5C" w:rsidRDefault="00D22B5C" w:rsidP="00D14F15">
            <w:pPr>
              <w:numPr>
                <w:ilvl w:val="0"/>
                <w:numId w:val="65"/>
              </w:numPr>
              <w:spacing w:after="200" w:line="276" w:lineRule="auto"/>
              <w:contextualSpacing/>
              <w:jc w:val="both"/>
              <w:rPr>
                <w:rFonts w:eastAsia="Times New Roman" w:cstheme="minorHAnsi"/>
                <w:b/>
                <w:bCs/>
                <w:sz w:val="20"/>
                <w:szCs w:val="20"/>
                <w:lang w:eastAsia="es-ES"/>
              </w:rPr>
            </w:pPr>
            <w:r w:rsidRPr="00D22B5C">
              <w:rPr>
                <w:rFonts w:eastAsia="Times New Roman" w:cstheme="minorHAnsi"/>
                <w:sz w:val="20"/>
                <w:szCs w:val="20"/>
                <w:lang w:eastAsia="es-ES"/>
              </w:rPr>
              <w:t>Los demás que sean necesarios para el cumplimiento de los fines establecidos por las políticas públicas municipales.</w:t>
            </w:r>
          </w:p>
        </w:tc>
      </w:tr>
      <w:tr w:rsidR="00D22B5C" w:rsidRPr="00D22B5C" w:rsidTr="00D22B5C">
        <w:trPr>
          <w:trHeight w:val="699"/>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Artículo 13.-Será facultad del Instituto el promover, fomentar, vigilar y supervisar que los programas a favor de las Personas con Discapacidad, en la medida de las posibilidades y recursos del Municipio, cumplan con las siguientes acciones:</w:t>
            </w:r>
          </w:p>
          <w:p w:rsidR="00D22B5C" w:rsidRPr="00D22B5C" w:rsidRDefault="00D22B5C" w:rsidP="00D22B5C">
            <w:pPr>
              <w:spacing w:after="200" w:line="276" w:lineRule="auto"/>
              <w:jc w:val="both"/>
              <w:rPr>
                <w:rFonts w:eastAsia="Calibri" w:cstheme="minorHAnsi"/>
                <w:sz w:val="20"/>
                <w:szCs w:val="20"/>
              </w:rPr>
            </w:pPr>
          </w:p>
          <w:p w:rsidR="00D22B5C" w:rsidRPr="00D22B5C" w:rsidRDefault="00D22B5C" w:rsidP="00D22B5C">
            <w:pPr>
              <w:jc w:val="both"/>
              <w:rPr>
                <w:rFonts w:eastAsia="Calibri" w:cstheme="minorHAnsi"/>
                <w:sz w:val="20"/>
                <w:szCs w:val="20"/>
              </w:rPr>
            </w:pPr>
          </w:p>
          <w:p w:rsidR="00D22B5C" w:rsidRPr="00D22B5C" w:rsidRDefault="00D22B5C" w:rsidP="00D22B5C">
            <w:pPr>
              <w:jc w:val="both"/>
              <w:rPr>
                <w:rFonts w:eastAsia="Calibri" w:cstheme="minorHAnsi"/>
                <w:sz w:val="20"/>
                <w:szCs w:val="20"/>
              </w:rPr>
            </w:pPr>
          </w:p>
          <w:p w:rsidR="00D22B5C" w:rsidRPr="00D22B5C" w:rsidRDefault="00D22B5C" w:rsidP="00D22B5C">
            <w:pPr>
              <w:jc w:val="both"/>
              <w:rPr>
                <w:rFonts w:eastAsia="Calibri" w:cstheme="minorHAnsi"/>
                <w:sz w:val="20"/>
                <w:szCs w:val="20"/>
              </w:rPr>
            </w:pP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Integración de clubes;</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Bolsa de Trabajo;</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Asistencia legal;</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Albergues permanentes y provisionales;</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Asistencia médica integral;</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Capacitación para el trabajo;</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Turismo, recreación y deporte;</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Orientación familiar;</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Servicios culturales y educativos; y</w:t>
            </w:r>
          </w:p>
          <w:p w:rsidR="00D22B5C" w:rsidRPr="00D22B5C" w:rsidRDefault="00D22B5C" w:rsidP="00D14F15">
            <w:pPr>
              <w:numPr>
                <w:ilvl w:val="0"/>
                <w:numId w:val="6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Programas de descuentos de bienes, servicios e impuestos municipales.</w:t>
            </w:r>
          </w:p>
          <w:p w:rsidR="00D22B5C" w:rsidRPr="00D22B5C" w:rsidRDefault="00D22B5C" w:rsidP="00D22B5C">
            <w:pPr>
              <w:spacing w:after="200" w:line="276" w:lineRule="auto"/>
              <w:jc w:val="both"/>
              <w:rPr>
                <w:rFonts w:eastAsia="Calibri" w:cstheme="minorHAnsi"/>
                <w:sz w:val="20"/>
                <w:szCs w:val="20"/>
              </w:rPr>
            </w:pPr>
          </w:p>
        </w:tc>
        <w:tc>
          <w:tcPr>
            <w:tcW w:w="4155" w:type="dxa"/>
          </w:tcPr>
          <w:p w:rsidR="00D22B5C" w:rsidRPr="00D22B5C" w:rsidRDefault="00D22B5C" w:rsidP="00D22B5C">
            <w:pPr>
              <w:spacing w:after="200" w:line="276" w:lineRule="auto"/>
              <w:jc w:val="both"/>
              <w:rPr>
                <w:rFonts w:eastAsia="Calibri" w:cstheme="minorHAnsi"/>
                <w:b/>
                <w:bCs/>
                <w:sz w:val="20"/>
                <w:szCs w:val="20"/>
              </w:rPr>
            </w:pPr>
            <w:r w:rsidRPr="00D22B5C">
              <w:rPr>
                <w:rFonts w:eastAsia="Calibri" w:cstheme="minorHAnsi"/>
                <w:b/>
                <w:bCs/>
                <w:sz w:val="20"/>
                <w:szCs w:val="20"/>
              </w:rPr>
              <w:t>Artículo 13. Será facultad de la Dirección de Inclusión a Personas con Discapacidad promover, fomentar, vigilar y supervisar que todos los programas implementados en el Municipio incorporen de manera transversal acciones que garanticen la inclusión, accesibilidad y derechos de las personas con discapacidad, en la medida de las posibilidades y recursos del Municipio, considerando las siguientes acciones:</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Impulsar la creación de espacios de encuentro, participación y redes de apoyo entre personas con discapacidad, sus familias, comunidad y gobierno municipal;</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Promover el acceso a oportunidades laborales a través de bolsas de trabajo inclusiva e igualitaria;</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Brindar asistencia y orientación legal para la defensa de los derechos de las personas con discapacidad;</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Garantizar albergues permanentes y provisionales con condiciones de accesibilidad y trato digno para las personas con discapacidad;</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Garantizar el acceso a servicios de salud con un enfoque integral y de derechos humanos;</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Implementar programas de formación y capacitación para el empleo, promoviendo la igualdad laboral y la autonomía económica;</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Fomentar el acceso al turismo, la recreación y el deporte en condiciones de igualdad y accesibilidad;</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Brindar orientación y acompañamiento a las familias y personas cuidadoras;</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Promover la participación en actividades culturales y educativas con un enfoque inclusivo;</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lastRenderedPageBreak/>
              <w:t>Promover programas de descuentos en bienes, servicios e impuestos municipales para personas con discapacidad;</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Impulsar medidas para la accesibilidad universal en el entorno físico, digital y en la comunicación, eliminando barreras que limiten la participación plena de las personas con discapacidad; y</w:t>
            </w:r>
          </w:p>
          <w:p w:rsidR="00D22B5C" w:rsidRPr="00D22B5C" w:rsidRDefault="00D22B5C" w:rsidP="00D14F15">
            <w:pPr>
              <w:numPr>
                <w:ilvl w:val="0"/>
                <w:numId w:val="67"/>
              </w:numPr>
              <w:spacing w:after="200" w:line="276" w:lineRule="auto"/>
              <w:contextualSpacing/>
              <w:jc w:val="both"/>
              <w:rPr>
                <w:rFonts w:eastAsia="Times New Roman" w:cstheme="minorHAnsi"/>
                <w:b/>
                <w:bCs/>
                <w:sz w:val="20"/>
                <w:szCs w:val="20"/>
                <w:lang w:eastAsia="es-ES"/>
              </w:rPr>
            </w:pPr>
            <w:r w:rsidRPr="00D22B5C">
              <w:rPr>
                <w:rFonts w:eastAsia="Times New Roman" w:cstheme="minorHAnsi"/>
                <w:b/>
                <w:bCs/>
                <w:sz w:val="20"/>
                <w:szCs w:val="20"/>
                <w:lang w:eastAsia="es-ES"/>
              </w:rPr>
              <w:t xml:space="preserve">Implementar cualquier otra acción que contribuya a la plena inclusión, autonomía y ejercicio de derechos de las personas con discapacidad, en concordancia con el marco normativo vigente.  </w:t>
            </w:r>
          </w:p>
        </w:tc>
      </w:tr>
      <w:tr w:rsidR="00D22B5C" w:rsidRPr="00D22B5C" w:rsidTr="00D22B5C">
        <w:trPr>
          <w:trHeight w:val="699"/>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Capítulo III. Del Consejo Consultivo de la Discapacidad.</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14. […]</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15. -Las funciones del Consejo serán las siguientes:</w:t>
            </w:r>
          </w:p>
          <w:p w:rsidR="00D22B5C" w:rsidRPr="00D22B5C" w:rsidRDefault="00D22B5C" w:rsidP="00D14F15">
            <w:pPr>
              <w:numPr>
                <w:ilvl w:val="0"/>
                <w:numId w:val="68"/>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Ser un órgano de consulta del Ayuntamiento en materia de discapacidad;</w:t>
            </w:r>
          </w:p>
          <w:p w:rsidR="00D22B5C" w:rsidRPr="00D22B5C" w:rsidRDefault="00D22B5C" w:rsidP="00D14F15">
            <w:pPr>
              <w:numPr>
                <w:ilvl w:val="0"/>
                <w:numId w:val="68"/>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Promover los principios normativos y acciones de gobierno que tiendan a salvaguardar los derechos de este grupo vulnerable;</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III.-IV […]</w:t>
            </w:r>
          </w:p>
          <w:p w:rsidR="00D22B5C" w:rsidRPr="00D22B5C" w:rsidRDefault="00D22B5C" w:rsidP="00D14F15">
            <w:pPr>
              <w:numPr>
                <w:ilvl w:val="0"/>
                <w:numId w:val="70"/>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Proponer la realización de investigaciones y estudios que contribuyan a mejorar la planeación y programación de las medidas y acciones para avanzar hacia la incorporación social de las personas con discapacidad.  </w:t>
            </w:r>
          </w:p>
          <w:p w:rsidR="00D22B5C" w:rsidRPr="00D22B5C" w:rsidRDefault="00D22B5C" w:rsidP="00D14F15">
            <w:pPr>
              <w:numPr>
                <w:ilvl w:val="0"/>
                <w:numId w:val="70"/>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w:t>
            </w:r>
          </w:p>
          <w:p w:rsidR="00D22B5C" w:rsidRPr="00D22B5C" w:rsidRDefault="00D22B5C" w:rsidP="00D14F15">
            <w:pPr>
              <w:numPr>
                <w:ilvl w:val="0"/>
                <w:numId w:val="70"/>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Propiciar la participación ciudadana en actividades y proyectos dirigidos a la plena integración de las personas con discapacidad en la vida económica, política, social y cultural;</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VIII. -XIX. […]</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Capítulo III. Del Consejo Consultivo de la Discapacidad.</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14. […]</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15. -Las funciones del Consejo serán las siguientes:</w:t>
            </w:r>
          </w:p>
          <w:p w:rsidR="00D22B5C" w:rsidRPr="00D22B5C" w:rsidRDefault="00D22B5C" w:rsidP="00D14F15">
            <w:pPr>
              <w:numPr>
                <w:ilvl w:val="0"/>
                <w:numId w:val="69"/>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Ser un órgano de consulta del Ayuntamiento en materia de discapacidad;</w:t>
            </w:r>
          </w:p>
          <w:p w:rsidR="00D22B5C" w:rsidRPr="00D22B5C" w:rsidRDefault="00D22B5C" w:rsidP="00D14F15">
            <w:pPr>
              <w:numPr>
                <w:ilvl w:val="0"/>
                <w:numId w:val="69"/>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Promover los principios normativos y acciones de gobierno que tiendan a salvaguardar los derechos de este grupo </w:t>
            </w:r>
            <w:r w:rsidRPr="00D22B5C">
              <w:rPr>
                <w:rFonts w:eastAsia="Times New Roman" w:cstheme="minorHAnsi"/>
                <w:b/>
                <w:bCs/>
                <w:sz w:val="20"/>
                <w:szCs w:val="20"/>
                <w:lang w:eastAsia="es-ES"/>
              </w:rPr>
              <w:t>prioritario</w:t>
            </w:r>
            <w:r w:rsidRPr="00D22B5C">
              <w:rPr>
                <w:rFonts w:eastAsia="Times New Roman" w:cstheme="minorHAnsi"/>
                <w:sz w:val="20"/>
                <w:szCs w:val="20"/>
                <w:lang w:eastAsia="es-ES"/>
              </w:rPr>
              <w:t>;</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III.-IV […]</w:t>
            </w:r>
          </w:p>
          <w:p w:rsidR="00D22B5C" w:rsidRPr="00D22B5C" w:rsidRDefault="00D22B5C" w:rsidP="00D14F15">
            <w:pPr>
              <w:numPr>
                <w:ilvl w:val="0"/>
                <w:numId w:val="71"/>
              </w:numPr>
              <w:spacing w:after="200" w:line="276" w:lineRule="auto"/>
              <w:contextualSpacing/>
              <w:jc w:val="both"/>
              <w:rPr>
                <w:rFonts w:eastAsia="Times New Roman" w:cstheme="minorHAnsi"/>
                <w:b/>
                <w:bCs/>
                <w:sz w:val="20"/>
                <w:szCs w:val="20"/>
                <w:lang w:eastAsia="es-ES"/>
              </w:rPr>
            </w:pPr>
            <w:r w:rsidRPr="00D22B5C">
              <w:rPr>
                <w:rFonts w:eastAsia="Times New Roman" w:cstheme="minorHAnsi"/>
                <w:sz w:val="20"/>
                <w:szCs w:val="20"/>
                <w:lang w:eastAsia="es-ES"/>
              </w:rPr>
              <w:t xml:space="preserve">Proponer la realización de investigaciones y estudios que contribuyan a mejorar la planeación y programación de </w:t>
            </w:r>
            <w:r w:rsidRPr="00D22B5C">
              <w:rPr>
                <w:rFonts w:eastAsia="Times New Roman" w:cstheme="minorHAnsi"/>
                <w:b/>
                <w:bCs/>
                <w:sz w:val="20"/>
                <w:szCs w:val="20"/>
                <w:lang w:eastAsia="es-ES"/>
              </w:rPr>
              <w:t xml:space="preserve">medidas y acciones para garantizar la accesibilidad, la inclusión y el ejercicio pleno de los derechos de las personas con discapacidad. </w:t>
            </w:r>
          </w:p>
          <w:p w:rsidR="00D22B5C" w:rsidRPr="00D22B5C" w:rsidRDefault="00D22B5C" w:rsidP="00D14F15">
            <w:pPr>
              <w:numPr>
                <w:ilvl w:val="0"/>
                <w:numId w:val="71"/>
              </w:numPr>
              <w:spacing w:after="200" w:line="276" w:lineRule="auto"/>
              <w:contextualSpacing/>
              <w:jc w:val="both"/>
              <w:rPr>
                <w:rFonts w:eastAsia="Times New Roman" w:cstheme="minorHAnsi"/>
                <w:b/>
                <w:bCs/>
                <w:sz w:val="20"/>
                <w:szCs w:val="20"/>
                <w:lang w:eastAsia="es-ES"/>
              </w:rPr>
            </w:pPr>
            <w:r w:rsidRPr="00D22B5C">
              <w:rPr>
                <w:rFonts w:eastAsia="Times New Roman" w:cstheme="minorHAnsi"/>
                <w:sz w:val="20"/>
                <w:szCs w:val="20"/>
                <w:lang w:eastAsia="es-ES"/>
              </w:rPr>
              <w:t>[…]</w:t>
            </w:r>
          </w:p>
          <w:p w:rsidR="00D22B5C" w:rsidRPr="00D22B5C" w:rsidRDefault="00D22B5C" w:rsidP="00D14F15">
            <w:pPr>
              <w:numPr>
                <w:ilvl w:val="0"/>
                <w:numId w:val="71"/>
              </w:numPr>
              <w:spacing w:after="200" w:line="276" w:lineRule="auto"/>
              <w:contextualSpacing/>
              <w:jc w:val="both"/>
              <w:rPr>
                <w:rFonts w:eastAsia="Times New Roman" w:cstheme="minorHAnsi"/>
                <w:b/>
                <w:bCs/>
                <w:sz w:val="20"/>
                <w:szCs w:val="20"/>
                <w:lang w:eastAsia="es-ES"/>
              </w:rPr>
            </w:pPr>
            <w:r w:rsidRPr="00D22B5C">
              <w:rPr>
                <w:rFonts w:eastAsia="Times New Roman" w:cstheme="minorHAnsi"/>
                <w:sz w:val="20"/>
                <w:szCs w:val="20"/>
                <w:lang w:eastAsia="es-ES"/>
              </w:rPr>
              <w:t xml:space="preserve">Propiciar la participación ciudadana en actividades y proyectos dirigidos a la plena </w:t>
            </w:r>
            <w:r w:rsidRPr="00D22B5C">
              <w:rPr>
                <w:rFonts w:eastAsia="Times New Roman" w:cstheme="minorHAnsi"/>
                <w:b/>
                <w:bCs/>
                <w:sz w:val="20"/>
                <w:szCs w:val="20"/>
                <w:lang w:eastAsia="es-ES"/>
              </w:rPr>
              <w:t>inclusión</w:t>
            </w:r>
            <w:r w:rsidRPr="00D22B5C">
              <w:rPr>
                <w:rFonts w:eastAsia="Times New Roman" w:cstheme="minorHAnsi"/>
                <w:sz w:val="20"/>
                <w:szCs w:val="20"/>
                <w:lang w:eastAsia="es-ES"/>
              </w:rPr>
              <w:t xml:space="preserve"> de las personas con discapacidad en la vida económica, política, social y cultural;</w:t>
            </w:r>
          </w:p>
          <w:p w:rsidR="00D22B5C" w:rsidRPr="00D22B5C" w:rsidRDefault="00D22B5C" w:rsidP="00D22B5C">
            <w:pPr>
              <w:spacing w:after="200" w:line="276" w:lineRule="auto"/>
              <w:ind w:left="360"/>
              <w:jc w:val="both"/>
              <w:rPr>
                <w:rFonts w:eastAsia="Calibri" w:cstheme="minorHAnsi"/>
                <w:b/>
                <w:bCs/>
                <w:sz w:val="20"/>
                <w:szCs w:val="20"/>
              </w:rPr>
            </w:pPr>
            <w:r w:rsidRPr="00D22B5C">
              <w:rPr>
                <w:rFonts w:eastAsia="Calibri" w:cstheme="minorHAnsi"/>
                <w:sz w:val="20"/>
                <w:szCs w:val="20"/>
              </w:rPr>
              <w:t>VIII. -XIX. […]</w:t>
            </w:r>
          </w:p>
        </w:tc>
      </w:tr>
      <w:tr w:rsidR="00D22B5C" w:rsidRPr="00D22B5C" w:rsidTr="00D22B5C">
        <w:trPr>
          <w:trHeight w:val="699"/>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16.- El Consejo será integrado por:</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titular de la Presidencia Municipal, quien presidirá el Consejo;</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titular del Instituto Municipal de la Discapacidad, </w:t>
            </w:r>
            <w:r w:rsidRPr="00D22B5C">
              <w:rPr>
                <w:rFonts w:eastAsia="Times New Roman" w:cstheme="minorHAnsi"/>
                <w:sz w:val="20"/>
                <w:szCs w:val="20"/>
                <w:lang w:eastAsia="es-ES"/>
              </w:rPr>
              <w:lastRenderedPageBreak/>
              <w:t>que fungirá como Secretario Técnico;</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que presida la Comisión Edilicia Permanente de Igualdad de Género y Desarrollo Integral Humano;</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que presida la Comisión Edilicia Permanente de Justicia y Derechos Humanos;</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que presida la Comisión Edilicia Permanente de Turismo y Desarrollo Económico;</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que presida la Comisión Edilicia Permanente de Seguridad Pública y Tránsito;</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titular del Sistema para el Desarrollo Integral de la Familia en el municipio de Puerto Vallarta;</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titular de la Dirección de Desarrollo Social;</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titula de la Procuraduría Social Municipal; y</w:t>
            </w:r>
          </w:p>
          <w:p w:rsidR="00D22B5C" w:rsidRPr="00D22B5C" w:rsidRDefault="00D22B5C" w:rsidP="00D14F15">
            <w:pPr>
              <w:numPr>
                <w:ilvl w:val="0"/>
                <w:numId w:val="72"/>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Cinco representantes de las organizaciones de la sociedad civil en materia de discapacidad, hasta tener colegiadas a cada uno de las discapacidades con representación en el municipio. </w:t>
            </w:r>
          </w:p>
          <w:p w:rsidR="00D22B5C" w:rsidRPr="00D22B5C" w:rsidRDefault="00D22B5C" w:rsidP="00D22B5C">
            <w:pPr>
              <w:ind w:left="1080"/>
              <w:contextualSpacing/>
              <w:jc w:val="both"/>
              <w:rPr>
                <w:rFonts w:eastAsia="Times New Roman" w:cstheme="minorHAnsi"/>
                <w:sz w:val="20"/>
                <w:szCs w:val="20"/>
                <w:lang w:eastAsia="es-ES"/>
              </w:rPr>
            </w:pPr>
            <w:r w:rsidRPr="00D22B5C">
              <w:rPr>
                <w:rFonts w:eastAsia="Times New Roman" w:cstheme="minorHAnsi"/>
                <w:sz w:val="20"/>
                <w:szCs w:val="20"/>
                <w:lang w:eastAsia="es-ES"/>
              </w:rPr>
              <w:t>[…]</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Artículo 16.- El Consejo será integrado por:</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titular de la Presidencia Municipal, quien presidirá el Consejo;</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titular de la </w:t>
            </w:r>
            <w:r w:rsidRPr="00D22B5C">
              <w:rPr>
                <w:rFonts w:eastAsia="Times New Roman" w:cstheme="minorHAnsi"/>
                <w:b/>
                <w:bCs/>
                <w:sz w:val="20"/>
                <w:szCs w:val="20"/>
                <w:lang w:eastAsia="es-ES"/>
              </w:rPr>
              <w:t>Dirección de Inclusión a Personas con Discapacidad</w:t>
            </w:r>
            <w:r w:rsidRPr="00D22B5C">
              <w:rPr>
                <w:rFonts w:eastAsia="Times New Roman" w:cstheme="minorHAnsi"/>
                <w:sz w:val="20"/>
                <w:szCs w:val="20"/>
                <w:lang w:eastAsia="es-ES"/>
              </w:rPr>
              <w:t xml:space="preserve">, </w:t>
            </w:r>
            <w:r w:rsidRPr="00D22B5C">
              <w:rPr>
                <w:rFonts w:eastAsia="Times New Roman" w:cstheme="minorHAnsi"/>
                <w:sz w:val="20"/>
                <w:szCs w:val="20"/>
                <w:lang w:eastAsia="es-ES"/>
              </w:rPr>
              <w:lastRenderedPageBreak/>
              <w:t>que fungirá como Secretario Técnico;</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que presida la </w:t>
            </w:r>
            <w:r w:rsidRPr="00D22B5C">
              <w:rPr>
                <w:rFonts w:eastAsia="Times New Roman" w:cstheme="minorHAnsi"/>
                <w:b/>
                <w:bCs/>
                <w:sz w:val="20"/>
                <w:szCs w:val="20"/>
                <w:lang w:eastAsia="es-ES"/>
              </w:rPr>
              <w:t>Comisión Edilicia Permanente de Cuidados, Grupos Vulnerables y Acción Afirmativa</w:t>
            </w:r>
            <w:r w:rsidRPr="00D22B5C">
              <w:rPr>
                <w:rFonts w:eastAsia="Times New Roman" w:cstheme="minorHAnsi"/>
                <w:sz w:val="20"/>
                <w:szCs w:val="20"/>
                <w:lang w:eastAsia="es-ES"/>
              </w:rPr>
              <w:t>;</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que presida la </w:t>
            </w:r>
            <w:r w:rsidRPr="00D22B5C">
              <w:rPr>
                <w:rFonts w:eastAsia="Times New Roman" w:cstheme="minorHAnsi"/>
                <w:b/>
                <w:bCs/>
                <w:sz w:val="20"/>
                <w:szCs w:val="20"/>
                <w:lang w:eastAsia="es-ES"/>
              </w:rPr>
              <w:t>Comisión Edilicia Permanente de Derechos Humanos</w:t>
            </w:r>
            <w:r w:rsidRPr="00D22B5C">
              <w:rPr>
                <w:rFonts w:eastAsia="Times New Roman" w:cstheme="minorHAnsi"/>
                <w:sz w:val="20"/>
                <w:szCs w:val="20"/>
                <w:lang w:eastAsia="es-ES"/>
              </w:rPr>
              <w:t>;</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que presida la Comisión Edilicia Permanente de </w:t>
            </w:r>
            <w:r w:rsidRPr="00D22B5C">
              <w:rPr>
                <w:rFonts w:eastAsia="Times New Roman" w:cstheme="minorHAnsi"/>
                <w:b/>
                <w:bCs/>
                <w:sz w:val="20"/>
                <w:szCs w:val="20"/>
                <w:lang w:eastAsia="es-ES"/>
              </w:rPr>
              <w:t>Participación Social y Organización Comunitaria</w:t>
            </w:r>
            <w:r w:rsidRPr="00D22B5C">
              <w:rPr>
                <w:rFonts w:eastAsia="Times New Roman" w:cstheme="minorHAnsi"/>
                <w:sz w:val="20"/>
                <w:szCs w:val="20"/>
                <w:lang w:eastAsia="es-ES"/>
              </w:rPr>
              <w:t>;</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que presida la Comisión Edilicia Permanente de </w:t>
            </w:r>
            <w:r w:rsidRPr="00D22B5C">
              <w:rPr>
                <w:rFonts w:eastAsia="Times New Roman" w:cstheme="minorHAnsi"/>
                <w:b/>
                <w:bCs/>
                <w:sz w:val="20"/>
                <w:szCs w:val="20"/>
                <w:lang w:eastAsia="es-ES"/>
              </w:rPr>
              <w:t>Seguridad Pública y Tránsito Municipal</w:t>
            </w:r>
            <w:r w:rsidRPr="00D22B5C">
              <w:rPr>
                <w:rFonts w:eastAsia="Times New Roman" w:cstheme="minorHAnsi"/>
                <w:sz w:val="20"/>
                <w:szCs w:val="20"/>
                <w:lang w:eastAsia="es-ES"/>
              </w:rPr>
              <w:t>;</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La persona titular del Sistema para el Desarrollo Integral de la Familia en el municipio de Puerto Vallarta;</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titular de la </w:t>
            </w:r>
            <w:r w:rsidRPr="00D22B5C">
              <w:rPr>
                <w:rFonts w:eastAsia="Times New Roman" w:cstheme="minorHAnsi"/>
                <w:b/>
                <w:bCs/>
                <w:sz w:val="20"/>
                <w:szCs w:val="20"/>
                <w:lang w:eastAsia="es-ES"/>
              </w:rPr>
              <w:t>Gerencia de Construcción de Comunidad y Cultura de la Participación</w:t>
            </w:r>
            <w:r w:rsidRPr="00D22B5C">
              <w:rPr>
                <w:rFonts w:eastAsia="Times New Roman" w:cstheme="minorHAnsi"/>
                <w:sz w:val="20"/>
                <w:szCs w:val="20"/>
                <w:lang w:eastAsia="es-ES"/>
              </w:rPr>
              <w:t>;</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La persona titular de la </w:t>
            </w:r>
            <w:r w:rsidRPr="00D22B5C">
              <w:rPr>
                <w:rFonts w:eastAsia="Times New Roman" w:cstheme="minorHAnsi"/>
                <w:b/>
                <w:bCs/>
                <w:sz w:val="20"/>
                <w:szCs w:val="20"/>
                <w:lang w:eastAsia="es-ES"/>
              </w:rPr>
              <w:t>Coordinación Municipal de Derechos Humanos</w:t>
            </w:r>
            <w:r w:rsidRPr="00D22B5C">
              <w:rPr>
                <w:rFonts w:eastAsia="Times New Roman" w:cstheme="minorHAnsi"/>
                <w:sz w:val="20"/>
                <w:szCs w:val="20"/>
                <w:lang w:eastAsia="es-ES"/>
              </w:rPr>
              <w:t>; y</w:t>
            </w:r>
          </w:p>
          <w:p w:rsidR="00D22B5C" w:rsidRPr="00D22B5C" w:rsidRDefault="00D22B5C" w:rsidP="00D14F15">
            <w:pPr>
              <w:numPr>
                <w:ilvl w:val="0"/>
                <w:numId w:val="73"/>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Cinco representantes de las organizaciones de la sociedad civil en materia de discapacidad, hasta tener colegiadas a cada uno de las discapacidades con representación en el municipio.</w:t>
            </w:r>
          </w:p>
          <w:p w:rsidR="00D22B5C" w:rsidRPr="00D22B5C" w:rsidRDefault="00D22B5C" w:rsidP="00D22B5C">
            <w:pPr>
              <w:ind w:left="1080"/>
              <w:contextualSpacing/>
              <w:jc w:val="both"/>
              <w:rPr>
                <w:rFonts w:eastAsia="Times New Roman" w:cstheme="minorHAnsi"/>
                <w:sz w:val="20"/>
                <w:szCs w:val="20"/>
                <w:lang w:eastAsia="es-ES"/>
              </w:rPr>
            </w:pPr>
            <w:r w:rsidRPr="00D22B5C">
              <w:rPr>
                <w:rFonts w:eastAsia="Times New Roman" w:cstheme="minorHAnsi"/>
                <w:sz w:val="20"/>
                <w:szCs w:val="20"/>
                <w:lang w:eastAsia="es-ES"/>
              </w:rPr>
              <w:t>[…]</w:t>
            </w:r>
          </w:p>
        </w:tc>
      </w:tr>
      <w:tr w:rsidR="00D22B5C" w:rsidRPr="00D22B5C" w:rsidTr="00D22B5C">
        <w:trPr>
          <w:trHeight w:val="122"/>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Artículo 17.- 28. […]</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17.- 28. […]</w:t>
            </w:r>
          </w:p>
        </w:tc>
      </w:tr>
      <w:tr w:rsidR="00D22B5C" w:rsidRPr="00D22B5C" w:rsidTr="00D22B5C">
        <w:trPr>
          <w:trHeight w:val="699"/>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Capítulo IV. De las Obligaciones de Autoridades y Organismos de la Administración Pública Municipal.</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29. […]</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Capítulo IV. De las Obligaciones de Autoridades y Organismos de la Administración Pública Municipal.</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29. […]</w:t>
            </w:r>
          </w:p>
        </w:tc>
      </w:tr>
      <w:tr w:rsidR="00D22B5C" w:rsidRPr="00D22B5C" w:rsidTr="00D22B5C">
        <w:trPr>
          <w:trHeight w:val="701"/>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30. Corresponderá a la Dirección de Desarrollo Social las siguientes funciones:</w:t>
            </w:r>
          </w:p>
          <w:p w:rsidR="00D22B5C" w:rsidRPr="00D22B5C" w:rsidRDefault="00D22B5C" w:rsidP="00D22B5C">
            <w:pPr>
              <w:spacing w:after="200" w:line="276" w:lineRule="auto"/>
              <w:ind w:left="567" w:right="29"/>
              <w:jc w:val="both"/>
              <w:rPr>
                <w:rFonts w:eastAsia="Calibri" w:cstheme="minorHAnsi"/>
                <w:sz w:val="20"/>
                <w:szCs w:val="20"/>
              </w:rPr>
            </w:pP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 Diseñar, aplicar y evaluar la política de desarrollo social y humano para personas con discapacidad a nivel municipal contemplando el contexto social, económico, político y geográfico empatado con las habilidades y competencias de las personas con discapacidad; </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II.- Coordinar y supervisar la ejecución de los programas sociales federales y estatales para personas con discapacidad aplicados en el Municipio, de acuerdo con los </w:t>
            </w:r>
            <w:r w:rsidRPr="00D22B5C">
              <w:rPr>
                <w:rFonts w:eastAsia="Calibri" w:cstheme="minorHAnsi"/>
                <w:sz w:val="20"/>
                <w:szCs w:val="20"/>
              </w:rPr>
              <w:lastRenderedPageBreak/>
              <w:t>convenios suscritos entre el Ayuntamiento o la Dirección y con las instancias correspondientes;</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III.- Garantizar la inclusión y el acceso de las personas con discapacidad a los programas de asistencia social y de desarrollo social y humano en el municipio, según las reglas de operación de dichos programas;</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IV. Trabajar en conjunto con el Instituto Municipal para la Discapacidad con la finalidad de realizar la generación, llenado y alimentación de la base que compondría el Padrón Único de Atención a la Discapacidad; dicho padrón deberá contener datos generales, apoyos, estímulos y todo un seguimiento de la relación institucional que guarda el beneficiario y familia con dichos entes. Los detalles dentro del procedimiento para la generación de dicho padrón serán resueltos, presentados y descritos por las partes dentro del proyecto para la realización del mismo; y</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V.- Las demás funciones establecidas por este reglamento y la legislación estatal en la materia. </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Los programas de asistencia social municipal, así como para el desarrollo social y humano de las personas con discapacidad incluirán acciones para eliminar las desventajas agravadas por la </w:t>
            </w:r>
            <w:proofErr w:type="spellStart"/>
            <w:r w:rsidRPr="00D22B5C">
              <w:rPr>
                <w:rFonts w:eastAsia="Calibri" w:cstheme="minorHAnsi"/>
                <w:sz w:val="20"/>
                <w:szCs w:val="20"/>
              </w:rPr>
              <w:t>interseccionalidad</w:t>
            </w:r>
            <w:proofErr w:type="spellEnd"/>
            <w:r w:rsidRPr="00D22B5C">
              <w:rPr>
                <w:rFonts w:eastAsia="Calibri" w:cstheme="minorHAnsi"/>
                <w:sz w:val="20"/>
                <w:szCs w:val="20"/>
              </w:rPr>
              <w:t xml:space="preserve"> de vulnerabilidades, en particular las de mujeres, la infancia y las personas mayores indígenas con discapacidad en situación de abandono y pobreza extrema.</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 xml:space="preserve">Artículo 30. Corresponderá a la </w:t>
            </w:r>
            <w:r w:rsidRPr="00D22B5C">
              <w:rPr>
                <w:rFonts w:eastAsia="Calibri" w:cstheme="minorHAnsi"/>
                <w:b/>
                <w:sz w:val="20"/>
                <w:szCs w:val="20"/>
              </w:rPr>
              <w:t>Dirección de Calidad de Vida y Desarrollo Social</w:t>
            </w:r>
            <w:r w:rsidRPr="00D22B5C">
              <w:rPr>
                <w:rFonts w:eastAsia="Calibri" w:cstheme="minorHAnsi"/>
                <w:sz w:val="20"/>
                <w:szCs w:val="20"/>
              </w:rPr>
              <w:t xml:space="preserve"> las siguientes funciones:</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 Diseñar, aplicar y evaluar la política de desarrollo social y humano para personas con discapacidad a nivel municipal contemplando el contexto social, económico, político y geográfico concatenado con las facultades y atribuciones de la </w:t>
            </w:r>
            <w:r w:rsidRPr="00D22B5C">
              <w:rPr>
                <w:rFonts w:eastAsia="Calibri" w:cstheme="minorHAnsi"/>
                <w:b/>
                <w:bCs/>
                <w:sz w:val="20"/>
                <w:szCs w:val="20"/>
              </w:rPr>
              <w:t>Dirección de Inclusión a Personas con Discapacidad.</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II.- Coordinar y supervisar a través de la </w:t>
            </w:r>
            <w:r w:rsidRPr="00D22B5C">
              <w:rPr>
                <w:rFonts w:eastAsia="Calibri" w:cstheme="minorHAnsi"/>
                <w:b/>
                <w:sz w:val="20"/>
                <w:szCs w:val="20"/>
              </w:rPr>
              <w:t>Subdirección de Programación Sociales</w:t>
            </w:r>
            <w:r w:rsidRPr="00D22B5C">
              <w:rPr>
                <w:rFonts w:eastAsia="Calibri" w:cstheme="minorHAnsi"/>
                <w:sz w:val="20"/>
                <w:szCs w:val="20"/>
              </w:rPr>
              <w:t xml:space="preserve"> la ejecución de los programas sociales federales y estatales para personas con discapacidad aplicados </w:t>
            </w:r>
            <w:r w:rsidRPr="00D22B5C">
              <w:rPr>
                <w:rFonts w:eastAsia="Calibri" w:cstheme="minorHAnsi"/>
                <w:sz w:val="20"/>
                <w:szCs w:val="20"/>
              </w:rPr>
              <w:lastRenderedPageBreak/>
              <w:t>en el Municipio, de acuerdo con los convenios suscritos entre el Ayuntamiento o la Dirección y con las instancias correspondientes;</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III.- Garantizar </w:t>
            </w:r>
            <w:r w:rsidRPr="00D22B5C">
              <w:rPr>
                <w:rFonts w:eastAsia="Calibri" w:cstheme="minorHAnsi"/>
                <w:b/>
                <w:sz w:val="20"/>
                <w:szCs w:val="20"/>
              </w:rPr>
              <w:t xml:space="preserve">en </w:t>
            </w:r>
            <w:proofErr w:type="spellStart"/>
            <w:r w:rsidRPr="00D22B5C">
              <w:rPr>
                <w:rFonts w:eastAsia="Calibri" w:cstheme="minorHAnsi"/>
                <w:b/>
                <w:sz w:val="20"/>
                <w:szCs w:val="20"/>
              </w:rPr>
              <w:t>coadyuvancia</w:t>
            </w:r>
            <w:proofErr w:type="spellEnd"/>
            <w:r w:rsidRPr="00D22B5C">
              <w:rPr>
                <w:rFonts w:eastAsia="Calibri" w:cstheme="minorHAnsi"/>
                <w:b/>
                <w:sz w:val="20"/>
                <w:szCs w:val="20"/>
              </w:rPr>
              <w:t xml:space="preserve"> con la</w:t>
            </w:r>
            <w:r w:rsidRPr="00D22B5C">
              <w:rPr>
                <w:rFonts w:eastAsia="Calibri" w:cstheme="minorHAnsi"/>
                <w:sz w:val="20"/>
                <w:szCs w:val="20"/>
              </w:rPr>
              <w:t xml:space="preserve"> </w:t>
            </w:r>
            <w:r w:rsidRPr="00D22B5C">
              <w:rPr>
                <w:rFonts w:eastAsia="Calibri" w:cstheme="minorHAnsi"/>
                <w:b/>
                <w:bCs/>
                <w:sz w:val="20"/>
                <w:szCs w:val="20"/>
              </w:rPr>
              <w:t xml:space="preserve">Dirección de Inclusión a Personas con Discapacidad </w:t>
            </w:r>
            <w:r w:rsidRPr="00D22B5C">
              <w:rPr>
                <w:rFonts w:eastAsia="Calibri" w:cstheme="minorHAnsi"/>
                <w:sz w:val="20"/>
                <w:szCs w:val="20"/>
              </w:rPr>
              <w:t>el acceso de las personas con discapacidad a los programas de asistencia social y de desarrollo social y humano en el municipio, según las reglas de operación de dichos programas;</w:t>
            </w:r>
          </w:p>
          <w:p w:rsidR="00D22B5C" w:rsidRPr="00D22B5C" w:rsidRDefault="00D22B5C" w:rsidP="00D22B5C">
            <w:pPr>
              <w:spacing w:after="200" w:line="276" w:lineRule="auto"/>
              <w:ind w:left="567" w:right="29"/>
              <w:jc w:val="both"/>
              <w:rPr>
                <w:rFonts w:eastAsia="Calibri" w:cstheme="minorHAnsi"/>
                <w:sz w:val="20"/>
                <w:szCs w:val="20"/>
              </w:rPr>
            </w:pPr>
            <w:r w:rsidRPr="00D22B5C">
              <w:rPr>
                <w:rFonts w:eastAsia="Calibri" w:cstheme="minorHAnsi"/>
                <w:sz w:val="20"/>
                <w:szCs w:val="20"/>
              </w:rPr>
              <w:t xml:space="preserve">IV. Las demás funciones establecidas por este reglamento y la legislación estatal en la materia. </w:t>
            </w:r>
          </w:p>
          <w:p w:rsidR="00D22B5C" w:rsidRPr="00D22B5C" w:rsidRDefault="00D22B5C" w:rsidP="00D22B5C">
            <w:pPr>
              <w:spacing w:after="200" w:line="276" w:lineRule="auto"/>
              <w:ind w:left="567" w:right="29"/>
              <w:jc w:val="both"/>
              <w:rPr>
                <w:rFonts w:eastAsia="Calibri" w:cstheme="minorHAnsi"/>
                <w:b/>
                <w:bCs/>
                <w:sz w:val="20"/>
                <w:szCs w:val="20"/>
              </w:rPr>
            </w:pPr>
            <w:r w:rsidRPr="00D22B5C">
              <w:rPr>
                <w:rFonts w:eastAsia="Calibri" w:cstheme="minorHAnsi"/>
                <w:sz w:val="20"/>
                <w:szCs w:val="20"/>
              </w:rPr>
              <w:t xml:space="preserve">Los programas de asistencia social municipal, así como para el desarrollo social y humano de las personas con discapacidad incluirán acciones para eliminar las desventajas agravadas por la </w:t>
            </w:r>
            <w:proofErr w:type="spellStart"/>
            <w:r w:rsidRPr="00D22B5C">
              <w:rPr>
                <w:rFonts w:eastAsia="Calibri" w:cstheme="minorHAnsi"/>
                <w:sz w:val="20"/>
                <w:szCs w:val="20"/>
              </w:rPr>
              <w:t>interseccionalidad</w:t>
            </w:r>
            <w:proofErr w:type="spellEnd"/>
            <w:r w:rsidRPr="00D22B5C">
              <w:rPr>
                <w:rFonts w:eastAsia="Calibri" w:cstheme="minorHAnsi"/>
                <w:sz w:val="20"/>
                <w:szCs w:val="20"/>
              </w:rPr>
              <w:t xml:space="preserve"> de vulnerabilidades, en particular las de mujeres, </w:t>
            </w:r>
            <w:r w:rsidRPr="00D22B5C">
              <w:rPr>
                <w:rFonts w:eastAsia="Calibri" w:cstheme="minorHAnsi"/>
                <w:b/>
                <w:bCs/>
                <w:sz w:val="20"/>
                <w:szCs w:val="20"/>
              </w:rPr>
              <w:t>las infancias, las personas mayores, las personas indígenas, las personas con discapacidad, las personas en situación de abandono y las personas en pobreza extrema.</w:t>
            </w:r>
          </w:p>
          <w:p w:rsidR="00D22B5C" w:rsidRPr="00D22B5C" w:rsidRDefault="00D22B5C" w:rsidP="00D22B5C">
            <w:pPr>
              <w:spacing w:after="200" w:line="276" w:lineRule="auto"/>
              <w:jc w:val="both"/>
              <w:rPr>
                <w:rFonts w:eastAsia="Calibri" w:cstheme="minorHAnsi"/>
                <w:sz w:val="20"/>
                <w:szCs w:val="20"/>
              </w:rPr>
            </w:pPr>
          </w:p>
        </w:tc>
      </w:tr>
      <w:tr w:rsidR="00D22B5C" w:rsidRPr="00D22B5C" w:rsidTr="00D22B5C">
        <w:trPr>
          <w:trHeight w:val="2805"/>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 xml:space="preserve">Artículo 31. -La Dirección de Desarrollo Social a través de la Subdirección de Educación del Municipio trámites administrativos y la impartición de educación, y generar políticas municipales de no exclusión, </w:t>
            </w:r>
            <w:proofErr w:type="spellStart"/>
            <w:r w:rsidRPr="00D22B5C">
              <w:rPr>
                <w:rFonts w:eastAsia="Calibri" w:cstheme="minorHAnsi"/>
                <w:sz w:val="20"/>
                <w:szCs w:val="20"/>
              </w:rPr>
              <w:t>bullying</w:t>
            </w:r>
            <w:proofErr w:type="spellEnd"/>
            <w:r w:rsidRPr="00D22B5C">
              <w:rPr>
                <w:rFonts w:eastAsia="Calibri" w:cstheme="minorHAnsi"/>
                <w:sz w:val="20"/>
                <w:szCs w:val="20"/>
              </w:rPr>
              <w:t xml:space="preserve"> o segregación sobre personas con discapacidad entre las instituciones públicas federales o estatales, y privadas de educación que operen en el municipio en cualquiera de sus niveles académicos, con el objetivo de concientizar y reiterar el compromiso municipal de protección a los sectores vulnerables y el total propósito de erradicación de dichas conductas y actos de los centros educativos.</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31. -</w:t>
            </w:r>
            <w:r w:rsidRPr="00D22B5C">
              <w:rPr>
                <w:rFonts w:eastAsia="Calibri" w:cstheme="minorHAnsi"/>
                <w:b/>
                <w:bCs/>
                <w:sz w:val="20"/>
                <w:szCs w:val="20"/>
              </w:rPr>
              <w:t xml:space="preserve">La Dirección de Educación Pública velará por </w:t>
            </w:r>
            <w:r w:rsidRPr="00D22B5C">
              <w:rPr>
                <w:rFonts w:eastAsia="Calibri" w:cstheme="minorHAnsi"/>
                <w:sz w:val="20"/>
                <w:szCs w:val="20"/>
              </w:rPr>
              <w:t xml:space="preserve">la inclusión educativa en </w:t>
            </w:r>
            <w:r w:rsidRPr="00D22B5C">
              <w:rPr>
                <w:rFonts w:eastAsia="Calibri" w:cstheme="minorHAnsi"/>
                <w:b/>
                <w:bCs/>
                <w:sz w:val="20"/>
                <w:szCs w:val="20"/>
              </w:rPr>
              <w:t xml:space="preserve">todos los </w:t>
            </w:r>
            <w:r w:rsidRPr="00D22B5C">
              <w:rPr>
                <w:rFonts w:eastAsia="Calibri" w:cstheme="minorHAnsi"/>
                <w:sz w:val="20"/>
                <w:szCs w:val="20"/>
              </w:rPr>
              <w:t xml:space="preserve">trámites administrativos </w:t>
            </w:r>
            <w:r w:rsidRPr="00D22B5C">
              <w:rPr>
                <w:rFonts w:eastAsia="Calibri" w:cstheme="minorHAnsi"/>
                <w:b/>
                <w:bCs/>
                <w:sz w:val="20"/>
                <w:szCs w:val="20"/>
              </w:rPr>
              <w:t xml:space="preserve">relacionados con la educación, así como por la implementación de políticas municipales que promuevan la no exclusión, el respeto y la erradicación de actitudes de acoso o segregación hacia las personas con discapacidad </w:t>
            </w:r>
            <w:r w:rsidRPr="00D22B5C">
              <w:rPr>
                <w:rFonts w:eastAsia="Calibri" w:cstheme="minorHAnsi"/>
                <w:sz w:val="20"/>
                <w:szCs w:val="20"/>
              </w:rPr>
              <w:t>entre las instituciones públicas federales o estatales, y privadas de educación que operen en el municipio en cualquiera de sus niveles académicos, con el objetivo de concientizar y reiterar el compromiso municipal de protección a los sectores vulnerables y el total propósito de erradicación de dichas conductas y actos de los centros educativos.</w:t>
            </w:r>
          </w:p>
        </w:tc>
      </w:tr>
      <w:tr w:rsidR="00D22B5C" w:rsidRPr="00D22B5C" w:rsidTr="00D22B5C">
        <w:trPr>
          <w:trHeight w:val="2805"/>
        </w:trPr>
        <w:tc>
          <w:tcPr>
            <w:tcW w:w="4252"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lastRenderedPageBreak/>
              <w:t>Artículo 32. Corresponde al DIF Municipal las siguientes atribuciones:</w:t>
            </w:r>
          </w:p>
          <w:p w:rsidR="00D22B5C" w:rsidRPr="00D22B5C" w:rsidRDefault="00D22B5C" w:rsidP="00D14F15">
            <w:pPr>
              <w:numPr>
                <w:ilvl w:val="0"/>
                <w:numId w:val="7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Coadyuvar en conjunto con el Instituto Municipal para la Discapacidad con la finalidad de realizar la generación, llenado y alimentación de la base que compondría el Padrón Único de Atención a la Discapacidad […]</w:t>
            </w:r>
          </w:p>
          <w:p w:rsidR="00D22B5C" w:rsidRPr="00D22B5C" w:rsidRDefault="00D22B5C" w:rsidP="00D14F15">
            <w:pPr>
              <w:numPr>
                <w:ilvl w:val="0"/>
                <w:numId w:val="74"/>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Establecer y operar programas que coadyuven con el Instituto Municipal para la Discapacidad, que sea complementarios a la capacitación o adiestramiento, dirigidos a las personas con discapacidad, así como […]</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III-IV  […]</w:t>
            </w:r>
          </w:p>
          <w:p w:rsidR="00D22B5C" w:rsidRPr="00D22B5C" w:rsidRDefault="00D22B5C" w:rsidP="00D14F15">
            <w:pPr>
              <w:numPr>
                <w:ilvl w:val="0"/>
                <w:numId w:val="75"/>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 Generar vías de acceso a recursos de la asistencia social estatal y federal a través de programas y/o planes y/o proyectos en </w:t>
            </w:r>
            <w:proofErr w:type="spellStart"/>
            <w:r w:rsidRPr="00D22B5C">
              <w:rPr>
                <w:rFonts w:eastAsia="Times New Roman" w:cstheme="minorHAnsi"/>
                <w:sz w:val="20"/>
                <w:szCs w:val="20"/>
                <w:lang w:eastAsia="es-ES"/>
              </w:rPr>
              <w:t>coadyuvancia</w:t>
            </w:r>
            <w:proofErr w:type="spellEnd"/>
            <w:r w:rsidRPr="00D22B5C">
              <w:rPr>
                <w:rFonts w:eastAsia="Times New Roman" w:cstheme="minorHAnsi"/>
                <w:sz w:val="20"/>
                <w:szCs w:val="20"/>
                <w:lang w:eastAsia="es-ES"/>
              </w:rPr>
              <w:t xml:space="preserve"> con el Instituto Municipal para la Discapacidad para personas con discapacidad que requieran servicios de rehabilitación o integración social, así como en la gestión para la adquisición de prótesis, </w:t>
            </w:r>
            <w:proofErr w:type="spellStart"/>
            <w:r w:rsidRPr="00D22B5C">
              <w:rPr>
                <w:rFonts w:eastAsia="Times New Roman" w:cstheme="minorHAnsi"/>
                <w:sz w:val="20"/>
                <w:szCs w:val="20"/>
                <w:lang w:eastAsia="es-ES"/>
              </w:rPr>
              <w:t>órtesis</w:t>
            </w:r>
            <w:proofErr w:type="spellEnd"/>
            <w:r w:rsidRPr="00D22B5C">
              <w:rPr>
                <w:rFonts w:eastAsia="Times New Roman" w:cstheme="minorHAnsi"/>
                <w:sz w:val="20"/>
                <w:szCs w:val="20"/>
                <w:lang w:eastAsia="es-ES"/>
              </w:rPr>
              <w:t xml:space="preserve"> y cualquier clase de equipo auditivo, visual o de características de apoyo físico o motriz que resulten indispensables para la rehabilitación de las personas con discapacidad y favorezcan a un mejor desarrollo personal, laboral, familiar y económico, garantizando oportunidad de acceso a una mejor calidad de vida;</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VI.-VIII […]</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Artículo 32. Corresponde al DIF Municipal las siguientes atribuciones:</w:t>
            </w:r>
          </w:p>
          <w:p w:rsidR="00D22B5C" w:rsidRPr="00D22B5C" w:rsidRDefault="00D22B5C" w:rsidP="00D14F15">
            <w:pPr>
              <w:numPr>
                <w:ilvl w:val="0"/>
                <w:numId w:val="79"/>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Coadyuvar en conjunto con la Dirección de Inclusión a Personas con Discapacidad con la finalidad de realizar la generación, llenado y alimentación de la base que compondría el Padrón Único de Atención a la Discapacidad […]</w:t>
            </w:r>
          </w:p>
          <w:p w:rsidR="00D22B5C" w:rsidRPr="00D22B5C" w:rsidRDefault="00D22B5C" w:rsidP="00D14F15">
            <w:pPr>
              <w:numPr>
                <w:ilvl w:val="0"/>
                <w:numId w:val="79"/>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Establecer y operar programas que coadyuven con la Dirección de Inclusión a Personas con Discapacidad, que sea complementarios a la capacitación o adiestramiento, dirigidos a las personas con discapacidad, así como […]</w:t>
            </w:r>
          </w:p>
          <w:p w:rsidR="00D22B5C" w:rsidRPr="00D22B5C" w:rsidRDefault="00D22B5C" w:rsidP="00D22B5C">
            <w:pPr>
              <w:spacing w:after="200" w:line="276" w:lineRule="auto"/>
              <w:ind w:left="360"/>
              <w:jc w:val="both"/>
              <w:rPr>
                <w:rFonts w:eastAsia="Calibri" w:cstheme="minorHAnsi"/>
                <w:sz w:val="20"/>
                <w:szCs w:val="20"/>
              </w:rPr>
            </w:pPr>
            <w:r w:rsidRPr="00D22B5C">
              <w:rPr>
                <w:rFonts w:eastAsia="Calibri" w:cstheme="minorHAnsi"/>
                <w:sz w:val="20"/>
                <w:szCs w:val="20"/>
              </w:rPr>
              <w:t>III-IV  […]</w:t>
            </w:r>
          </w:p>
          <w:p w:rsidR="00D22B5C" w:rsidRPr="00D22B5C" w:rsidRDefault="00D22B5C" w:rsidP="00D14F15">
            <w:pPr>
              <w:numPr>
                <w:ilvl w:val="0"/>
                <w:numId w:val="76"/>
              </w:numPr>
              <w:spacing w:after="200" w:line="276" w:lineRule="auto"/>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Generar vías de acceso a recursos de la asistencia social estatal y federal a través de programas y/o planes y/o proyectos en </w:t>
            </w:r>
            <w:proofErr w:type="spellStart"/>
            <w:r w:rsidRPr="00D22B5C">
              <w:rPr>
                <w:rFonts w:eastAsia="Times New Roman" w:cstheme="minorHAnsi"/>
                <w:sz w:val="20"/>
                <w:szCs w:val="20"/>
                <w:lang w:eastAsia="es-ES"/>
              </w:rPr>
              <w:t>coadyuvancia</w:t>
            </w:r>
            <w:proofErr w:type="spellEnd"/>
            <w:r w:rsidRPr="00D22B5C">
              <w:rPr>
                <w:rFonts w:eastAsia="Times New Roman" w:cstheme="minorHAnsi"/>
                <w:sz w:val="20"/>
                <w:szCs w:val="20"/>
                <w:lang w:eastAsia="es-ES"/>
              </w:rPr>
              <w:t xml:space="preserve"> con </w:t>
            </w:r>
            <w:r w:rsidRPr="00D22B5C">
              <w:rPr>
                <w:rFonts w:eastAsia="Times New Roman" w:cstheme="minorHAnsi"/>
                <w:b/>
                <w:bCs/>
                <w:sz w:val="20"/>
                <w:szCs w:val="20"/>
                <w:lang w:eastAsia="es-ES"/>
              </w:rPr>
              <w:t>la</w:t>
            </w:r>
            <w:r w:rsidRPr="00D22B5C">
              <w:rPr>
                <w:rFonts w:eastAsia="Times New Roman" w:cstheme="minorHAnsi"/>
                <w:sz w:val="20"/>
                <w:szCs w:val="20"/>
                <w:lang w:eastAsia="es-ES"/>
              </w:rPr>
              <w:t xml:space="preserve"> </w:t>
            </w:r>
            <w:r w:rsidRPr="00D22B5C">
              <w:rPr>
                <w:rFonts w:eastAsia="Times New Roman" w:cstheme="minorHAnsi"/>
                <w:b/>
                <w:bCs/>
                <w:sz w:val="20"/>
                <w:szCs w:val="20"/>
                <w:lang w:eastAsia="es-ES"/>
              </w:rPr>
              <w:t xml:space="preserve">Dirección de Inclusión a Personas con Discapacidad, </w:t>
            </w:r>
            <w:r w:rsidRPr="00D22B5C">
              <w:rPr>
                <w:rFonts w:eastAsia="Times New Roman" w:cstheme="minorHAnsi"/>
                <w:sz w:val="20"/>
                <w:szCs w:val="20"/>
                <w:lang w:eastAsia="es-ES"/>
              </w:rPr>
              <w:t xml:space="preserve">para personas con discapacidad que requieran servicios de rehabilitación o </w:t>
            </w:r>
            <w:r w:rsidRPr="00D22B5C">
              <w:rPr>
                <w:rFonts w:eastAsia="Times New Roman" w:cstheme="minorHAnsi"/>
                <w:b/>
                <w:bCs/>
                <w:sz w:val="20"/>
                <w:szCs w:val="20"/>
                <w:lang w:eastAsia="es-ES"/>
              </w:rPr>
              <w:t>inclusión</w:t>
            </w:r>
            <w:r w:rsidRPr="00D22B5C">
              <w:rPr>
                <w:rFonts w:eastAsia="Times New Roman" w:cstheme="minorHAnsi"/>
                <w:sz w:val="20"/>
                <w:szCs w:val="20"/>
                <w:lang w:eastAsia="es-ES"/>
              </w:rPr>
              <w:t xml:space="preserve">, así como </w:t>
            </w:r>
            <w:r w:rsidRPr="00D22B5C">
              <w:rPr>
                <w:rFonts w:eastAsia="Times New Roman" w:cstheme="minorHAnsi"/>
                <w:b/>
                <w:bCs/>
                <w:sz w:val="20"/>
                <w:szCs w:val="20"/>
                <w:lang w:eastAsia="es-ES"/>
              </w:rPr>
              <w:t xml:space="preserve">gestionar el acceso a prótesis, </w:t>
            </w:r>
            <w:proofErr w:type="spellStart"/>
            <w:r w:rsidRPr="00D22B5C">
              <w:rPr>
                <w:rFonts w:eastAsia="Times New Roman" w:cstheme="minorHAnsi"/>
                <w:b/>
                <w:bCs/>
                <w:sz w:val="20"/>
                <w:szCs w:val="20"/>
                <w:lang w:eastAsia="es-ES"/>
              </w:rPr>
              <w:t>órtesis</w:t>
            </w:r>
            <w:proofErr w:type="spellEnd"/>
            <w:r w:rsidRPr="00D22B5C">
              <w:rPr>
                <w:rFonts w:eastAsia="Times New Roman" w:cstheme="minorHAnsi"/>
                <w:b/>
                <w:bCs/>
                <w:sz w:val="20"/>
                <w:szCs w:val="20"/>
                <w:lang w:eastAsia="es-ES"/>
              </w:rPr>
              <w:t xml:space="preserve"> y dispositivos de apoyo auditivo, visual, físico o motriz que contribuyan a la accesibilidad y a la eliminación de barreras en los distintos ámbitos de la vida, garantizando igualdad de oportunidades;</w:t>
            </w:r>
          </w:p>
          <w:p w:rsidR="00D22B5C" w:rsidRPr="00D22B5C" w:rsidRDefault="00D22B5C" w:rsidP="00D22B5C">
            <w:pPr>
              <w:spacing w:after="200" w:line="276" w:lineRule="auto"/>
              <w:jc w:val="both"/>
              <w:rPr>
                <w:rFonts w:eastAsia="Calibri" w:cstheme="minorHAnsi"/>
                <w:sz w:val="20"/>
                <w:szCs w:val="20"/>
              </w:rPr>
            </w:pP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VI.-VIII […]</w:t>
            </w:r>
          </w:p>
        </w:tc>
      </w:tr>
      <w:tr w:rsidR="00D22B5C" w:rsidRPr="00D22B5C" w:rsidTr="00D22B5C">
        <w:trPr>
          <w:trHeight w:val="2805"/>
        </w:trPr>
        <w:tc>
          <w:tcPr>
            <w:tcW w:w="4252" w:type="dxa"/>
          </w:tcPr>
          <w:p w:rsidR="00D22B5C" w:rsidRPr="00D22B5C" w:rsidRDefault="00D22B5C" w:rsidP="00D22B5C">
            <w:pPr>
              <w:tabs>
                <w:tab w:val="left" w:pos="912"/>
              </w:tabs>
              <w:spacing w:after="200" w:line="276" w:lineRule="auto"/>
              <w:jc w:val="both"/>
              <w:rPr>
                <w:rFonts w:eastAsia="Calibri" w:cstheme="minorHAnsi"/>
                <w:sz w:val="20"/>
                <w:szCs w:val="20"/>
              </w:rPr>
            </w:pPr>
            <w:r w:rsidRPr="00D22B5C">
              <w:rPr>
                <w:rFonts w:eastAsia="Calibri" w:cstheme="minorHAnsi"/>
                <w:sz w:val="20"/>
                <w:szCs w:val="20"/>
              </w:rPr>
              <w:t xml:space="preserve">Artículo 33. Corresponderá a la </w:t>
            </w:r>
            <w:r w:rsidRPr="00D22B5C">
              <w:rPr>
                <w:rFonts w:eastAsia="Calibri" w:cstheme="minorHAnsi"/>
                <w:bCs/>
                <w:sz w:val="20"/>
                <w:szCs w:val="20"/>
              </w:rPr>
              <w:t>Dirección de Turismo y Desarrollo Económico</w:t>
            </w:r>
            <w:r w:rsidRPr="00D22B5C">
              <w:rPr>
                <w:rFonts w:eastAsia="Calibri" w:cstheme="minorHAnsi"/>
                <w:sz w:val="20"/>
                <w:szCs w:val="20"/>
              </w:rPr>
              <w:t xml:space="preserve"> en el marco de su competencia, realizar el diseño, operación, seguimiento y evaluación de políticas públicas municipales en materia de trabajo y capacitación para el empleo a favor de las personas con discapacidad, que favorezcan el acceso a un trabajo libremente elegido y aceptado en igualdad de oportunidades y equidad laboral de acuerdo a sus habilidades y competencias para el trabajo.</w:t>
            </w:r>
          </w:p>
        </w:tc>
        <w:tc>
          <w:tcPr>
            <w:tcW w:w="4155" w:type="dxa"/>
          </w:tcPr>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 xml:space="preserve">Artículo 33. Corresponderá a la </w:t>
            </w:r>
            <w:r w:rsidRPr="00D22B5C">
              <w:rPr>
                <w:rFonts w:eastAsia="Calibri" w:cstheme="minorHAnsi"/>
                <w:b/>
                <w:sz w:val="20"/>
                <w:szCs w:val="20"/>
              </w:rPr>
              <w:t>Dirección de Promoción Económica y Turismo</w:t>
            </w:r>
            <w:r w:rsidRPr="00D22B5C">
              <w:rPr>
                <w:rFonts w:eastAsia="Calibri" w:cstheme="minorHAnsi"/>
                <w:sz w:val="20"/>
                <w:szCs w:val="20"/>
              </w:rPr>
              <w:t xml:space="preserve"> en el marco de su competencia, realizar el diseño, operación, seguimiento y evaluación de políticas públicas municipales en materia de trabajo y capacitación para el empleo a favor de las personas con discapacidad, que favorezcan el acceso a un trabajo libremente elegido y aceptado en igualdad de oportunidades y equidad laboral de acuerdo a sus habilidades y competencias para el trabajo.</w:t>
            </w:r>
          </w:p>
        </w:tc>
      </w:tr>
      <w:tr w:rsidR="00D22B5C" w:rsidRPr="00D22B5C" w:rsidTr="00D22B5C">
        <w:trPr>
          <w:trHeight w:val="1975"/>
        </w:trPr>
        <w:tc>
          <w:tcPr>
            <w:tcW w:w="4252" w:type="dxa"/>
          </w:tcPr>
          <w:p w:rsidR="00D22B5C" w:rsidRPr="00D22B5C" w:rsidRDefault="00D22B5C" w:rsidP="00D22B5C">
            <w:pPr>
              <w:tabs>
                <w:tab w:val="left" w:pos="912"/>
              </w:tabs>
              <w:spacing w:after="200" w:line="276" w:lineRule="auto"/>
              <w:jc w:val="both"/>
              <w:rPr>
                <w:rFonts w:eastAsia="Calibri" w:cstheme="minorHAnsi"/>
                <w:sz w:val="20"/>
                <w:szCs w:val="20"/>
              </w:rPr>
            </w:pPr>
            <w:r w:rsidRPr="00D22B5C">
              <w:rPr>
                <w:rFonts w:eastAsia="Calibri" w:cstheme="minorHAnsi"/>
                <w:sz w:val="20"/>
                <w:szCs w:val="20"/>
              </w:rPr>
              <w:lastRenderedPageBreak/>
              <w:t>Artículo 34.- En atención al artículo anterior inmediato, serán atribuciones de la Dirección Turismo y Desarrollo Económico las siguientes;</w:t>
            </w:r>
          </w:p>
          <w:p w:rsidR="00D22B5C" w:rsidRPr="00D22B5C" w:rsidRDefault="00D22B5C" w:rsidP="00D22B5C">
            <w:pPr>
              <w:tabs>
                <w:tab w:val="left" w:pos="912"/>
              </w:tabs>
              <w:spacing w:after="200" w:line="276" w:lineRule="auto"/>
              <w:jc w:val="both"/>
              <w:rPr>
                <w:rFonts w:eastAsia="Calibri" w:cstheme="minorHAnsi"/>
                <w:sz w:val="20"/>
                <w:szCs w:val="20"/>
              </w:rPr>
            </w:pPr>
            <w:r w:rsidRPr="00D22B5C">
              <w:rPr>
                <w:rFonts w:eastAsia="Calibri" w:cstheme="minorHAnsi"/>
                <w:sz w:val="20"/>
                <w:szCs w:val="20"/>
              </w:rPr>
              <w:t>[…]</w:t>
            </w:r>
          </w:p>
        </w:tc>
        <w:tc>
          <w:tcPr>
            <w:tcW w:w="4155" w:type="dxa"/>
          </w:tcPr>
          <w:p w:rsidR="00D22B5C" w:rsidRPr="00D22B5C" w:rsidRDefault="00D22B5C" w:rsidP="00D22B5C">
            <w:pPr>
              <w:tabs>
                <w:tab w:val="left" w:pos="912"/>
              </w:tabs>
              <w:spacing w:after="200" w:line="276" w:lineRule="auto"/>
              <w:jc w:val="both"/>
              <w:rPr>
                <w:rFonts w:eastAsia="Calibri" w:cstheme="minorHAnsi"/>
                <w:sz w:val="20"/>
                <w:szCs w:val="20"/>
              </w:rPr>
            </w:pPr>
            <w:r w:rsidRPr="00D22B5C">
              <w:rPr>
                <w:rFonts w:eastAsia="Calibri" w:cstheme="minorHAnsi"/>
                <w:sz w:val="20"/>
                <w:szCs w:val="20"/>
              </w:rPr>
              <w:t xml:space="preserve">Artículo 34.- En atención al artículo anterior inmediato, serán atribuciones de la </w:t>
            </w:r>
            <w:r w:rsidRPr="00D22B5C">
              <w:rPr>
                <w:rFonts w:eastAsia="Calibri" w:cstheme="minorHAnsi"/>
                <w:b/>
                <w:sz w:val="20"/>
                <w:szCs w:val="20"/>
              </w:rPr>
              <w:t>Dirección de Promoción Económica y Turismo</w:t>
            </w:r>
            <w:r w:rsidRPr="00D22B5C">
              <w:rPr>
                <w:rFonts w:eastAsia="Calibri" w:cstheme="minorHAnsi"/>
                <w:sz w:val="20"/>
                <w:szCs w:val="20"/>
              </w:rPr>
              <w:t xml:space="preserve"> las siguientes;</w:t>
            </w:r>
          </w:p>
          <w:p w:rsidR="00D22B5C" w:rsidRPr="00D22B5C" w:rsidRDefault="00D22B5C" w:rsidP="00D22B5C">
            <w:pPr>
              <w:spacing w:after="200" w:line="276" w:lineRule="auto"/>
              <w:jc w:val="both"/>
              <w:rPr>
                <w:rFonts w:eastAsia="Calibri" w:cstheme="minorHAnsi"/>
                <w:sz w:val="20"/>
                <w:szCs w:val="20"/>
              </w:rPr>
            </w:pPr>
            <w:r w:rsidRPr="00D22B5C">
              <w:rPr>
                <w:rFonts w:eastAsia="Calibri" w:cstheme="minorHAnsi"/>
                <w:sz w:val="20"/>
                <w:szCs w:val="20"/>
              </w:rPr>
              <w:t>[…]</w:t>
            </w:r>
          </w:p>
        </w:tc>
      </w:tr>
      <w:tr w:rsidR="00D22B5C" w:rsidRPr="00D22B5C" w:rsidTr="00D22B5C">
        <w:trPr>
          <w:trHeight w:val="1552"/>
        </w:trPr>
        <w:tc>
          <w:tcPr>
            <w:tcW w:w="4252"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Articulo 35.-</w:t>
            </w:r>
            <w:r w:rsidRPr="00D22B5C">
              <w:rPr>
                <w:rFonts w:eastAsia="Calibri" w:cstheme="minorHAnsi"/>
                <w:b/>
                <w:sz w:val="20"/>
                <w:szCs w:val="20"/>
              </w:rPr>
              <w:t xml:space="preserve"> </w:t>
            </w:r>
            <w:r w:rsidRPr="00D22B5C">
              <w:rPr>
                <w:rFonts w:eastAsia="Calibri" w:cstheme="minorHAnsi"/>
                <w:sz w:val="20"/>
                <w:szCs w:val="20"/>
              </w:rPr>
              <w:t>La Dirección de Turismo y Desarrollo Económico, tendrá la encomienda de coordinar con el sector privado en materia económica, la generación de espacios de empleo para personas con discapacidad según sus habilidades y competencias a fin de generar oportunidades, misma coordinación deberá de sostenerse con el Oficial Mayor Administrativa a través del departamento o Jefatura correspondiente, a fin de que sea el Ayuntamiento quien determine la contratación de una cantidad de personal no menor al 02% dos por ciento de la nómina Municipal para que emplee bajo la figura administrativa y legal que considere idónea a personas con algún tipo de discapacidad declarada o reconocida por el Instituto Municipal para la Discapacidad bajo el principio de igualdad de oportunidades; privilegiando la selectividad a que en igualdad de habilidades y competencias, la discapacidad se constituirá como una condición preferente para la contratación partiendo de su situación vulnerable.</w:t>
            </w:r>
          </w:p>
        </w:tc>
        <w:tc>
          <w:tcPr>
            <w:tcW w:w="4155"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Articulo 35.-</w:t>
            </w:r>
            <w:r w:rsidRPr="00D22B5C">
              <w:rPr>
                <w:rFonts w:eastAsia="Calibri" w:cstheme="minorHAnsi"/>
                <w:b/>
                <w:sz w:val="20"/>
                <w:szCs w:val="20"/>
              </w:rPr>
              <w:t xml:space="preserve"> </w:t>
            </w:r>
            <w:r w:rsidRPr="00D22B5C">
              <w:rPr>
                <w:rFonts w:eastAsia="Calibri" w:cstheme="minorHAnsi"/>
                <w:sz w:val="20"/>
                <w:szCs w:val="20"/>
              </w:rPr>
              <w:t xml:space="preserve">La </w:t>
            </w:r>
            <w:r w:rsidRPr="00D22B5C">
              <w:rPr>
                <w:rFonts w:eastAsia="Calibri" w:cstheme="minorHAnsi"/>
                <w:b/>
                <w:sz w:val="20"/>
                <w:szCs w:val="20"/>
              </w:rPr>
              <w:t>Dirección de Promoción Económica y Turismo</w:t>
            </w:r>
            <w:r w:rsidRPr="00D22B5C">
              <w:rPr>
                <w:rFonts w:eastAsia="Calibri" w:cstheme="minorHAnsi"/>
                <w:sz w:val="20"/>
                <w:szCs w:val="20"/>
              </w:rPr>
              <w:t xml:space="preserve"> tendrá la encomienda de coordinar con el sector privado en materia económica, la generación de espacios de empleo para personas con discapacidad según sus habilidades y competencias a fin de generar oportunidades, misma coordinación deberá de sostenerse con </w:t>
            </w:r>
            <w:r w:rsidRPr="00D22B5C">
              <w:rPr>
                <w:rFonts w:eastAsia="Calibri" w:cstheme="minorHAnsi"/>
                <w:b/>
                <w:bCs/>
                <w:sz w:val="20"/>
                <w:szCs w:val="20"/>
              </w:rPr>
              <w:t>la Oficialía Mayor Administrativa y de Gestión Humana</w:t>
            </w:r>
            <w:r w:rsidRPr="00D22B5C">
              <w:rPr>
                <w:rFonts w:eastAsia="Calibri" w:cstheme="minorHAnsi"/>
                <w:sz w:val="20"/>
                <w:szCs w:val="20"/>
              </w:rPr>
              <w:t xml:space="preserve"> o</w:t>
            </w:r>
            <w:r w:rsidRPr="00D22B5C">
              <w:rPr>
                <w:rFonts w:eastAsia="Calibri" w:cstheme="minorHAnsi"/>
                <w:color w:val="FF0000"/>
                <w:sz w:val="20"/>
                <w:szCs w:val="20"/>
              </w:rPr>
              <w:t xml:space="preserve"> </w:t>
            </w:r>
            <w:r w:rsidRPr="00D22B5C">
              <w:rPr>
                <w:rFonts w:eastAsia="Calibri" w:cstheme="minorHAnsi"/>
                <w:b/>
                <w:bCs/>
                <w:sz w:val="20"/>
                <w:szCs w:val="20"/>
              </w:rPr>
              <w:t>la instancia</w:t>
            </w:r>
            <w:r w:rsidRPr="00D22B5C">
              <w:rPr>
                <w:rFonts w:eastAsia="Calibri" w:cstheme="minorHAnsi"/>
                <w:sz w:val="20"/>
                <w:szCs w:val="20"/>
              </w:rPr>
              <w:t xml:space="preserve"> </w:t>
            </w:r>
            <w:r w:rsidRPr="00D22B5C">
              <w:rPr>
                <w:rFonts w:eastAsia="Calibri" w:cstheme="minorHAnsi"/>
                <w:b/>
                <w:bCs/>
                <w:strike/>
                <w:sz w:val="20"/>
                <w:szCs w:val="20"/>
              </w:rPr>
              <w:t xml:space="preserve">Jefatura </w:t>
            </w:r>
            <w:r w:rsidRPr="00D22B5C">
              <w:rPr>
                <w:rFonts w:eastAsia="Calibri" w:cstheme="minorHAnsi"/>
                <w:b/>
                <w:bCs/>
                <w:sz w:val="20"/>
                <w:szCs w:val="20"/>
              </w:rPr>
              <w:t>correspondiente</w:t>
            </w:r>
            <w:r w:rsidRPr="00D22B5C">
              <w:rPr>
                <w:rFonts w:eastAsia="Calibri" w:cstheme="minorHAnsi"/>
                <w:sz w:val="20"/>
                <w:szCs w:val="20"/>
              </w:rPr>
              <w:t xml:space="preserve">, a fin de que sea el Ayuntamiento quien determine la contratación de una cantidad de personal no menor al </w:t>
            </w:r>
            <w:r w:rsidRPr="00D22B5C">
              <w:rPr>
                <w:rFonts w:eastAsia="Calibri" w:cstheme="minorHAnsi"/>
                <w:b/>
                <w:bCs/>
                <w:strike/>
                <w:sz w:val="20"/>
                <w:szCs w:val="20"/>
              </w:rPr>
              <w:t>0</w:t>
            </w:r>
            <w:r w:rsidRPr="00D22B5C">
              <w:rPr>
                <w:rFonts w:eastAsia="Calibri" w:cstheme="minorHAnsi"/>
                <w:sz w:val="20"/>
                <w:szCs w:val="20"/>
              </w:rPr>
              <w:t xml:space="preserve">2% dos por ciento de la nómina Municipal para que emplee bajo la figura administrativa y legal que considere idónea a personas con algún tipo de discapacidad declarada o reconocida </w:t>
            </w:r>
            <w:r w:rsidRPr="00D22B5C">
              <w:rPr>
                <w:rFonts w:eastAsia="Calibri" w:cstheme="minorHAnsi"/>
                <w:b/>
                <w:bCs/>
                <w:sz w:val="20"/>
                <w:szCs w:val="20"/>
              </w:rPr>
              <w:t>Dirección de Inclusión a Personas con Discapacidad</w:t>
            </w:r>
            <w:r w:rsidRPr="00D22B5C">
              <w:rPr>
                <w:rFonts w:eastAsia="Calibri" w:cstheme="minorHAnsi"/>
                <w:sz w:val="20"/>
                <w:szCs w:val="20"/>
              </w:rPr>
              <w:t xml:space="preserve"> bajo el principio de igualdad de oportunidades; privilegiando la selectividad a que en igualdad de habilidades y competencias, la discapacidad se constituirá como una condición preferente para la contratación partiendo de su situación vulnerable.</w:t>
            </w:r>
          </w:p>
        </w:tc>
      </w:tr>
      <w:tr w:rsidR="00D22B5C" w:rsidRPr="00D22B5C" w:rsidTr="00D22B5C">
        <w:trPr>
          <w:trHeight w:val="1917"/>
        </w:trPr>
        <w:tc>
          <w:tcPr>
            <w:tcW w:w="4252"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 xml:space="preserve">Artículo 36. </w:t>
            </w:r>
            <w:r w:rsidRPr="00D22B5C">
              <w:rPr>
                <w:rFonts w:eastAsia="Calibri" w:cstheme="minorHAnsi"/>
                <w:sz w:val="20"/>
                <w:szCs w:val="20"/>
              </w:rPr>
              <w:t xml:space="preserve">Corresponderá a la </w:t>
            </w:r>
            <w:r w:rsidRPr="00D22B5C">
              <w:rPr>
                <w:rFonts w:eastAsia="Calibri" w:cstheme="minorHAnsi"/>
                <w:bCs/>
                <w:sz w:val="20"/>
                <w:szCs w:val="20"/>
              </w:rPr>
              <w:t xml:space="preserve">Dirección de Desarrollo Urbano y Medio Ambiente, </w:t>
            </w:r>
            <w:r w:rsidRPr="00D22B5C">
              <w:rPr>
                <w:rFonts w:eastAsia="Calibri" w:cstheme="minorHAnsi"/>
                <w:sz w:val="20"/>
                <w:szCs w:val="20"/>
              </w:rPr>
              <w:t>vigilar que en los planes y programas de desarrollo urbano y en las demás disposiciones legales y reglamentarias aplicables […]</w:t>
            </w:r>
          </w:p>
        </w:tc>
        <w:tc>
          <w:tcPr>
            <w:tcW w:w="4155"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 xml:space="preserve">Artículo 36. </w:t>
            </w:r>
            <w:r w:rsidRPr="00D22B5C">
              <w:rPr>
                <w:rFonts w:eastAsia="Calibri" w:cstheme="minorHAnsi"/>
                <w:sz w:val="20"/>
                <w:szCs w:val="20"/>
              </w:rPr>
              <w:t xml:space="preserve">Corresponderá a la </w:t>
            </w:r>
            <w:r w:rsidRPr="00D22B5C">
              <w:rPr>
                <w:rFonts w:eastAsia="Calibri" w:cstheme="minorHAnsi"/>
                <w:b/>
                <w:sz w:val="20"/>
                <w:szCs w:val="20"/>
              </w:rPr>
              <w:t>Dirección de Ordenamiento Territorial y Desarrollo Urbano</w:t>
            </w:r>
            <w:r w:rsidRPr="00D22B5C">
              <w:rPr>
                <w:rFonts w:eastAsia="Calibri" w:cstheme="minorHAnsi"/>
                <w:bCs/>
                <w:sz w:val="20"/>
                <w:szCs w:val="20"/>
              </w:rPr>
              <w:t xml:space="preserve">, </w:t>
            </w:r>
            <w:r w:rsidRPr="00D22B5C">
              <w:rPr>
                <w:rFonts w:eastAsia="Calibri" w:cstheme="minorHAnsi"/>
                <w:sz w:val="20"/>
                <w:szCs w:val="20"/>
              </w:rPr>
              <w:t>vigilar que en los planes y programas de desarrollo urbano y en las demás disposiciones legales y reglamentarias aplicables […]</w:t>
            </w:r>
          </w:p>
        </w:tc>
      </w:tr>
      <w:tr w:rsidR="00D22B5C" w:rsidRPr="00D22B5C" w:rsidTr="00D22B5C">
        <w:trPr>
          <w:trHeight w:val="1266"/>
        </w:trPr>
        <w:tc>
          <w:tcPr>
            <w:tcW w:w="4252" w:type="dxa"/>
          </w:tcPr>
          <w:p w:rsidR="00D22B5C" w:rsidRPr="00D22B5C" w:rsidRDefault="00D22B5C" w:rsidP="00D22B5C">
            <w:pPr>
              <w:spacing w:after="200" w:line="276" w:lineRule="auto"/>
              <w:ind w:right="28"/>
              <w:jc w:val="both"/>
              <w:rPr>
                <w:rFonts w:eastAsia="Calibri" w:cstheme="minorHAnsi"/>
                <w:sz w:val="20"/>
                <w:szCs w:val="20"/>
              </w:rPr>
            </w:pPr>
            <w:r w:rsidRPr="00D22B5C">
              <w:rPr>
                <w:rFonts w:eastAsia="Calibri" w:cstheme="minorHAnsi"/>
                <w:bCs/>
                <w:sz w:val="20"/>
                <w:szCs w:val="20"/>
              </w:rPr>
              <w:t>Articulo 37.-</w:t>
            </w:r>
            <w:r w:rsidRPr="00D22B5C">
              <w:rPr>
                <w:rFonts w:eastAsia="Calibri" w:cstheme="minorHAnsi"/>
                <w:b/>
                <w:sz w:val="20"/>
                <w:szCs w:val="20"/>
              </w:rPr>
              <w:t xml:space="preserve">  </w:t>
            </w:r>
            <w:r w:rsidRPr="00D22B5C">
              <w:rPr>
                <w:rFonts w:eastAsia="Calibri" w:cstheme="minorHAnsi"/>
                <w:sz w:val="20"/>
                <w:szCs w:val="20"/>
              </w:rPr>
              <w:t xml:space="preserve">La Dirección de Desarrollo Urbano y Medio Ambiente tendrá la encomienda de realizar las gestiones necesarias ante la instancia municipal, estatal y/o federal para que aquellos planes, obras o proyectos que están en ejecución o de ejecución próxima inmediata, ajusten sus condiciones a dichos lineamientos y cumplan con las normativas impuestas por el presente reglamento, las leyes estatales y nacionales en materia de personas con discapacidad y su inclusión mediante desarrollos urbanos dignos, estructural y arquitectónicamente adecuados para el uso indistinto, libre e independiente de personas con discapacidad. </w:t>
            </w:r>
          </w:p>
          <w:p w:rsidR="00D22B5C" w:rsidRPr="00D22B5C" w:rsidRDefault="00D22B5C" w:rsidP="00D22B5C">
            <w:pPr>
              <w:spacing w:after="200" w:line="276" w:lineRule="auto"/>
              <w:ind w:right="28"/>
              <w:jc w:val="both"/>
              <w:rPr>
                <w:rFonts w:eastAsia="Calibri" w:cstheme="minorHAnsi"/>
                <w:bCs/>
                <w:sz w:val="20"/>
                <w:szCs w:val="20"/>
              </w:rPr>
            </w:pPr>
            <w:r w:rsidRPr="00D22B5C">
              <w:rPr>
                <w:rFonts w:eastAsia="Calibri" w:cstheme="minorHAnsi"/>
                <w:sz w:val="20"/>
                <w:szCs w:val="20"/>
              </w:rPr>
              <w:t xml:space="preserve">Ello contempla la obligación de esta Dirección de vigilar que en los auditorios, cines, conferencias, centros recreativos, deportivos y en general cualquier recinto público o privado en el que se presenten espectáculos o eventos públicos, se establezcan espacios </w:t>
            </w:r>
            <w:r w:rsidRPr="00D22B5C">
              <w:rPr>
                <w:rFonts w:eastAsia="Calibri" w:cstheme="minorHAnsi"/>
                <w:sz w:val="20"/>
                <w:szCs w:val="20"/>
              </w:rPr>
              <w:lastRenderedPageBreak/>
              <w:t>accesibles para discapacitados, así como exigir que todo proyecto que cuente con máquinas de cobro de cuota, teléfonos públicos o cualquier sistema electrónico y de comunicación, se sigan las dimensiones de altura y especificaciones requeridas para que sean accesibles.</w:t>
            </w:r>
          </w:p>
        </w:tc>
        <w:tc>
          <w:tcPr>
            <w:tcW w:w="4155" w:type="dxa"/>
          </w:tcPr>
          <w:p w:rsidR="00D22B5C" w:rsidRPr="00D22B5C" w:rsidRDefault="00D22B5C" w:rsidP="00D22B5C">
            <w:pPr>
              <w:spacing w:after="200" w:line="276" w:lineRule="auto"/>
              <w:ind w:right="28"/>
              <w:jc w:val="both"/>
              <w:rPr>
                <w:rFonts w:eastAsia="Calibri" w:cstheme="minorHAnsi"/>
                <w:sz w:val="20"/>
                <w:szCs w:val="20"/>
              </w:rPr>
            </w:pPr>
            <w:r w:rsidRPr="00D22B5C">
              <w:rPr>
                <w:rFonts w:eastAsia="Calibri" w:cstheme="minorHAnsi"/>
                <w:bCs/>
                <w:sz w:val="20"/>
                <w:szCs w:val="20"/>
              </w:rPr>
              <w:lastRenderedPageBreak/>
              <w:t>Articulo 37.-</w:t>
            </w:r>
            <w:r w:rsidRPr="00D22B5C">
              <w:rPr>
                <w:rFonts w:eastAsia="Calibri" w:cstheme="minorHAnsi"/>
                <w:b/>
                <w:sz w:val="20"/>
                <w:szCs w:val="20"/>
              </w:rPr>
              <w:t xml:space="preserve">  </w:t>
            </w:r>
            <w:r w:rsidRPr="00D22B5C">
              <w:rPr>
                <w:rFonts w:eastAsia="Calibri" w:cstheme="minorHAnsi"/>
                <w:sz w:val="20"/>
                <w:szCs w:val="20"/>
              </w:rPr>
              <w:t xml:space="preserve">La </w:t>
            </w:r>
            <w:r w:rsidRPr="00D22B5C">
              <w:rPr>
                <w:rFonts w:eastAsia="Calibri" w:cstheme="minorHAnsi"/>
                <w:b/>
                <w:sz w:val="20"/>
                <w:szCs w:val="20"/>
              </w:rPr>
              <w:t>Dirección de Ordenamiento Territorial y Desarrollo Urbano</w:t>
            </w:r>
            <w:r w:rsidRPr="00D22B5C">
              <w:rPr>
                <w:rFonts w:eastAsia="Calibri" w:cstheme="minorHAnsi"/>
                <w:sz w:val="20"/>
                <w:szCs w:val="20"/>
              </w:rPr>
              <w:t xml:space="preserve"> tendrá la encomienda de realizar las gestiones necesarias ante la instancia municipal, estatal y/o federal para que aquellos planes, obras o proyectos que están en ejecución o de ejecución próxima inmediata, ajusten sus condiciones a dichos lineamientos y cumplan con las normativas impuestas por el presente reglamento, las leyes estatales y nacionales en materia de personas con discapacidad y su inclusión mediante desarrollos urbanos dignos, estructural y arquitectónicamente adecuados para el uso indistinto, libre e independiente de personas con discapacidad. </w:t>
            </w:r>
          </w:p>
          <w:p w:rsidR="00D22B5C" w:rsidRPr="00D22B5C" w:rsidRDefault="00D22B5C" w:rsidP="00D22B5C">
            <w:pPr>
              <w:spacing w:after="200" w:line="276" w:lineRule="auto"/>
              <w:ind w:right="28"/>
              <w:jc w:val="both"/>
              <w:rPr>
                <w:rFonts w:eastAsia="Calibri" w:cstheme="minorHAnsi"/>
                <w:sz w:val="20"/>
                <w:szCs w:val="20"/>
              </w:rPr>
            </w:pPr>
            <w:r w:rsidRPr="00D22B5C">
              <w:rPr>
                <w:rFonts w:eastAsia="Calibri" w:cstheme="minorHAnsi"/>
                <w:sz w:val="20"/>
                <w:szCs w:val="20"/>
              </w:rPr>
              <w:t xml:space="preserve">Ello contempla la obligación de esta Dirección de vigilar que en los auditorios, cines, conferencias, centros recreativos, deportivos y en general cualquier recinto público o privado en el que se presenten </w:t>
            </w:r>
            <w:r w:rsidRPr="00D22B5C">
              <w:rPr>
                <w:rFonts w:eastAsia="Calibri" w:cstheme="minorHAnsi"/>
                <w:sz w:val="20"/>
                <w:szCs w:val="20"/>
              </w:rPr>
              <w:lastRenderedPageBreak/>
              <w:t xml:space="preserve">espectáculos o eventos públicos, se establezcan espacios accesibles para </w:t>
            </w:r>
            <w:r w:rsidRPr="00D22B5C">
              <w:rPr>
                <w:rFonts w:eastAsia="Calibri" w:cstheme="minorHAnsi"/>
                <w:b/>
                <w:bCs/>
                <w:sz w:val="20"/>
                <w:szCs w:val="20"/>
              </w:rPr>
              <w:t>las personas con discapacidad</w:t>
            </w:r>
            <w:r w:rsidRPr="00D22B5C">
              <w:rPr>
                <w:rFonts w:eastAsia="Calibri" w:cstheme="minorHAnsi"/>
                <w:sz w:val="20"/>
                <w:szCs w:val="20"/>
              </w:rPr>
              <w:t>, así como exigir que todo proyecto que cuente con máquinas de cobro de cuota, teléfonos públicos o cualquier sistema electrónico y de comunicación, se sigan las dimensiones de altura y especificaciones requeridas para que sean accesibles.</w:t>
            </w:r>
          </w:p>
        </w:tc>
      </w:tr>
      <w:tr w:rsidR="00D22B5C" w:rsidRPr="00D22B5C" w:rsidTr="00D22B5C">
        <w:trPr>
          <w:trHeight w:val="2805"/>
        </w:trPr>
        <w:tc>
          <w:tcPr>
            <w:tcW w:w="4252"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lastRenderedPageBreak/>
              <w:t>Articulo 38.-</w:t>
            </w:r>
            <w:r w:rsidRPr="00D22B5C">
              <w:rPr>
                <w:rFonts w:eastAsia="Calibri" w:cstheme="minorHAnsi"/>
                <w:b/>
                <w:sz w:val="20"/>
                <w:szCs w:val="20"/>
              </w:rPr>
              <w:t xml:space="preserve"> </w:t>
            </w:r>
            <w:r w:rsidRPr="00D22B5C">
              <w:rPr>
                <w:rFonts w:eastAsia="Calibri" w:cstheme="minorHAnsi"/>
                <w:sz w:val="20"/>
                <w:szCs w:val="20"/>
              </w:rPr>
              <w:t xml:space="preserve">Corresponderá a la </w:t>
            </w:r>
            <w:r w:rsidRPr="00D22B5C">
              <w:rPr>
                <w:rFonts w:eastAsia="Calibri" w:cstheme="minorHAnsi"/>
                <w:bCs/>
                <w:sz w:val="20"/>
                <w:szCs w:val="20"/>
              </w:rPr>
              <w:t>Procuraduría Social del Municipio</w:t>
            </w:r>
            <w:r w:rsidRPr="00D22B5C">
              <w:rPr>
                <w:rFonts w:eastAsia="Calibri" w:cstheme="minorHAnsi"/>
                <w:sz w:val="20"/>
                <w:szCs w:val="20"/>
              </w:rPr>
              <w:t xml:space="preserve"> en el marco de sus facultades, contribuir en encontrar soluciones pacíficas a controversias donde se involucren personas con discapacidad y no hayan sido presentados ante autoridad judicial, siempre bajo el principio de equidad, concentrándose en igualar la condición de las partes para partir en su resolución de conflicto bajo el principio de un mismo derecho que se verá afectado, restringido o limitado según las condiciones que se expongan durante el proceso de mediación o conciliación ciudadana.</w:t>
            </w:r>
          </w:p>
        </w:tc>
        <w:tc>
          <w:tcPr>
            <w:tcW w:w="4155"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Articulo 38.-</w:t>
            </w:r>
            <w:r w:rsidRPr="00D22B5C">
              <w:rPr>
                <w:rFonts w:eastAsia="Calibri" w:cstheme="minorHAnsi"/>
                <w:b/>
                <w:sz w:val="20"/>
                <w:szCs w:val="20"/>
              </w:rPr>
              <w:t xml:space="preserve"> </w:t>
            </w:r>
            <w:r w:rsidRPr="00D22B5C">
              <w:rPr>
                <w:rFonts w:eastAsia="Calibri" w:cstheme="minorHAnsi"/>
                <w:sz w:val="20"/>
                <w:szCs w:val="20"/>
              </w:rPr>
              <w:t xml:space="preserve">Corresponderá a la </w:t>
            </w:r>
            <w:r w:rsidRPr="00D22B5C">
              <w:rPr>
                <w:rFonts w:eastAsia="Calibri" w:cstheme="minorHAnsi"/>
                <w:b/>
                <w:sz w:val="20"/>
                <w:szCs w:val="20"/>
              </w:rPr>
              <w:t>Coordinación Municipal de Derechos Humanos, a través de la Procuraduría Social,</w:t>
            </w:r>
            <w:r w:rsidRPr="00D22B5C">
              <w:rPr>
                <w:rFonts w:eastAsia="Calibri" w:cstheme="minorHAnsi"/>
                <w:sz w:val="20"/>
                <w:szCs w:val="20"/>
              </w:rPr>
              <w:t xml:space="preserve"> en el marco de sus facultades, contribuir en encontrar soluciones pacíficas a controversias donde se involucren personas con discapacidad y no hayan sido presentados ante autoridad judicial, siempre bajo el principio de equidad, concentrándose en igualar la condición de las partes para partir en su resolución de conflicto bajo el principio de un mismo derecho que se verá afectado, restringido o limitado según las condiciones que se expongan durante el proceso de mediación o conciliación ciudadana.</w:t>
            </w:r>
          </w:p>
        </w:tc>
      </w:tr>
      <w:tr w:rsidR="00D22B5C" w:rsidRPr="00D22B5C" w:rsidTr="00D22B5C">
        <w:trPr>
          <w:trHeight w:val="428"/>
        </w:trPr>
        <w:tc>
          <w:tcPr>
            <w:tcW w:w="4252"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39.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40. […]</w:t>
            </w:r>
          </w:p>
        </w:tc>
        <w:tc>
          <w:tcPr>
            <w:tcW w:w="4155"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39.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40. […]</w:t>
            </w:r>
          </w:p>
        </w:tc>
      </w:tr>
      <w:tr w:rsidR="00D22B5C" w:rsidRPr="00D22B5C" w:rsidTr="00D22B5C">
        <w:trPr>
          <w:trHeight w:val="2805"/>
        </w:trPr>
        <w:tc>
          <w:tcPr>
            <w:tcW w:w="4252"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 xml:space="preserve">Artículo 41. </w:t>
            </w:r>
            <w:r w:rsidRPr="00D22B5C">
              <w:rPr>
                <w:rFonts w:eastAsia="Calibri" w:cstheme="minorHAnsi"/>
                <w:sz w:val="20"/>
                <w:szCs w:val="20"/>
              </w:rPr>
              <w:t xml:space="preserve">Corresponde a la </w:t>
            </w:r>
            <w:r w:rsidRPr="00D22B5C">
              <w:rPr>
                <w:rFonts w:eastAsia="Calibri" w:cstheme="minorHAnsi"/>
                <w:bCs/>
                <w:sz w:val="20"/>
                <w:szCs w:val="20"/>
              </w:rPr>
              <w:t>Dirección de Seguridad Ciudadana</w:t>
            </w:r>
            <w:r w:rsidRPr="00D22B5C">
              <w:rPr>
                <w:rFonts w:eastAsia="Calibri" w:cstheme="minorHAnsi"/>
                <w:sz w:val="20"/>
                <w:szCs w:val="20"/>
              </w:rPr>
              <w:t xml:space="preserve"> a través de sus diversas subdirecciones las siguientes funciones:</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 xml:space="preserve">      I.-II. […]</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sz w:val="20"/>
                <w:szCs w:val="20"/>
              </w:rPr>
              <w:t>Los prestadores del servicio público y de transporte colectivo de pasajeros deberán reservar un asiento por cada 10 existentes de una unidad, para que, en su caso, sean utilizados por discapacitados. Los asientos destinados para tal objeto deberán estar situados cerca de la puerta o puertas de acceso de los vehículos de que se traten y contarán con un emblema o leyenda que los identifique;</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sz w:val="20"/>
                <w:szCs w:val="20"/>
              </w:rPr>
              <w:t xml:space="preserve">     III-VI. […]</w:t>
            </w:r>
          </w:p>
          <w:p w:rsidR="00D22B5C" w:rsidRPr="00D22B5C" w:rsidRDefault="00D22B5C" w:rsidP="00D14F15">
            <w:pPr>
              <w:numPr>
                <w:ilvl w:val="0"/>
                <w:numId w:val="77"/>
              </w:numPr>
              <w:spacing w:after="200" w:line="276" w:lineRule="auto"/>
              <w:ind w:right="29"/>
              <w:contextualSpacing/>
              <w:jc w:val="both"/>
              <w:rPr>
                <w:rFonts w:eastAsia="Times New Roman" w:cstheme="minorHAnsi"/>
                <w:sz w:val="20"/>
                <w:szCs w:val="20"/>
                <w:lang w:eastAsia="es-ES"/>
              </w:rPr>
            </w:pPr>
            <w:r w:rsidRPr="00D22B5C">
              <w:rPr>
                <w:rFonts w:eastAsia="Times New Roman" w:cstheme="minorHAnsi"/>
                <w:sz w:val="20"/>
                <w:szCs w:val="20"/>
                <w:lang w:eastAsia="es-ES"/>
              </w:rPr>
              <w:t>-Determinar, en coordinación con el Instituto Municipal para la Discapacidad los criterios técnicos y mecanismos para el otorgamiento de los distintivos oficiales que acrediten a los vehículos de las personas con discapacidad; y</w:t>
            </w:r>
          </w:p>
          <w:p w:rsidR="00D22B5C" w:rsidRPr="00D22B5C" w:rsidRDefault="00D22B5C" w:rsidP="00D14F15">
            <w:pPr>
              <w:numPr>
                <w:ilvl w:val="0"/>
                <w:numId w:val="77"/>
              </w:numPr>
              <w:spacing w:after="200" w:line="276" w:lineRule="auto"/>
              <w:ind w:left="1026" w:right="29" w:hanging="567"/>
              <w:contextualSpacing/>
              <w:jc w:val="both"/>
              <w:rPr>
                <w:rFonts w:eastAsia="Calibri" w:cstheme="minorHAnsi"/>
                <w:bCs/>
                <w:sz w:val="20"/>
                <w:szCs w:val="20"/>
              </w:rPr>
            </w:pPr>
            <w:r w:rsidRPr="00D22B5C">
              <w:rPr>
                <w:rFonts w:eastAsia="Times New Roman" w:cstheme="minorHAnsi"/>
                <w:sz w:val="20"/>
                <w:szCs w:val="20"/>
                <w:lang w:eastAsia="es-ES"/>
              </w:rPr>
              <w:t>[…]</w:t>
            </w:r>
          </w:p>
        </w:tc>
        <w:tc>
          <w:tcPr>
            <w:tcW w:w="4155"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 xml:space="preserve">Artículo 41. </w:t>
            </w:r>
            <w:r w:rsidRPr="00D22B5C">
              <w:rPr>
                <w:rFonts w:eastAsia="Calibri" w:cstheme="minorHAnsi"/>
                <w:sz w:val="20"/>
                <w:szCs w:val="20"/>
              </w:rPr>
              <w:t xml:space="preserve">Corresponde a la </w:t>
            </w:r>
            <w:r w:rsidRPr="00D22B5C">
              <w:rPr>
                <w:rFonts w:eastAsia="Calibri" w:cstheme="minorHAnsi"/>
                <w:b/>
                <w:bCs/>
                <w:sz w:val="20"/>
                <w:szCs w:val="20"/>
              </w:rPr>
              <w:t>Comisaría de Seguridad Pública,</w:t>
            </w:r>
            <w:r w:rsidRPr="00D22B5C">
              <w:rPr>
                <w:rFonts w:eastAsia="Calibri" w:cstheme="minorHAnsi"/>
                <w:b/>
                <w:bCs/>
                <w:color w:val="FF0000"/>
                <w:sz w:val="20"/>
                <w:szCs w:val="20"/>
              </w:rPr>
              <w:t xml:space="preserve"> </w:t>
            </w:r>
            <w:r w:rsidRPr="00D22B5C">
              <w:rPr>
                <w:rFonts w:eastAsia="Calibri" w:cstheme="minorHAnsi"/>
                <w:b/>
                <w:bCs/>
                <w:sz w:val="20"/>
                <w:szCs w:val="20"/>
              </w:rPr>
              <w:t>a través de la Subdirección de Tránsito y Seguridad Vial</w:t>
            </w:r>
            <w:r w:rsidRPr="00D22B5C">
              <w:rPr>
                <w:rFonts w:eastAsia="Calibri" w:cstheme="minorHAnsi"/>
                <w:sz w:val="20"/>
                <w:szCs w:val="20"/>
              </w:rPr>
              <w:t xml:space="preserve"> las siguientes funciones:</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 xml:space="preserve">      I.-II. […]</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sz w:val="20"/>
                <w:szCs w:val="20"/>
              </w:rPr>
              <w:t xml:space="preserve">Los prestadores del servicio público y de transporte colectivo de pasajeros deberán reservar un asiento por cada 10 existentes de una unidad, para que, en su caso, sean utilizados por </w:t>
            </w:r>
            <w:r w:rsidRPr="00D22B5C">
              <w:rPr>
                <w:rFonts w:eastAsia="Calibri" w:cstheme="minorHAnsi"/>
                <w:b/>
                <w:bCs/>
                <w:sz w:val="20"/>
                <w:szCs w:val="20"/>
              </w:rPr>
              <w:t>las personas con discapacidad</w:t>
            </w:r>
            <w:r w:rsidRPr="00D22B5C">
              <w:rPr>
                <w:rFonts w:eastAsia="Calibri" w:cstheme="minorHAnsi"/>
                <w:sz w:val="20"/>
                <w:szCs w:val="20"/>
              </w:rPr>
              <w:t>. Los asientos destinados para tal objeto deberán estar situados cerca de la puerta o puertas de acceso de los vehículos de que se traten y contarán con un emblema o leyenda que los identifique;</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sz w:val="20"/>
                <w:szCs w:val="20"/>
              </w:rPr>
              <w:t xml:space="preserve">       III-VI. […]</w:t>
            </w:r>
          </w:p>
          <w:p w:rsidR="00D22B5C" w:rsidRPr="00D22B5C" w:rsidRDefault="00D22B5C" w:rsidP="00D14F15">
            <w:pPr>
              <w:numPr>
                <w:ilvl w:val="0"/>
                <w:numId w:val="78"/>
              </w:numPr>
              <w:spacing w:after="200" w:line="276" w:lineRule="auto"/>
              <w:ind w:right="29"/>
              <w:contextualSpacing/>
              <w:jc w:val="both"/>
              <w:rPr>
                <w:rFonts w:eastAsia="Times New Roman" w:cstheme="minorHAnsi"/>
                <w:sz w:val="20"/>
                <w:szCs w:val="20"/>
                <w:lang w:eastAsia="es-ES"/>
              </w:rPr>
            </w:pPr>
            <w:r w:rsidRPr="00D22B5C">
              <w:rPr>
                <w:rFonts w:eastAsia="Times New Roman" w:cstheme="minorHAnsi"/>
                <w:sz w:val="20"/>
                <w:szCs w:val="20"/>
                <w:lang w:eastAsia="es-ES"/>
              </w:rPr>
              <w:t xml:space="preserve">-Determinar, en coordinación con la </w:t>
            </w:r>
            <w:r w:rsidRPr="00D22B5C">
              <w:rPr>
                <w:rFonts w:eastAsia="Times New Roman" w:cstheme="minorHAnsi"/>
                <w:b/>
                <w:bCs/>
                <w:sz w:val="20"/>
                <w:szCs w:val="20"/>
                <w:lang w:eastAsia="es-ES"/>
              </w:rPr>
              <w:t>Dirección de Inclusión a Personas con Discapacidad</w:t>
            </w:r>
            <w:r w:rsidRPr="00D22B5C">
              <w:rPr>
                <w:rFonts w:eastAsia="Times New Roman" w:cstheme="minorHAnsi"/>
                <w:sz w:val="20"/>
                <w:szCs w:val="20"/>
                <w:lang w:eastAsia="es-ES"/>
              </w:rPr>
              <w:t xml:space="preserve"> los criterios técnicos y mecanismos para el otorgamiento de los distintivos oficiales que acrediten a los vehículos de las personas con discapacidad; y</w:t>
            </w:r>
          </w:p>
          <w:p w:rsidR="00D22B5C" w:rsidRPr="00D22B5C" w:rsidRDefault="00D22B5C" w:rsidP="00D14F15">
            <w:pPr>
              <w:numPr>
                <w:ilvl w:val="0"/>
                <w:numId w:val="78"/>
              </w:numPr>
              <w:spacing w:after="200" w:line="276" w:lineRule="auto"/>
              <w:ind w:right="29"/>
              <w:contextualSpacing/>
              <w:jc w:val="both"/>
              <w:rPr>
                <w:rFonts w:eastAsia="Times New Roman" w:cstheme="minorHAnsi"/>
                <w:sz w:val="20"/>
                <w:szCs w:val="20"/>
                <w:lang w:eastAsia="es-ES"/>
              </w:rPr>
            </w:pPr>
            <w:r w:rsidRPr="00D22B5C">
              <w:rPr>
                <w:rFonts w:eastAsia="Times New Roman" w:cstheme="minorHAnsi"/>
                <w:sz w:val="20"/>
                <w:szCs w:val="20"/>
                <w:lang w:eastAsia="es-ES"/>
              </w:rPr>
              <w:t>[…]</w:t>
            </w:r>
          </w:p>
        </w:tc>
      </w:tr>
      <w:tr w:rsidR="00D22B5C" w:rsidRPr="00D22B5C" w:rsidTr="00D22B5C">
        <w:trPr>
          <w:trHeight w:val="1275"/>
        </w:trPr>
        <w:tc>
          <w:tcPr>
            <w:tcW w:w="4252"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lastRenderedPageBreak/>
              <w:t>Artículo 42. -</w:t>
            </w:r>
            <w:r w:rsidRPr="00D22B5C">
              <w:rPr>
                <w:rFonts w:eastAsia="Calibri" w:cstheme="minorHAnsi"/>
                <w:sz w:val="20"/>
                <w:szCs w:val="20"/>
              </w:rPr>
              <w:t xml:space="preserve"> Así mismo, la Dirección de Seguridad Ciudadana tendrá facultades de intervenir de forma directa o a través de convenios celebrados entre el Ayuntamiento y el sector privado para que en aquellos espacios destinados al estacionamiento o acomodo de vehículos automotores permitan a los oficiales de tránsito el libre ingreso a los mismos a fin de vigilar que los espacios de estacionamiento identificados con el símbolo de accesibilidad y uso exclusivo para personas con discapacidad, sean respetados y se apliquen las sanciones o acciones correspondientes.</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sz w:val="20"/>
                <w:szCs w:val="20"/>
              </w:rPr>
              <w:t xml:space="preserve">Los discapacitados tendrán derecho a ocupar los espacios de estacionamiento que sean destinados para ellos y en caso de que mismo, se encuentre ocupado por vehículo sin calcomanía, sello, marca, eslogan, tarjetón o algún distintivo que lo identifique como de uso para personas con discapacidad, podrá comunicarse a la Dirección de Seguridad Ciudadana a fin de que esta tome las acciones correspondientes mediante lo que puede ser desde una multa hasta la remoción de dicho vehículo de tal espacio por su uso indebido. </w:t>
            </w:r>
          </w:p>
        </w:tc>
        <w:tc>
          <w:tcPr>
            <w:tcW w:w="4155"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Artículo 42. -</w:t>
            </w:r>
            <w:r w:rsidRPr="00D22B5C">
              <w:rPr>
                <w:rFonts w:eastAsia="Calibri" w:cstheme="minorHAnsi"/>
                <w:sz w:val="20"/>
                <w:szCs w:val="20"/>
              </w:rPr>
              <w:t xml:space="preserve"> </w:t>
            </w:r>
            <w:r w:rsidRPr="00D22B5C">
              <w:rPr>
                <w:rFonts w:eastAsia="Calibri" w:cstheme="minorHAnsi"/>
                <w:b/>
                <w:bCs/>
                <w:sz w:val="20"/>
                <w:szCs w:val="20"/>
              </w:rPr>
              <w:t>Asimismo</w:t>
            </w:r>
            <w:r w:rsidRPr="00D22B5C">
              <w:rPr>
                <w:rFonts w:eastAsia="Calibri" w:cstheme="minorHAnsi"/>
                <w:sz w:val="20"/>
                <w:szCs w:val="20"/>
              </w:rPr>
              <w:t xml:space="preserve">, la </w:t>
            </w:r>
            <w:r w:rsidRPr="00D22B5C">
              <w:rPr>
                <w:rFonts w:eastAsia="Calibri" w:cstheme="minorHAnsi"/>
                <w:b/>
                <w:bCs/>
                <w:sz w:val="20"/>
                <w:szCs w:val="20"/>
              </w:rPr>
              <w:t>Comisaría de Seguridad Pública</w:t>
            </w:r>
            <w:r w:rsidRPr="00D22B5C">
              <w:rPr>
                <w:rFonts w:eastAsia="Calibri" w:cstheme="minorHAnsi"/>
                <w:sz w:val="20"/>
                <w:szCs w:val="20"/>
              </w:rPr>
              <w:t xml:space="preserve"> tendrá facultades de intervenir de forma directa o a través de convenios celebrados entre el Ayuntamiento y el sector privado para que en aquellos espacios destinados al estacionamiento o acomodo de vehículos automotores permitan a los oficiales de tránsito el libre ingreso a los mismos a fin de vigilar que los espacios de estacionamiento identificados con el símbolo de accesibilidad y uso exclusivo para personas con discapacidad, sean respetados y se apliquen las sanciones o acciones correspondientes.</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
                <w:bCs/>
                <w:sz w:val="20"/>
                <w:szCs w:val="20"/>
              </w:rPr>
              <w:t>Las personas con discapacidad</w:t>
            </w:r>
            <w:r w:rsidRPr="00D22B5C">
              <w:rPr>
                <w:rFonts w:eastAsia="Calibri" w:cstheme="minorHAnsi"/>
                <w:sz w:val="20"/>
                <w:szCs w:val="20"/>
              </w:rPr>
              <w:t xml:space="preserve"> </w:t>
            </w:r>
            <w:r w:rsidRPr="00D22B5C">
              <w:rPr>
                <w:rFonts w:eastAsia="Calibri" w:cstheme="minorHAnsi"/>
                <w:b/>
                <w:bCs/>
                <w:sz w:val="20"/>
                <w:szCs w:val="20"/>
              </w:rPr>
              <w:t>tienen</w:t>
            </w:r>
            <w:r w:rsidRPr="00D22B5C">
              <w:rPr>
                <w:rFonts w:eastAsia="Calibri" w:cstheme="minorHAnsi"/>
                <w:color w:val="FF0000"/>
                <w:sz w:val="20"/>
                <w:szCs w:val="20"/>
              </w:rPr>
              <w:t xml:space="preserve"> </w:t>
            </w:r>
            <w:r w:rsidRPr="00D22B5C">
              <w:rPr>
                <w:rFonts w:eastAsia="Calibri" w:cstheme="minorHAnsi"/>
                <w:sz w:val="20"/>
                <w:szCs w:val="20"/>
              </w:rPr>
              <w:t xml:space="preserve">derecho a ocupar los espacios de estacionamiento que sean destinados para ellos y en caso de que mismo, se encuentre ocupado por vehículo sin calcomanía, sello, marca, eslogan, tarjetón o algún distintivo que lo identifique como de uso para personas con discapacidad, podrá comunicarse a la </w:t>
            </w:r>
            <w:r w:rsidRPr="00D22B5C">
              <w:rPr>
                <w:rFonts w:eastAsia="Calibri" w:cstheme="minorHAnsi"/>
                <w:b/>
                <w:bCs/>
                <w:sz w:val="20"/>
                <w:szCs w:val="20"/>
              </w:rPr>
              <w:t>Comisaría de Seguridad Pública</w:t>
            </w:r>
            <w:r w:rsidRPr="00D22B5C">
              <w:rPr>
                <w:rFonts w:eastAsia="Calibri" w:cstheme="minorHAnsi"/>
                <w:sz w:val="20"/>
                <w:szCs w:val="20"/>
              </w:rPr>
              <w:t xml:space="preserve"> a fin de que esta tome las acciones correspondientes mediante lo que puede ser desde una multa hasta la remoción de dicho vehículo de tal espacio por su uso indebido. </w:t>
            </w:r>
          </w:p>
        </w:tc>
      </w:tr>
      <w:tr w:rsidR="00D22B5C" w:rsidRPr="00D22B5C" w:rsidTr="00D22B5C">
        <w:trPr>
          <w:trHeight w:val="927"/>
        </w:trPr>
        <w:tc>
          <w:tcPr>
            <w:tcW w:w="4252"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43.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44.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45. […]</w:t>
            </w:r>
          </w:p>
        </w:tc>
        <w:tc>
          <w:tcPr>
            <w:tcW w:w="4155"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43.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44.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45. […]</w:t>
            </w:r>
          </w:p>
        </w:tc>
      </w:tr>
      <w:tr w:rsidR="00D22B5C" w:rsidRPr="00D22B5C" w:rsidTr="00743E64">
        <w:trPr>
          <w:trHeight w:val="1749"/>
        </w:trPr>
        <w:tc>
          <w:tcPr>
            <w:tcW w:w="4252"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46.- La Tesorería Municipal implementará los medios y procedimientos adecuados conforme a su presupuesto, a fin de que sea accesible la forma de realizar el pago de las contribuciones municipales para todo contribuyente discapacitado.</w:t>
            </w:r>
          </w:p>
        </w:tc>
        <w:tc>
          <w:tcPr>
            <w:tcW w:w="4155"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46.-</w:t>
            </w:r>
            <w:r w:rsidRPr="00D22B5C">
              <w:rPr>
                <w:rFonts w:eastAsia="Calibri" w:cstheme="minorHAnsi"/>
                <w:b/>
                <w:sz w:val="20"/>
                <w:szCs w:val="20"/>
              </w:rPr>
              <w:t xml:space="preserve"> </w:t>
            </w:r>
            <w:r w:rsidRPr="00D22B5C">
              <w:rPr>
                <w:rFonts w:eastAsia="Calibri" w:cstheme="minorHAnsi"/>
                <w:sz w:val="20"/>
                <w:szCs w:val="20"/>
              </w:rPr>
              <w:t xml:space="preserve">La </w:t>
            </w:r>
            <w:r w:rsidRPr="00D22B5C">
              <w:rPr>
                <w:rFonts w:eastAsia="Calibri" w:cstheme="minorHAnsi"/>
                <w:b/>
                <w:sz w:val="20"/>
                <w:szCs w:val="20"/>
              </w:rPr>
              <w:t>Hacienda Municipal</w:t>
            </w:r>
            <w:r w:rsidRPr="00D22B5C">
              <w:rPr>
                <w:rFonts w:eastAsia="Calibri" w:cstheme="minorHAnsi"/>
                <w:sz w:val="20"/>
                <w:szCs w:val="20"/>
              </w:rPr>
              <w:t xml:space="preserve"> implementará los medios y procedimientos adecuados conforme a su presupuesto, a fin de que sea accesible la forma de realizar el pago de las contribuciones municipales para </w:t>
            </w:r>
            <w:r w:rsidRPr="00D22B5C">
              <w:rPr>
                <w:rFonts w:eastAsia="Calibri" w:cstheme="minorHAnsi"/>
                <w:b/>
                <w:bCs/>
                <w:sz w:val="20"/>
                <w:szCs w:val="20"/>
              </w:rPr>
              <w:t>las personas con discapacidad</w:t>
            </w:r>
            <w:r w:rsidRPr="00D22B5C">
              <w:rPr>
                <w:rFonts w:eastAsia="Calibri" w:cstheme="minorHAnsi"/>
                <w:sz w:val="20"/>
                <w:szCs w:val="20"/>
              </w:rPr>
              <w:t>.</w:t>
            </w:r>
          </w:p>
        </w:tc>
      </w:tr>
      <w:tr w:rsidR="00D22B5C" w:rsidRPr="00D22B5C" w:rsidTr="00D22B5C">
        <w:trPr>
          <w:trHeight w:val="269"/>
        </w:trPr>
        <w:tc>
          <w:tcPr>
            <w:tcW w:w="4252"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Artículo 47.-</w:t>
            </w:r>
            <w:r w:rsidRPr="00D22B5C">
              <w:rPr>
                <w:rFonts w:eastAsia="Calibri" w:cstheme="minorHAnsi"/>
                <w:b/>
                <w:sz w:val="20"/>
                <w:szCs w:val="20"/>
              </w:rPr>
              <w:t xml:space="preserve"> </w:t>
            </w:r>
            <w:r w:rsidRPr="00D22B5C">
              <w:rPr>
                <w:rFonts w:eastAsia="Calibri" w:cstheme="minorHAnsi"/>
                <w:sz w:val="20"/>
                <w:szCs w:val="20"/>
              </w:rPr>
              <w:t>La</w:t>
            </w:r>
            <w:r w:rsidRPr="00D22B5C">
              <w:rPr>
                <w:rFonts w:eastAsia="Calibri" w:cstheme="minorHAnsi"/>
                <w:color w:val="FF0000"/>
                <w:sz w:val="20"/>
                <w:szCs w:val="20"/>
              </w:rPr>
              <w:t xml:space="preserve"> </w:t>
            </w:r>
            <w:r w:rsidRPr="00D22B5C">
              <w:rPr>
                <w:rFonts w:eastAsia="Calibri" w:cstheme="minorHAnsi"/>
                <w:sz w:val="20"/>
                <w:szCs w:val="20"/>
              </w:rPr>
              <w:t>Tesorería</w:t>
            </w:r>
            <w:r w:rsidRPr="00D22B5C">
              <w:rPr>
                <w:rFonts w:eastAsia="Calibri" w:cstheme="minorHAnsi"/>
                <w:color w:val="FF0000"/>
                <w:sz w:val="20"/>
                <w:szCs w:val="20"/>
              </w:rPr>
              <w:t xml:space="preserve"> </w:t>
            </w:r>
            <w:r w:rsidRPr="00D22B5C">
              <w:rPr>
                <w:rFonts w:eastAsia="Calibri" w:cstheme="minorHAnsi"/>
                <w:sz w:val="20"/>
                <w:szCs w:val="20"/>
              </w:rPr>
              <w:t>otorgará con fundamento en las bases que aprueben el Ayuntamiento, subsidios, disminuciones o condonaciones a las personas de escasos recursos con discapacidad. Para tal efecto y a solicitud del contribuyente, se realizará por conducto del Instituto Municipal para la Discapacidad a través de los mecanismos que este considere idóneos para determinar la posibilidad de que pueda gozar de los beneficios antes mencionados.</w:t>
            </w:r>
          </w:p>
          <w:p w:rsidR="00D22B5C" w:rsidRPr="00D22B5C" w:rsidRDefault="00D22B5C" w:rsidP="00D22B5C">
            <w:pPr>
              <w:spacing w:after="200" w:line="276" w:lineRule="auto"/>
              <w:ind w:right="29"/>
              <w:jc w:val="both"/>
              <w:rPr>
                <w:rFonts w:eastAsia="Calibri" w:cstheme="minorHAnsi"/>
                <w:b/>
                <w:sz w:val="20"/>
                <w:szCs w:val="20"/>
              </w:rPr>
            </w:pPr>
            <w:r w:rsidRPr="00D22B5C">
              <w:rPr>
                <w:rFonts w:eastAsia="Calibri" w:cstheme="minorHAnsi"/>
                <w:sz w:val="20"/>
                <w:szCs w:val="20"/>
              </w:rPr>
              <w:t>[…]</w:t>
            </w:r>
          </w:p>
        </w:tc>
        <w:tc>
          <w:tcPr>
            <w:tcW w:w="4155"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Artículo 47.-</w:t>
            </w:r>
            <w:r w:rsidRPr="00D22B5C">
              <w:rPr>
                <w:rFonts w:eastAsia="Calibri" w:cstheme="minorHAnsi"/>
                <w:b/>
                <w:sz w:val="20"/>
                <w:szCs w:val="20"/>
              </w:rPr>
              <w:t xml:space="preserve"> </w:t>
            </w:r>
            <w:r w:rsidRPr="00D22B5C">
              <w:rPr>
                <w:rFonts w:eastAsia="Calibri" w:cstheme="minorHAnsi"/>
                <w:sz w:val="20"/>
                <w:szCs w:val="20"/>
              </w:rPr>
              <w:t xml:space="preserve">La </w:t>
            </w:r>
            <w:r w:rsidRPr="00D22B5C">
              <w:rPr>
                <w:rFonts w:eastAsia="Calibri" w:cstheme="minorHAnsi"/>
                <w:b/>
                <w:bCs/>
                <w:sz w:val="20"/>
                <w:szCs w:val="20"/>
              </w:rPr>
              <w:t>Hacienda Municipal</w:t>
            </w:r>
            <w:r w:rsidRPr="00D22B5C">
              <w:rPr>
                <w:rFonts w:eastAsia="Calibri" w:cstheme="minorHAnsi"/>
                <w:sz w:val="20"/>
                <w:szCs w:val="20"/>
              </w:rPr>
              <w:t xml:space="preserve"> otorgará con fundamento en las bases que aprueben el Ayuntamiento, subsidios, disminuciones o condonaciones a las personas de escasos recursos con discapacidad. Para tal efecto y a solicitud del contribuyente, se realizará por conducto de la </w:t>
            </w:r>
            <w:r w:rsidRPr="00D22B5C">
              <w:rPr>
                <w:rFonts w:eastAsia="Calibri" w:cstheme="minorHAnsi"/>
                <w:b/>
                <w:bCs/>
                <w:sz w:val="20"/>
                <w:szCs w:val="20"/>
              </w:rPr>
              <w:t>Dirección de Inclusión a Personas con Discapacidad</w:t>
            </w:r>
            <w:r w:rsidRPr="00D22B5C">
              <w:rPr>
                <w:rFonts w:eastAsia="Calibri" w:cstheme="minorHAnsi"/>
                <w:sz w:val="20"/>
                <w:szCs w:val="20"/>
              </w:rPr>
              <w:t xml:space="preserve"> a través de los mecanismos que este considere idóneos para determinar la posibilidad de que pueda gozar de los beneficios antes mencionados.</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sz w:val="20"/>
                <w:szCs w:val="20"/>
              </w:rPr>
              <w:t>[…]</w:t>
            </w:r>
          </w:p>
        </w:tc>
      </w:tr>
      <w:tr w:rsidR="00D22B5C" w:rsidRPr="00D22B5C" w:rsidTr="00743E64">
        <w:trPr>
          <w:trHeight w:val="5101"/>
        </w:trPr>
        <w:tc>
          <w:tcPr>
            <w:tcW w:w="4252"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lastRenderedPageBreak/>
              <w:t>Artículo 48.-</w:t>
            </w:r>
            <w:r w:rsidRPr="00D22B5C">
              <w:rPr>
                <w:rFonts w:eastAsia="Calibri" w:cstheme="minorHAnsi"/>
                <w:sz w:val="20"/>
                <w:szCs w:val="20"/>
              </w:rPr>
              <w:t xml:space="preserve"> Corresponderá a </w:t>
            </w:r>
            <w:r w:rsidRPr="00D22B5C">
              <w:rPr>
                <w:rFonts w:eastAsia="Calibri" w:cstheme="minorHAnsi"/>
                <w:bCs/>
                <w:sz w:val="20"/>
                <w:szCs w:val="20"/>
              </w:rPr>
              <w:t>Servicios Médicos Municipales</w:t>
            </w:r>
            <w:r w:rsidRPr="00D22B5C">
              <w:rPr>
                <w:rFonts w:eastAsia="Calibri" w:cstheme="minorHAnsi"/>
                <w:sz w:val="20"/>
                <w:szCs w:val="20"/>
              </w:rPr>
              <w:t xml:space="preserve"> en el marco de su competencia, brindar servicios médicos a empleados del H. Ayuntamiento y organismos parte de la Administración Pública Municipal que cuenten con algún tipo de discapacidad de cualquier índole sea declarada judicial, administrativa o médicamente o perceptible con distinguida notoriedad por un experto en rama de la medicina, así mismo a cónyuge, hijos o ascendientes, o en su defecto subrogará a los mismos, siempre bajo los principios de inmediatez y urgencia, con calidad humana y sencillez en el proceso que garantice en un total acceso a digno a la salud.</w:t>
            </w:r>
          </w:p>
          <w:p w:rsidR="00743E64" w:rsidRDefault="00743E64" w:rsidP="00743E64">
            <w:pPr>
              <w:ind w:right="28"/>
              <w:jc w:val="both"/>
              <w:rPr>
                <w:rFonts w:eastAsia="Calibri" w:cstheme="minorHAnsi"/>
                <w:bCs/>
                <w:sz w:val="20"/>
                <w:szCs w:val="20"/>
              </w:rPr>
            </w:pP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49. […]</w:t>
            </w:r>
          </w:p>
        </w:tc>
        <w:tc>
          <w:tcPr>
            <w:tcW w:w="4155" w:type="dxa"/>
          </w:tcPr>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Artículo 48.-</w:t>
            </w:r>
            <w:r w:rsidRPr="00D22B5C">
              <w:rPr>
                <w:rFonts w:eastAsia="Calibri" w:cstheme="minorHAnsi"/>
                <w:b/>
                <w:sz w:val="20"/>
                <w:szCs w:val="20"/>
              </w:rPr>
              <w:t xml:space="preserve"> </w:t>
            </w:r>
            <w:r w:rsidRPr="00D22B5C">
              <w:rPr>
                <w:rFonts w:eastAsia="Calibri" w:cstheme="minorHAnsi"/>
                <w:sz w:val="20"/>
                <w:szCs w:val="20"/>
              </w:rPr>
              <w:t xml:space="preserve">Corresponderá a la </w:t>
            </w:r>
            <w:r w:rsidRPr="00D22B5C">
              <w:rPr>
                <w:rFonts w:eastAsia="Calibri" w:cstheme="minorHAnsi"/>
                <w:b/>
                <w:sz w:val="20"/>
                <w:szCs w:val="20"/>
              </w:rPr>
              <w:t>Jefatura de Servicios Médicos Municipales</w:t>
            </w:r>
            <w:r w:rsidRPr="00D22B5C">
              <w:rPr>
                <w:rFonts w:eastAsia="Calibri" w:cstheme="minorHAnsi"/>
                <w:sz w:val="20"/>
                <w:szCs w:val="20"/>
              </w:rPr>
              <w:t xml:space="preserve"> en el marco de su competencia, brindar servicios médicos a empleados del H. Ayuntamiento y organismos parte de la Administración Pública Municipal que cuenten con algún tipo de discapacidad de cualquier índole sea declarada judicial, administrativa o médicamente o perceptible con distinguida notoriedad por un experto en rama de la medicina, así mismo a cónyuge, hijos o ascendientes, o en su defecto subrogará a los mismos, siempre bajo los principios de inmediatez y urgencia, con calidad humana y sencillez en el proceso que garantice en un total acceso digno a la salud.</w:t>
            </w:r>
          </w:p>
          <w:p w:rsidR="00D22B5C" w:rsidRPr="00D22B5C" w:rsidRDefault="00D22B5C" w:rsidP="00D22B5C">
            <w:pPr>
              <w:spacing w:after="200" w:line="276" w:lineRule="auto"/>
              <w:ind w:right="29"/>
              <w:jc w:val="both"/>
              <w:rPr>
                <w:rFonts w:eastAsia="Calibri" w:cstheme="minorHAnsi"/>
                <w:sz w:val="20"/>
                <w:szCs w:val="20"/>
              </w:rPr>
            </w:pPr>
            <w:r w:rsidRPr="00D22B5C">
              <w:rPr>
                <w:rFonts w:eastAsia="Calibri" w:cstheme="minorHAnsi"/>
                <w:bCs/>
                <w:sz w:val="20"/>
                <w:szCs w:val="20"/>
              </w:rPr>
              <w:t>Artículo 49. […]</w:t>
            </w:r>
          </w:p>
        </w:tc>
      </w:tr>
      <w:tr w:rsidR="00D22B5C" w:rsidRPr="00D22B5C" w:rsidTr="00D22B5C">
        <w:trPr>
          <w:trHeight w:val="1518"/>
        </w:trPr>
        <w:tc>
          <w:tcPr>
            <w:tcW w:w="4252"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 xml:space="preserve">Capítulo V. De las Sanciones.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50.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51.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52.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53. […]</w:t>
            </w:r>
          </w:p>
        </w:tc>
        <w:tc>
          <w:tcPr>
            <w:tcW w:w="4155" w:type="dxa"/>
          </w:tcPr>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 xml:space="preserve">Capítulo V. De las Sanciones.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50.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51.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52. […]</w:t>
            </w:r>
          </w:p>
          <w:p w:rsidR="00D22B5C" w:rsidRPr="00D22B5C" w:rsidRDefault="00D22B5C" w:rsidP="00D22B5C">
            <w:pPr>
              <w:spacing w:after="200" w:line="276" w:lineRule="auto"/>
              <w:ind w:right="29"/>
              <w:jc w:val="both"/>
              <w:rPr>
                <w:rFonts w:eastAsia="Calibri" w:cstheme="minorHAnsi"/>
                <w:bCs/>
                <w:sz w:val="20"/>
                <w:szCs w:val="20"/>
              </w:rPr>
            </w:pPr>
            <w:r w:rsidRPr="00D22B5C">
              <w:rPr>
                <w:rFonts w:eastAsia="Calibri" w:cstheme="minorHAnsi"/>
                <w:bCs/>
                <w:sz w:val="20"/>
                <w:szCs w:val="20"/>
              </w:rPr>
              <w:t>Artículo 53. […]</w:t>
            </w:r>
          </w:p>
        </w:tc>
      </w:tr>
    </w:tbl>
    <w:p w:rsidR="00D22B5C" w:rsidRPr="00D22B5C" w:rsidRDefault="00D22B5C" w:rsidP="00D22B5C">
      <w:pPr>
        <w:spacing w:after="0" w:line="240" w:lineRule="auto"/>
        <w:ind w:left="1134" w:firstLine="282"/>
        <w:jc w:val="both"/>
        <w:rPr>
          <w:rFonts w:eastAsia="Garamond" w:cstheme="minorHAnsi"/>
          <w:sz w:val="20"/>
          <w:szCs w:val="20"/>
          <w:lang w:val="es-MX"/>
        </w:rPr>
      </w:pPr>
    </w:p>
    <w:p w:rsidR="00D22B5C" w:rsidRPr="00D22B5C" w:rsidRDefault="00D22B5C" w:rsidP="00743E64">
      <w:pPr>
        <w:spacing w:after="0" w:line="360" w:lineRule="auto"/>
        <w:jc w:val="both"/>
        <w:rPr>
          <w:rFonts w:eastAsia="Calibri" w:cstheme="minorHAnsi"/>
          <w:sz w:val="20"/>
          <w:szCs w:val="20"/>
          <w:lang w:val="es-MX"/>
        </w:rPr>
      </w:pPr>
      <w:r w:rsidRPr="00D22B5C">
        <w:rPr>
          <w:rFonts w:eastAsia="Arial" w:cstheme="minorHAnsi"/>
          <w:sz w:val="20"/>
          <w:szCs w:val="20"/>
          <w:lang w:eastAsia="es-ES"/>
        </w:rPr>
        <w:t>Una vez lo anterior y analizadas que fueron cada una de las consideraciones y fundamentos jurídicos, se emiten las siguientes</w:t>
      </w:r>
      <w:r w:rsidR="00743E64">
        <w:rPr>
          <w:rFonts w:eastAsia="Arial" w:cstheme="minorHAnsi"/>
          <w:sz w:val="20"/>
          <w:szCs w:val="20"/>
          <w:lang w:eastAsia="es-ES"/>
        </w:rPr>
        <w:t xml:space="preserve"> </w:t>
      </w:r>
      <w:r w:rsidRPr="00D22B5C">
        <w:rPr>
          <w:rFonts w:eastAsia="Arial" w:cstheme="minorHAnsi"/>
          <w:b/>
          <w:sz w:val="20"/>
          <w:szCs w:val="20"/>
          <w:lang w:eastAsia="es-ES"/>
        </w:rPr>
        <w:t>CONCLUSIONES:</w:t>
      </w:r>
      <w:r w:rsidR="00743E64">
        <w:rPr>
          <w:rFonts w:eastAsia="Arial" w:cstheme="minorHAnsi"/>
          <w:b/>
          <w:sz w:val="20"/>
          <w:szCs w:val="20"/>
          <w:lang w:eastAsia="es-ES"/>
        </w:rPr>
        <w:t xml:space="preserve"> </w:t>
      </w:r>
      <w:r w:rsidRPr="00D22B5C">
        <w:rPr>
          <w:rFonts w:eastAsia="Arial" w:cstheme="minorHAnsi"/>
          <w:sz w:val="20"/>
          <w:szCs w:val="20"/>
          <w:lang w:eastAsia="es-ES"/>
        </w:rPr>
        <w:t xml:space="preserve">Que el Ayuntamiento Constitucional de Puerto Vallarta, Jalisco, y las Comisiones Edilicias Permanentes de Puntos Constitucionales y Reglamentos; y Cuidados, Grupos Vulnerables y Acción Afirmativa, somos competentes para conocer, analizar, dictaminar y en su caso aprobar, la Iniciativa de Ordenamiento Municipal </w:t>
      </w:r>
      <w:r w:rsidRPr="00D22B5C">
        <w:rPr>
          <w:rFonts w:eastAsia="Calibri" w:cstheme="minorHAnsi"/>
          <w:sz w:val="20"/>
          <w:szCs w:val="20"/>
          <w:lang w:eastAsia="es-ES"/>
        </w:rPr>
        <w:t>turnadas a las presentes comisiones edilicias mediante acuerdo edilicio 030/2024</w:t>
      </w:r>
      <w:r w:rsidRPr="00D22B5C">
        <w:rPr>
          <w:rFonts w:eastAsia="Arial" w:cstheme="minorHAnsi"/>
          <w:sz w:val="20"/>
          <w:szCs w:val="20"/>
          <w:lang w:eastAsia="es-ES"/>
        </w:rPr>
        <w:t xml:space="preserve"> y 124/2025</w:t>
      </w:r>
      <w:r w:rsidR="00743E64">
        <w:rPr>
          <w:rFonts w:eastAsia="Arial" w:cstheme="minorHAnsi"/>
          <w:sz w:val="20"/>
          <w:szCs w:val="20"/>
          <w:lang w:eastAsia="es-ES"/>
        </w:rPr>
        <w:t xml:space="preserve">. </w:t>
      </w:r>
      <w:r w:rsidRPr="00D22B5C">
        <w:rPr>
          <w:rFonts w:eastAsia="Calibri" w:cstheme="minorHAnsi"/>
          <w:sz w:val="20"/>
          <w:szCs w:val="20"/>
          <w:lang w:eastAsia="es-ES"/>
        </w:rPr>
        <w:t>Que tomando en cuenta los antecedentes, exposición de motivos y consideraciones vertidas en el cuerpo del presente dictamen, los integrantes de éstas comisiones edilicias consideramos que la adición y reformas que se proponen a los artículos 1, 4, 5, 6, 9, 10, 11, 12, 13, 15, 16, 30, 31, 32, 33, 34, 35, 36, 37, 38, 41, 42, 46, 47 y 48, Reglamento para la atención de Personas con Discapacidad en el Municipio de Puerto Vallarta, Jalisco, cuyo objeto y transcendencia que persigue es la actualización y armonización con el marco legal que nos rige, así como enmarcar un nuevo posicionamiento conceptual de mayor sensibilidad y sensibilización respecto de la materia del reglamento resultan técnica y jurídicamente viables.</w:t>
      </w:r>
      <w:r w:rsidR="00743E64">
        <w:rPr>
          <w:rFonts w:eastAsia="Calibri" w:cstheme="minorHAnsi"/>
          <w:sz w:val="20"/>
          <w:szCs w:val="20"/>
          <w:lang w:eastAsia="es-ES"/>
        </w:rPr>
        <w:t xml:space="preserve"> </w:t>
      </w:r>
      <w:r w:rsidRPr="00D22B5C">
        <w:rPr>
          <w:rFonts w:eastAsia="Calibri" w:cstheme="minorHAnsi"/>
          <w:sz w:val="20"/>
          <w:szCs w:val="20"/>
          <w:lang w:eastAsia="es-ES"/>
        </w:rPr>
        <w:t>Respecto de las reformas plateadas, es importante aludir lo relativo al artículo 4, ya que la propuesta de origen presenta la reforma a la fracción XV, que en origen contemplada al Instituto Municipal de la Discapacidad, y se propone en su lugar a la Dirección de Inclusión a Personas con Discapacidad. El artículo 4 enumera un glosario de definiciones e interpretaciones que son necesarias para el entendimiento del reglamento, y todas las fracciones en la actualidad guardan un orden ortográfico, cuestión que las comisiones consideramos necesario preservar para guardar el estilo de origen, es razón por la cual en la parte resolutiva se apreciará la fracción XV como derogada y se creará en su lugar X Bis, para incluir a la Dirección.</w:t>
      </w:r>
      <w:r w:rsidR="00743E64">
        <w:rPr>
          <w:rFonts w:eastAsia="Calibri" w:cstheme="minorHAnsi"/>
          <w:sz w:val="20"/>
          <w:szCs w:val="20"/>
          <w:lang w:eastAsia="es-ES"/>
        </w:rPr>
        <w:t xml:space="preserve"> </w:t>
      </w:r>
      <w:r w:rsidRPr="00D22B5C">
        <w:rPr>
          <w:rFonts w:eastAsia="Calibri" w:cstheme="minorHAnsi"/>
          <w:sz w:val="20"/>
          <w:szCs w:val="20"/>
          <w:lang w:eastAsia="es-ES"/>
        </w:rPr>
        <w:t xml:space="preserve">Del análisis de las propuestas realizadas en ambas iniciativas, es coincidente la reforma al artículo 16, para lo cual es preciso mencionar que las comisiones consideramos que la propuesta a tomar consideración será la deriva de la iniciativa turnada bajo Acuerdo de Ayuntamiento 124/2025, debido a su estructura y conformación; no obstante de lo anterior, se estima pertinente hacer una modificación a la fracción V del artículo en cita, ya que se considera como integrante a la Comisión Edilicia Permanente de Participación y Organización Comunitaria, y si retomamos el artículo de origen, </w:t>
      </w:r>
      <w:r w:rsidRPr="00D22B5C">
        <w:rPr>
          <w:rFonts w:eastAsia="Calibri" w:cstheme="minorHAnsi"/>
          <w:sz w:val="20"/>
          <w:szCs w:val="20"/>
          <w:lang w:eastAsia="es-ES"/>
        </w:rPr>
        <w:lastRenderedPageBreak/>
        <w:t xml:space="preserve">se contemplaba a la Comisión Edilicia Permanente de Turismo y Desarrollo Económico, esto atiende a razón de promover espacios de dignos e inclusivos en el ámbito laboral  para personas con discapacidad, es por lo cual se considera que lo correcto sería colocar a la Comisión Edilicia Permanente de Crecimiento, Diversificación y </w:t>
      </w:r>
      <w:proofErr w:type="spellStart"/>
      <w:r w:rsidRPr="00D22B5C">
        <w:rPr>
          <w:rFonts w:eastAsia="Calibri" w:cstheme="minorHAnsi"/>
          <w:sz w:val="20"/>
          <w:szCs w:val="20"/>
          <w:lang w:eastAsia="es-ES"/>
        </w:rPr>
        <w:t>Vocacionamiento</w:t>
      </w:r>
      <w:proofErr w:type="spellEnd"/>
      <w:r w:rsidRPr="00D22B5C">
        <w:rPr>
          <w:rFonts w:eastAsia="Calibri" w:cstheme="minorHAnsi"/>
          <w:sz w:val="20"/>
          <w:szCs w:val="20"/>
          <w:lang w:eastAsia="es-ES"/>
        </w:rPr>
        <w:t xml:space="preserve"> Económico, en virtud de las facultades que se le confieren por el Reglamento de Gobierno Interior a esa comisión, por el Reglamento del Gobierno Municipal aprobado en diciembre del año anterior.</w:t>
      </w:r>
      <w:r w:rsidR="00743E64">
        <w:rPr>
          <w:rFonts w:eastAsia="Calibri" w:cstheme="minorHAnsi"/>
          <w:sz w:val="20"/>
          <w:szCs w:val="20"/>
          <w:lang w:eastAsia="es-ES"/>
        </w:rPr>
        <w:t xml:space="preserve"> </w:t>
      </w:r>
      <w:r w:rsidRPr="00D22B5C">
        <w:rPr>
          <w:rFonts w:eastAsia="Calibri" w:cstheme="minorHAnsi"/>
          <w:sz w:val="20"/>
          <w:szCs w:val="20"/>
          <w:lang w:eastAsia="es-ES"/>
        </w:rPr>
        <w:t>De igual manera, podrá observarse en la parte resolutiva de este Dictamen, que en el artículo 38 se refleja únicamente a la Procuraduría Social, ya que sus facultades y atribuciones al día de hoy se encuentran definidas de forma precisa por el R</w:t>
      </w:r>
      <w:r w:rsidRPr="00D22B5C">
        <w:rPr>
          <w:rFonts w:eastAsia="Calibri" w:cstheme="minorHAnsi"/>
          <w:sz w:val="20"/>
          <w:szCs w:val="20"/>
          <w:lang w:val="es-MX" w:eastAsia="es-ES"/>
        </w:rPr>
        <w:t>eglamento de la Coordinación Municipal de Derechos Humanos de Puerto Vallarta, Jalisco.</w:t>
      </w:r>
      <w:r w:rsidR="00743E64">
        <w:rPr>
          <w:rFonts w:eastAsia="Calibri" w:cstheme="minorHAnsi"/>
          <w:sz w:val="20"/>
          <w:szCs w:val="20"/>
          <w:lang w:val="es-MX" w:eastAsia="es-ES"/>
        </w:rPr>
        <w:t xml:space="preserve"> </w:t>
      </w:r>
      <w:r w:rsidRPr="00D22B5C">
        <w:rPr>
          <w:rFonts w:eastAsia="Arial" w:cstheme="minorHAnsi"/>
          <w:sz w:val="20"/>
          <w:szCs w:val="20"/>
          <w:lang w:eastAsia="es-ES"/>
        </w:rPr>
        <w:t>Por todo lo anteriormente expuesto, fundado y motivado, sometemos a su aprobación, modificación o rechazo los puntos resolut</w:t>
      </w:r>
      <w:r w:rsidR="00743E64">
        <w:rPr>
          <w:rFonts w:eastAsia="Arial" w:cstheme="minorHAnsi"/>
          <w:sz w:val="20"/>
          <w:szCs w:val="20"/>
          <w:lang w:eastAsia="es-ES"/>
        </w:rPr>
        <w:t xml:space="preserve">ivos contenidos en el siguiente. </w:t>
      </w:r>
      <w:r w:rsidRPr="00D22B5C">
        <w:rPr>
          <w:rFonts w:eastAsia="Arial" w:cstheme="minorHAnsi"/>
          <w:b/>
          <w:sz w:val="20"/>
          <w:szCs w:val="20"/>
          <w:lang w:eastAsia="es-ES"/>
        </w:rPr>
        <w:t>ACUERDO DE AYUNTAMIENTO:</w:t>
      </w:r>
      <w:r w:rsidR="00743E64">
        <w:rPr>
          <w:rFonts w:eastAsia="Arial" w:cstheme="minorHAnsi"/>
          <w:b/>
          <w:sz w:val="20"/>
          <w:szCs w:val="20"/>
          <w:lang w:eastAsia="es-ES"/>
        </w:rPr>
        <w:t xml:space="preserve"> </w:t>
      </w:r>
      <w:r w:rsidRPr="00D22B5C">
        <w:rPr>
          <w:rFonts w:eastAsia="Calibri" w:cstheme="minorHAnsi"/>
          <w:b/>
          <w:sz w:val="20"/>
          <w:szCs w:val="20"/>
          <w:lang w:val="es-MX"/>
        </w:rPr>
        <w:t xml:space="preserve">PRIMERO: </w:t>
      </w:r>
      <w:r w:rsidRPr="00D22B5C">
        <w:rPr>
          <w:rFonts w:eastAsia="Calibri" w:cstheme="minorHAnsi"/>
          <w:sz w:val="20"/>
          <w:szCs w:val="20"/>
          <w:lang w:val="es-MX"/>
        </w:rPr>
        <w:t xml:space="preserve">El Ayuntamiento Constitucional de Puerto Vallarta Jalisco, aprueba las reformas y adiciones a los artículos 1, 4, 5, 6, 9, 10, 11, 12, 13, 15, 16, 30, 31, 32, 33, 34, 35, 36, 37, 38, 41, 42, 46, 47 y 48, del Reglamento para la Atención de Personas con Discapacidad en el Municipio de Puerto Vallarta, Jalisco, en los términos siguientes: </w:t>
      </w:r>
    </w:p>
    <w:p w:rsidR="00D22B5C" w:rsidRPr="00D22B5C" w:rsidRDefault="00D22B5C" w:rsidP="00D22B5C">
      <w:pPr>
        <w:spacing w:after="0" w:line="240" w:lineRule="auto"/>
        <w:ind w:left="142"/>
        <w:jc w:val="center"/>
        <w:rPr>
          <w:rFonts w:eastAsia="Calibri" w:cstheme="minorHAnsi"/>
          <w:b/>
          <w:bCs/>
          <w:sz w:val="20"/>
          <w:szCs w:val="20"/>
          <w:lang w:val="es-MX"/>
        </w:rPr>
      </w:pPr>
      <w:r w:rsidRPr="00D22B5C">
        <w:rPr>
          <w:rFonts w:eastAsia="Calibri" w:cstheme="minorHAnsi"/>
          <w:b/>
          <w:bCs/>
          <w:sz w:val="20"/>
          <w:szCs w:val="20"/>
          <w:lang w:val="es-MX"/>
        </w:rPr>
        <w:t>Reglamento para la Atención de Personas con Discapacidad</w:t>
      </w:r>
    </w:p>
    <w:p w:rsidR="00D22B5C" w:rsidRPr="00D22B5C" w:rsidRDefault="00D22B5C" w:rsidP="00D22B5C">
      <w:pPr>
        <w:spacing w:after="0" w:line="240" w:lineRule="auto"/>
        <w:ind w:left="142"/>
        <w:jc w:val="center"/>
        <w:rPr>
          <w:rFonts w:eastAsia="Calibri" w:cstheme="minorHAnsi"/>
          <w:b/>
          <w:bCs/>
          <w:sz w:val="20"/>
          <w:szCs w:val="20"/>
          <w:lang w:val="es-MX"/>
        </w:rPr>
      </w:pPr>
      <w:proofErr w:type="gramStart"/>
      <w:r w:rsidRPr="00D22B5C">
        <w:rPr>
          <w:rFonts w:eastAsia="Calibri" w:cstheme="minorHAnsi"/>
          <w:b/>
          <w:bCs/>
          <w:sz w:val="20"/>
          <w:szCs w:val="20"/>
          <w:lang w:val="es-MX"/>
        </w:rPr>
        <w:t>en</w:t>
      </w:r>
      <w:proofErr w:type="gramEnd"/>
      <w:r w:rsidRPr="00D22B5C">
        <w:rPr>
          <w:rFonts w:eastAsia="Calibri" w:cstheme="minorHAnsi"/>
          <w:b/>
          <w:bCs/>
          <w:sz w:val="20"/>
          <w:szCs w:val="20"/>
          <w:lang w:val="es-MX"/>
        </w:rPr>
        <w:t xml:space="preserve"> el Municipio de Puerto Vallarta, Jalisco.</w:t>
      </w:r>
    </w:p>
    <w:p w:rsidR="00D22B5C" w:rsidRPr="00D22B5C" w:rsidRDefault="00D22B5C" w:rsidP="00D22B5C">
      <w:pPr>
        <w:spacing w:after="0" w:line="240" w:lineRule="auto"/>
        <w:ind w:left="142"/>
        <w:jc w:val="both"/>
        <w:rPr>
          <w:rFonts w:eastAsia="Calibri" w:cstheme="minorHAnsi"/>
          <w:sz w:val="20"/>
          <w:szCs w:val="20"/>
          <w:lang w:val="es-MX"/>
        </w:rPr>
      </w:pPr>
    </w:p>
    <w:p w:rsidR="00D22B5C" w:rsidRPr="00D22B5C" w:rsidRDefault="00D22B5C" w:rsidP="00D22B5C">
      <w:pPr>
        <w:spacing w:after="0" w:line="240" w:lineRule="auto"/>
        <w:ind w:left="142"/>
        <w:jc w:val="both"/>
        <w:rPr>
          <w:rFonts w:eastAsia="Calibri" w:cstheme="minorHAnsi"/>
          <w:sz w:val="20"/>
          <w:szCs w:val="20"/>
          <w:lang w:val="es-MX"/>
        </w:rPr>
      </w:pPr>
      <w:r w:rsidRPr="00D22B5C">
        <w:rPr>
          <w:rFonts w:eastAsia="Calibri" w:cstheme="minorHAnsi"/>
          <w:b/>
          <w:bCs/>
          <w:sz w:val="20"/>
          <w:szCs w:val="20"/>
          <w:lang w:val="es-MX"/>
        </w:rPr>
        <w:t>Artículo 1.-</w:t>
      </w:r>
      <w:r w:rsidRPr="00D22B5C">
        <w:rPr>
          <w:rFonts w:eastAsia="Calibri" w:cstheme="minorHAnsi"/>
          <w:sz w:val="20"/>
          <w:szCs w:val="20"/>
          <w:lang w:val="es-MX"/>
        </w:rPr>
        <w:t xml:space="preserve"> El presente Reglamento es de orden público, interés social y de observancia general, que tiene por objeto establecer las medidas y acciones que se llevarán a cabo en el municipio de Puerto Vallarta para contribuir al desarrollo integral, la inclusión y el ejercicio pleno de los derechos de las personas con discapacidad en igualdad de condiciones. Asimismo, se determinarán las acciones necesarias para promover su participación activa en la comunidad y eliminar barreras que limiten su acceso, servicios y oportunidades, asegurando condiciones de accesibilidad universal en el entorno físico, social y digital. </w:t>
      </w:r>
    </w:p>
    <w:p w:rsidR="00D22B5C" w:rsidRPr="00D22B5C" w:rsidRDefault="00D22B5C" w:rsidP="00D22B5C">
      <w:pPr>
        <w:spacing w:after="0" w:line="240" w:lineRule="auto"/>
        <w:ind w:left="142"/>
        <w:rPr>
          <w:rFonts w:eastAsia="Arial" w:cstheme="minorHAnsi"/>
          <w:b/>
          <w:sz w:val="20"/>
          <w:szCs w:val="20"/>
          <w:lang w:val="es-MX" w:eastAsia="es-ES"/>
        </w:rPr>
      </w:pPr>
      <w:r w:rsidRPr="00D22B5C">
        <w:rPr>
          <w:rFonts w:eastAsia="Arial" w:cstheme="minorHAnsi"/>
          <w:b/>
          <w:sz w:val="20"/>
          <w:szCs w:val="20"/>
          <w:lang w:val="es-MX" w:eastAsia="es-ES"/>
        </w:rPr>
        <w:t>…</w:t>
      </w:r>
    </w:p>
    <w:p w:rsidR="00D22B5C" w:rsidRPr="00D22B5C" w:rsidRDefault="00D22B5C" w:rsidP="00D22B5C">
      <w:pPr>
        <w:spacing w:after="0" w:line="240" w:lineRule="auto"/>
        <w:ind w:left="142"/>
        <w:rPr>
          <w:rFonts w:eastAsia="Arial" w:cstheme="minorHAnsi"/>
          <w:b/>
          <w:sz w:val="20"/>
          <w:szCs w:val="20"/>
          <w:lang w:val="es-MX" w:eastAsia="es-ES"/>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Artículo 4.-</w:t>
      </w:r>
      <w:r w:rsidRPr="00D22B5C">
        <w:rPr>
          <w:rFonts w:eastAsia="Calibri" w:cstheme="minorHAnsi"/>
          <w:sz w:val="20"/>
          <w:szCs w:val="20"/>
          <w:lang w:val="es-MX"/>
        </w:rPr>
        <w:t xml:space="preserve"> Para efectos de este Reglamento se entenderá por: </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II.- Persona mayor.- Persona de sesenta años de edad o más.</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IV.- Atención prioritaria.- El trato inmediato que debe darse a personas con discapacidad, personas mayores y mujeres embarazadas, sin espera de turno en ventanilla de atención al público en las dependencias de la administración pública municipal;</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743E64">
      <w:pPr>
        <w:spacing w:after="0" w:line="240" w:lineRule="auto"/>
        <w:ind w:left="567" w:right="758"/>
        <w:jc w:val="both"/>
        <w:rPr>
          <w:rFonts w:eastAsia="Times New Roman" w:cstheme="minorHAnsi"/>
          <w:b/>
          <w:sz w:val="20"/>
          <w:szCs w:val="20"/>
          <w:lang w:eastAsia="es-MX"/>
        </w:rPr>
      </w:pPr>
      <w:r w:rsidRPr="00D22B5C">
        <w:rPr>
          <w:rFonts w:eastAsia="Calibri" w:cstheme="minorHAnsi"/>
          <w:bCs/>
          <w:sz w:val="20"/>
          <w:szCs w:val="20"/>
          <w:lang w:eastAsia="es-ES"/>
        </w:rPr>
        <w:t>X Bis.-</w:t>
      </w:r>
      <w:r w:rsidRPr="00D22B5C">
        <w:rPr>
          <w:rFonts w:eastAsia="Calibri" w:cstheme="minorHAnsi"/>
          <w:sz w:val="20"/>
          <w:szCs w:val="20"/>
          <w:lang w:eastAsia="es-ES"/>
        </w:rPr>
        <w:t xml:space="preserve"> </w:t>
      </w:r>
      <w:r w:rsidRPr="00D22B5C">
        <w:rPr>
          <w:rFonts w:eastAsia="Calibri" w:cstheme="minorHAnsi"/>
          <w:bCs/>
          <w:sz w:val="20"/>
          <w:szCs w:val="20"/>
          <w:lang w:eastAsia="es-ES"/>
        </w:rPr>
        <w:t xml:space="preserve">Dirección.- La </w:t>
      </w:r>
      <w:r w:rsidRPr="00D22B5C">
        <w:rPr>
          <w:rFonts w:eastAsia="Times New Roman" w:cstheme="minorHAnsi"/>
          <w:bCs/>
          <w:sz w:val="20"/>
          <w:szCs w:val="20"/>
          <w:lang w:eastAsia="es-MX"/>
        </w:rPr>
        <w:t>Dirección de Inclusión a Personas con Discapacidad;</w:t>
      </w:r>
    </w:p>
    <w:p w:rsidR="00D22B5C" w:rsidRPr="00D22B5C" w:rsidRDefault="00D22B5C" w:rsidP="00743E64">
      <w:pPr>
        <w:spacing w:after="0" w:line="240" w:lineRule="auto"/>
        <w:ind w:left="567" w:right="758"/>
        <w:jc w:val="both"/>
        <w:rPr>
          <w:rFonts w:eastAsia="Calibri" w:cstheme="minorHAnsi"/>
          <w:b/>
          <w:sz w:val="20"/>
          <w:szCs w:val="20"/>
          <w:lang w:eastAsia="es-ES"/>
        </w:rPr>
      </w:pPr>
      <w:r w:rsidRPr="00D22B5C">
        <w:rPr>
          <w:rFonts w:eastAsia="Calibri" w:cstheme="minorHAnsi"/>
          <w:b/>
          <w:sz w:val="20"/>
          <w:szCs w:val="20"/>
          <w:lang w:eastAsia="es-ES"/>
        </w:rPr>
        <w:t>…</w:t>
      </w:r>
    </w:p>
    <w:p w:rsidR="00D22B5C" w:rsidRPr="00D22B5C" w:rsidRDefault="00D22B5C" w:rsidP="00743E64">
      <w:pPr>
        <w:spacing w:after="0" w:line="240" w:lineRule="auto"/>
        <w:ind w:left="567" w:right="758"/>
        <w:jc w:val="both"/>
        <w:rPr>
          <w:rFonts w:eastAsia="Calibri" w:cstheme="minorHAnsi"/>
          <w:bCs/>
          <w:sz w:val="20"/>
          <w:szCs w:val="20"/>
          <w:lang w:eastAsia="es-ES"/>
        </w:rPr>
      </w:pPr>
      <w:r w:rsidRPr="00D22B5C">
        <w:rPr>
          <w:rFonts w:eastAsia="Calibri" w:cstheme="minorHAnsi"/>
          <w:bCs/>
          <w:sz w:val="20"/>
          <w:szCs w:val="20"/>
          <w:lang w:eastAsia="es-ES"/>
        </w:rPr>
        <w:t>XV.- Derogado.</w:t>
      </w:r>
    </w:p>
    <w:p w:rsidR="00D22B5C" w:rsidRPr="00D22B5C" w:rsidRDefault="00D22B5C" w:rsidP="00743E64">
      <w:pPr>
        <w:spacing w:after="0" w:line="240" w:lineRule="auto"/>
        <w:ind w:left="567" w:right="758"/>
        <w:jc w:val="both"/>
        <w:rPr>
          <w:rFonts w:eastAsia="Calibri" w:cstheme="minorHAnsi"/>
          <w:b/>
          <w:sz w:val="20"/>
          <w:szCs w:val="20"/>
          <w:lang w:eastAsia="es-ES"/>
        </w:rPr>
      </w:pPr>
      <w:r w:rsidRPr="00D22B5C">
        <w:rPr>
          <w:rFonts w:eastAsia="Calibri" w:cstheme="minorHAnsi"/>
          <w:b/>
          <w:sz w:val="20"/>
          <w:szCs w:val="20"/>
          <w:lang w:eastAsia="es-ES"/>
        </w:rPr>
        <w:t>…</w:t>
      </w:r>
    </w:p>
    <w:p w:rsidR="00D22B5C" w:rsidRPr="00D22B5C" w:rsidRDefault="00D22B5C" w:rsidP="00D22B5C">
      <w:pPr>
        <w:spacing w:after="0" w:line="240" w:lineRule="auto"/>
        <w:ind w:left="142"/>
        <w:jc w:val="both"/>
        <w:rPr>
          <w:rFonts w:eastAsia="Calibri" w:cstheme="minorHAnsi"/>
          <w:sz w:val="20"/>
          <w:szCs w:val="20"/>
          <w:lang w:eastAsia="es-ES"/>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Artículo 5.-</w:t>
      </w:r>
      <w:r w:rsidRPr="00D22B5C">
        <w:rPr>
          <w:rFonts w:eastAsia="Calibri" w:cstheme="minorHAnsi"/>
          <w:sz w:val="20"/>
          <w:szCs w:val="20"/>
          <w:lang w:val="es-MX"/>
        </w:rPr>
        <w:t xml:space="preserve"> La aplicación del presente Reglamento, le corresponde a las siguientes dependencias y autoridades municipales: </w:t>
      </w:r>
    </w:p>
    <w:p w:rsidR="00D22B5C" w:rsidRPr="00D22B5C" w:rsidRDefault="00D22B5C" w:rsidP="00743E64">
      <w:pPr>
        <w:spacing w:after="0" w:line="240" w:lineRule="auto"/>
        <w:ind w:left="567"/>
        <w:jc w:val="both"/>
        <w:rPr>
          <w:rFonts w:eastAsia="Calibri" w:cstheme="minorHAnsi"/>
          <w:sz w:val="20"/>
          <w:szCs w:val="20"/>
          <w:lang w:eastAsia="es-ES"/>
        </w:rPr>
      </w:pPr>
      <w:r w:rsidRPr="00D22B5C">
        <w:rPr>
          <w:rFonts w:eastAsia="Calibri" w:cstheme="minorHAnsi"/>
          <w:sz w:val="20"/>
          <w:szCs w:val="20"/>
          <w:lang w:eastAsia="es-ES"/>
        </w:rPr>
        <w:t xml:space="preserve">… </w:t>
      </w:r>
    </w:p>
    <w:p w:rsidR="00D22B5C" w:rsidRPr="00D22B5C" w:rsidRDefault="00D22B5C" w:rsidP="00743E64">
      <w:pPr>
        <w:spacing w:after="0" w:line="240" w:lineRule="auto"/>
        <w:ind w:left="567"/>
        <w:jc w:val="both"/>
        <w:rPr>
          <w:rFonts w:eastAsia="Times New Roman" w:cstheme="minorHAnsi"/>
          <w:b/>
          <w:sz w:val="20"/>
          <w:szCs w:val="20"/>
          <w:lang w:eastAsia="es-MX"/>
        </w:rPr>
      </w:pPr>
      <w:r w:rsidRPr="00D22B5C">
        <w:rPr>
          <w:rFonts w:eastAsia="Calibri" w:cstheme="minorHAnsi"/>
          <w:bCs/>
          <w:sz w:val="20"/>
          <w:szCs w:val="20"/>
          <w:lang w:eastAsia="es-ES"/>
        </w:rPr>
        <w:t>III.-</w:t>
      </w:r>
      <w:r w:rsidRPr="00D22B5C">
        <w:rPr>
          <w:rFonts w:eastAsia="Calibri" w:cstheme="minorHAnsi"/>
          <w:b/>
          <w:sz w:val="20"/>
          <w:szCs w:val="20"/>
          <w:lang w:eastAsia="es-ES"/>
        </w:rPr>
        <w:t xml:space="preserve"> </w:t>
      </w:r>
      <w:r w:rsidRPr="00D22B5C">
        <w:rPr>
          <w:rFonts w:eastAsia="Times New Roman" w:cstheme="minorHAnsi"/>
          <w:bCs/>
          <w:sz w:val="20"/>
          <w:szCs w:val="20"/>
          <w:lang w:eastAsia="es-MX"/>
        </w:rPr>
        <w:t>Dirección de Inclusión a Personas con Discapacidad;</w:t>
      </w:r>
    </w:p>
    <w:p w:rsidR="00D22B5C" w:rsidRPr="00D22B5C" w:rsidRDefault="00D22B5C" w:rsidP="00743E64">
      <w:pPr>
        <w:spacing w:after="0" w:line="240" w:lineRule="auto"/>
        <w:ind w:left="567"/>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D22B5C">
      <w:pPr>
        <w:spacing w:after="0" w:line="240" w:lineRule="auto"/>
        <w:ind w:left="142"/>
        <w:jc w:val="both"/>
        <w:rPr>
          <w:rFonts w:eastAsia="Calibri" w:cstheme="minorHAnsi"/>
          <w:sz w:val="20"/>
          <w:szCs w:val="20"/>
          <w:lang w:eastAsia="es-ES"/>
        </w:rPr>
      </w:pPr>
    </w:p>
    <w:p w:rsidR="00D22B5C" w:rsidRPr="00D22B5C" w:rsidRDefault="00D22B5C" w:rsidP="00D22B5C">
      <w:pPr>
        <w:spacing w:after="0" w:line="240" w:lineRule="auto"/>
        <w:ind w:left="142"/>
        <w:jc w:val="both"/>
        <w:rPr>
          <w:rFonts w:eastAsia="Calibri" w:cstheme="minorHAnsi"/>
          <w:sz w:val="20"/>
          <w:szCs w:val="20"/>
          <w:lang w:eastAsia="es-ES"/>
        </w:rPr>
      </w:pPr>
      <w:r w:rsidRPr="00D22B5C">
        <w:rPr>
          <w:rFonts w:eastAsia="Calibri" w:cstheme="minorHAnsi"/>
          <w:b/>
          <w:bCs/>
          <w:sz w:val="20"/>
          <w:szCs w:val="20"/>
          <w:lang w:eastAsia="es-ES"/>
        </w:rPr>
        <w:t>Artículo 6.</w:t>
      </w:r>
      <w:proofErr w:type="gramStart"/>
      <w:r w:rsidRPr="00D22B5C">
        <w:rPr>
          <w:rFonts w:eastAsia="Calibri" w:cstheme="minorHAnsi"/>
          <w:b/>
          <w:bCs/>
          <w:sz w:val="20"/>
          <w:szCs w:val="20"/>
          <w:lang w:eastAsia="es-ES"/>
        </w:rPr>
        <w:t>-</w:t>
      </w:r>
      <w:r w:rsidRPr="00D22B5C">
        <w:rPr>
          <w:rFonts w:eastAsia="Calibri" w:cstheme="minorHAnsi"/>
          <w:sz w:val="20"/>
          <w:szCs w:val="20"/>
          <w:lang w:eastAsia="es-ES"/>
        </w:rPr>
        <w:t xml:space="preserve"> …</w:t>
      </w:r>
      <w:proofErr w:type="gramEnd"/>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 xml:space="preserve">III.- Equidad, derivada del trato justo y proporcional en las condiciones de acceso y disfrute de los elementos de satisfacción necesarios para el bienestar de las personas con discapacidad y a las personas mayores, sin distinción por sexo, situación económica, identidad étnica, fenotipo, credo, religión o cualquier otra circunstancia; </w:t>
      </w:r>
    </w:p>
    <w:p w:rsidR="00D22B5C" w:rsidRPr="00D22B5C" w:rsidRDefault="00D22B5C" w:rsidP="00743E64">
      <w:pPr>
        <w:spacing w:after="0" w:line="240" w:lineRule="auto"/>
        <w:ind w:left="567" w:right="758"/>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D22B5C">
      <w:pPr>
        <w:spacing w:after="0" w:line="240" w:lineRule="auto"/>
        <w:ind w:left="142"/>
        <w:jc w:val="both"/>
        <w:rPr>
          <w:rFonts w:eastAsia="Calibri" w:cstheme="minorHAnsi"/>
          <w:sz w:val="20"/>
          <w:szCs w:val="20"/>
          <w:lang w:eastAsia="es-ES"/>
        </w:rPr>
      </w:pPr>
    </w:p>
    <w:p w:rsidR="00D22B5C" w:rsidRPr="00D22B5C" w:rsidRDefault="00D22B5C" w:rsidP="00D22B5C">
      <w:pPr>
        <w:spacing w:after="0" w:line="240" w:lineRule="auto"/>
        <w:ind w:left="142"/>
        <w:jc w:val="both"/>
        <w:rPr>
          <w:rFonts w:eastAsia="Calibri" w:cstheme="minorHAnsi"/>
          <w:sz w:val="20"/>
          <w:szCs w:val="20"/>
          <w:lang w:eastAsia="es-ES"/>
        </w:rPr>
      </w:pPr>
      <w:r w:rsidRPr="00D22B5C">
        <w:rPr>
          <w:rFonts w:eastAsia="Calibri" w:cstheme="minorHAnsi"/>
          <w:b/>
          <w:sz w:val="20"/>
          <w:szCs w:val="20"/>
          <w:lang w:eastAsia="es-ES"/>
        </w:rPr>
        <w:t>Artículo 9.-</w:t>
      </w:r>
      <w:r w:rsidRPr="00D22B5C">
        <w:rPr>
          <w:rFonts w:eastAsia="Calibri" w:cstheme="minorHAnsi"/>
          <w:sz w:val="20"/>
          <w:szCs w:val="20"/>
          <w:lang w:eastAsia="es-ES"/>
        </w:rPr>
        <w:t xml:space="preserve"> Las autoridades podrán incluir a personas físicas y jurídicas, así como a las organizaciones de la sociedad civil en la ejecución de las políticas públicas y programas tendientes a alcanzar los objetivos del presente reglamento, para lo cual brindarán los apoyos que resulten necesarios, así como los establecidos para fomentar sus actividades en los términos de la Ley para el Fomento y Participación de las Organizaciones de la Sociedad Civil del Estado de Jalisco. </w:t>
      </w:r>
    </w:p>
    <w:p w:rsidR="00D22B5C" w:rsidRPr="00D22B5C" w:rsidRDefault="00D22B5C" w:rsidP="00D22B5C">
      <w:pPr>
        <w:spacing w:after="0" w:line="240" w:lineRule="auto"/>
        <w:ind w:left="142"/>
        <w:jc w:val="both"/>
        <w:rPr>
          <w:rFonts w:eastAsia="Calibri" w:cstheme="minorHAnsi"/>
          <w:sz w:val="20"/>
          <w:szCs w:val="20"/>
          <w:lang w:eastAsia="es-ES"/>
        </w:rPr>
      </w:pPr>
      <w:r w:rsidRPr="00D22B5C">
        <w:rPr>
          <w:rFonts w:eastAsia="Calibri" w:cstheme="minorHAnsi"/>
          <w:sz w:val="20"/>
          <w:szCs w:val="20"/>
          <w:lang w:eastAsia="es-ES"/>
        </w:rPr>
        <w:t>…</w:t>
      </w:r>
    </w:p>
    <w:p w:rsidR="00D22B5C" w:rsidRPr="00D22B5C" w:rsidRDefault="00D22B5C" w:rsidP="00D22B5C">
      <w:pPr>
        <w:spacing w:after="0" w:line="240" w:lineRule="auto"/>
        <w:ind w:left="142"/>
        <w:jc w:val="both"/>
        <w:rPr>
          <w:rFonts w:eastAsia="Calibri" w:cstheme="minorHAnsi"/>
          <w:sz w:val="20"/>
          <w:szCs w:val="20"/>
          <w:lang w:eastAsia="es-ES"/>
        </w:rPr>
      </w:pPr>
    </w:p>
    <w:p w:rsidR="00D22B5C" w:rsidRPr="00D22B5C" w:rsidRDefault="00D22B5C" w:rsidP="00D22B5C">
      <w:pPr>
        <w:spacing w:after="0" w:line="240" w:lineRule="auto"/>
        <w:ind w:left="142"/>
        <w:jc w:val="both"/>
        <w:rPr>
          <w:rFonts w:eastAsia="Calibri" w:cstheme="minorHAnsi"/>
          <w:sz w:val="20"/>
          <w:szCs w:val="20"/>
          <w:lang w:val="es-MX" w:eastAsia="es-ES"/>
        </w:rPr>
      </w:pPr>
      <w:r w:rsidRPr="00D22B5C">
        <w:rPr>
          <w:rFonts w:eastAsia="Calibri" w:cstheme="minorHAnsi"/>
          <w:b/>
          <w:bCs/>
          <w:sz w:val="20"/>
          <w:szCs w:val="20"/>
          <w:lang w:val="es-MX" w:eastAsia="es-ES"/>
        </w:rPr>
        <w:t>Artículo 10.</w:t>
      </w:r>
      <w:proofErr w:type="gramStart"/>
      <w:r w:rsidRPr="00D22B5C">
        <w:rPr>
          <w:rFonts w:eastAsia="Calibri" w:cstheme="minorHAnsi"/>
          <w:b/>
          <w:bCs/>
          <w:sz w:val="20"/>
          <w:szCs w:val="20"/>
          <w:lang w:val="es-MX" w:eastAsia="es-ES"/>
        </w:rPr>
        <w:t>-</w:t>
      </w:r>
      <w:r w:rsidRPr="00D22B5C">
        <w:rPr>
          <w:rFonts w:eastAsia="Calibri" w:cstheme="minorHAnsi"/>
          <w:sz w:val="20"/>
          <w:szCs w:val="20"/>
          <w:lang w:val="es-MX" w:eastAsia="es-ES"/>
        </w:rPr>
        <w:t xml:space="preserve"> …</w:t>
      </w:r>
      <w:proofErr w:type="gramEnd"/>
    </w:p>
    <w:p w:rsidR="00D22B5C" w:rsidRPr="00D22B5C" w:rsidRDefault="00D22B5C" w:rsidP="00D22B5C">
      <w:pPr>
        <w:spacing w:after="0" w:line="240" w:lineRule="auto"/>
        <w:ind w:left="142"/>
        <w:jc w:val="both"/>
        <w:rPr>
          <w:rFonts w:eastAsia="Calibri" w:cstheme="minorHAnsi"/>
          <w:sz w:val="20"/>
          <w:szCs w:val="20"/>
          <w:lang w:val="es-MX" w:eastAsia="es-ES"/>
        </w:rPr>
      </w:pPr>
    </w:p>
    <w:p w:rsidR="00D22B5C" w:rsidRPr="00D22B5C" w:rsidRDefault="00D22B5C" w:rsidP="00743E64">
      <w:pPr>
        <w:spacing w:after="0" w:line="240" w:lineRule="auto"/>
        <w:ind w:left="567" w:right="758"/>
        <w:jc w:val="both"/>
        <w:rPr>
          <w:rFonts w:eastAsia="Calibri" w:cstheme="minorHAnsi"/>
          <w:sz w:val="20"/>
          <w:szCs w:val="20"/>
          <w:lang w:val="es-MX" w:eastAsia="es-ES"/>
        </w:rPr>
      </w:pPr>
      <w:r w:rsidRPr="00D22B5C">
        <w:rPr>
          <w:rFonts w:eastAsia="Calibri" w:cstheme="minorHAnsi"/>
          <w:sz w:val="20"/>
          <w:szCs w:val="20"/>
          <w:lang w:val="es-MX" w:eastAsia="es-ES"/>
        </w:rPr>
        <w:t>I.</w:t>
      </w:r>
      <w:proofErr w:type="gramStart"/>
      <w:r w:rsidRPr="00D22B5C">
        <w:rPr>
          <w:rFonts w:eastAsia="Calibri" w:cstheme="minorHAnsi"/>
          <w:sz w:val="20"/>
          <w:szCs w:val="20"/>
          <w:lang w:val="es-MX" w:eastAsia="es-ES"/>
        </w:rPr>
        <w:t>- …</w:t>
      </w:r>
      <w:proofErr w:type="gramEnd"/>
    </w:p>
    <w:p w:rsidR="00D22B5C" w:rsidRPr="00D22B5C" w:rsidRDefault="00D22B5C" w:rsidP="00743E64">
      <w:pPr>
        <w:spacing w:after="0" w:line="240" w:lineRule="auto"/>
        <w:ind w:left="567" w:right="758"/>
        <w:jc w:val="both"/>
        <w:rPr>
          <w:rFonts w:eastAsia="Calibri" w:cstheme="minorHAnsi"/>
          <w:sz w:val="20"/>
          <w:szCs w:val="20"/>
          <w:lang w:val="es-MX" w:eastAsia="es-ES"/>
        </w:rPr>
      </w:pPr>
      <w:r w:rsidRPr="00D22B5C">
        <w:rPr>
          <w:rFonts w:eastAsia="Calibri" w:cstheme="minorHAnsi"/>
          <w:sz w:val="20"/>
          <w:szCs w:val="20"/>
          <w:lang w:val="es-MX" w:eastAsia="es-ES"/>
        </w:rPr>
        <w:t>…</w:t>
      </w:r>
    </w:p>
    <w:p w:rsidR="00D22B5C" w:rsidRPr="00D22B5C" w:rsidRDefault="00D22B5C" w:rsidP="00743E64">
      <w:pPr>
        <w:spacing w:after="0" w:line="240" w:lineRule="auto"/>
        <w:ind w:left="567" w:right="758"/>
        <w:jc w:val="both"/>
        <w:rPr>
          <w:rFonts w:eastAsia="Calibri" w:cstheme="minorHAnsi"/>
          <w:sz w:val="20"/>
          <w:szCs w:val="20"/>
          <w:lang w:val="es-MX" w:eastAsia="es-ES"/>
        </w:rPr>
      </w:pPr>
      <w:r w:rsidRPr="00D22B5C">
        <w:rPr>
          <w:rFonts w:eastAsia="Calibri" w:cstheme="minorHAnsi"/>
          <w:sz w:val="20"/>
          <w:szCs w:val="20"/>
          <w:lang w:val="es-MX" w:eastAsia="es-ES"/>
        </w:rPr>
        <w:t>d) Garantizar la presencia de intérpretes de Lengua de Señas Mexicanas en los eventos públicos gubernamentales, así como su inclusión en la prestación de servicios en las distintas dependencias públicas.</w:t>
      </w:r>
    </w:p>
    <w:p w:rsidR="00D22B5C" w:rsidRPr="00D22B5C" w:rsidRDefault="00D22B5C" w:rsidP="00743E64">
      <w:pPr>
        <w:spacing w:after="0" w:line="240" w:lineRule="auto"/>
        <w:ind w:left="567" w:right="758"/>
        <w:jc w:val="both"/>
        <w:rPr>
          <w:rFonts w:eastAsia="Calibri" w:cstheme="minorHAnsi"/>
          <w:sz w:val="20"/>
          <w:szCs w:val="20"/>
          <w:lang w:val="es-MX" w:eastAsia="es-ES"/>
        </w:rPr>
      </w:pPr>
      <w:r w:rsidRPr="00D22B5C">
        <w:rPr>
          <w:rFonts w:eastAsia="Calibri" w:cstheme="minorHAnsi"/>
          <w:sz w:val="20"/>
          <w:szCs w:val="20"/>
          <w:lang w:val="es-MX" w:eastAsia="es-ES"/>
        </w:rPr>
        <w:t>…</w:t>
      </w:r>
    </w:p>
    <w:p w:rsidR="00D22B5C" w:rsidRPr="00D22B5C" w:rsidRDefault="00D22B5C" w:rsidP="00D22B5C">
      <w:pPr>
        <w:spacing w:after="0" w:line="240" w:lineRule="auto"/>
        <w:ind w:left="142" w:right="29"/>
        <w:jc w:val="center"/>
        <w:rPr>
          <w:rFonts w:eastAsia="Calibri" w:cstheme="minorHAnsi"/>
          <w:b/>
          <w:sz w:val="20"/>
          <w:szCs w:val="20"/>
          <w:lang w:val="es-MX"/>
        </w:rPr>
      </w:pPr>
      <w:r w:rsidRPr="00D22B5C">
        <w:rPr>
          <w:rFonts w:eastAsia="Calibri" w:cstheme="minorHAnsi"/>
          <w:b/>
          <w:sz w:val="20"/>
          <w:szCs w:val="20"/>
          <w:lang w:val="es-MX"/>
        </w:rPr>
        <w:t>CAPÍTULO II</w:t>
      </w:r>
    </w:p>
    <w:p w:rsidR="00D22B5C" w:rsidRPr="00D22B5C" w:rsidRDefault="00D22B5C" w:rsidP="00D22B5C">
      <w:pPr>
        <w:spacing w:after="0" w:line="240" w:lineRule="auto"/>
        <w:ind w:left="142" w:right="29"/>
        <w:jc w:val="center"/>
        <w:rPr>
          <w:rFonts w:eastAsia="Calibri" w:cstheme="minorHAnsi"/>
          <w:b/>
          <w:sz w:val="20"/>
          <w:szCs w:val="20"/>
          <w:lang w:val="es-MX"/>
        </w:rPr>
      </w:pPr>
      <w:r w:rsidRPr="00D22B5C">
        <w:rPr>
          <w:rFonts w:eastAsia="Times New Roman" w:cstheme="minorHAnsi"/>
          <w:b/>
          <w:sz w:val="20"/>
          <w:szCs w:val="20"/>
          <w:lang w:val="es-MX" w:eastAsia="es-MX"/>
        </w:rPr>
        <w:t>DIRECCIÓN DE INCLUSIÓN A PERSONAS CON DISCAPACIDAD</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Artículo 11.-</w:t>
      </w:r>
      <w:r w:rsidRPr="00D22B5C">
        <w:rPr>
          <w:rFonts w:eastAsia="Calibri" w:cstheme="minorHAnsi"/>
          <w:sz w:val="20"/>
          <w:szCs w:val="20"/>
          <w:lang w:val="es-MX"/>
        </w:rPr>
        <w:t xml:space="preserve"> La Dirección de Inclusión a Personas con Discapacidad de Puerto Vallarta, Jalisco es la instancia encargada de la definición, ejecución y evaluación de las políticas públicas municipales dirigidas a garantizar el ejercicio pleno de los derechos humanos de las personas con discapacidad. Su actuación está orientada a promover la inclusión social, la accesibilidad universal, los cuidados y el desarrollo integral, mediante la implementación de medidas y acciones afirmativas que aseguren la participación plena y equitativa en todos los ámbitos de la sociedad, así como la protección y promoción de sus derechos y garantías</w:t>
      </w:r>
      <w:r w:rsidRPr="00D22B5C">
        <w:rPr>
          <w:rFonts w:eastAsia="Times New Roman" w:cstheme="minorHAnsi"/>
          <w:sz w:val="20"/>
          <w:szCs w:val="20"/>
          <w:lang w:val="es-MX" w:eastAsia="es-MX"/>
        </w:rPr>
        <w:t xml:space="preserve">. </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Artículo 12.-</w:t>
      </w:r>
      <w:r w:rsidRPr="00D22B5C">
        <w:rPr>
          <w:rFonts w:eastAsia="Calibri" w:cstheme="minorHAnsi"/>
          <w:sz w:val="20"/>
          <w:szCs w:val="20"/>
          <w:lang w:val="es-MX"/>
        </w:rPr>
        <w:t xml:space="preserve"> Será facultad de</w:t>
      </w:r>
      <w:r w:rsidRPr="00D22B5C">
        <w:rPr>
          <w:rFonts w:eastAsia="Calibri" w:cstheme="minorHAnsi"/>
          <w:b/>
          <w:bCs/>
          <w:sz w:val="20"/>
          <w:szCs w:val="20"/>
          <w:lang w:val="es-MX"/>
        </w:rPr>
        <w:t xml:space="preserve"> </w:t>
      </w:r>
      <w:r w:rsidRPr="00D22B5C">
        <w:rPr>
          <w:rFonts w:eastAsia="Calibri" w:cstheme="minorHAnsi"/>
          <w:sz w:val="20"/>
          <w:szCs w:val="20"/>
          <w:lang w:val="es-MX"/>
        </w:rPr>
        <w:t xml:space="preserve">la Dirección el realizar las acciones y gestiones necesarias con las autoridades de los tres órdenes de gobierno, las Organizaciones de la Sociedad Civil y la iniciativa privada con el propósito de cumplir con las siguientes encomiendas tratándose de Personas con Discapacidad en el municipio: </w:t>
      </w:r>
    </w:p>
    <w:p w:rsidR="00D22B5C" w:rsidRPr="00D22B5C" w:rsidRDefault="00D22B5C" w:rsidP="00D22B5C">
      <w:pPr>
        <w:spacing w:after="0" w:line="240" w:lineRule="auto"/>
        <w:ind w:left="142" w:right="29"/>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 Promover la atención integral, el respeto y el trato digno de las personas con discapacidad, garantizando sus derechos y su inclusión en la sociedad;</w:t>
      </w:r>
    </w:p>
    <w:p w:rsidR="00D22B5C" w:rsidRPr="00D22B5C" w:rsidRDefault="00D22B5C" w:rsidP="00743E64">
      <w:pPr>
        <w:spacing w:after="0" w:line="240" w:lineRule="auto"/>
        <w:ind w:left="567" w:right="758"/>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 Fomentar el acceso a diagnósticos oportunos y adecuados de la discapacidad, garantizando que se realicen con un enfoque de derechos humanos, inclusión y respeto a la dignidad de las personas;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b/>
          <w:bCs/>
          <w:sz w:val="20"/>
          <w:szCs w:val="20"/>
          <w:lang w:val="es-MX"/>
        </w:rPr>
      </w:pPr>
      <w:r w:rsidRPr="00D22B5C">
        <w:rPr>
          <w:rFonts w:eastAsia="Calibri" w:cstheme="minorHAnsi"/>
          <w:sz w:val="20"/>
          <w:szCs w:val="20"/>
          <w:lang w:val="es-MX"/>
        </w:rPr>
        <w:t>VI.- Promover el empleo digno e inclusivo para las personas con discapacidad, garantizando igualdad de oportunidades y condiciones laborales accesibles, sin discriminación;</w:t>
      </w:r>
      <w:r w:rsidRPr="00D22B5C">
        <w:rPr>
          <w:rFonts w:eastAsia="Calibri" w:cstheme="minorHAnsi"/>
          <w:b/>
          <w:bCs/>
          <w:sz w:val="20"/>
          <w:szCs w:val="20"/>
          <w:lang w:val="es-MX"/>
        </w:rPr>
        <w:t xml:space="preserve"> </w:t>
      </w:r>
    </w:p>
    <w:p w:rsidR="00D22B5C" w:rsidRPr="00D22B5C" w:rsidRDefault="00D22B5C" w:rsidP="00743E64">
      <w:pPr>
        <w:spacing w:after="0" w:line="240" w:lineRule="auto"/>
        <w:ind w:left="567" w:right="758"/>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b/>
          <w:bCs/>
          <w:sz w:val="20"/>
          <w:szCs w:val="20"/>
          <w:lang w:val="es-MX"/>
        </w:rPr>
      </w:pPr>
      <w:r w:rsidRPr="00D22B5C">
        <w:rPr>
          <w:rFonts w:eastAsia="Calibri" w:cstheme="minorHAnsi"/>
          <w:sz w:val="20"/>
          <w:szCs w:val="20"/>
          <w:lang w:val="es-MX"/>
        </w:rPr>
        <w:t>VII.-</w:t>
      </w:r>
      <w:r w:rsidRPr="00D22B5C">
        <w:rPr>
          <w:rFonts w:eastAsia="Calibri" w:cstheme="minorHAnsi"/>
          <w:b/>
          <w:bCs/>
          <w:sz w:val="20"/>
          <w:szCs w:val="20"/>
          <w:lang w:val="es-MX"/>
        </w:rPr>
        <w:t xml:space="preserve"> </w:t>
      </w:r>
      <w:r w:rsidRPr="00D22B5C">
        <w:rPr>
          <w:rFonts w:eastAsia="Calibri" w:cstheme="minorHAnsi"/>
          <w:sz w:val="20"/>
          <w:szCs w:val="20"/>
          <w:lang w:val="es-MX"/>
        </w:rPr>
        <w:t>Orientar, concientizar y capacitar a las familias y a las personas cuidadoras para brindar una atención adecuada, respetuosa y centrada en la dignidad y autonomía de las personas con discapacidad;</w:t>
      </w:r>
    </w:p>
    <w:p w:rsidR="00D22B5C" w:rsidRPr="00D22B5C" w:rsidRDefault="00D22B5C" w:rsidP="00743E64">
      <w:pPr>
        <w:spacing w:after="0" w:line="240" w:lineRule="auto"/>
        <w:ind w:left="567" w:right="758"/>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 xml:space="preserve">VIII.- Gestionar el acceso a prótesis, </w:t>
      </w:r>
      <w:proofErr w:type="spellStart"/>
      <w:r w:rsidRPr="00D22B5C">
        <w:rPr>
          <w:rFonts w:eastAsia="Calibri" w:cstheme="minorHAnsi"/>
          <w:sz w:val="20"/>
          <w:szCs w:val="20"/>
          <w:lang w:val="es-MX"/>
        </w:rPr>
        <w:t>órtesis</w:t>
      </w:r>
      <w:proofErr w:type="spellEnd"/>
      <w:r w:rsidRPr="00D22B5C">
        <w:rPr>
          <w:rFonts w:eastAsia="Calibri" w:cstheme="minorHAnsi"/>
          <w:sz w:val="20"/>
          <w:szCs w:val="20"/>
          <w:lang w:val="es-MX"/>
        </w:rPr>
        <w:t xml:space="preserve"> y ayudas técnicas que contribuyan a la autonomía, movilidad y calidad de vida de las personas con discapacidad, garantizando su derecho a la accesibilidad e inclusión plena en la sociedad;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b/>
          <w:bCs/>
          <w:sz w:val="20"/>
          <w:szCs w:val="20"/>
          <w:lang w:val="es-MX"/>
        </w:rPr>
      </w:pPr>
      <w:r w:rsidRPr="00D22B5C">
        <w:rPr>
          <w:rFonts w:eastAsia="Calibri" w:cstheme="minorHAnsi"/>
          <w:sz w:val="20"/>
          <w:szCs w:val="20"/>
          <w:lang w:val="es-MX"/>
        </w:rPr>
        <w:t>IX.- Establecer y operar programas de capacitación y formación que fortalezcan el acceso a una educación inclusiva y de calidad para las personas con discapacidad en el municipio;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 Garantizar el acceso libre y seguro a los espacios públicos;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b/>
          <w:bCs/>
          <w:sz w:val="20"/>
          <w:szCs w:val="20"/>
          <w:lang w:val="es-MX"/>
        </w:rPr>
      </w:pPr>
      <w:r w:rsidRPr="00D22B5C">
        <w:rPr>
          <w:rFonts w:eastAsia="Calibri" w:cstheme="minorHAnsi"/>
          <w:sz w:val="20"/>
          <w:szCs w:val="20"/>
          <w:lang w:val="es-MX"/>
        </w:rPr>
        <w:t xml:space="preserve">XIX.- Generar las vías de acceso a recursos a través de programas, planes y proyectos dirigidos a personas con discapacidad que requieran apoyos para su autonomía, participación social y desarrollo personal. Asimismo, gestionar el acceso a prótesis, </w:t>
      </w:r>
      <w:proofErr w:type="spellStart"/>
      <w:r w:rsidRPr="00D22B5C">
        <w:rPr>
          <w:rFonts w:eastAsia="Calibri" w:cstheme="minorHAnsi"/>
          <w:sz w:val="20"/>
          <w:szCs w:val="20"/>
          <w:lang w:val="es-MX"/>
        </w:rPr>
        <w:t>órtesis</w:t>
      </w:r>
      <w:proofErr w:type="spellEnd"/>
      <w:r w:rsidRPr="00D22B5C">
        <w:rPr>
          <w:rFonts w:eastAsia="Calibri" w:cstheme="minorHAnsi"/>
          <w:sz w:val="20"/>
          <w:szCs w:val="20"/>
          <w:lang w:val="es-MX"/>
        </w:rPr>
        <w:t xml:space="preserve"> y dispositivos de apoyo auditivo, visual, físico o motriz que contribuyan a la accesibilidad y a la eliminación de barreras en los distintos ámbitos de la vida, garantizando igualdad de oportunidades;</w:t>
      </w:r>
    </w:p>
    <w:p w:rsidR="00D22B5C" w:rsidRPr="00D22B5C" w:rsidRDefault="00D22B5C" w:rsidP="00743E64">
      <w:pPr>
        <w:spacing w:after="0" w:line="240" w:lineRule="auto"/>
        <w:ind w:left="567" w:right="758"/>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b/>
          <w:sz w:val="20"/>
          <w:szCs w:val="20"/>
          <w:lang w:val="es-MX"/>
        </w:rPr>
      </w:pPr>
      <w:r w:rsidRPr="00D22B5C">
        <w:rPr>
          <w:rFonts w:eastAsia="Calibri" w:cstheme="minorHAnsi"/>
          <w:sz w:val="20"/>
          <w:szCs w:val="20"/>
          <w:lang w:val="es-MX"/>
        </w:rPr>
        <w:t>XX.- Elaborar el Padrón Único de Atención a la Discapacidad, dicho padrón deberá contener datos generales, apoyos, estímulos y todo un seguimiento de la relación institucional que guarda el beneficiario y familia con dichos entes. Los detalles dentro del procedimiento para la generación de dicho padrón serán resueltos, presentados y descritos por las partes dentro del proyecto para la realización del mismo; y</w:t>
      </w:r>
    </w:p>
    <w:p w:rsidR="00D22B5C" w:rsidRPr="00D22B5C" w:rsidRDefault="00D22B5C" w:rsidP="00743E64">
      <w:pPr>
        <w:spacing w:after="0" w:line="240" w:lineRule="auto"/>
        <w:ind w:left="567" w:right="758"/>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XXI.- Los demás que sean necesarios para el cumplimiento de los fines establecidos por las políticas públicas municipales.</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Artículo 13.-</w:t>
      </w:r>
      <w:r w:rsidRPr="00D22B5C">
        <w:rPr>
          <w:rFonts w:eastAsia="Calibri" w:cstheme="minorHAnsi"/>
          <w:sz w:val="20"/>
          <w:szCs w:val="20"/>
          <w:lang w:val="es-MX"/>
        </w:rPr>
        <w:t xml:space="preserve"> Será facultad de la Dirección de Inclusión a Personas con Discapacidad promover, fomentar, vigilar y supervisar que todos los programas implementados en el Municipio incorporen </w:t>
      </w:r>
      <w:r w:rsidRPr="00D22B5C">
        <w:rPr>
          <w:rFonts w:eastAsia="Calibri" w:cstheme="minorHAnsi"/>
          <w:sz w:val="20"/>
          <w:szCs w:val="20"/>
          <w:lang w:val="es-MX"/>
        </w:rPr>
        <w:lastRenderedPageBreak/>
        <w:t>de manera transversal acciones que garanticen la inclusión, accesibilidad y derechos de las personas con discapacidad, en la medida de las posibilidades y recursos del Municipio, considerando las siguientes acciones:</w:t>
      </w:r>
    </w:p>
    <w:p w:rsidR="00D22B5C" w:rsidRPr="00D22B5C" w:rsidRDefault="00D22B5C" w:rsidP="00D22B5C">
      <w:pPr>
        <w:spacing w:after="0" w:line="240" w:lineRule="auto"/>
        <w:ind w:left="142" w:right="29"/>
        <w:jc w:val="both"/>
        <w:rPr>
          <w:rFonts w:eastAsia="Calibri" w:cstheme="minorHAnsi"/>
          <w:b/>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 Impulsar la creación de espacios de encuentro, participación y redes de apoyo entre personas con discapacidad, sus familias, comunidad y gobierno municipal;</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 Promover el acceso a oportunidades laborales a través de bolsas de trabajo inclusiva e igualitaria;</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III.- Brindar asistencia y orientación legal para la defensa de los derechos de las personas con discapacidad;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IV.- Garantizar albergues permanentes y provisionales con condiciones de accesibilidad y trato digno para las personas con discapacidad;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 Garantizar el acceso a servicios de salud con un enfoque integral y de derechos humanos;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VI.- Implementar programas de formación y capacitación para el empleo, promoviendo la igualdad laboral y la autonomía económica;</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VII.- Fomentar el acceso al turismo, la recreación y el deporte en condiciones de igualdad y accesibilidad;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VIII.- Brindar orientación y acompañamiento a las familias y personas cuidadoras;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IX.- Promover la participación en actividades culturales y educativas con un enfoque inclusivo;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 Promover programas de descuentos en bienes, servicios e impuestos municipales para personas con discapacidad;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XI.- Impulsar medidas para la accesibilidad universal en el entorno físico, digital y en la comunicación, eliminando barreras que limiten la participación plena de las personas con discapacidad; y</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XII.- Implementar cualquier otra acción que contribuya a la plena inclusión, autonomía y ejercicio de derechos de las personas con discapacidad, en concordancia con el marco normativo vigente.</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bCs/>
          <w:sz w:val="20"/>
          <w:szCs w:val="20"/>
          <w:lang w:val="es-MX"/>
        </w:rPr>
        <w:t>Artículo 15.-</w:t>
      </w:r>
      <w:r w:rsidRPr="00D22B5C">
        <w:rPr>
          <w:rFonts w:eastAsia="Calibri" w:cstheme="minorHAnsi"/>
          <w:sz w:val="20"/>
          <w:szCs w:val="20"/>
          <w:lang w:val="es-MX"/>
        </w:rPr>
        <w:t xml:space="preserve"> Las funciones del Consejo serán las siguientes:</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 Promover los principios normativos y acciones de gobierno que tiendan a salvaguardar los derechos de este grupo prioritario;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 Proponer la realización de investigaciones y estudios que contribuyan a mejorar la planeación y programación de medidas y acciones para garantizar la accesibilidad, la inclusión y el ejercicio pleno de los derechos de las personas con discapacidad;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VII.- Propiciar la participación ciudadana en actividades y proyectos dirigidos a la plena inclusión de las personas con discapacidad en la vida económica, política, social y cultural;</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b/>
          <w:bCs/>
          <w:sz w:val="20"/>
          <w:szCs w:val="20"/>
          <w:lang w:val="es-MX"/>
        </w:rPr>
      </w:pPr>
      <w:r w:rsidRPr="00D22B5C">
        <w:rPr>
          <w:rFonts w:eastAsia="Calibri" w:cstheme="minorHAnsi"/>
          <w:sz w:val="20"/>
          <w:szCs w:val="20"/>
          <w:lang w:val="es-MX"/>
        </w:rPr>
        <w:t>IX.- Las demás relacionadas con los fines que en su creación se le encomendaron.</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8"/>
        <w:jc w:val="both"/>
        <w:rPr>
          <w:rFonts w:eastAsia="Calibri" w:cstheme="minorHAnsi"/>
          <w:sz w:val="20"/>
          <w:szCs w:val="20"/>
          <w:lang w:val="es-MX"/>
        </w:rPr>
      </w:pPr>
      <w:r w:rsidRPr="00D22B5C">
        <w:rPr>
          <w:rFonts w:eastAsia="Calibri" w:cstheme="minorHAnsi"/>
          <w:b/>
          <w:sz w:val="20"/>
          <w:szCs w:val="20"/>
          <w:lang w:val="es-MX"/>
        </w:rPr>
        <w:t xml:space="preserve">Artículo 16.- </w:t>
      </w:r>
      <w:r w:rsidRPr="00D22B5C">
        <w:rPr>
          <w:rFonts w:eastAsia="Calibri" w:cstheme="minorHAnsi"/>
          <w:sz w:val="20"/>
          <w:szCs w:val="20"/>
          <w:lang w:val="es-MX"/>
        </w:rPr>
        <w:t>El Consejo será integrado por:</w:t>
      </w:r>
    </w:p>
    <w:p w:rsidR="00D22B5C" w:rsidRPr="00D22B5C" w:rsidRDefault="00D22B5C" w:rsidP="00D22B5C">
      <w:pPr>
        <w:spacing w:after="0" w:line="240" w:lineRule="auto"/>
        <w:ind w:left="142" w:right="2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 La persona titular de la Dirección de Inclusión a Personas con Discapacidad, que fungirá como Secretario Técnico;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III.- La persona que presida la Comisión Edilicia Permanente de Cuidados, Grupos Vulnerables y Acción Afirmativa;</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IV.- La persona que presida la Comisión Edilicia Permanente de Calidad de Vida y Desarrollo Social;</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 La persona que presida la Comisión Edilicia Permanente de Derechos Humanos;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 xml:space="preserve">VI.- La persona que presida la Comisión Edilicia Permanente Crecimiento, Diversificación y </w:t>
      </w:r>
      <w:proofErr w:type="spellStart"/>
      <w:r w:rsidRPr="00D22B5C">
        <w:rPr>
          <w:rFonts w:eastAsia="Calibri" w:cstheme="minorHAnsi"/>
          <w:sz w:val="20"/>
          <w:szCs w:val="20"/>
          <w:lang w:val="es-MX"/>
        </w:rPr>
        <w:t>Vocacionamiento</w:t>
      </w:r>
      <w:proofErr w:type="spellEnd"/>
      <w:r w:rsidRPr="00D22B5C">
        <w:rPr>
          <w:rFonts w:eastAsia="Calibri" w:cstheme="minorHAnsi"/>
          <w:sz w:val="20"/>
          <w:szCs w:val="20"/>
          <w:lang w:val="es-MX"/>
        </w:rPr>
        <w:t xml:space="preserve"> Económico.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 xml:space="preserve">VII.- La persona que presida la Comisión Edilicia Permanente de Seguridad Pública y Tránsito Municipal; </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VIII.- La persona titular del Sistema para el Desarrollo Integral de la Familia en el municipio de Puerto Vallarta;</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IX.- La persona titular de la Gerencia de Construcción de Comunidad y Cultura de la Participación;</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 La persona titular de la Coordinación Municipal de Derechos Humanos; y</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XI.- Cinco representantes de las organizaciones de la sociedad civil en materia de discapacidad, hasta tener colegiadas a cada uno de las discapacidades con representación en el municipio.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proofErr w:type="gramStart"/>
      <w:r w:rsidRPr="00D22B5C">
        <w:rPr>
          <w:rFonts w:eastAsia="Calibri" w:cstheme="minorHAnsi"/>
          <w:b/>
          <w:sz w:val="20"/>
          <w:szCs w:val="20"/>
          <w:lang w:val="es-MX"/>
        </w:rPr>
        <w:t>Articulo</w:t>
      </w:r>
      <w:proofErr w:type="gramEnd"/>
      <w:r w:rsidRPr="00D22B5C">
        <w:rPr>
          <w:rFonts w:eastAsia="Calibri" w:cstheme="minorHAnsi"/>
          <w:b/>
          <w:sz w:val="20"/>
          <w:szCs w:val="20"/>
          <w:lang w:val="es-MX"/>
        </w:rPr>
        <w:t xml:space="preserve"> 30.- </w:t>
      </w:r>
      <w:r w:rsidRPr="00D22B5C">
        <w:rPr>
          <w:rFonts w:eastAsia="Calibri" w:cstheme="minorHAnsi"/>
          <w:sz w:val="20"/>
          <w:szCs w:val="20"/>
          <w:lang w:val="es-MX"/>
        </w:rPr>
        <w:t>Corresponderá a la Dirección de Calidad de Vida y Desarrollo Social las siguientes funciones:</w:t>
      </w:r>
    </w:p>
    <w:p w:rsidR="00D22B5C" w:rsidRPr="00D22B5C" w:rsidRDefault="00D22B5C" w:rsidP="00D22B5C">
      <w:pPr>
        <w:spacing w:after="0" w:line="240" w:lineRule="auto"/>
        <w:ind w:left="142" w:right="29"/>
        <w:jc w:val="both"/>
        <w:rPr>
          <w:rFonts w:eastAsia="Calibri" w:cstheme="minorHAnsi"/>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 Diseñar, aplicar y evaluar la política de desarrollo social y humano para personas con discapacidad a nivel municipal contemplando el contexto social, económico, político y geográfico concatenado con las facultades y atribuciones de la Dirección de Inclusión a Personas con Discapacidad;</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II.- Coordinar y supervisar a través de la Subdirección de Programación Sociales la ejecución de los programas sociales federales y estatales para personas con discapacidad aplicados en el Municipio, de acuerdo con los convenios suscritos entre el Ayuntamiento o la Dirección y con las instancias correspondientes;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 xml:space="preserve">III.- Garantizar en </w:t>
      </w:r>
      <w:proofErr w:type="spellStart"/>
      <w:r w:rsidRPr="00D22B5C">
        <w:rPr>
          <w:rFonts w:eastAsia="Calibri" w:cstheme="minorHAnsi"/>
          <w:sz w:val="20"/>
          <w:szCs w:val="20"/>
          <w:lang w:val="es-MX"/>
        </w:rPr>
        <w:t>coadyuvancia</w:t>
      </w:r>
      <w:proofErr w:type="spellEnd"/>
      <w:r w:rsidRPr="00D22B5C">
        <w:rPr>
          <w:rFonts w:eastAsia="Calibri" w:cstheme="minorHAnsi"/>
          <w:sz w:val="20"/>
          <w:szCs w:val="20"/>
          <w:lang w:val="es-MX"/>
        </w:rPr>
        <w:t xml:space="preserve"> con la Dirección de Inclusión a Personas con Discapacidad el acceso de las personas con discapacidad a los programas de asistencia social y de desarrollo social y humano en el municipio, según las reglas de operación de dichos programas; y</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 xml:space="preserve">IV. Las demás funciones establecidas por este reglamento y la legislación estatal en la materia. </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sz w:val="20"/>
          <w:szCs w:val="20"/>
          <w:lang w:val="es-MX"/>
        </w:rPr>
        <w:t xml:space="preserve">Los programas de asistencia social municipal, así como para el desarrollo social y humano de las personas con discapacidad incluirán acciones para eliminar las desventajas agravadas por la </w:t>
      </w:r>
      <w:proofErr w:type="spellStart"/>
      <w:r w:rsidRPr="00D22B5C">
        <w:rPr>
          <w:rFonts w:eastAsia="Calibri" w:cstheme="minorHAnsi"/>
          <w:sz w:val="20"/>
          <w:szCs w:val="20"/>
          <w:lang w:val="es-MX"/>
        </w:rPr>
        <w:t>interseccionalidad</w:t>
      </w:r>
      <w:proofErr w:type="spellEnd"/>
      <w:r w:rsidRPr="00D22B5C">
        <w:rPr>
          <w:rFonts w:eastAsia="Calibri" w:cstheme="minorHAnsi"/>
          <w:sz w:val="20"/>
          <w:szCs w:val="20"/>
          <w:lang w:val="es-MX"/>
        </w:rPr>
        <w:t xml:space="preserve"> de vulnerabilidades, en particular las de mujeres, las infancias, las personas mayores, las personas indígenas, las personas con discapacidad, las personas en situación de abandono y las personas en pobreza extrema.</w:t>
      </w:r>
    </w:p>
    <w:p w:rsidR="00D22B5C" w:rsidRPr="00D22B5C" w:rsidRDefault="00D22B5C" w:rsidP="00D22B5C">
      <w:pPr>
        <w:spacing w:after="0" w:line="240" w:lineRule="auto"/>
        <w:ind w:left="142"/>
        <w:jc w:val="both"/>
        <w:rPr>
          <w:rFonts w:eastAsia="Calibri" w:cstheme="minorHAnsi"/>
          <w:b/>
          <w:bCs/>
          <w:sz w:val="20"/>
          <w:szCs w:val="20"/>
          <w:lang w:eastAsia="es-ES"/>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Articulo 31.- </w:t>
      </w:r>
      <w:r w:rsidRPr="00D22B5C">
        <w:rPr>
          <w:rFonts w:eastAsia="Calibri" w:cstheme="minorHAnsi"/>
          <w:sz w:val="20"/>
          <w:szCs w:val="20"/>
          <w:lang w:val="es-MX"/>
        </w:rPr>
        <w:t>La Dirección de Educación Pública velará por la inclusión educativa en todos los trámites administrativos relacionados con la educación, así como por la implementación de políticas municipales que promuevan la no exclusión, el respeto y la erradicación de actitudes de acoso o segregación hacia las personas con discapacidad entre las instituciones públicas federales o estatales, y privadas de educación que operen en el municipio en cualquiera de sus niveles académicos, con el objetivo de concientizar y reiterar el compromiso municipal de protección a los sectores vulnerables y el total propósito de erradicación de dichas conductas y actos de los centros educativos.</w:t>
      </w: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Artículo 32.- </w:t>
      </w:r>
      <w:r w:rsidRPr="00D22B5C">
        <w:rPr>
          <w:rFonts w:eastAsia="Calibri" w:cstheme="minorHAnsi"/>
          <w:sz w:val="20"/>
          <w:szCs w:val="20"/>
          <w:lang w:val="es-MX"/>
        </w:rPr>
        <w:t xml:space="preserve">Corresponderá al DIF Municipal las siguientes atribuciones: </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bCs/>
          <w:sz w:val="20"/>
          <w:szCs w:val="20"/>
          <w:lang w:val="es-MX"/>
        </w:rPr>
        <w:t>I.-</w:t>
      </w:r>
      <w:r w:rsidRPr="00D22B5C">
        <w:rPr>
          <w:rFonts w:eastAsia="Calibri" w:cstheme="minorHAnsi"/>
          <w:sz w:val="20"/>
          <w:szCs w:val="20"/>
          <w:lang w:val="es-MX"/>
        </w:rPr>
        <w:t xml:space="preserve"> Coadyuvar en conjunto con la Dirección de Inclusión a Personas con Discapacidad, con la finalidad de realizar la generación, llenado y alimentación de la base que </w:t>
      </w:r>
      <w:r w:rsidRPr="00D22B5C">
        <w:rPr>
          <w:rFonts w:eastAsia="Calibri" w:cstheme="minorHAnsi"/>
          <w:sz w:val="20"/>
          <w:szCs w:val="20"/>
          <w:lang w:val="es-MX"/>
        </w:rPr>
        <w:lastRenderedPageBreak/>
        <w:t>compondría el Padrón Único de Atención a la Discapacidad. Los detalles dentro del procedimiento para la generación de dicho padrón serán resueltos, presentados y descritos por las partes dentro del proyecto para la realización del mismo;</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bCs/>
          <w:sz w:val="20"/>
          <w:szCs w:val="20"/>
          <w:lang w:val="es-MX"/>
        </w:rPr>
        <w:t>II.-</w:t>
      </w:r>
      <w:r w:rsidRPr="00D22B5C">
        <w:rPr>
          <w:rFonts w:eastAsia="Calibri" w:cstheme="minorHAnsi"/>
          <w:sz w:val="20"/>
          <w:szCs w:val="20"/>
          <w:lang w:val="es-MX"/>
        </w:rPr>
        <w:t xml:space="preserve"> Establecer y operar programas que coadyuven con la Dirección de Inclusión a Personas con Discapacidad que sean complementarios a la capacitación o adiestramiento, dirigidos a las personas con discapacidad, así como de prevención, atención, habilitación y rehabilitación de las personas con discapacidad, estableciendo los criterios y las normas técnicas para su operación, evaluación y seguimiento, conforme a la Norma Oficial Mexicana y los protocolos;</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bCs/>
          <w:sz w:val="20"/>
          <w:szCs w:val="20"/>
          <w:lang w:val="es-MX"/>
        </w:rPr>
      </w:pPr>
      <w:r w:rsidRPr="00D22B5C">
        <w:rPr>
          <w:rFonts w:eastAsia="Calibri" w:cstheme="minorHAnsi"/>
          <w:bCs/>
          <w:sz w:val="20"/>
          <w:szCs w:val="20"/>
          <w:lang w:val="es-MX"/>
        </w:rPr>
        <w:t>…</w:t>
      </w:r>
    </w:p>
    <w:p w:rsidR="00D22B5C" w:rsidRPr="00D22B5C" w:rsidRDefault="00D22B5C" w:rsidP="00743E64">
      <w:pPr>
        <w:spacing w:after="0" w:line="240" w:lineRule="auto"/>
        <w:ind w:left="567" w:right="758"/>
        <w:jc w:val="both"/>
        <w:rPr>
          <w:rFonts w:eastAsia="Calibri" w:cstheme="minorHAnsi"/>
          <w:b/>
          <w:sz w:val="20"/>
          <w:szCs w:val="20"/>
          <w:lang w:val="es-MX"/>
        </w:rPr>
      </w:pPr>
    </w:p>
    <w:p w:rsidR="00D22B5C" w:rsidRPr="00D22B5C" w:rsidRDefault="00D22B5C" w:rsidP="00743E64">
      <w:pPr>
        <w:spacing w:after="0" w:line="240" w:lineRule="auto"/>
        <w:ind w:left="567" w:right="758"/>
        <w:jc w:val="both"/>
        <w:rPr>
          <w:rFonts w:eastAsia="Calibri" w:cstheme="minorHAnsi"/>
          <w:b/>
          <w:sz w:val="20"/>
          <w:szCs w:val="20"/>
          <w:lang w:val="es-MX"/>
        </w:rPr>
      </w:pPr>
      <w:r w:rsidRPr="00D22B5C">
        <w:rPr>
          <w:rFonts w:eastAsia="Calibri" w:cstheme="minorHAnsi"/>
          <w:bCs/>
          <w:sz w:val="20"/>
          <w:szCs w:val="20"/>
          <w:lang w:val="es-MX"/>
        </w:rPr>
        <w:t>V.-</w:t>
      </w:r>
      <w:r w:rsidRPr="00D22B5C">
        <w:rPr>
          <w:rFonts w:eastAsia="Calibri" w:cstheme="minorHAnsi"/>
          <w:b/>
          <w:sz w:val="20"/>
          <w:szCs w:val="20"/>
          <w:lang w:val="es-MX"/>
        </w:rPr>
        <w:t xml:space="preserve"> </w:t>
      </w:r>
      <w:r w:rsidRPr="00D22B5C">
        <w:rPr>
          <w:rFonts w:eastAsia="Calibri" w:cstheme="minorHAnsi"/>
          <w:sz w:val="20"/>
          <w:szCs w:val="20"/>
        </w:rPr>
        <w:t xml:space="preserve">Generar vías de acceso a recursos de la asistencia social estatal y federal a través de programas y/o planes y/o proyectos en </w:t>
      </w:r>
      <w:proofErr w:type="spellStart"/>
      <w:r w:rsidRPr="00D22B5C">
        <w:rPr>
          <w:rFonts w:eastAsia="Calibri" w:cstheme="minorHAnsi"/>
          <w:sz w:val="20"/>
          <w:szCs w:val="20"/>
        </w:rPr>
        <w:t>coadyuvancia</w:t>
      </w:r>
      <w:proofErr w:type="spellEnd"/>
      <w:r w:rsidRPr="00D22B5C">
        <w:rPr>
          <w:rFonts w:eastAsia="Calibri" w:cstheme="minorHAnsi"/>
          <w:sz w:val="20"/>
          <w:szCs w:val="20"/>
        </w:rPr>
        <w:t xml:space="preserve"> con la Dirección de Inclusión a Personas con Discapacidad, para personas con discapacidad que requieran servicios de rehabilitación o inclusión, así como gestionar el acceso a prótesis, </w:t>
      </w:r>
      <w:proofErr w:type="spellStart"/>
      <w:r w:rsidRPr="00D22B5C">
        <w:rPr>
          <w:rFonts w:eastAsia="Calibri" w:cstheme="minorHAnsi"/>
          <w:sz w:val="20"/>
          <w:szCs w:val="20"/>
        </w:rPr>
        <w:t>órtesis</w:t>
      </w:r>
      <w:proofErr w:type="spellEnd"/>
      <w:r w:rsidRPr="00D22B5C">
        <w:rPr>
          <w:rFonts w:eastAsia="Calibri" w:cstheme="minorHAnsi"/>
          <w:sz w:val="20"/>
          <w:szCs w:val="20"/>
        </w:rPr>
        <w:t xml:space="preserve"> y dispositivos de apoyo auditivo, visual, físico o motriz que contribuyan a la accesibilidad y a la eliminación de barreras en los distintos ámbitos de la vida, garantizando igualdad de oportunidades;</w:t>
      </w:r>
    </w:p>
    <w:p w:rsidR="00D22B5C" w:rsidRPr="00D22B5C" w:rsidRDefault="00D22B5C" w:rsidP="00743E64">
      <w:pPr>
        <w:spacing w:after="0" w:line="240" w:lineRule="auto"/>
        <w:ind w:left="567" w:right="758"/>
        <w:jc w:val="both"/>
        <w:rPr>
          <w:rFonts w:eastAsia="Calibri" w:cstheme="minorHAnsi"/>
          <w:sz w:val="20"/>
          <w:szCs w:val="20"/>
        </w:rPr>
      </w:pPr>
    </w:p>
    <w:p w:rsidR="00D22B5C" w:rsidRPr="00D22B5C" w:rsidRDefault="00D22B5C" w:rsidP="00743E64">
      <w:pPr>
        <w:spacing w:after="0" w:line="240" w:lineRule="auto"/>
        <w:ind w:left="567" w:right="758"/>
        <w:jc w:val="both"/>
        <w:rPr>
          <w:rFonts w:eastAsia="Calibri" w:cstheme="minorHAnsi"/>
          <w:bCs/>
          <w:sz w:val="20"/>
          <w:szCs w:val="20"/>
          <w:lang w:val="es-MX"/>
        </w:rPr>
      </w:pPr>
      <w:r w:rsidRPr="00D22B5C">
        <w:rPr>
          <w:rFonts w:eastAsia="Calibri" w:cstheme="minorHAnsi"/>
          <w:bCs/>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Articulo 33.- </w:t>
      </w:r>
      <w:r w:rsidRPr="00D22B5C">
        <w:rPr>
          <w:rFonts w:eastAsia="Calibri" w:cstheme="minorHAnsi"/>
          <w:sz w:val="20"/>
          <w:szCs w:val="20"/>
          <w:lang w:val="es-MX"/>
        </w:rPr>
        <w:t>Corresponderá a la Dirección de Promoción Económica y Turismo, en el marco de su competencia, realizar el diseño, operación, seguimiento y evaluación de políticas públicas municipales en materia de trabajo y capacitación para el empleo a favor de las personas con discapacidad, que favorezcan el acceso a un trabajo libremente elegido y aceptado en igualdad de oportunidades y equidad laboral de acuerdo a sus habilidades y competencias para el trabajo.</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Artículo</w:t>
      </w:r>
      <w:r w:rsidRPr="00D22B5C">
        <w:rPr>
          <w:rFonts w:eastAsia="Calibri" w:cstheme="minorHAnsi"/>
          <w:sz w:val="20"/>
          <w:szCs w:val="20"/>
          <w:lang w:val="es-MX"/>
        </w:rPr>
        <w:t xml:space="preserve"> </w:t>
      </w:r>
      <w:r w:rsidRPr="00D22B5C">
        <w:rPr>
          <w:rFonts w:eastAsia="Calibri" w:cstheme="minorHAnsi"/>
          <w:b/>
          <w:sz w:val="20"/>
          <w:szCs w:val="20"/>
          <w:lang w:val="es-MX"/>
        </w:rPr>
        <w:t>34.-</w:t>
      </w:r>
      <w:r w:rsidRPr="00D22B5C">
        <w:rPr>
          <w:rFonts w:eastAsia="Calibri" w:cstheme="minorHAnsi"/>
          <w:sz w:val="20"/>
          <w:szCs w:val="20"/>
          <w:lang w:val="es-MX"/>
        </w:rPr>
        <w:t xml:space="preserve"> En atención al artículo anterior inmediato, serán atribuciones de la </w:t>
      </w:r>
      <w:r w:rsidRPr="00D22B5C">
        <w:rPr>
          <w:rFonts w:eastAsia="Calibri" w:cstheme="minorHAnsi"/>
          <w:bCs/>
          <w:sz w:val="20"/>
          <w:szCs w:val="20"/>
          <w:lang w:val="es-MX"/>
        </w:rPr>
        <w:t>Dirección de Promoción Económica y Turismo</w:t>
      </w:r>
      <w:r w:rsidRPr="00D22B5C">
        <w:rPr>
          <w:rFonts w:eastAsia="Calibri" w:cstheme="minorHAnsi"/>
          <w:sz w:val="20"/>
          <w:szCs w:val="20"/>
          <w:lang w:val="es-MX"/>
        </w:rPr>
        <w:t xml:space="preserve"> las siguientes:</w:t>
      </w:r>
    </w:p>
    <w:p w:rsidR="00D22B5C" w:rsidRPr="00D22B5C" w:rsidRDefault="00D22B5C" w:rsidP="00D22B5C">
      <w:pPr>
        <w:spacing w:after="0" w:line="240" w:lineRule="auto"/>
        <w:ind w:left="142" w:right="29"/>
        <w:jc w:val="both"/>
        <w:rPr>
          <w:rFonts w:eastAsia="Calibri" w:cstheme="minorHAnsi"/>
          <w:b/>
          <w:bCs/>
          <w:sz w:val="20"/>
          <w:szCs w:val="20"/>
          <w:lang w:val="es-MX"/>
        </w:rPr>
      </w:pPr>
      <w:r w:rsidRPr="00D22B5C">
        <w:rPr>
          <w:rFonts w:eastAsia="Calibri" w:cstheme="minorHAnsi"/>
          <w:b/>
          <w:bCs/>
          <w:sz w:val="20"/>
          <w:szCs w:val="20"/>
          <w:lang w:val="es-MX"/>
        </w:rPr>
        <w:t>…</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Articulo 35.- </w:t>
      </w:r>
      <w:r w:rsidRPr="00D22B5C">
        <w:rPr>
          <w:rFonts w:eastAsia="Calibri" w:cstheme="minorHAnsi"/>
          <w:sz w:val="20"/>
          <w:szCs w:val="20"/>
          <w:lang w:val="es-MX"/>
        </w:rPr>
        <w:t>La Dirección de Promoción Económica y Turismo tendrá la encomienda de coordinar con el sector privado en materia económica, la generación de espacios de empleo para personas con discapacidad según sus habilidades y competencias a fin de generar oportunidades, misma coordinación deberá de sostenerse con la Oficialía Mayor Administrativa y de Gestión Humana o la instancia Jefatura correspondiente, a fin de que sea el Ayuntamiento quien determine la contratación de una cantidad de personal no menor al 02% dos por ciento de la nómina Municipal para que emplee bajo la figura administrativa y legal que considere idónea a personas con algún tipo de discapacidad declarada o reconocida Dirección de Inclusión a Personas con Discapacidad bajo el principio de igualdad de oportunidades; privilegiando la selectividad a que en igualdad de habilidades y competencias, la discapacidad se constituirá como una condición preferente para la contratación partiendo de su situación vulnerable.</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Articulo 36.- </w:t>
      </w:r>
      <w:r w:rsidRPr="00D22B5C">
        <w:rPr>
          <w:rFonts w:eastAsia="Calibri" w:cstheme="minorHAnsi"/>
          <w:sz w:val="20"/>
          <w:szCs w:val="20"/>
          <w:lang w:val="es-MX"/>
        </w:rPr>
        <w:t>Corresponderá a la</w:t>
      </w:r>
      <w:r w:rsidRPr="00D22B5C">
        <w:rPr>
          <w:rFonts w:eastAsia="Times New Roman" w:cstheme="minorHAnsi"/>
          <w:sz w:val="20"/>
          <w:szCs w:val="20"/>
          <w:lang w:val="es-MX" w:eastAsia="es-MX"/>
        </w:rPr>
        <w:t xml:space="preserve"> Dirección de Ordenamiento Territorial y Desarrollo Urbano</w:t>
      </w:r>
      <w:r w:rsidRPr="00D22B5C">
        <w:rPr>
          <w:rFonts w:eastAsia="Calibri" w:cstheme="minorHAnsi"/>
          <w:sz w:val="20"/>
          <w:szCs w:val="20"/>
          <w:lang w:val="es-MX"/>
        </w:rPr>
        <w:t xml:space="preserve">, vigilar que en los planes y programas de desarrollo urbano y en las demás disposiciones legales y reglamentarias aplicables, se incorporen las normas técnicas a que deberán sujetarse las construcciones y remodelaciones que se lleven a cabo en el municipio de conformidad con el reglamento municipal de la materia, a fin de que en las mismas se brinden las facilidades urbanísticas y arquitectónicas necesarias, para proporcionar a las personas con discapacidad los medios para su integración a la vida social con armonía a sus derechos humanos y civiles. </w:t>
      </w:r>
    </w:p>
    <w:p w:rsidR="00D22B5C" w:rsidRPr="00D22B5C" w:rsidRDefault="00D22B5C" w:rsidP="00D22B5C">
      <w:pPr>
        <w:spacing w:after="0" w:line="240" w:lineRule="auto"/>
        <w:ind w:left="142" w:right="29"/>
        <w:jc w:val="both"/>
        <w:rPr>
          <w:rFonts w:eastAsia="Calibri" w:cstheme="minorHAnsi"/>
          <w:b/>
          <w:sz w:val="20"/>
          <w:szCs w:val="20"/>
          <w:lang w:val="es-MX"/>
        </w:rPr>
      </w:pPr>
      <w:r w:rsidRPr="00D22B5C">
        <w:rPr>
          <w:rFonts w:eastAsia="Calibri" w:cstheme="minorHAnsi"/>
          <w:b/>
          <w:sz w:val="20"/>
          <w:szCs w:val="20"/>
          <w:lang w:val="es-MX"/>
        </w:rPr>
        <w:t>…</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Articulo 37.-  </w:t>
      </w:r>
      <w:r w:rsidRPr="00D22B5C">
        <w:rPr>
          <w:rFonts w:eastAsia="Calibri" w:cstheme="minorHAnsi"/>
          <w:sz w:val="20"/>
          <w:szCs w:val="20"/>
          <w:lang w:val="es-MX"/>
        </w:rPr>
        <w:t xml:space="preserve">La Dirección de Ordenamiento Territorial y Desarrollo Urbano tendrá la encomienda de realizar las gestiones necesarias ante la instancia municipal, estatal y/o federal para que aquellos planes, obras o proyectos que están en ejecución o de ejecución próxima inmediata, ajusten sus condiciones a dichos lineamientos y cumplan con las normativas impuestas por el presente reglamento, las leyes estatales y nacionales en materia de personas con discapacidad y su inclusión mediante desarrollos urbanos dignos, estructural y arquitectónicamente adecuados para el uso indistinto, libre e independiente de personas con discapacidad. </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sz w:val="20"/>
          <w:szCs w:val="20"/>
          <w:lang w:val="es-MX"/>
        </w:rPr>
        <w:t xml:space="preserve">Ello contempla la obligación de esta Dirección de vigilar que en los auditorios, cines, conferencias, centros recreativos, deportivos y en general cualquier recinto público o privado en el que se presenten espectáculos o eventos públicos, se establezcan espacios accesibles para las personas con discapacidad, así como exigir que todo proyecto que cuente con máquinas de cobro de cuota, teléfonos públicos o cualquier sistema electrónico y de comunicación, se sigan las dimensiones de altura y especificaciones requeridas para que sean accesibles. </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lastRenderedPageBreak/>
        <w:t xml:space="preserve">Articulo 38.- </w:t>
      </w:r>
      <w:r w:rsidRPr="00D22B5C">
        <w:rPr>
          <w:rFonts w:eastAsia="Calibri" w:cstheme="minorHAnsi"/>
          <w:sz w:val="20"/>
          <w:szCs w:val="20"/>
          <w:lang w:val="es-MX"/>
        </w:rPr>
        <w:t>Corresponderá a la Procuraduría Social, en el marco de sus facultades, contribuir en encontrar soluciones pacíficas a controversias donde se involucren personas con discapacidad y no hayan sido presentados ante autoridad judicial, siempre bajo el principio de equidad, concentrándose en igualar la condición de las partes para partir en su resolución de conflicto bajo el principio de un mismo derecho que se verá afectado, restringido o limitado según las condiciones que se expongan durante el proceso de mediación o conciliación ciudadana.</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proofErr w:type="gramStart"/>
      <w:r w:rsidRPr="00D22B5C">
        <w:rPr>
          <w:rFonts w:eastAsia="Calibri" w:cstheme="minorHAnsi"/>
          <w:b/>
          <w:sz w:val="20"/>
          <w:szCs w:val="20"/>
          <w:lang w:val="es-MX"/>
        </w:rPr>
        <w:t>Articulo</w:t>
      </w:r>
      <w:proofErr w:type="gramEnd"/>
      <w:r w:rsidRPr="00D22B5C">
        <w:rPr>
          <w:rFonts w:eastAsia="Calibri" w:cstheme="minorHAnsi"/>
          <w:b/>
          <w:sz w:val="20"/>
          <w:szCs w:val="20"/>
          <w:lang w:val="es-MX"/>
        </w:rPr>
        <w:t xml:space="preserve"> 41.- </w:t>
      </w:r>
      <w:r w:rsidRPr="00D22B5C">
        <w:rPr>
          <w:rFonts w:eastAsia="Calibri" w:cstheme="minorHAnsi"/>
          <w:sz w:val="20"/>
          <w:szCs w:val="20"/>
          <w:lang w:val="es-MX"/>
        </w:rPr>
        <w:t>Corresponde a la Comisaría de Seguridad Pública, a través de la Subdirección de Tránsito y Seguridad Vial las siguientes funciones:</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bCs/>
          <w:sz w:val="20"/>
          <w:szCs w:val="20"/>
          <w:lang w:val="es-MX"/>
        </w:rPr>
      </w:pPr>
      <w:r w:rsidRPr="00D22B5C">
        <w:rPr>
          <w:rFonts w:eastAsia="Calibri" w:cstheme="minorHAnsi"/>
          <w:bCs/>
          <w:sz w:val="20"/>
          <w:szCs w:val="20"/>
          <w:lang w:val="es-MX"/>
        </w:rPr>
        <w:t>…</w:t>
      </w:r>
    </w:p>
    <w:p w:rsidR="00D22B5C" w:rsidRPr="00D22B5C" w:rsidRDefault="00D22B5C" w:rsidP="00743E64">
      <w:pPr>
        <w:spacing w:after="0" w:line="240" w:lineRule="auto"/>
        <w:ind w:left="567" w:right="758"/>
        <w:jc w:val="both"/>
        <w:rPr>
          <w:rFonts w:eastAsia="Calibri" w:cstheme="minorHAnsi"/>
          <w:bCs/>
          <w:sz w:val="20"/>
          <w:szCs w:val="20"/>
          <w:lang w:val="es-MX"/>
        </w:rPr>
      </w:pPr>
    </w:p>
    <w:p w:rsidR="00D22B5C" w:rsidRPr="00D22B5C" w:rsidRDefault="00D22B5C" w:rsidP="00743E64">
      <w:pPr>
        <w:spacing w:after="0" w:line="240" w:lineRule="auto"/>
        <w:ind w:left="567" w:right="758"/>
        <w:jc w:val="both"/>
        <w:rPr>
          <w:rFonts w:eastAsia="Calibri" w:cstheme="minorHAnsi"/>
          <w:bCs/>
          <w:sz w:val="20"/>
          <w:szCs w:val="20"/>
          <w:lang w:val="es-MX"/>
        </w:rPr>
      </w:pPr>
      <w:r w:rsidRPr="00D22B5C">
        <w:rPr>
          <w:rFonts w:eastAsia="Calibri" w:cstheme="minorHAnsi"/>
          <w:bCs/>
          <w:sz w:val="20"/>
          <w:szCs w:val="20"/>
          <w:lang w:val="es-MX"/>
        </w:rPr>
        <w:t>II</w:t>
      </w:r>
      <w:proofErr w:type="gramStart"/>
      <w:r w:rsidRPr="00D22B5C">
        <w:rPr>
          <w:rFonts w:eastAsia="Calibri" w:cstheme="minorHAnsi"/>
          <w:bCs/>
          <w:sz w:val="20"/>
          <w:szCs w:val="20"/>
          <w:lang w:val="es-MX"/>
        </w:rPr>
        <w:t>. …</w:t>
      </w:r>
      <w:proofErr w:type="gramEnd"/>
    </w:p>
    <w:p w:rsidR="00D22B5C" w:rsidRPr="00D22B5C" w:rsidRDefault="00D22B5C" w:rsidP="00743E64">
      <w:pPr>
        <w:spacing w:after="0" w:line="240" w:lineRule="auto"/>
        <w:ind w:left="567" w:right="758"/>
        <w:jc w:val="both"/>
        <w:rPr>
          <w:rFonts w:eastAsia="Calibri" w:cstheme="minorHAnsi"/>
          <w:bCs/>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Los prestadores del servicio público y de transporte colectivo de pasajeros deberán reservar un asiento por cada 10 existentes de una unidad, para que, en su caso, sean utilizados por las personas con discapacidad. Los asientos destinados para tal objeto deberán estar situados cerca de la puerta o puertas de acceso de los vehículos de que se traten y contarán con un emblema o leyenda que los identifique;</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sz w:val="20"/>
          <w:szCs w:val="20"/>
          <w:lang w:val="es-MX"/>
        </w:rPr>
        <w:t>…</w:t>
      </w:r>
    </w:p>
    <w:p w:rsidR="00D22B5C" w:rsidRPr="00D22B5C" w:rsidRDefault="00D22B5C" w:rsidP="00743E64">
      <w:pPr>
        <w:spacing w:after="0" w:line="240" w:lineRule="auto"/>
        <w:ind w:left="567" w:right="758"/>
        <w:jc w:val="both"/>
        <w:rPr>
          <w:rFonts w:eastAsia="Calibri" w:cstheme="minorHAnsi"/>
          <w:sz w:val="20"/>
          <w:szCs w:val="20"/>
          <w:lang w:val="es-MX"/>
        </w:rPr>
      </w:pPr>
    </w:p>
    <w:p w:rsidR="00D22B5C" w:rsidRPr="00D22B5C" w:rsidRDefault="00D22B5C" w:rsidP="00743E64">
      <w:pPr>
        <w:spacing w:after="0" w:line="240" w:lineRule="auto"/>
        <w:ind w:left="567" w:right="758"/>
        <w:jc w:val="both"/>
        <w:rPr>
          <w:rFonts w:eastAsia="Calibri" w:cstheme="minorHAnsi"/>
          <w:sz w:val="20"/>
          <w:szCs w:val="20"/>
          <w:lang w:val="es-MX"/>
        </w:rPr>
      </w:pPr>
      <w:r w:rsidRPr="00D22B5C">
        <w:rPr>
          <w:rFonts w:eastAsia="Calibri" w:cstheme="minorHAnsi"/>
          <w:bCs/>
          <w:sz w:val="20"/>
          <w:szCs w:val="20"/>
          <w:lang w:val="es-MX"/>
        </w:rPr>
        <w:t>VII.-</w:t>
      </w:r>
      <w:r w:rsidRPr="00D22B5C">
        <w:rPr>
          <w:rFonts w:eastAsia="Calibri" w:cstheme="minorHAnsi"/>
          <w:b/>
          <w:sz w:val="20"/>
          <w:szCs w:val="20"/>
          <w:lang w:val="es-MX"/>
        </w:rPr>
        <w:t xml:space="preserve"> </w:t>
      </w:r>
      <w:r w:rsidRPr="00D22B5C">
        <w:rPr>
          <w:rFonts w:eastAsia="Calibri" w:cstheme="minorHAnsi"/>
          <w:sz w:val="20"/>
          <w:szCs w:val="20"/>
          <w:lang w:val="es-MX"/>
        </w:rPr>
        <w:t>Determinar, en coordinación con la Dirección de Inclusión a Personas con Discapacidad los criterios técnicos y mecanismos para el otorgamiento de los distintivos oficiales que acrediten a los vehículos de las personas con discapacidad; y</w:t>
      </w:r>
    </w:p>
    <w:p w:rsidR="00D22B5C" w:rsidRPr="00D22B5C" w:rsidRDefault="00D22B5C" w:rsidP="00743E64">
      <w:pPr>
        <w:spacing w:after="0" w:line="240" w:lineRule="auto"/>
        <w:ind w:left="567" w:right="758"/>
        <w:jc w:val="both"/>
        <w:rPr>
          <w:rFonts w:eastAsia="Calibri" w:cstheme="minorHAnsi"/>
          <w:bCs/>
          <w:sz w:val="20"/>
          <w:szCs w:val="20"/>
          <w:lang w:val="es-MX"/>
        </w:rPr>
      </w:pPr>
    </w:p>
    <w:p w:rsidR="00D22B5C" w:rsidRPr="00D22B5C" w:rsidRDefault="00D22B5C" w:rsidP="00743E64">
      <w:pPr>
        <w:spacing w:after="0" w:line="240" w:lineRule="auto"/>
        <w:ind w:left="567" w:right="758"/>
        <w:jc w:val="both"/>
        <w:rPr>
          <w:rFonts w:eastAsia="Calibri" w:cstheme="minorHAnsi"/>
          <w:bCs/>
          <w:sz w:val="20"/>
          <w:szCs w:val="20"/>
          <w:lang w:val="es-MX"/>
        </w:rPr>
      </w:pPr>
      <w:r w:rsidRPr="00D22B5C">
        <w:rPr>
          <w:rFonts w:eastAsia="Calibri" w:cstheme="minorHAnsi"/>
          <w:bCs/>
          <w:sz w:val="20"/>
          <w:szCs w:val="20"/>
          <w:lang w:val="es-MX"/>
        </w:rPr>
        <w:t>…</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Articulo 42.- </w:t>
      </w:r>
      <w:r w:rsidRPr="00D22B5C">
        <w:rPr>
          <w:rFonts w:eastAsia="Calibri" w:cstheme="minorHAnsi"/>
          <w:sz w:val="20"/>
          <w:szCs w:val="20"/>
          <w:lang w:val="es-MX"/>
        </w:rPr>
        <w:t>Asimismo, la Comisaría de Seguridad Pública tendrá facultades de intervenir de forma directa o a través de convenios celebrados entre el Ayuntamiento y el sector privado para que en aquellos espacios destinados al estacionamiento o acomodo de vehículos automotores permitan a los oficiales de tránsito el libre ingreso a los mismos a fin de vigilar que los espacios de estacionamiento identificados con el símbolo de accesibilidad y uso exclusivo para personas con discapacidad, sean respetados y se apliquen las sanciones o acciones correspondientes.</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sz w:val="20"/>
          <w:szCs w:val="20"/>
          <w:lang w:val="es-MX"/>
        </w:rPr>
        <w:t xml:space="preserve">Las personas con discapacidad tienen derecho a ocupar los espacios de estacionamiento que sean destinados para ellos y en caso de que mismo, se encuentre ocupado por vehículo sin calcomanía, sello, marca, eslogan, tarjetón o algún distintivo que lo identifique como de uso para personas con discapacidad, podrá comunicarse a la Comisaría de Seguridad Pública a fin de que esta tome las acciones correspondientes mediante lo que puede ser desde una multa hasta la remoción de dicho vehículo de tal espacio por su uso indebido. </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bCs/>
          <w:sz w:val="20"/>
          <w:szCs w:val="20"/>
          <w:lang w:val="es-MX"/>
        </w:rPr>
      </w:pPr>
      <w:r w:rsidRPr="00D22B5C">
        <w:rPr>
          <w:rFonts w:eastAsia="Calibri" w:cstheme="minorHAnsi"/>
          <w:bCs/>
          <w:sz w:val="20"/>
          <w:szCs w:val="20"/>
          <w:lang w:val="es-MX"/>
        </w:rPr>
        <w:t>…</w:t>
      </w:r>
    </w:p>
    <w:p w:rsidR="00D22B5C" w:rsidRPr="00D22B5C" w:rsidRDefault="00D22B5C" w:rsidP="00D22B5C">
      <w:pPr>
        <w:spacing w:after="0" w:line="240" w:lineRule="auto"/>
        <w:ind w:left="142" w:right="29"/>
        <w:jc w:val="both"/>
        <w:rPr>
          <w:rFonts w:eastAsia="Calibri" w:cstheme="minorHAnsi"/>
          <w:b/>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Artículo 46.- </w:t>
      </w:r>
      <w:r w:rsidRPr="00D22B5C">
        <w:rPr>
          <w:rFonts w:eastAsia="Calibri" w:cstheme="minorHAnsi"/>
          <w:sz w:val="20"/>
          <w:szCs w:val="20"/>
          <w:lang w:val="es-MX"/>
        </w:rPr>
        <w:t xml:space="preserve">La </w:t>
      </w:r>
      <w:r w:rsidRPr="00D22B5C">
        <w:rPr>
          <w:rFonts w:eastAsia="Calibri" w:cstheme="minorHAnsi"/>
          <w:bCs/>
          <w:sz w:val="20"/>
          <w:szCs w:val="20"/>
          <w:lang w:val="es-MX"/>
        </w:rPr>
        <w:t>Hacienda Municipal implementará los medios y procedimientos adecuados conforme a su presupuesto, a fin de que sea accesible la forma de realizar el pago de las contribuciones municipales para las personas con discapacidad.</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b/>
          <w:sz w:val="20"/>
          <w:szCs w:val="20"/>
          <w:lang w:val="es-MX"/>
        </w:rPr>
        <w:t xml:space="preserve">Artículo 47.- </w:t>
      </w:r>
      <w:r w:rsidRPr="00D22B5C">
        <w:rPr>
          <w:rFonts w:eastAsia="Calibri" w:cstheme="minorHAnsi"/>
          <w:sz w:val="20"/>
          <w:szCs w:val="20"/>
          <w:lang w:val="es-MX"/>
        </w:rPr>
        <w:t>La Hacienda Municipal otorgará con fundamento en las bases que aprueben el Ayuntamiento, subsidios, disminuciones o condonaciones a las personas de escasos recursos con discapacidad. Para tal efecto y a solicitud del contribuyente, se realizará por conducto de la Dirección de Inclusión a Personas con Discapacidad a través de los mecanismos que este considere idóneos para determinar la posibilidad de que pueda gozar de los beneficios antes mencionados.</w:t>
      </w:r>
    </w:p>
    <w:p w:rsidR="00D22B5C" w:rsidRPr="00D22B5C" w:rsidRDefault="00D22B5C" w:rsidP="00D22B5C">
      <w:pPr>
        <w:spacing w:after="0" w:line="240" w:lineRule="auto"/>
        <w:ind w:left="142" w:right="29"/>
        <w:jc w:val="both"/>
        <w:rPr>
          <w:rFonts w:eastAsia="Calibri" w:cstheme="minorHAnsi"/>
          <w:sz w:val="20"/>
          <w:szCs w:val="20"/>
          <w:lang w:val="es-MX"/>
        </w:rPr>
      </w:pPr>
    </w:p>
    <w:p w:rsidR="00D22B5C" w:rsidRPr="00D22B5C" w:rsidRDefault="00D22B5C" w:rsidP="00D22B5C">
      <w:pPr>
        <w:spacing w:after="0" w:line="240" w:lineRule="auto"/>
        <w:ind w:left="142" w:right="29"/>
        <w:jc w:val="both"/>
        <w:rPr>
          <w:rFonts w:eastAsia="Calibri" w:cstheme="minorHAnsi"/>
          <w:sz w:val="20"/>
          <w:szCs w:val="20"/>
          <w:lang w:val="es-MX"/>
        </w:rPr>
      </w:pPr>
      <w:r w:rsidRPr="00D22B5C">
        <w:rPr>
          <w:rFonts w:eastAsia="Calibri" w:cstheme="minorHAnsi"/>
          <w:sz w:val="20"/>
          <w:szCs w:val="20"/>
          <w:lang w:val="es-MX"/>
        </w:rPr>
        <w:t xml:space="preserve">… </w:t>
      </w:r>
    </w:p>
    <w:p w:rsidR="00D22B5C" w:rsidRPr="00D22B5C" w:rsidRDefault="00D22B5C" w:rsidP="00D22B5C">
      <w:pPr>
        <w:spacing w:after="0"/>
        <w:ind w:left="142" w:right="29"/>
        <w:jc w:val="both"/>
        <w:rPr>
          <w:rFonts w:eastAsia="Calibri" w:cstheme="minorHAnsi"/>
          <w:sz w:val="20"/>
          <w:szCs w:val="20"/>
          <w:lang w:val="es-MX"/>
        </w:rPr>
      </w:pPr>
    </w:p>
    <w:p w:rsidR="00D22B5C" w:rsidRPr="00D22B5C" w:rsidRDefault="00D22B5C" w:rsidP="00D22B5C">
      <w:pPr>
        <w:spacing w:after="0"/>
        <w:ind w:left="142" w:right="29"/>
        <w:jc w:val="both"/>
        <w:rPr>
          <w:rFonts w:eastAsia="Calibri" w:cstheme="minorHAnsi"/>
          <w:sz w:val="20"/>
          <w:szCs w:val="20"/>
          <w:lang w:val="es-MX"/>
        </w:rPr>
      </w:pPr>
      <w:r w:rsidRPr="00D22B5C">
        <w:rPr>
          <w:rFonts w:eastAsia="Calibri" w:cstheme="minorHAnsi"/>
          <w:b/>
          <w:sz w:val="20"/>
          <w:szCs w:val="20"/>
          <w:lang w:val="es-MX"/>
        </w:rPr>
        <w:t xml:space="preserve">Artículo 48.- </w:t>
      </w:r>
      <w:r w:rsidRPr="00D22B5C">
        <w:rPr>
          <w:rFonts w:eastAsia="Calibri" w:cstheme="minorHAnsi"/>
          <w:sz w:val="20"/>
          <w:szCs w:val="20"/>
          <w:lang w:val="es-MX"/>
        </w:rPr>
        <w:t>Corresponderá a la Jefatura de Servicios Médicos Municipales en el marco de su competencia, brindar servicios médicos a empleados del H. Ayuntamiento y organismos parte de la Administración Pública Municipal que cuenten con algún tipo de discapacidad de cualquier índole sea declarada judicial, administrativa o médicamente o perceptible con distinguida notoriedad por un experto en rama de la medicina, así mismo a cónyuge, hijos o ascendientes, o en su defecto subrogará a los mismos, siempre bajo los principios de inmediatez y urgencia, con calidad humana y sencillez en el proceso que garantice en un total acceso digno a la salud.</w:t>
      </w:r>
    </w:p>
    <w:p w:rsidR="00D22B5C" w:rsidRPr="00D22B5C" w:rsidRDefault="00D22B5C" w:rsidP="00D22B5C">
      <w:pPr>
        <w:spacing w:after="0"/>
        <w:ind w:left="142" w:right="29"/>
        <w:jc w:val="both"/>
        <w:rPr>
          <w:rFonts w:eastAsia="Calibri" w:cstheme="minorHAnsi"/>
          <w:sz w:val="20"/>
          <w:szCs w:val="20"/>
          <w:lang w:val="es-MX"/>
        </w:rPr>
      </w:pPr>
      <w:r w:rsidRPr="00D22B5C">
        <w:rPr>
          <w:rFonts w:eastAsia="Calibri" w:cstheme="minorHAnsi"/>
          <w:sz w:val="20"/>
          <w:szCs w:val="20"/>
          <w:lang w:val="es-MX"/>
        </w:rPr>
        <w:t>…</w:t>
      </w:r>
    </w:p>
    <w:p w:rsidR="00743E64" w:rsidRDefault="00743E64" w:rsidP="00D22B5C">
      <w:pPr>
        <w:spacing w:after="0" w:line="240" w:lineRule="auto"/>
        <w:ind w:left="142"/>
        <w:jc w:val="center"/>
        <w:rPr>
          <w:rFonts w:eastAsia="Calibri" w:cstheme="minorHAnsi"/>
          <w:b/>
          <w:sz w:val="20"/>
          <w:szCs w:val="20"/>
          <w:lang w:val="es-MX"/>
        </w:rPr>
      </w:pPr>
    </w:p>
    <w:p w:rsidR="00743E64" w:rsidRDefault="00743E64" w:rsidP="00D22B5C">
      <w:pPr>
        <w:spacing w:after="0" w:line="240" w:lineRule="auto"/>
        <w:ind w:left="142"/>
        <w:jc w:val="center"/>
        <w:rPr>
          <w:rFonts w:eastAsia="Calibri" w:cstheme="minorHAnsi"/>
          <w:b/>
          <w:sz w:val="20"/>
          <w:szCs w:val="20"/>
          <w:lang w:val="es-MX"/>
        </w:rPr>
      </w:pPr>
    </w:p>
    <w:p w:rsidR="00743E64" w:rsidRDefault="00743E64" w:rsidP="00D22B5C">
      <w:pPr>
        <w:spacing w:after="0" w:line="240" w:lineRule="auto"/>
        <w:ind w:left="142"/>
        <w:jc w:val="center"/>
        <w:rPr>
          <w:rFonts w:eastAsia="Calibri" w:cstheme="minorHAnsi"/>
          <w:b/>
          <w:sz w:val="20"/>
          <w:szCs w:val="20"/>
          <w:lang w:val="es-MX"/>
        </w:rPr>
      </w:pPr>
    </w:p>
    <w:p w:rsidR="00D22B5C" w:rsidRPr="00D22B5C" w:rsidRDefault="00D22B5C" w:rsidP="00D22B5C">
      <w:pPr>
        <w:spacing w:after="0" w:line="240" w:lineRule="auto"/>
        <w:ind w:left="142"/>
        <w:jc w:val="center"/>
        <w:rPr>
          <w:rFonts w:eastAsia="Calibri" w:cstheme="minorHAnsi"/>
          <w:b/>
          <w:sz w:val="20"/>
          <w:szCs w:val="20"/>
          <w:lang w:val="es-MX"/>
        </w:rPr>
      </w:pPr>
      <w:r w:rsidRPr="00D22B5C">
        <w:rPr>
          <w:rFonts w:eastAsia="Calibri" w:cstheme="minorHAnsi"/>
          <w:b/>
          <w:sz w:val="20"/>
          <w:szCs w:val="20"/>
          <w:lang w:val="es-MX"/>
        </w:rPr>
        <w:lastRenderedPageBreak/>
        <w:t>ARTÍCULOS TRANSITORIOS:</w:t>
      </w:r>
    </w:p>
    <w:p w:rsidR="00D22B5C" w:rsidRPr="00D22B5C" w:rsidRDefault="00D22B5C" w:rsidP="00D22B5C">
      <w:pPr>
        <w:spacing w:after="0" w:line="240" w:lineRule="auto"/>
        <w:ind w:left="142"/>
        <w:jc w:val="both"/>
        <w:rPr>
          <w:rFonts w:eastAsia="Calibri" w:cstheme="minorHAnsi"/>
          <w:b/>
          <w:sz w:val="20"/>
          <w:szCs w:val="20"/>
          <w:lang w:val="es-MX"/>
        </w:rPr>
      </w:pPr>
    </w:p>
    <w:p w:rsidR="00D22B5C" w:rsidRPr="00D22B5C" w:rsidRDefault="00D22B5C" w:rsidP="00743E64">
      <w:pPr>
        <w:spacing w:after="0" w:line="240" w:lineRule="auto"/>
        <w:ind w:left="426" w:right="474"/>
        <w:jc w:val="both"/>
        <w:rPr>
          <w:rFonts w:eastAsia="Calibri" w:cstheme="minorHAnsi"/>
          <w:sz w:val="20"/>
          <w:szCs w:val="20"/>
          <w:lang w:val="es-MX"/>
        </w:rPr>
      </w:pPr>
      <w:r w:rsidRPr="00D22B5C">
        <w:rPr>
          <w:rFonts w:eastAsia="Calibri" w:cstheme="minorHAnsi"/>
          <w:b/>
          <w:sz w:val="20"/>
          <w:szCs w:val="20"/>
          <w:lang w:val="es-MX"/>
        </w:rPr>
        <w:t>Primero.-</w:t>
      </w:r>
      <w:r w:rsidRPr="00D22B5C">
        <w:rPr>
          <w:rFonts w:eastAsia="Calibri" w:cstheme="minorHAnsi"/>
          <w:sz w:val="20"/>
          <w:szCs w:val="20"/>
          <w:lang w:val="es-MX"/>
        </w:rPr>
        <w:t xml:space="preserve"> Las presentes reformas y adición entrarán en vigor al día siguiente de su publicación en la Gaceta Municipal, medio de divulgación oficial del Ayuntamiento de Puerto Vallarta, Jalisco. </w:t>
      </w:r>
    </w:p>
    <w:p w:rsidR="00D22B5C" w:rsidRPr="00D22B5C" w:rsidRDefault="00D22B5C" w:rsidP="00743E64">
      <w:pPr>
        <w:spacing w:after="0" w:line="240" w:lineRule="auto"/>
        <w:ind w:left="426" w:right="474"/>
        <w:jc w:val="both"/>
        <w:rPr>
          <w:rFonts w:eastAsia="Calibri" w:cstheme="minorHAnsi"/>
          <w:sz w:val="20"/>
          <w:szCs w:val="20"/>
          <w:lang w:val="es-MX"/>
        </w:rPr>
      </w:pPr>
    </w:p>
    <w:p w:rsidR="00D22B5C" w:rsidRPr="00D22B5C" w:rsidRDefault="00D22B5C" w:rsidP="00743E64">
      <w:pPr>
        <w:ind w:left="426" w:right="474"/>
        <w:jc w:val="both"/>
        <w:rPr>
          <w:rFonts w:eastAsia="Calibri" w:cstheme="minorHAnsi"/>
          <w:sz w:val="20"/>
          <w:szCs w:val="20"/>
          <w:lang w:val="es-MX"/>
        </w:rPr>
      </w:pPr>
      <w:r w:rsidRPr="00D22B5C">
        <w:rPr>
          <w:rFonts w:eastAsia="Calibri" w:cstheme="minorHAnsi"/>
          <w:b/>
          <w:bCs/>
          <w:sz w:val="20"/>
          <w:szCs w:val="20"/>
          <w:lang w:val="es-MX"/>
        </w:rPr>
        <w:t>Segundo.-</w:t>
      </w:r>
      <w:r w:rsidRPr="00D22B5C">
        <w:rPr>
          <w:rFonts w:eastAsia="Calibri" w:cstheme="minorHAnsi"/>
          <w:sz w:val="20"/>
          <w:szCs w:val="20"/>
          <w:lang w:val="es-MX"/>
        </w:rPr>
        <w:t xml:space="preserve"> Las demás disposiciones jurídicas que no fueron citadas textualmente en la presente reforma, quedan intactas y vigentes.</w:t>
      </w:r>
    </w:p>
    <w:p w:rsidR="0000668F" w:rsidRPr="0000668F" w:rsidRDefault="00D22B5C" w:rsidP="00001A03">
      <w:pPr>
        <w:tabs>
          <w:tab w:val="num" w:pos="720"/>
        </w:tabs>
        <w:spacing w:after="0" w:line="360" w:lineRule="auto"/>
        <w:jc w:val="both"/>
        <w:rPr>
          <w:rFonts w:ascii="Garamond" w:eastAsia="Calibri" w:hAnsi="Garamond" w:cs="Times New Roman"/>
          <w:lang w:val="es-MX"/>
        </w:rPr>
      </w:pPr>
      <w:r w:rsidRPr="00D22B5C">
        <w:rPr>
          <w:rFonts w:eastAsia="Calibri" w:cstheme="minorHAnsi"/>
          <w:b/>
          <w:sz w:val="20"/>
          <w:szCs w:val="20"/>
          <w:lang w:val="es-MX"/>
        </w:rPr>
        <w:t>SEGUNDO:</w:t>
      </w:r>
      <w:r w:rsidRPr="00D22B5C">
        <w:rPr>
          <w:rFonts w:eastAsia="Calibri" w:cstheme="minorHAnsi"/>
          <w:sz w:val="20"/>
          <w:szCs w:val="20"/>
          <w:lang w:val="es-MX"/>
        </w:rPr>
        <w:t xml:space="preserve">  El Ayuntamiento Constitucional de Puerto Vallarta, Jalisco, ordena la publicación en la Gaceta Municipal, medio de divulgación oficial de este Ayuntamiento, las reformas y adiciones referidas en el punto de acuerdo anterior. </w:t>
      </w:r>
      <w:r w:rsidR="00743E64">
        <w:rPr>
          <w:rFonts w:eastAsia="Calibri" w:cstheme="minorHAnsi"/>
          <w:sz w:val="20"/>
          <w:szCs w:val="20"/>
          <w:lang w:val="es-MX"/>
        </w:rPr>
        <w:t xml:space="preserve"> </w:t>
      </w:r>
      <w:r w:rsidRPr="00D22B5C">
        <w:rPr>
          <w:rFonts w:eastAsia="Times New Roman" w:cstheme="minorHAnsi"/>
          <w:bCs/>
          <w:sz w:val="20"/>
          <w:szCs w:val="20"/>
          <w:lang w:val="es-MX" w:eastAsia="es-MX"/>
        </w:rPr>
        <w:t xml:space="preserve">Atentamente. Puerto Vallarta, Jalisco, a 25 de agosto de 2025. </w:t>
      </w:r>
      <w:r w:rsidRPr="00D22B5C">
        <w:rPr>
          <w:rFonts w:eastAsia="Times New Roman" w:cstheme="minorHAnsi"/>
          <w:sz w:val="20"/>
          <w:szCs w:val="20"/>
          <w:lang w:val="es-MX" w:eastAsia="es-MX"/>
        </w:rPr>
        <w:t xml:space="preserve">“2025, Año de la Eliminación de las Transmisión Materno Infantil de Enfermedades Infecciosas”. </w:t>
      </w:r>
      <w:r w:rsidRPr="00D22B5C">
        <w:rPr>
          <w:rFonts w:eastAsia="Times New Roman" w:cstheme="minorHAnsi"/>
          <w:bCs/>
          <w:sz w:val="20"/>
          <w:szCs w:val="20"/>
          <w:lang w:val="es-MX" w:eastAsia="es-MX"/>
        </w:rPr>
        <w:t xml:space="preserve">Mtro. Víctor Manuel Bernal Vargas, </w:t>
      </w:r>
      <w:r w:rsidRPr="00D22B5C">
        <w:rPr>
          <w:rFonts w:eastAsia="Times New Roman" w:cstheme="minorHAnsi"/>
          <w:sz w:val="20"/>
          <w:szCs w:val="20"/>
          <w:lang w:val="es-MX" w:eastAsia="es-MX"/>
        </w:rPr>
        <w:t xml:space="preserve">Regidor, Presidente de la Comisión Edilicia Permanente de Puntos Constitucionales y Reglamentos: (Rúbrica) </w:t>
      </w:r>
      <w:r w:rsidRPr="00D22B5C">
        <w:rPr>
          <w:rFonts w:eastAsia="Times New Roman" w:cstheme="minorHAnsi"/>
          <w:bCs/>
          <w:sz w:val="20"/>
          <w:szCs w:val="20"/>
          <w:lang w:val="es-MX" w:eastAsia="es-MX"/>
        </w:rPr>
        <w:t xml:space="preserve">Lic. Karla Alejandra Rodríguez González, </w:t>
      </w:r>
      <w:r w:rsidRPr="00D22B5C">
        <w:rPr>
          <w:rFonts w:eastAsia="Times New Roman" w:cstheme="minorHAnsi"/>
          <w:sz w:val="20"/>
          <w:szCs w:val="20"/>
          <w:lang w:val="es-MX" w:eastAsia="es-MX"/>
        </w:rPr>
        <w:t xml:space="preserve">Regidora, Presidenta de la Comisión Edilicia Permanente de Cuidados, Grupos Vulnerables y Acción Afirmativa; y Vocal de Comisión Edilicia Permanente de Puntos Constitucionales y Reglamentos; (Rúbrica) </w:t>
      </w:r>
      <w:r w:rsidRPr="00D22B5C">
        <w:rPr>
          <w:rFonts w:eastAsia="Times New Roman" w:cstheme="minorHAnsi"/>
          <w:bCs/>
          <w:sz w:val="20"/>
          <w:szCs w:val="20"/>
          <w:lang w:val="es-MX" w:eastAsia="es-MX"/>
        </w:rPr>
        <w:t xml:space="preserve">Médico José Francisco Sánchez Peña, </w:t>
      </w:r>
      <w:r w:rsidRPr="00D22B5C">
        <w:rPr>
          <w:rFonts w:eastAsia="Times New Roman" w:cstheme="minorHAnsi"/>
          <w:sz w:val="20"/>
          <w:szCs w:val="20"/>
          <w:lang w:val="es-MX" w:eastAsia="es-MX"/>
        </w:rPr>
        <w:t xml:space="preserve">Síndico Municipal, Vocal de la Comisión Edilicia Permanente de Puntos Constitucionales y Reglamentos; </w:t>
      </w:r>
      <w:r w:rsidRPr="00D22B5C">
        <w:rPr>
          <w:rFonts w:eastAsia="Times New Roman" w:cstheme="minorHAnsi"/>
          <w:bCs/>
          <w:sz w:val="20"/>
          <w:szCs w:val="20"/>
          <w:lang w:val="es-MX" w:eastAsia="es-MX"/>
        </w:rPr>
        <w:t xml:space="preserve">Lic. Christian Omar Bravo Carbajal, </w:t>
      </w:r>
      <w:r w:rsidRPr="00D22B5C">
        <w:rPr>
          <w:rFonts w:eastAsia="Times New Roman" w:cstheme="minorHAnsi"/>
          <w:sz w:val="20"/>
          <w:szCs w:val="20"/>
          <w:lang w:val="es-MX" w:eastAsia="es-MX"/>
        </w:rPr>
        <w:t xml:space="preserve">Regidor, Vocal de las Comisiones Edilicias Permanentes de Puntos Constitucionales y Reglamentos; Cuidados, Grupos Vulnerables y Acción Afirmativa; </w:t>
      </w:r>
      <w:r w:rsidRPr="00D22B5C">
        <w:rPr>
          <w:rFonts w:eastAsia="Times New Roman" w:cstheme="minorHAnsi"/>
          <w:bCs/>
          <w:sz w:val="20"/>
          <w:szCs w:val="20"/>
          <w:lang w:val="es-MX" w:eastAsia="es-MX"/>
        </w:rPr>
        <w:t xml:space="preserve">Arq. Luis Ernesto Munguía González, </w:t>
      </w:r>
      <w:r w:rsidRPr="00D22B5C">
        <w:rPr>
          <w:rFonts w:eastAsia="Times New Roman" w:cstheme="minorHAnsi"/>
          <w:sz w:val="20"/>
          <w:szCs w:val="20"/>
          <w:lang w:val="es-MX" w:eastAsia="es-MX"/>
        </w:rPr>
        <w:t xml:space="preserve">Presidente Municipal, Vocal de la Comisión Edilicia Permanente de Puntos Constitucionales y Reglamentos; </w:t>
      </w:r>
      <w:r w:rsidRPr="00D22B5C">
        <w:rPr>
          <w:rFonts w:eastAsia="Times New Roman" w:cstheme="minorHAnsi"/>
          <w:bCs/>
          <w:sz w:val="20"/>
          <w:szCs w:val="20"/>
          <w:lang w:val="es-MX" w:eastAsia="es-MX"/>
        </w:rPr>
        <w:t xml:space="preserve">Ing. Luis Jesús Escoto Martínez, </w:t>
      </w:r>
      <w:r w:rsidRPr="00D22B5C">
        <w:rPr>
          <w:rFonts w:eastAsia="Times New Roman" w:cstheme="minorHAnsi"/>
          <w:sz w:val="20"/>
          <w:szCs w:val="20"/>
          <w:lang w:val="es-MX" w:eastAsia="es-MX"/>
        </w:rPr>
        <w:t xml:space="preserve">Regidor, Vocal de la Comisión Edilicia Permanente de Puntos Constitucionales y Reglamentos; (Rúbrica) </w:t>
      </w:r>
      <w:r w:rsidRPr="00D22B5C">
        <w:rPr>
          <w:rFonts w:eastAsia="Times New Roman" w:cstheme="minorHAnsi"/>
          <w:bCs/>
          <w:sz w:val="20"/>
          <w:szCs w:val="20"/>
          <w:lang w:val="es-MX" w:eastAsia="es-MX"/>
        </w:rPr>
        <w:t xml:space="preserve">C. Felipe </w:t>
      </w:r>
      <w:proofErr w:type="spellStart"/>
      <w:r w:rsidRPr="00D22B5C">
        <w:rPr>
          <w:rFonts w:eastAsia="Times New Roman" w:cstheme="minorHAnsi"/>
          <w:bCs/>
          <w:sz w:val="20"/>
          <w:szCs w:val="20"/>
          <w:lang w:val="es-MX" w:eastAsia="es-MX"/>
        </w:rPr>
        <w:t>Aréchiga</w:t>
      </w:r>
      <w:proofErr w:type="spellEnd"/>
      <w:r w:rsidRPr="00D22B5C">
        <w:rPr>
          <w:rFonts w:eastAsia="Times New Roman" w:cstheme="minorHAnsi"/>
          <w:bCs/>
          <w:sz w:val="20"/>
          <w:szCs w:val="20"/>
          <w:lang w:val="es-MX" w:eastAsia="es-MX"/>
        </w:rPr>
        <w:t xml:space="preserve"> Gómez, </w:t>
      </w:r>
      <w:r w:rsidRPr="00D22B5C">
        <w:rPr>
          <w:rFonts w:eastAsia="Times New Roman" w:cstheme="minorHAnsi"/>
          <w:sz w:val="20"/>
          <w:szCs w:val="20"/>
          <w:lang w:val="es-MX" w:eastAsia="es-MX"/>
        </w:rPr>
        <w:t xml:space="preserve">Regidor, Vocal de la Comisión Edilicia Permanente de Puntos Constitucionales y Reglamentos; (Rúbrica) </w:t>
      </w:r>
      <w:r w:rsidRPr="00D22B5C">
        <w:rPr>
          <w:rFonts w:eastAsia="Times New Roman" w:cstheme="minorHAnsi"/>
          <w:bCs/>
          <w:sz w:val="20"/>
          <w:szCs w:val="20"/>
          <w:lang w:val="es-MX" w:eastAsia="es-MX"/>
        </w:rPr>
        <w:t xml:space="preserve">C. Micaela Vázquez Díaz, </w:t>
      </w:r>
      <w:r w:rsidRPr="00D22B5C">
        <w:rPr>
          <w:rFonts w:eastAsia="Times New Roman" w:cstheme="minorHAnsi"/>
          <w:sz w:val="20"/>
          <w:szCs w:val="20"/>
          <w:lang w:val="es-MX" w:eastAsia="es-MX"/>
        </w:rPr>
        <w:t xml:space="preserve">Regidora, Vocal de las Comisiones Edilicias Permanentes de Puntos Constitucionales y Reglamentos; y Cuidados, Grupos Vulnerables y Acción Afirmativa; (Rúbrica) </w:t>
      </w:r>
      <w:r w:rsidRPr="00D22B5C">
        <w:rPr>
          <w:rFonts w:eastAsia="Times New Roman" w:cstheme="minorHAnsi"/>
          <w:bCs/>
          <w:sz w:val="20"/>
          <w:szCs w:val="20"/>
          <w:lang w:val="es-MX" w:eastAsia="es-MX"/>
        </w:rPr>
        <w:t xml:space="preserve">Dra. </w:t>
      </w:r>
      <w:proofErr w:type="spellStart"/>
      <w:r w:rsidRPr="00D22B5C">
        <w:rPr>
          <w:rFonts w:eastAsia="Times New Roman" w:cstheme="minorHAnsi"/>
          <w:bCs/>
          <w:sz w:val="20"/>
          <w:szCs w:val="20"/>
          <w:lang w:val="es-MX" w:eastAsia="es-MX"/>
        </w:rPr>
        <w:t>Iroselma</w:t>
      </w:r>
      <w:proofErr w:type="spellEnd"/>
      <w:r w:rsidRPr="00D22B5C">
        <w:rPr>
          <w:rFonts w:eastAsia="Times New Roman" w:cstheme="minorHAnsi"/>
          <w:bCs/>
          <w:sz w:val="20"/>
          <w:szCs w:val="20"/>
          <w:lang w:val="es-MX" w:eastAsia="es-MX"/>
        </w:rPr>
        <w:t xml:space="preserve"> Dalila Castañeda Santana, </w:t>
      </w:r>
      <w:r w:rsidRPr="00D22B5C">
        <w:rPr>
          <w:rFonts w:eastAsia="Times New Roman" w:cstheme="minorHAnsi"/>
          <w:sz w:val="20"/>
          <w:szCs w:val="20"/>
          <w:lang w:val="es-MX" w:eastAsia="es-MX"/>
        </w:rPr>
        <w:t xml:space="preserve">Regidora, Vocal de la Comisión Edilicia Permanente de Puntos Constitucionales y Reglamentos; (Rúbrica) </w:t>
      </w:r>
      <w:r w:rsidRPr="00D22B5C">
        <w:rPr>
          <w:rFonts w:eastAsia="Times New Roman" w:cstheme="minorHAnsi"/>
          <w:bCs/>
          <w:sz w:val="20"/>
          <w:szCs w:val="20"/>
          <w:lang w:val="es-MX" w:eastAsia="es-MX"/>
        </w:rPr>
        <w:t xml:space="preserve">L.A.E. Melisa Marlene Madero Plascencia, </w:t>
      </w:r>
      <w:r w:rsidRPr="00D22B5C">
        <w:rPr>
          <w:rFonts w:eastAsia="Times New Roman" w:cstheme="minorHAnsi"/>
          <w:sz w:val="20"/>
          <w:szCs w:val="20"/>
          <w:lang w:val="es-MX" w:eastAsia="es-MX"/>
        </w:rPr>
        <w:t xml:space="preserve">Regidora, Vocal de la Comisión Edilicia Permanente de Puntos Constitucionales y Reglamentos; </w:t>
      </w:r>
      <w:r w:rsidRPr="00D22B5C">
        <w:rPr>
          <w:rFonts w:eastAsia="Times New Roman" w:cstheme="minorHAnsi"/>
          <w:bCs/>
          <w:sz w:val="20"/>
          <w:szCs w:val="20"/>
          <w:lang w:val="es-MX" w:eastAsia="es-MX"/>
        </w:rPr>
        <w:t xml:space="preserve">Lic. Arnulfo Ortega Contreras, </w:t>
      </w:r>
      <w:r w:rsidRPr="00D22B5C">
        <w:rPr>
          <w:rFonts w:eastAsia="Times New Roman" w:cstheme="minorHAnsi"/>
          <w:sz w:val="20"/>
          <w:szCs w:val="20"/>
          <w:lang w:val="es-MX" w:eastAsia="es-MX"/>
        </w:rPr>
        <w:t xml:space="preserve">Regidor, Vocal de la Comisión Edilicia Permanente de Puntos Constitucionales y Reglamentos; (Rúbrica) </w:t>
      </w:r>
      <w:r w:rsidRPr="00D22B5C">
        <w:rPr>
          <w:rFonts w:eastAsia="Times New Roman" w:cstheme="minorHAnsi"/>
          <w:bCs/>
          <w:sz w:val="20"/>
          <w:szCs w:val="20"/>
          <w:lang w:val="es-MX" w:eastAsia="es-MX"/>
        </w:rPr>
        <w:t xml:space="preserve">C. Marcia Raquel Bañuelos Macías, </w:t>
      </w:r>
      <w:r w:rsidRPr="00D22B5C">
        <w:rPr>
          <w:rFonts w:eastAsia="Times New Roman" w:cstheme="minorHAnsi"/>
          <w:sz w:val="20"/>
          <w:szCs w:val="20"/>
          <w:lang w:val="es-MX" w:eastAsia="es-MX"/>
        </w:rPr>
        <w:t xml:space="preserve">Regidora, Vocal de la Comisión Edilicia Permanente de Puntos Constitucionales y Reglamentos.; (Rúbrica) </w:t>
      </w:r>
      <w:r w:rsidRPr="00D22B5C">
        <w:rPr>
          <w:rFonts w:eastAsia="Arial" w:cstheme="minorHAnsi"/>
          <w:sz w:val="20"/>
          <w:szCs w:val="20"/>
          <w:lang w:eastAsia="es-ES"/>
        </w:rPr>
        <w:t xml:space="preserve">Lic. María Magdalena Urbina Martínez, </w:t>
      </w:r>
      <w:r w:rsidRPr="00D22B5C">
        <w:rPr>
          <w:rFonts w:eastAsia="Arial" w:cstheme="minorHAnsi"/>
          <w:bCs/>
          <w:sz w:val="20"/>
          <w:szCs w:val="20"/>
          <w:lang w:eastAsia="es-ES"/>
        </w:rPr>
        <w:t xml:space="preserve">Regidora, Vocal de la Comisión Edilicia Permanente de </w:t>
      </w:r>
      <w:r w:rsidRPr="00D22B5C">
        <w:rPr>
          <w:rFonts w:eastAsia="Calibri" w:cstheme="minorHAnsi"/>
          <w:sz w:val="20"/>
          <w:szCs w:val="20"/>
          <w:lang w:eastAsia="es-ES"/>
        </w:rPr>
        <w:t>Cuidados, Grupos Vulnerables y Acción Afirmativa.</w:t>
      </w:r>
      <w:r w:rsidR="00743E64">
        <w:rPr>
          <w:rFonts w:eastAsia="Calibri" w:cstheme="minorHAnsi"/>
          <w:sz w:val="20"/>
          <w:szCs w:val="20"/>
          <w:lang w:eastAsia="es-ES"/>
        </w:rPr>
        <w:t xml:space="preserve">  </w:t>
      </w:r>
      <w:r w:rsidR="00484D04" w:rsidRPr="00484D04">
        <w:rPr>
          <w:rFonts w:ascii="Garamond" w:hAnsi="Garamond"/>
        </w:rPr>
        <w:t>-</w:t>
      </w:r>
      <w:r w:rsidR="00743E64">
        <w:rPr>
          <w:rFonts w:ascii="Garamond" w:hAnsi="Garamond"/>
        </w:rPr>
        <w:t>-------------------------------------------------------------------------------------</w:t>
      </w:r>
      <w:r w:rsidR="0031165F">
        <w:rPr>
          <w:rFonts w:ascii="Garamond" w:hAnsi="Garamond"/>
        </w:rPr>
        <w:t xml:space="preserve"> </w:t>
      </w:r>
      <w:r w:rsidR="008B43A3" w:rsidRPr="004E38DC">
        <w:rPr>
          <w:rFonts w:ascii="Garamond" w:hAnsi="Garamond"/>
          <w:lang w:val="es-ES_tradnl"/>
        </w:rPr>
        <w:t xml:space="preserve">El C. </w:t>
      </w:r>
      <w:r w:rsidR="008B43A3" w:rsidRPr="004E38DC">
        <w:rPr>
          <w:rFonts w:ascii="Garamond" w:hAnsi="Garamond"/>
        </w:rPr>
        <w:t>Presidente Municipal, Arq. Luis Ernesto Munguía González: “</w:t>
      </w:r>
      <w:r w:rsidR="00602620" w:rsidRPr="00602620">
        <w:rPr>
          <w:rFonts w:ascii="Garamond" w:hAnsi="Garamond"/>
        </w:rPr>
        <w:t xml:space="preserve">Está a su consideración este dictamen que propone diversas reformas y adiciones al Reglamento para la </w:t>
      </w:r>
      <w:r w:rsidR="0031165F" w:rsidRPr="00602620">
        <w:rPr>
          <w:rFonts w:ascii="Garamond" w:hAnsi="Garamond"/>
        </w:rPr>
        <w:t xml:space="preserve">Atención </w:t>
      </w:r>
      <w:r w:rsidR="00602620" w:rsidRPr="00602620">
        <w:rPr>
          <w:rFonts w:ascii="Garamond" w:hAnsi="Garamond"/>
        </w:rPr>
        <w:t xml:space="preserve">de </w:t>
      </w:r>
      <w:r w:rsidR="0031165F" w:rsidRPr="00602620">
        <w:rPr>
          <w:rFonts w:ascii="Garamond" w:hAnsi="Garamond"/>
        </w:rPr>
        <w:t xml:space="preserve">Personas </w:t>
      </w:r>
      <w:r w:rsidR="00602620" w:rsidRPr="00602620">
        <w:rPr>
          <w:rFonts w:ascii="Garamond" w:hAnsi="Garamond"/>
        </w:rPr>
        <w:t xml:space="preserve">con </w:t>
      </w:r>
      <w:r w:rsidR="0031165F" w:rsidRPr="00602620">
        <w:rPr>
          <w:rFonts w:ascii="Garamond" w:hAnsi="Garamond"/>
        </w:rPr>
        <w:t xml:space="preserve">Discapacidad </w:t>
      </w:r>
      <w:r w:rsidR="00602620" w:rsidRPr="00602620">
        <w:rPr>
          <w:rFonts w:ascii="Garamond" w:hAnsi="Garamond"/>
        </w:rPr>
        <w:t xml:space="preserve">en el </w:t>
      </w:r>
      <w:r w:rsidR="0031165F" w:rsidRPr="00602620">
        <w:rPr>
          <w:rFonts w:ascii="Garamond" w:hAnsi="Garamond"/>
        </w:rPr>
        <w:t xml:space="preserve">Municipio </w:t>
      </w:r>
      <w:r w:rsidR="00602620" w:rsidRPr="00602620">
        <w:rPr>
          <w:rFonts w:ascii="Garamond" w:hAnsi="Garamond"/>
        </w:rPr>
        <w:t>de Puerto Vallarta, Jalisco. Consulto quienes estén de acuerdo</w:t>
      </w:r>
      <w:r w:rsidR="0072143B">
        <w:rPr>
          <w:rFonts w:ascii="Garamond" w:hAnsi="Garamond"/>
        </w:rPr>
        <w:t xml:space="preserve"> en su aprobación en lo general</w:t>
      </w:r>
      <w:r w:rsidR="008B43A3">
        <w:rPr>
          <w:rFonts w:ascii="Garamond" w:hAnsi="Garamond"/>
        </w:rPr>
        <w:t xml:space="preserve"> </w:t>
      </w:r>
      <w:r w:rsidR="0072143B">
        <w:rPr>
          <w:rFonts w:ascii="Garamond" w:hAnsi="Garamond"/>
        </w:rPr>
        <w:t>m</w:t>
      </w:r>
      <w:r w:rsidR="00602620" w:rsidRPr="00602620">
        <w:rPr>
          <w:rFonts w:ascii="Garamond" w:hAnsi="Garamond"/>
        </w:rPr>
        <w:t>anifestarlo levantando su mano.</w:t>
      </w:r>
      <w:r w:rsidR="008B43A3">
        <w:rPr>
          <w:rFonts w:ascii="Garamond" w:hAnsi="Garamond"/>
        </w:rPr>
        <w:t xml:space="preserve"> ¿En abstención? ¿En contra? Señor Secretario dé</w:t>
      </w:r>
      <w:r w:rsidR="00602620" w:rsidRPr="00602620">
        <w:rPr>
          <w:rFonts w:ascii="Garamond" w:hAnsi="Garamond"/>
        </w:rPr>
        <w:t xml:space="preserve"> cuenta del resultado de la votación</w:t>
      </w:r>
      <w:r w:rsidR="0031165F">
        <w:rPr>
          <w:rFonts w:ascii="Garamond" w:hAnsi="Garamond"/>
        </w:rPr>
        <w:t>”</w:t>
      </w:r>
      <w:r w:rsidR="00602620" w:rsidRPr="00602620">
        <w:rPr>
          <w:rFonts w:ascii="Garamond" w:hAnsi="Garamond"/>
        </w:rPr>
        <w:t>.</w:t>
      </w:r>
      <w:r w:rsidR="0072143B">
        <w:rPr>
          <w:rFonts w:ascii="Garamond" w:hAnsi="Garamond"/>
        </w:rPr>
        <w:t xml:space="preserve"> </w:t>
      </w:r>
      <w:r w:rsidR="00153E63" w:rsidRPr="008B43A3">
        <w:rPr>
          <w:rFonts w:ascii="Garamond" w:hAnsi="Garamond"/>
          <w:shd w:val="clear" w:color="auto" w:fill="FFFFFF"/>
          <w:lang w:val="es-ES_tradnl"/>
        </w:rPr>
        <w:t xml:space="preserve">El C. Secretario General, </w:t>
      </w:r>
      <w:r w:rsidR="00153E63" w:rsidRPr="008B43A3">
        <w:rPr>
          <w:rFonts w:ascii="Garamond" w:hAnsi="Garamond"/>
          <w:shd w:val="clear" w:color="auto" w:fill="FFFFFF"/>
        </w:rPr>
        <w:t>Abg. José Juan Velázquez Hernández</w:t>
      </w:r>
      <w:r w:rsidR="00153E63" w:rsidRPr="008B43A3">
        <w:rPr>
          <w:rFonts w:ascii="Garamond" w:hAnsi="Garamond"/>
          <w:shd w:val="clear" w:color="auto" w:fill="FFFFFF"/>
          <w:lang w:val="es-ES_tradnl"/>
        </w:rPr>
        <w:t>: “</w:t>
      </w:r>
      <w:r w:rsidR="00153E63">
        <w:rPr>
          <w:rFonts w:ascii="Garamond" w:hAnsi="Garamond"/>
        </w:rPr>
        <w:t>Claro</w:t>
      </w:r>
      <w:r w:rsidR="00602620" w:rsidRPr="00602620">
        <w:rPr>
          <w:rFonts w:ascii="Garamond" w:hAnsi="Garamond"/>
        </w:rPr>
        <w:t xml:space="preserve"> señ</w:t>
      </w:r>
      <w:r w:rsidR="00153E63">
        <w:rPr>
          <w:rFonts w:ascii="Garamond" w:hAnsi="Garamond"/>
        </w:rPr>
        <w:t>or Presidente, como lo instruye</w:t>
      </w:r>
      <w:r w:rsidR="00602620" w:rsidRPr="00602620">
        <w:rPr>
          <w:rFonts w:ascii="Garamond" w:hAnsi="Garamond"/>
        </w:rPr>
        <w:t xml:space="preserve"> tenemos un total de </w:t>
      </w:r>
      <w:r w:rsidR="00153E63">
        <w:rPr>
          <w:rFonts w:ascii="Garamond" w:hAnsi="Garamond"/>
        </w:rPr>
        <w:t>catorce</w:t>
      </w:r>
      <w:r w:rsidR="00602620" w:rsidRPr="00602620">
        <w:rPr>
          <w:rFonts w:ascii="Garamond" w:hAnsi="Garamond"/>
        </w:rPr>
        <w:t xml:space="preserve"> votos a favor, cero votos</w:t>
      </w:r>
      <w:r w:rsidR="00153E63">
        <w:rPr>
          <w:rFonts w:ascii="Garamond" w:hAnsi="Garamond"/>
        </w:rPr>
        <w:t xml:space="preserve"> en contra y cero abstenciones. E</w:t>
      </w:r>
      <w:r w:rsidR="00602620" w:rsidRPr="00602620">
        <w:rPr>
          <w:rFonts w:ascii="Garamond" w:hAnsi="Garamond"/>
        </w:rPr>
        <w:t>s cuanto señor Presidente</w:t>
      </w:r>
      <w:r w:rsidR="00153E63">
        <w:rPr>
          <w:rFonts w:ascii="Garamond" w:hAnsi="Garamond"/>
        </w:rPr>
        <w:t>”</w:t>
      </w:r>
      <w:r w:rsidR="00602620" w:rsidRPr="00602620">
        <w:rPr>
          <w:rFonts w:ascii="Garamond" w:hAnsi="Garamond"/>
        </w:rPr>
        <w:t>.</w:t>
      </w:r>
      <w:r w:rsidR="00153E63">
        <w:rPr>
          <w:rFonts w:ascii="Garamond" w:hAnsi="Garamond"/>
        </w:rPr>
        <w:t xml:space="preserve"> </w:t>
      </w:r>
      <w:r w:rsidR="008B43A3" w:rsidRPr="004E38DC">
        <w:rPr>
          <w:rFonts w:ascii="Garamond" w:hAnsi="Garamond"/>
          <w:lang w:val="es-ES_tradnl"/>
        </w:rPr>
        <w:t xml:space="preserve">El C. </w:t>
      </w:r>
      <w:r w:rsidR="008B43A3" w:rsidRPr="004E38DC">
        <w:rPr>
          <w:rFonts w:ascii="Garamond" w:hAnsi="Garamond"/>
        </w:rPr>
        <w:t>Presidente Municipal, Arq. Luis Ernesto Munguía González: “</w:t>
      </w:r>
      <w:r w:rsidR="00602620" w:rsidRPr="00602620">
        <w:rPr>
          <w:rFonts w:ascii="Garamond" w:hAnsi="Garamond"/>
        </w:rPr>
        <w:t>Queda aprobado en lo general</w:t>
      </w:r>
      <w:r w:rsidR="008B43A3">
        <w:rPr>
          <w:rFonts w:ascii="Garamond" w:hAnsi="Garamond"/>
        </w:rPr>
        <w:t xml:space="preserve"> por mayoría absoluta de votos. </w:t>
      </w:r>
      <w:r w:rsidR="0072143B">
        <w:rPr>
          <w:rFonts w:ascii="Garamond" w:hAnsi="Garamond"/>
        </w:rPr>
        <w:t>Una vez que ha sido aprobado</w:t>
      </w:r>
      <w:r w:rsidR="00602620" w:rsidRPr="00602620">
        <w:rPr>
          <w:rFonts w:ascii="Garamond" w:hAnsi="Garamond"/>
        </w:rPr>
        <w:t xml:space="preserve"> en lo general</w:t>
      </w:r>
      <w:r w:rsidR="0072143B">
        <w:rPr>
          <w:rFonts w:ascii="Garamond" w:hAnsi="Garamond"/>
        </w:rPr>
        <w:t>,</w:t>
      </w:r>
      <w:r w:rsidR="00602620" w:rsidRPr="00602620">
        <w:rPr>
          <w:rFonts w:ascii="Garamond" w:hAnsi="Garamond"/>
        </w:rPr>
        <w:t xml:space="preserve"> pongo a su consideración aprobarlo</w:t>
      </w:r>
      <w:r w:rsidR="0072143B">
        <w:rPr>
          <w:rFonts w:ascii="Garamond" w:hAnsi="Garamond"/>
        </w:rPr>
        <w:t xml:space="preserve"> en lo particular.</w:t>
      </w:r>
      <w:r w:rsidR="00602620" w:rsidRPr="00602620">
        <w:rPr>
          <w:rFonts w:ascii="Garamond" w:hAnsi="Garamond"/>
        </w:rPr>
        <w:t xml:space="preserve"> </w:t>
      </w:r>
      <w:r w:rsidR="0072143B">
        <w:rPr>
          <w:rFonts w:ascii="Garamond" w:hAnsi="Garamond"/>
        </w:rPr>
        <w:t>C</w:t>
      </w:r>
      <w:r w:rsidR="00602620" w:rsidRPr="00602620">
        <w:rPr>
          <w:rFonts w:ascii="Garamond" w:hAnsi="Garamond"/>
        </w:rPr>
        <w:t xml:space="preserve">onsulto quienes estén a favor en lo particular de las diversas reformas y adiciones al Reglamento para la </w:t>
      </w:r>
      <w:r w:rsidR="0072143B" w:rsidRPr="00602620">
        <w:rPr>
          <w:rFonts w:ascii="Garamond" w:hAnsi="Garamond"/>
        </w:rPr>
        <w:t xml:space="preserve">Atención </w:t>
      </w:r>
      <w:r w:rsidR="00602620" w:rsidRPr="00602620">
        <w:rPr>
          <w:rFonts w:ascii="Garamond" w:hAnsi="Garamond"/>
        </w:rPr>
        <w:t xml:space="preserve">de </w:t>
      </w:r>
      <w:r w:rsidR="0072143B" w:rsidRPr="00602620">
        <w:rPr>
          <w:rFonts w:ascii="Garamond" w:hAnsi="Garamond"/>
        </w:rPr>
        <w:t xml:space="preserve">Personas </w:t>
      </w:r>
      <w:r w:rsidR="00602620" w:rsidRPr="00602620">
        <w:rPr>
          <w:rFonts w:ascii="Garamond" w:hAnsi="Garamond"/>
        </w:rPr>
        <w:t xml:space="preserve">con </w:t>
      </w:r>
      <w:r w:rsidR="0072143B" w:rsidRPr="00602620">
        <w:rPr>
          <w:rFonts w:ascii="Garamond" w:hAnsi="Garamond"/>
        </w:rPr>
        <w:t xml:space="preserve">Discapacidad </w:t>
      </w:r>
      <w:r w:rsidR="00602620" w:rsidRPr="00602620">
        <w:rPr>
          <w:rFonts w:ascii="Garamond" w:hAnsi="Garamond"/>
        </w:rPr>
        <w:t xml:space="preserve">del </w:t>
      </w:r>
      <w:r w:rsidR="0072143B" w:rsidRPr="00602620">
        <w:rPr>
          <w:rFonts w:ascii="Garamond" w:hAnsi="Garamond"/>
        </w:rPr>
        <w:t xml:space="preserve">Municipio </w:t>
      </w:r>
      <w:r w:rsidR="00602620" w:rsidRPr="00602620">
        <w:rPr>
          <w:rFonts w:ascii="Garamond" w:hAnsi="Garamond"/>
        </w:rPr>
        <w:t>de Puerto Vallarta, Jalisco, sírvase manifest</w:t>
      </w:r>
      <w:r w:rsidR="008B43A3">
        <w:rPr>
          <w:rFonts w:ascii="Garamond" w:hAnsi="Garamond"/>
        </w:rPr>
        <w:t>arlo de la manera acostumbrada. ¿En contra?</w:t>
      </w:r>
      <w:r w:rsidR="00153E63">
        <w:rPr>
          <w:rFonts w:ascii="Garamond" w:hAnsi="Garamond"/>
        </w:rPr>
        <w:t xml:space="preserve"> </w:t>
      </w:r>
      <w:r w:rsidR="008B43A3">
        <w:rPr>
          <w:rFonts w:ascii="Garamond" w:hAnsi="Garamond"/>
        </w:rPr>
        <w:t>¿</w:t>
      </w:r>
      <w:r w:rsidR="00602620" w:rsidRPr="00602620">
        <w:rPr>
          <w:rFonts w:ascii="Garamond" w:hAnsi="Garamond"/>
        </w:rPr>
        <w:t>En abstención</w:t>
      </w:r>
      <w:r w:rsidR="008B43A3">
        <w:rPr>
          <w:rFonts w:ascii="Garamond" w:hAnsi="Garamond"/>
        </w:rPr>
        <w:t>?</w:t>
      </w:r>
      <w:r w:rsidR="00602620" w:rsidRPr="00602620">
        <w:rPr>
          <w:rFonts w:ascii="Garamond" w:hAnsi="Garamond"/>
        </w:rPr>
        <w:t xml:space="preserve"> </w:t>
      </w:r>
      <w:r w:rsidR="008B43A3">
        <w:rPr>
          <w:rFonts w:ascii="Garamond" w:hAnsi="Garamond"/>
        </w:rPr>
        <w:t>Señor Secretario dé</w:t>
      </w:r>
      <w:r w:rsidR="00602620" w:rsidRPr="00602620">
        <w:rPr>
          <w:rFonts w:ascii="Garamond" w:hAnsi="Garamond"/>
        </w:rPr>
        <w:t xml:space="preserve"> cuenta de la votación</w:t>
      </w:r>
      <w:r w:rsidR="008B43A3">
        <w:rPr>
          <w:rFonts w:ascii="Garamond" w:hAnsi="Garamond"/>
        </w:rPr>
        <w:t>”</w:t>
      </w:r>
      <w:r w:rsidR="00602620" w:rsidRPr="00602620">
        <w:rPr>
          <w:rFonts w:ascii="Garamond" w:hAnsi="Garamond"/>
        </w:rPr>
        <w:t>.</w:t>
      </w:r>
      <w:r w:rsidR="0072143B">
        <w:rPr>
          <w:rFonts w:ascii="Garamond" w:hAnsi="Garamond"/>
        </w:rPr>
        <w:t xml:space="preserve"> </w:t>
      </w:r>
      <w:r w:rsidR="00153E63" w:rsidRPr="008B43A3">
        <w:rPr>
          <w:rFonts w:ascii="Garamond" w:hAnsi="Garamond"/>
          <w:shd w:val="clear" w:color="auto" w:fill="FFFFFF"/>
          <w:lang w:val="es-ES_tradnl"/>
        </w:rPr>
        <w:t xml:space="preserve">El C. Secretario General, </w:t>
      </w:r>
      <w:r w:rsidR="00153E63" w:rsidRPr="008B43A3">
        <w:rPr>
          <w:rFonts w:ascii="Garamond" w:hAnsi="Garamond"/>
          <w:shd w:val="clear" w:color="auto" w:fill="FFFFFF"/>
        </w:rPr>
        <w:t>Abg. José Juan Velázquez Hernández</w:t>
      </w:r>
      <w:r w:rsidR="00153E63" w:rsidRPr="008B43A3">
        <w:rPr>
          <w:rFonts w:ascii="Garamond" w:hAnsi="Garamond"/>
          <w:shd w:val="clear" w:color="auto" w:fill="FFFFFF"/>
          <w:lang w:val="es-ES_tradnl"/>
        </w:rPr>
        <w:t>: “</w:t>
      </w:r>
      <w:r w:rsidR="00602620" w:rsidRPr="00602620">
        <w:rPr>
          <w:rFonts w:ascii="Garamond" w:hAnsi="Garamond"/>
        </w:rPr>
        <w:t>Cómo lo instruy</w:t>
      </w:r>
      <w:r w:rsidR="00153E63">
        <w:rPr>
          <w:rFonts w:ascii="Garamond" w:hAnsi="Garamond"/>
        </w:rPr>
        <w:t>e</w:t>
      </w:r>
      <w:r w:rsidR="00602620" w:rsidRPr="00602620">
        <w:rPr>
          <w:rFonts w:ascii="Garamond" w:hAnsi="Garamond"/>
        </w:rPr>
        <w:t xml:space="preserve"> señor Presidente</w:t>
      </w:r>
      <w:r w:rsidR="00153E63">
        <w:rPr>
          <w:rFonts w:ascii="Garamond" w:hAnsi="Garamond"/>
        </w:rPr>
        <w:t>,</w:t>
      </w:r>
      <w:r w:rsidR="00602620" w:rsidRPr="00602620">
        <w:rPr>
          <w:rFonts w:ascii="Garamond" w:hAnsi="Garamond"/>
        </w:rPr>
        <w:t xml:space="preserve"> </w:t>
      </w:r>
      <w:r w:rsidR="00153E63">
        <w:rPr>
          <w:rFonts w:ascii="Garamond" w:hAnsi="Garamond"/>
        </w:rPr>
        <w:t>d</w:t>
      </w:r>
      <w:r w:rsidR="00602620" w:rsidRPr="00602620">
        <w:rPr>
          <w:rFonts w:ascii="Garamond" w:hAnsi="Garamond"/>
        </w:rPr>
        <w:t>oy cuenta del resultado d</w:t>
      </w:r>
      <w:r w:rsidR="00153E63">
        <w:rPr>
          <w:rFonts w:ascii="Garamond" w:hAnsi="Garamond"/>
        </w:rPr>
        <w:t>e la votación,</w:t>
      </w:r>
      <w:r w:rsidR="00602620" w:rsidRPr="00602620">
        <w:rPr>
          <w:rFonts w:ascii="Garamond" w:hAnsi="Garamond"/>
        </w:rPr>
        <w:t xml:space="preserve"> </w:t>
      </w:r>
      <w:r w:rsidR="00153E63">
        <w:rPr>
          <w:rFonts w:ascii="Garamond" w:hAnsi="Garamond"/>
        </w:rPr>
        <w:t>t</w:t>
      </w:r>
      <w:r w:rsidR="00602620" w:rsidRPr="00602620">
        <w:rPr>
          <w:rFonts w:ascii="Garamond" w:hAnsi="Garamond"/>
        </w:rPr>
        <w:t xml:space="preserve">enemos un total de </w:t>
      </w:r>
      <w:r w:rsidR="00153E63">
        <w:rPr>
          <w:rFonts w:ascii="Garamond" w:hAnsi="Garamond"/>
        </w:rPr>
        <w:t>catorce</w:t>
      </w:r>
      <w:r w:rsidR="00602620" w:rsidRPr="00602620">
        <w:rPr>
          <w:rFonts w:ascii="Garamond" w:hAnsi="Garamond"/>
        </w:rPr>
        <w:t xml:space="preserve"> votos a favor, cero votos en contra y cero abstenciones. </w:t>
      </w:r>
      <w:r w:rsidR="00153E63">
        <w:rPr>
          <w:rFonts w:ascii="Garamond" w:hAnsi="Garamond"/>
        </w:rPr>
        <w:t>Sería cuanto señor Presidente”.</w:t>
      </w:r>
      <w:r w:rsidR="0031165F">
        <w:rPr>
          <w:rFonts w:ascii="Garamond" w:hAnsi="Garamond"/>
        </w:rPr>
        <w:t xml:space="preserve"> </w:t>
      </w:r>
      <w:r w:rsidR="008B43A3" w:rsidRPr="004E38DC">
        <w:rPr>
          <w:rFonts w:ascii="Garamond" w:hAnsi="Garamond"/>
          <w:lang w:val="es-ES_tradnl"/>
        </w:rPr>
        <w:t xml:space="preserve">El C. </w:t>
      </w:r>
      <w:r w:rsidR="008B43A3" w:rsidRPr="004E38DC">
        <w:rPr>
          <w:rFonts w:ascii="Garamond" w:hAnsi="Garamond"/>
        </w:rPr>
        <w:t xml:space="preserve">Presidente Municipal, Arq. Luis Ernesto Munguía González: </w:t>
      </w:r>
      <w:r w:rsidR="008B43A3" w:rsidRPr="004E38DC">
        <w:rPr>
          <w:rFonts w:ascii="Garamond" w:hAnsi="Garamond"/>
        </w:rPr>
        <w:lastRenderedPageBreak/>
        <w:t>“</w:t>
      </w:r>
      <w:r w:rsidR="00602620" w:rsidRPr="00602620">
        <w:rPr>
          <w:rFonts w:ascii="Garamond" w:hAnsi="Garamond"/>
        </w:rPr>
        <w:t>Queda aprobad</w:t>
      </w:r>
      <w:r w:rsidR="008B43A3">
        <w:rPr>
          <w:rFonts w:ascii="Garamond" w:hAnsi="Garamond"/>
        </w:rPr>
        <w:t>o por mayoría absoluta de votos</w:t>
      </w:r>
      <w:r w:rsidR="00602620" w:rsidRPr="00602620">
        <w:rPr>
          <w:rFonts w:ascii="Garamond" w:hAnsi="Garamond"/>
        </w:rPr>
        <w:t xml:space="preserve"> también en lo particular</w:t>
      </w:r>
      <w:r w:rsidR="008B43A3">
        <w:rPr>
          <w:rFonts w:ascii="Garamond" w:hAnsi="Garamond"/>
        </w:rPr>
        <w:t xml:space="preserve">”. </w:t>
      </w:r>
      <w:r w:rsidR="000D126D" w:rsidRPr="000D126D">
        <w:rPr>
          <w:rFonts w:ascii="Garamond" w:eastAsia="Calibri" w:hAnsi="Garamond" w:cs="Times New Roman"/>
          <w:b/>
        </w:rPr>
        <w:t xml:space="preserve">Se aprueba por Mayoría Absoluta de votos en lo general y en lo particular, </w:t>
      </w:r>
      <w:r w:rsidR="000D126D" w:rsidRPr="000D126D">
        <w:rPr>
          <w:rFonts w:ascii="Garamond" w:eastAsia="Calibri" w:hAnsi="Garamond" w:cs="Times New Roman"/>
        </w:rPr>
        <w:t>por 14 catorce a favor, 0 cero en contra y 0 abstenciones. ---------------------------------------------------------------------------------------------------------------------------------------------------------------------------------------------------------------</w:t>
      </w:r>
      <w:r w:rsidR="000D126D">
        <w:rPr>
          <w:rFonts w:ascii="Garamond" w:eastAsia="Calibri" w:hAnsi="Garamond" w:cs="Times New Roman"/>
        </w:rPr>
        <w:t>------------------</w:t>
      </w:r>
      <w:r w:rsidR="0072143B">
        <w:rPr>
          <w:rFonts w:ascii="Garamond" w:eastAsia="Calibri" w:hAnsi="Garamond" w:cs="Times New Roman"/>
        </w:rPr>
        <w:t>---------------------</w:t>
      </w:r>
      <w:r w:rsidR="000D126D">
        <w:rPr>
          <w:rFonts w:ascii="Garamond" w:eastAsia="Calibri" w:hAnsi="Garamond" w:cs="Times New Roman"/>
        </w:rPr>
        <w:t>-----------------------</w:t>
      </w:r>
      <w:r w:rsidR="000D126D" w:rsidRPr="000D126D">
        <w:rPr>
          <w:rFonts w:ascii="Garamond" w:eastAsia="Calibri" w:hAnsi="Garamond" w:cs="Times New Roman"/>
        </w:rPr>
        <w:t xml:space="preserve">------------------------------------------------------------------ </w:t>
      </w:r>
      <w:r w:rsidR="00340CEA" w:rsidRPr="00340CEA">
        <w:rPr>
          <w:rFonts w:ascii="Garamond" w:hAnsi="Garamond"/>
          <w:b/>
        </w:rPr>
        <w:t xml:space="preserve">5.- Presentación de iniciativas por parte de los Ciudadanos Integrantes del Ayuntamiento. </w:t>
      </w:r>
      <w:r w:rsidR="008B43A3" w:rsidRPr="004E38DC">
        <w:rPr>
          <w:rFonts w:ascii="Garamond" w:hAnsi="Garamond"/>
          <w:lang w:val="es-ES_tradnl"/>
        </w:rPr>
        <w:t xml:space="preserve">El C. </w:t>
      </w:r>
      <w:r w:rsidR="008B43A3" w:rsidRPr="004E38DC">
        <w:rPr>
          <w:rFonts w:ascii="Garamond" w:hAnsi="Garamond"/>
        </w:rPr>
        <w:t>Presidente Municipal, Arq. Luis Ernesto Munguía González: “</w:t>
      </w:r>
      <w:r w:rsidR="00602620" w:rsidRPr="00602620">
        <w:rPr>
          <w:rFonts w:ascii="Garamond" w:eastAsia="Calibri" w:hAnsi="Garamond" w:cs="Times New Roman"/>
          <w:lang w:val="es-MX"/>
        </w:rPr>
        <w:t xml:space="preserve">Pasamos al siguiente punto, que es el </w:t>
      </w:r>
      <w:r w:rsidR="008B43A3">
        <w:rPr>
          <w:rFonts w:ascii="Garamond" w:eastAsia="Calibri" w:hAnsi="Garamond" w:cs="Times New Roman"/>
          <w:lang w:val="es-MX"/>
        </w:rPr>
        <w:t>cinco,</w:t>
      </w:r>
      <w:r w:rsidR="00602620" w:rsidRPr="00602620">
        <w:rPr>
          <w:rFonts w:ascii="Garamond" w:eastAsia="Calibri" w:hAnsi="Garamond" w:cs="Times New Roman"/>
          <w:lang w:val="es-MX"/>
        </w:rPr>
        <w:t xml:space="preserve"> presentaci</w:t>
      </w:r>
      <w:r w:rsidR="008B43A3">
        <w:rPr>
          <w:rFonts w:ascii="Garamond" w:eastAsia="Calibri" w:hAnsi="Garamond" w:cs="Times New Roman"/>
          <w:lang w:val="es-MX"/>
        </w:rPr>
        <w:t>ón de iniciativas por parte de las y los integrantes de este A</w:t>
      </w:r>
      <w:r w:rsidR="00602620" w:rsidRPr="00602620">
        <w:rPr>
          <w:rFonts w:ascii="Garamond" w:eastAsia="Calibri" w:hAnsi="Garamond" w:cs="Times New Roman"/>
          <w:lang w:val="es-MX"/>
        </w:rPr>
        <w:t>yuntamiento.</w:t>
      </w:r>
      <w:r w:rsidR="008B43A3">
        <w:rPr>
          <w:rFonts w:ascii="Garamond" w:eastAsia="Calibri" w:hAnsi="Garamond" w:cs="Times New Roman"/>
          <w:lang w:val="es-MX"/>
        </w:rPr>
        <w:t xml:space="preserve"> Señor Secretario tome t</w:t>
      </w:r>
      <w:r w:rsidR="00602620" w:rsidRPr="00602620">
        <w:rPr>
          <w:rFonts w:ascii="Garamond" w:eastAsia="Calibri" w:hAnsi="Garamond" w:cs="Times New Roman"/>
          <w:lang w:val="es-MX"/>
        </w:rPr>
        <w:t>urno</w:t>
      </w:r>
      <w:r w:rsidR="008B43A3">
        <w:rPr>
          <w:rFonts w:ascii="Garamond" w:eastAsia="Calibri" w:hAnsi="Garamond" w:cs="Times New Roman"/>
          <w:lang w:val="es-MX"/>
        </w:rPr>
        <w:t>”</w:t>
      </w:r>
      <w:r w:rsidR="00602620" w:rsidRPr="00602620">
        <w:rPr>
          <w:rFonts w:ascii="Garamond" w:eastAsia="Calibri" w:hAnsi="Garamond" w:cs="Times New Roman"/>
          <w:lang w:val="es-MX"/>
        </w:rPr>
        <w:t>.</w:t>
      </w:r>
      <w:r w:rsidR="0072143B">
        <w:rPr>
          <w:rFonts w:ascii="Garamond" w:eastAsia="Calibri" w:hAnsi="Garamond" w:cs="Times New Roman"/>
          <w:lang w:val="es-MX"/>
        </w:rPr>
        <w:t xml:space="preserve"> </w:t>
      </w:r>
      <w:r w:rsidR="00153E63" w:rsidRPr="008B43A3">
        <w:rPr>
          <w:rFonts w:ascii="Garamond" w:hAnsi="Garamond"/>
          <w:shd w:val="clear" w:color="auto" w:fill="FFFFFF"/>
          <w:lang w:val="es-ES_tradnl"/>
        </w:rPr>
        <w:t xml:space="preserve">El C. Secretario General, </w:t>
      </w:r>
      <w:r w:rsidR="00153E63" w:rsidRPr="008B43A3">
        <w:rPr>
          <w:rFonts w:ascii="Garamond" w:hAnsi="Garamond"/>
          <w:shd w:val="clear" w:color="auto" w:fill="FFFFFF"/>
        </w:rPr>
        <w:t>Abg. José Juan Velázquez Hernández</w:t>
      </w:r>
      <w:r w:rsidR="00153E63" w:rsidRPr="008B43A3">
        <w:rPr>
          <w:rFonts w:ascii="Garamond" w:hAnsi="Garamond"/>
          <w:shd w:val="clear" w:color="auto" w:fill="FFFFFF"/>
          <w:lang w:val="es-ES_tradnl"/>
        </w:rPr>
        <w:t>: “</w:t>
      </w:r>
      <w:r w:rsidR="0072143B">
        <w:rPr>
          <w:rFonts w:ascii="Garamond" w:eastAsia="Calibri" w:hAnsi="Garamond" w:cs="Times New Roman"/>
          <w:lang w:val="es-MX"/>
        </w:rPr>
        <w:t>Señor Presidente,</w:t>
      </w:r>
      <w:r w:rsidR="00602620" w:rsidRPr="00602620">
        <w:rPr>
          <w:rFonts w:ascii="Garamond" w:eastAsia="Calibri" w:hAnsi="Garamond" w:cs="Times New Roman"/>
          <w:lang w:val="es-MX"/>
        </w:rPr>
        <w:t xml:space="preserve"> tenemos iniciativas por parte de nuestro </w:t>
      </w:r>
      <w:r w:rsidR="0072143B" w:rsidRPr="00602620">
        <w:rPr>
          <w:rFonts w:ascii="Garamond" w:eastAsia="Calibri" w:hAnsi="Garamond" w:cs="Times New Roman"/>
          <w:lang w:val="es-MX"/>
        </w:rPr>
        <w:t>Síndico Municipa</w:t>
      </w:r>
      <w:r w:rsidR="00602620" w:rsidRPr="00602620">
        <w:rPr>
          <w:rFonts w:ascii="Garamond" w:eastAsia="Calibri" w:hAnsi="Garamond" w:cs="Times New Roman"/>
          <w:lang w:val="es-MX"/>
        </w:rPr>
        <w:t>l</w:t>
      </w:r>
      <w:r w:rsidR="0072143B">
        <w:rPr>
          <w:rFonts w:ascii="Garamond" w:eastAsia="Calibri" w:hAnsi="Garamond" w:cs="Times New Roman"/>
          <w:lang w:val="es-MX"/>
        </w:rPr>
        <w:t>;</w:t>
      </w:r>
      <w:r w:rsidR="001A32C7">
        <w:rPr>
          <w:rFonts w:ascii="Garamond" w:eastAsia="Calibri" w:hAnsi="Garamond" w:cs="Times New Roman"/>
          <w:lang w:val="es-MX"/>
        </w:rPr>
        <w:t xml:space="preserve"> </w:t>
      </w:r>
      <w:r w:rsidR="0072143B">
        <w:rPr>
          <w:rFonts w:ascii="Garamond" w:eastAsia="Calibri" w:hAnsi="Garamond" w:cs="Times New Roman"/>
          <w:lang w:val="es-MX"/>
        </w:rPr>
        <w:t>nu</w:t>
      </w:r>
      <w:r w:rsidR="00602620" w:rsidRPr="00602620">
        <w:rPr>
          <w:rFonts w:ascii="Garamond" w:eastAsia="Calibri" w:hAnsi="Garamond" w:cs="Times New Roman"/>
          <w:lang w:val="es-MX"/>
        </w:rPr>
        <w:t>est</w:t>
      </w:r>
      <w:r w:rsidR="0072143B">
        <w:rPr>
          <w:rFonts w:ascii="Garamond" w:eastAsia="Calibri" w:hAnsi="Garamond" w:cs="Times New Roman"/>
          <w:lang w:val="es-MX"/>
        </w:rPr>
        <w:t>r</w:t>
      </w:r>
      <w:r w:rsidR="00602620" w:rsidRPr="00602620">
        <w:rPr>
          <w:rFonts w:ascii="Garamond" w:eastAsia="Calibri" w:hAnsi="Garamond" w:cs="Times New Roman"/>
          <w:lang w:val="es-MX"/>
        </w:rPr>
        <w:t>a Regidora M</w:t>
      </w:r>
      <w:r w:rsidR="0072143B">
        <w:rPr>
          <w:rFonts w:ascii="Garamond" w:eastAsia="Calibri" w:hAnsi="Garamond" w:cs="Times New Roman"/>
          <w:lang w:val="es-MX"/>
        </w:rPr>
        <w:t>aría Magdalena Urbina;</w:t>
      </w:r>
      <w:r w:rsidR="008B43A3">
        <w:rPr>
          <w:rFonts w:ascii="Garamond" w:eastAsia="Calibri" w:hAnsi="Garamond" w:cs="Times New Roman"/>
          <w:lang w:val="es-MX"/>
        </w:rPr>
        <w:t xml:space="preserve"> nuestro Regidor Christian Omar Bravo C</w:t>
      </w:r>
      <w:r w:rsidR="00153E63">
        <w:rPr>
          <w:rFonts w:ascii="Garamond" w:eastAsia="Calibri" w:hAnsi="Garamond" w:cs="Times New Roman"/>
          <w:lang w:val="es-MX"/>
        </w:rPr>
        <w:t>arb</w:t>
      </w:r>
      <w:r w:rsidR="0072143B">
        <w:rPr>
          <w:rFonts w:ascii="Garamond" w:eastAsia="Calibri" w:hAnsi="Garamond" w:cs="Times New Roman"/>
          <w:lang w:val="es-MX"/>
        </w:rPr>
        <w:t>ajal;</w:t>
      </w:r>
      <w:r w:rsidR="008B43A3">
        <w:rPr>
          <w:rFonts w:ascii="Garamond" w:eastAsia="Calibri" w:hAnsi="Garamond" w:cs="Times New Roman"/>
          <w:lang w:val="es-MX"/>
        </w:rPr>
        <w:t xml:space="preserve"> la R</w:t>
      </w:r>
      <w:r w:rsidR="00602620" w:rsidRPr="00602620">
        <w:rPr>
          <w:rFonts w:ascii="Garamond" w:eastAsia="Calibri" w:hAnsi="Garamond" w:cs="Times New Roman"/>
          <w:lang w:val="es-MX"/>
        </w:rPr>
        <w:t>egidora Melissa Marlene Madero Plascenci</w:t>
      </w:r>
      <w:r w:rsidR="0072143B">
        <w:rPr>
          <w:rFonts w:ascii="Garamond" w:eastAsia="Calibri" w:hAnsi="Garamond" w:cs="Times New Roman"/>
          <w:lang w:val="es-MX"/>
        </w:rPr>
        <w:t>a; nuestro Regidor Luis Escoto;</w:t>
      </w:r>
      <w:r w:rsidR="008B43A3">
        <w:rPr>
          <w:rFonts w:ascii="Garamond" w:eastAsia="Calibri" w:hAnsi="Garamond" w:cs="Times New Roman"/>
          <w:lang w:val="es-MX"/>
        </w:rPr>
        <w:t xml:space="preserve"> </w:t>
      </w:r>
      <w:r w:rsidR="001A32C7">
        <w:rPr>
          <w:rFonts w:ascii="Garamond" w:eastAsia="Calibri" w:hAnsi="Garamond" w:cs="Times New Roman"/>
          <w:lang w:val="es-MX"/>
        </w:rPr>
        <w:t xml:space="preserve">el </w:t>
      </w:r>
      <w:r w:rsidR="00C914F5">
        <w:rPr>
          <w:rFonts w:ascii="Garamond" w:eastAsia="Calibri" w:hAnsi="Garamond" w:cs="Times New Roman"/>
          <w:lang w:val="es-MX"/>
        </w:rPr>
        <w:t>Señor Presidente M</w:t>
      </w:r>
      <w:r w:rsidR="00602620" w:rsidRPr="00602620">
        <w:rPr>
          <w:rFonts w:ascii="Garamond" w:eastAsia="Calibri" w:hAnsi="Garamond" w:cs="Times New Roman"/>
          <w:lang w:val="es-MX"/>
        </w:rPr>
        <w:t>unicipal</w:t>
      </w:r>
      <w:r w:rsidR="0072143B">
        <w:rPr>
          <w:rFonts w:ascii="Garamond" w:eastAsia="Calibri" w:hAnsi="Garamond" w:cs="Times New Roman"/>
          <w:lang w:val="es-MX"/>
        </w:rPr>
        <w:t>;</w:t>
      </w:r>
      <w:r w:rsidR="008B43A3">
        <w:rPr>
          <w:rFonts w:ascii="Garamond" w:eastAsia="Calibri" w:hAnsi="Garamond" w:cs="Times New Roman"/>
          <w:lang w:val="es-MX"/>
        </w:rPr>
        <w:t xml:space="preserve"> y el R</w:t>
      </w:r>
      <w:r w:rsidR="00602620" w:rsidRPr="00602620">
        <w:rPr>
          <w:rFonts w:ascii="Garamond" w:eastAsia="Calibri" w:hAnsi="Garamond" w:cs="Times New Roman"/>
          <w:lang w:val="es-MX"/>
        </w:rPr>
        <w:t>egidor Víc</w:t>
      </w:r>
      <w:r w:rsidR="0072143B">
        <w:rPr>
          <w:rFonts w:ascii="Garamond" w:eastAsia="Calibri" w:hAnsi="Garamond" w:cs="Times New Roman"/>
          <w:lang w:val="es-MX"/>
        </w:rPr>
        <w:t>tor Bernal Vargas.</w:t>
      </w:r>
      <w:r w:rsidR="008B43A3">
        <w:rPr>
          <w:rFonts w:ascii="Garamond" w:eastAsia="Calibri" w:hAnsi="Garamond" w:cs="Times New Roman"/>
          <w:lang w:val="es-MX"/>
        </w:rPr>
        <w:t xml:space="preserve"> ¿</w:t>
      </w:r>
      <w:r w:rsidR="0072143B">
        <w:rPr>
          <w:rFonts w:ascii="Garamond" w:eastAsia="Calibri" w:hAnsi="Garamond" w:cs="Times New Roman"/>
          <w:lang w:val="es-MX"/>
        </w:rPr>
        <w:t>Alguien más?</w:t>
      </w:r>
      <w:r w:rsidR="001A32C7">
        <w:rPr>
          <w:rFonts w:ascii="Garamond" w:eastAsia="Calibri" w:hAnsi="Garamond" w:cs="Times New Roman"/>
          <w:lang w:val="es-MX"/>
        </w:rPr>
        <w:t xml:space="preserve"> </w:t>
      </w:r>
      <w:r w:rsidR="008B43A3">
        <w:rPr>
          <w:rFonts w:ascii="Garamond" w:eastAsia="Calibri" w:hAnsi="Garamond" w:cs="Times New Roman"/>
          <w:lang w:val="es-MX"/>
        </w:rPr>
        <w:t>S</w:t>
      </w:r>
      <w:r w:rsidR="00602620" w:rsidRPr="00602620">
        <w:rPr>
          <w:rFonts w:ascii="Garamond" w:eastAsia="Calibri" w:hAnsi="Garamond" w:cs="Times New Roman"/>
          <w:lang w:val="es-MX"/>
        </w:rPr>
        <w:t>ería cuanto señor Presidente</w:t>
      </w:r>
      <w:r w:rsidR="008B43A3">
        <w:rPr>
          <w:rFonts w:ascii="Garamond" w:eastAsia="Calibri" w:hAnsi="Garamond" w:cs="Times New Roman"/>
          <w:lang w:val="es-MX"/>
        </w:rPr>
        <w:t>”</w:t>
      </w:r>
      <w:r w:rsidR="00602620" w:rsidRPr="00602620">
        <w:rPr>
          <w:rFonts w:ascii="Garamond" w:eastAsia="Calibri" w:hAnsi="Garamond" w:cs="Times New Roman"/>
          <w:lang w:val="es-MX"/>
        </w:rPr>
        <w:t>.</w:t>
      </w:r>
      <w:r w:rsidR="0072143B">
        <w:rPr>
          <w:rFonts w:ascii="Garamond" w:eastAsia="Calibri" w:hAnsi="Garamond" w:cs="Times New Roman"/>
          <w:lang w:val="es-MX"/>
        </w:rPr>
        <w:t xml:space="preserve"> </w:t>
      </w:r>
      <w:r w:rsidR="008B43A3" w:rsidRPr="004E38DC">
        <w:rPr>
          <w:rFonts w:ascii="Garamond" w:hAnsi="Garamond"/>
          <w:lang w:val="es-ES_tradnl"/>
        </w:rPr>
        <w:t xml:space="preserve">El C. </w:t>
      </w:r>
      <w:r w:rsidR="008B43A3" w:rsidRPr="004E38DC">
        <w:rPr>
          <w:rFonts w:ascii="Garamond" w:hAnsi="Garamond"/>
        </w:rPr>
        <w:t>Presidente Municipal, Arq. Luis Ernesto Munguía González: “</w:t>
      </w:r>
      <w:r w:rsidR="00602620" w:rsidRPr="00602620">
        <w:rPr>
          <w:rFonts w:ascii="Garamond" w:eastAsia="Calibri" w:hAnsi="Garamond" w:cs="Times New Roman"/>
          <w:lang w:val="es-MX"/>
        </w:rPr>
        <w:t>Gracias Secretario</w:t>
      </w:r>
      <w:r w:rsidR="008B43A3">
        <w:rPr>
          <w:rFonts w:ascii="Garamond" w:eastAsia="Calibri" w:hAnsi="Garamond" w:cs="Times New Roman"/>
          <w:lang w:val="es-MX"/>
        </w:rPr>
        <w:t>.</w:t>
      </w:r>
      <w:r w:rsidR="00602620" w:rsidRPr="00602620">
        <w:rPr>
          <w:rFonts w:ascii="Garamond" w:eastAsia="Calibri" w:hAnsi="Garamond" w:cs="Times New Roman"/>
          <w:lang w:val="es-MX"/>
        </w:rPr>
        <w:t xml:space="preserve"> </w:t>
      </w:r>
      <w:r w:rsidR="008B43A3">
        <w:rPr>
          <w:rFonts w:ascii="Garamond" w:eastAsia="Calibri" w:hAnsi="Garamond" w:cs="Times New Roman"/>
          <w:lang w:val="es-MX"/>
        </w:rPr>
        <w:t>Se le</w:t>
      </w:r>
      <w:r w:rsidR="00602620" w:rsidRPr="00602620">
        <w:rPr>
          <w:rFonts w:ascii="Garamond" w:eastAsia="Calibri" w:hAnsi="Garamond" w:cs="Times New Roman"/>
          <w:lang w:val="es-MX"/>
        </w:rPr>
        <w:t xml:space="preserve"> concede el uso de la voz a nuestro </w:t>
      </w:r>
      <w:r w:rsidR="008B43A3" w:rsidRPr="00602620">
        <w:rPr>
          <w:rFonts w:ascii="Garamond" w:eastAsia="Calibri" w:hAnsi="Garamond" w:cs="Times New Roman"/>
          <w:lang w:val="es-MX"/>
        </w:rPr>
        <w:t>Síndico Municipal</w:t>
      </w:r>
      <w:r w:rsidR="008B43A3">
        <w:rPr>
          <w:rFonts w:ascii="Garamond" w:eastAsia="Calibri" w:hAnsi="Garamond" w:cs="Times New Roman"/>
          <w:lang w:val="es-MX"/>
        </w:rPr>
        <w:t>. A</w:t>
      </w:r>
      <w:r w:rsidR="00602620" w:rsidRPr="00602620">
        <w:rPr>
          <w:rFonts w:ascii="Garamond" w:eastAsia="Calibri" w:hAnsi="Garamond" w:cs="Times New Roman"/>
          <w:lang w:val="es-MX"/>
        </w:rPr>
        <w:t>delante</w:t>
      </w:r>
      <w:r w:rsidR="008B43A3">
        <w:rPr>
          <w:rFonts w:ascii="Garamond" w:eastAsia="Calibri" w:hAnsi="Garamond" w:cs="Times New Roman"/>
          <w:lang w:val="es-MX"/>
        </w:rPr>
        <w:t>”</w:t>
      </w:r>
      <w:r w:rsidR="00602620" w:rsidRPr="00602620">
        <w:rPr>
          <w:rFonts w:ascii="Garamond" w:eastAsia="Calibri" w:hAnsi="Garamond" w:cs="Times New Roman"/>
          <w:lang w:val="es-MX"/>
        </w:rPr>
        <w:t>.</w:t>
      </w:r>
      <w:r w:rsidR="008B43A3">
        <w:rPr>
          <w:rFonts w:ascii="Garamond" w:eastAsia="Calibri" w:hAnsi="Garamond" w:cs="Times New Roman"/>
          <w:lang w:val="es-MX"/>
        </w:rPr>
        <w:t xml:space="preserve"> </w:t>
      </w:r>
      <w:r w:rsidR="00153E63">
        <w:rPr>
          <w:rFonts w:ascii="Garamond" w:eastAsia="Calibri" w:hAnsi="Garamond" w:cs="Times New Roman"/>
          <w:lang w:val="es-MX"/>
        </w:rPr>
        <w:t>-------------------------------------------------------------------------------------------------------------------------------------------------------------------------------------------------------------------------------------------------------------------</w:t>
      </w:r>
      <w:r w:rsidR="00DC3D7D" w:rsidRPr="00DC3D7D">
        <w:rPr>
          <w:rFonts w:ascii="Garamond" w:eastAsia="Calibri" w:hAnsi="Garamond" w:cs="Times New Roman"/>
          <w:lang w:val="es-MX"/>
        </w:rPr>
        <w:t xml:space="preserve">----- </w:t>
      </w:r>
      <w:r w:rsidR="000D126D" w:rsidRPr="000D126D">
        <w:rPr>
          <w:rFonts w:ascii="Garamond" w:eastAsia="Calibri" w:hAnsi="Garamond" w:cs="Times New Roman"/>
          <w:b/>
          <w:lang w:val="es-MX"/>
        </w:rPr>
        <w:t>5.1</w:t>
      </w:r>
      <w:r w:rsidR="000D126D">
        <w:rPr>
          <w:rFonts w:ascii="Garamond" w:eastAsia="Calibri" w:hAnsi="Garamond" w:cs="Times New Roman"/>
          <w:b/>
          <w:lang w:val="es-MX"/>
        </w:rPr>
        <w:t>.- I</w:t>
      </w:r>
      <w:r w:rsidR="000D126D" w:rsidRPr="000D126D">
        <w:rPr>
          <w:rFonts w:ascii="Garamond" w:eastAsia="Calibri" w:hAnsi="Garamond" w:cs="Times New Roman"/>
          <w:b/>
          <w:lang w:val="es-MX"/>
        </w:rPr>
        <w:t>niciativa de acuerdo edilicio presentada por el C. Síndico Municipal,</w:t>
      </w:r>
      <w:r w:rsidR="000D126D" w:rsidRPr="000D126D">
        <w:rPr>
          <w:rFonts w:ascii="Garamond" w:eastAsia="Calibri" w:hAnsi="Garamond" w:cs="Times New Roman"/>
          <w:b/>
          <w:bCs/>
          <w:lang w:val="es-MX"/>
        </w:rPr>
        <w:t xml:space="preserve"> Méd. José Francisco Sánchez Peña</w:t>
      </w:r>
      <w:r w:rsidR="000D126D" w:rsidRPr="000D126D">
        <w:rPr>
          <w:rFonts w:ascii="Garamond" w:eastAsia="Calibri" w:hAnsi="Garamond" w:cs="Times New Roman"/>
          <w:b/>
          <w:lang w:val="es-MX"/>
        </w:rPr>
        <w:t>, la cual tiene por objeto solicitar al Pleno del Ayuntamiento del Municipio de Puerto Vallarta, Jalisco, autorice en los términos planteados en la misma, dar cumplimiento a la Ejecutoria de Amparo dictada en el Juicio Constitucional 749/2024, del Índice del Juzgado Tercero de Distrito en Materia Administrativa en el Estado de Jalisco, promovido por la Ciudadana Rafaela Robles Fuentes</w:t>
      </w:r>
      <w:r w:rsidR="000D126D">
        <w:rPr>
          <w:rFonts w:ascii="Garamond" w:eastAsia="Calibri" w:hAnsi="Garamond" w:cs="Times New Roman"/>
          <w:b/>
          <w:lang w:val="es-MX"/>
        </w:rPr>
        <w:t>.</w:t>
      </w:r>
      <w:r w:rsidR="006C1BBD">
        <w:rPr>
          <w:rFonts w:ascii="Garamond" w:eastAsia="Calibri" w:hAnsi="Garamond" w:cs="Times New Roman"/>
          <w:b/>
          <w:lang w:val="es-MX"/>
        </w:rPr>
        <w:t xml:space="preserve"> </w:t>
      </w:r>
      <w:r w:rsidR="006C1BBD" w:rsidRPr="00C574D3">
        <w:rPr>
          <w:rFonts w:ascii="Garamond" w:eastAsia="Calibri" w:hAnsi="Garamond" w:cs="Times New Roman"/>
          <w:lang w:val="es-MX"/>
        </w:rPr>
        <w:t>Lo anterior de conformidad a la iniciativa planteada y aprobada en los siguientes términos: -</w:t>
      </w:r>
      <w:r w:rsidR="006C1BBD">
        <w:rPr>
          <w:rFonts w:ascii="Garamond" w:eastAsia="Calibri" w:hAnsi="Garamond" w:cs="Times New Roman"/>
          <w:lang w:val="es-MX"/>
        </w:rPr>
        <w:t xml:space="preserve">------------------------------------------------- </w:t>
      </w:r>
      <w:r w:rsidR="00816CCA" w:rsidRPr="00816CCA">
        <w:rPr>
          <w:rFonts w:eastAsia="Arial" w:cstheme="minorHAnsi"/>
          <w:b/>
          <w:w w:val="95"/>
          <w:kern w:val="2"/>
          <w:sz w:val="20"/>
          <w:szCs w:val="20"/>
          <w:lang w:val="es-MX" w:eastAsia="es-ES" w:bidi="es-ES"/>
          <w14:ligatures w14:val="standardContextual"/>
        </w:rPr>
        <w:t xml:space="preserve">INTEGRANTES DEL PLENO DEL HONORABLE AYUNTAMIENTO CONSTITUCIONAL </w:t>
      </w:r>
      <w:r w:rsidR="00816CCA" w:rsidRPr="00816CCA">
        <w:rPr>
          <w:rFonts w:eastAsia="Arial" w:cstheme="minorHAnsi"/>
          <w:b/>
          <w:kern w:val="2"/>
          <w:sz w:val="20"/>
          <w:szCs w:val="20"/>
          <w:lang w:val="es-MX" w:eastAsia="es-ES" w:bidi="es-ES"/>
          <w14:ligatures w14:val="standardContextual"/>
        </w:rPr>
        <w:t>DEL MUNICIPIO DE PUERTO VALLARTA, JALISCO</w:t>
      </w:r>
      <w:r w:rsidR="00816CCA">
        <w:rPr>
          <w:rFonts w:eastAsia="Arial" w:cstheme="minorHAnsi"/>
          <w:b/>
          <w:kern w:val="2"/>
          <w:sz w:val="20"/>
          <w:szCs w:val="20"/>
          <w:lang w:val="es-MX" w:eastAsia="es-ES" w:bidi="es-ES"/>
          <w14:ligatures w14:val="standardContextual"/>
        </w:rPr>
        <w:t xml:space="preserve">. </w:t>
      </w:r>
      <w:r w:rsidR="00816CCA" w:rsidRPr="00816CCA">
        <w:rPr>
          <w:rFonts w:eastAsia="Arial" w:cstheme="minorHAnsi"/>
          <w:b/>
          <w:kern w:val="2"/>
          <w:sz w:val="20"/>
          <w:szCs w:val="20"/>
          <w:lang w:val="es-MX" w:eastAsia="es-ES" w:bidi="es-ES"/>
          <w14:ligatures w14:val="standardContextual"/>
        </w:rPr>
        <w:t>PRESENTES.</w:t>
      </w:r>
      <w:r w:rsidR="00816CCA">
        <w:rPr>
          <w:rFonts w:eastAsia="Arial" w:cstheme="minorHAnsi"/>
          <w:b/>
          <w:kern w:val="2"/>
          <w:sz w:val="20"/>
          <w:szCs w:val="20"/>
          <w:lang w:val="es-MX" w:eastAsia="es-ES" w:bidi="es-ES"/>
          <w14:ligatures w14:val="standardContextual"/>
        </w:rPr>
        <w:t xml:space="preserve"> </w:t>
      </w:r>
      <w:r w:rsidR="00816CCA" w:rsidRPr="00816CCA">
        <w:rPr>
          <w:rFonts w:eastAsia="Arial" w:cstheme="minorHAnsi"/>
          <w:kern w:val="2"/>
          <w:sz w:val="20"/>
          <w:szCs w:val="20"/>
          <w:lang w:val="es-MX" w:eastAsia="es-ES" w:bidi="es-ES"/>
          <w14:ligatures w14:val="standardContextual"/>
        </w:rPr>
        <w:t>El que suscribe, en mi carácter de Síndico del Ayuntamiento Constitucional del Municipio de Puerto Vallarta, Jalisco, en ejercicio de las facultades otorgadas por los artículos 52 y 53 de la Ley del Gobierno y la Administración Pública Municipal del Estado de Jalisco, 124 y 127 del Reglamento del Gobierno Municipal de Puerto Vallarta, Jalisco, tengo a bien elevar a su distinguida consideración la presente:</w:t>
      </w:r>
      <w:r w:rsidR="00816CCA">
        <w:rPr>
          <w:rFonts w:eastAsia="Arial" w:cstheme="minorHAnsi"/>
          <w:kern w:val="2"/>
          <w:sz w:val="20"/>
          <w:szCs w:val="20"/>
          <w:lang w:val="es-MX" w:eastAsia="es-ES" w:bidi="es-ES"/>
          <w14:ligatures w14:val="standardContextual"/>
        </w:rPr>
        <w:t xml:space="preserve"> </w:t>
      </w:r>
      <w:r w:rsidR="00816CCA" w:rsidRPr="00816CCA">
        <w:rPr>
          <w:rFonts w:eastAsia="Arial" w:cstheme="minorHAnsi"/>
          <w:b/>
          <w:kern w:val="2"/>
          <w:sz w:val="20"/>
          <w:szCs w:val="20"/>
          <w:lang w:val="es-MX" w:eastAsia="es-ES" w:bidi="es-ES"/>
          <w14:ligatures w14:val="standardContextual"/>
        </w:rPr>
        <w:t>INICIATIVA DE ACUERDO DE AYUNTAMIENTO</w:t>
      </w:r>
      <w:r w:rsidR="00816CCA">
        <w:rPr>
          <w:rFonts w:eastAsia="Arial" w:cstheme="minorHAnsi"/>
          <w:b/>
          <w:kern w:val="2"/>
          <w:sz w:val="20"/>
          <w:szCs w:val="20"/>
          <w:lang w:val="es-MX" w:eastAsia="es-ES" w:bidi="es-ES"/>
          <w14:ligatures w14:val="standardContextual"/>
        </w:rPr>
        <w:t xml:space="preserve">. </w:t>
      </w:r>
      <w:r w:rsidR="00816CCA" w:rsidRPr="00816CCA">
        <w:rPr>
          <w:rFonts w:eastAsia="Arial" w:cstheme="minorHAnsi"/>
          <w:kern w:val="2"/>
          <w:sz w:val="20"/>
          <w:szCs w:val="20"/>
          <w:lang w:val="es-MX" w:eastAsia="es-ES" w:bidi="es-ES"/>
          <w14:ligatures w14:val="standardContextual"/>
        </w:rPr>
        <w:t>Que tiene por objeto solicitar al Pleno del Ayuntamiento del Municipio de Puerto Vallarta, Jalisco, autorice en los términos planteados en el presente, dar cumplimiento a la Ejecutoria de Amparo dictada en el Juicio Constitucional 749/2024, del Índice del Juzgado Tercero de Distrito en Materia Administrativa en el Estado de Jalisco, promovido por la Ciudadana Rafaela Robles Fuentes.</w:t>
      </w:r>
      <w:r w:rsidR="00816CCA">
        <w:rPr>
          <w:rFonts w:eastAsia="Arial" w:cstheme="minorHAnsi"/>
          <w:kern w:val="2"/>
          <w:sz w:val="20"/>
          <w:szCs w:val="20"/>
          <w:lang w:val="es-MX" w:eastAsia="es-ES" w:bidi="es-ES"/>
          <w14:ligatures w14:val="standardContextual"/>
        </w:rPr>
        <w:t xml:space="preserve"> </w:t>
      </w:r>
      <w:r w:rsidR="00816CCA" w:rsidRPr="00816CCA">
        <w:rPr>
          <w:rFonts w:eastAsia="Arial" w:cstheme="minorHAnsi"/>
          <w:kern w:val="2"/>
          <w:sz w:val="20"/>
          <w:szCs w:val="20"/>
          <w:lang w:val="es-MX" w:eastAsia="es-ES" w:bidi="es-ES"/>
          <w14:ligatures w14:val="standardContextual"/>
        </w:rPr>
        <w:t>Por lo que, a continuación, me permito hacer de su conocimiento los argumentos que sustentan la presente, a través del siguiente apartado de:</w:t>
      </w:r>
      <w:r w:rsidR="00816CCA">
        <w:rPr>
          <w:rFonts w:eastAsia="Arial" w:cstheme="minorHAnsi"/>
          <w:kern w:val="2"/>
          <w:sz w:val="20"/>
          <w:szCs w:val="20"/>
          <w:lang w:val="es-MX" w:eastAsia="es-ES" w:bidi="es-ES"/>
          <w14:ligatures w14:val="standardContextual"/>
        </w:rPr>
        <w:t xml:space="preserve"> </w:t>
      </w:r>
      <w:r w:rsidR="00816CCA" w:rsidRPr="00816CCA">
        <w:rPr>
          <w:rFonts w:eastAsia="Arial" w:cstheme="minorHAnsi"/>
          <w:b/>
          <w:sz w:val="20"/>
          <w:szCs w:val="20"/>
          <w:lang w:val="es-MX" w:eastAsia="es-ES" w:bidi="es-ES"/>
        </w:rPr>
        <w:t>I.- ANTECEDENTES Y CONSIDERACIONES</w:t>
      </w:r>
      <w:r w:rsidR="00BA238D">
        <w:rPr>
          <w:rFonts w:eastAsia="Arial" w:cstheme="minorHAnsi"/>
          <w:b/>
          <w:sz w:val="20"/>
          <w:szCs w:val="20"/>
          <w:lang w:val="es-MX" w:eastAsia="es-ES" w:bidi="es-ES"/>
        </w:rPr>
        <w:t xml:space="preserve">. </w:t>
      </w:r>
      <w:r w:rsidR="00816CCA" w:rsidRPr="00816CCA">
        <w:rPr>
          <w:rFonts w:eastAsia="Arial" w:cstheme="minorHAnsi"/>
          <w:b/>
          <w:sz w:val="20"/>
          <w:szCs w:val="20"/>
          <w:lang w:val="es-MX" w:eastAsia="es-ES" w:bidi="es-ES"/>
        </w:rPr>
        <w:t>I.I.-</w:t>
      </w:r>
      <w:r w:rsidR="00816CCA" w:rsidRPr="00816CCA">
        <w:rPr>
          <w:rFonts w:eastAsia="Arial" w:cstheme="minorHAnsi"/>
          <w:sz w:val="20"/>
          <w:szCs w:val="20"/>
          <w:lang w:val="es-MX" w:eastAsia="es-ES" w:bidi="es-ES"/>
        </w:rPr>
        <w:t xml:space="preserve"> Que, m</w:t>
      </w:r>
      <w:r w:rsidR="00816CCA" w:rsidRPr="00816CCA">
        <w:rPr>
          <w:rFonts w:eastAsia="Times New Roman" w:cstheme="minorHAnsi"/>
          <w:sz w:val="20"/>
          <w:szCs w:val="20"/>
          <w:lang w:val="es-MX" w:eastAsia="es-ES"/>
        </w:rPr>
        <w:t xml:space="preserve">ediante acuerdo de ayuntamiento identificado con el número </w:t>
      </w:r>
      <w:r w:rsidR="00816CCA" w:rsidRPr="00816CCA">
        <w:rPr>
          <w:rFonts w:eastAsia="Times New Roman" w:cstheme="minorHAnsi"/>
          <w:b/>
          <w:sz w:val="20"/>
          <w:szCs w:val="20"/>
          <w:lang w:val="es-MX" w:eastAsia="es-ES"/>
        </w:rPr>
        <w:t>0174/2016,</w:t>
      </w:r>
      <w:r w:rsidR="00816CCA" w:rsidRPr="00816CCA">
        <w:rPr>
          <w:rFonts w:eastAsia="Times New Roman" w:cstheme="minorHAnsi"/>
          <w:sz w:val="20"/>
          <w:szCs w:val="20"/>
          <w:lang w:val="es-MX" w:eastAsia="es-ES"/>
        </w:rPr>
        <w:t xml:space="preserve"> aprobado en la pasada sesión ordinaria de ayuntamiento de fecha 27 veintisiete de mayo del año 2016 dos mil dieciséis, se aprobó la regularización de la colonia Joyas del Pedregal, bajo el procedimiento contemplado en el De</w:t>
      </w:r>
      <w:r w:rsidR="00BA238D">
        <w:rPr>
          <w:rFonts w:eastAsia="Times New Roman" w:cstheme="minorHAnsi"/>
          <w:sz w:val="20"/>
          <w:szCs w:val="20"/>
          <w:lang w:val="es-MX" w:eastAsia="es-ES"/>
        </w:rPr>
        <w:t xml:space="preserve">creto legislativo 20920-LVII-05. </w:t>
      </w:r>
      <w:r w:rsidR="00816CCA" w:rsidRPr="00816CCA">
        <w:rPr>
          <w:rFonts w:eastAsia="Times New Roman" w:cstheme="minorHAnsi"/>
          <w:b/>
          <w:sz w:val="20"/>
          <w:szCs w:val="20"/>
          <w:lang w:val="es-MX" w:eastAsia="es-ES"/>
        </w:rPr>
        <w:t xml:space="preserve">I.II.- </w:t>
      </w:r>
      <w:r w:rsidR="00816CCA" w:rsidRPr="00816CCA">
        <w:rPr>
          <w:rFonts w:eastAsia="Times New Roman" w:cstheme="minorHAnsi"/>
          <w:sz w:val="20"/>
          <w:szCs w:val="20"/>
          <w:lang w:val="es-MX" w:eastAsia="es-ES"/>
        </w:rPr>
        <w:t xml:space="preserve">Que, la Ciudadana Rafaela Robles Fuentes, ostentándose como propietaria de la parcela bajo el número 82 Z1 P1/1, del Ejido del </w:t>
      </w:r>
      <w:proofErr w:type="spellStart"/>
      <w:r w:rsidR="00816CCA" w:rsidRPr="00816CCA">
        <w:rPr>
          <w:rFonts w:eastAsia="Times New Roman" w:cstheme="minorHAnsi"/>
          <w:sz w:val="20"/>
          <w:szCs w:val="20"/>
          <w:lang w:val="es-MX" w:eastAsia="es-ES"/>
        </w:rPr>
        <w:t>Coapinole</w:t>
      </w:r>
      <w:proofErr w:type="spellEnd"/>
      <w:r w:rsidR="00816CCA" w:rsidRPr="00816CCA">
        <w:rPr>
          <w:rFonts w:eastAsia="Times New Roman" w:cstheme="minorHAnsi"/>
          <w:sz w:val="20"/>
          <w:szCs w:val="20"/>
          <w:lang w:val="es-MX" w:eastAsia="es-ES"/>
        </w:rPr>
        <w:t>, en la cual se encuentra la “Colonia Joyas del Pedregal”, promovió Juicio Constitucional identificado con el número 749/2024, radicado en el Juzgado Tercero de Distrito en Materia Administrativa en el Estado de Jalisco;</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 xml:space="preserve">I.III.- </w:t>
      </w:r>
      <w:r w:rsidR="00816CCA" w:rsidRPr="00816CCA">
        <w:rPr>
          <w:rFonts w:eastAsia="Times New Roman" w:cstheme="minorHAnsi"/>
          <w:sz w:val="20"/>
          <w:szCs w:val="20"/>
          <w:lang w:val="es-MX" w:eastAsia="es-ES"/>
        </w:rPr>
        <w:t>Que, en sentencia de fecha 13 trece de septiembre del 2023 dos mil veintitrés, emitida en el juicio de amparo 1153/2023 del índice del Juzgado Quinto de Distrito en Materias Administrativa, Civil y de Trabajo en el Estado de Jalisco, actualmente identificado como Juzgado Tercero de Distrito en Materia Administrativa en el Estado de Jalisco y bajo el número de expediente 749/2024, recayeron los siguientes puntos resolutivos:</w:t>
      </w:r>
      <w:r w:rsidR="00BA238D">
        <w:rPr>
          <w:rFonts w:eastAsia="Times New Roman" w:cstheme="minorHAnsi"/>
          <w:sz w:val="20"/>
          <w:szCs w:val="20"/>
          <w:lang w:val="es-MX" w:eastAsia="es-ES"/>
        </w:rPr>
        <w:t xml:space="preserve"> </w:t>
      </w:r>
      <w:r w:rsidR="00816CCA" w:rsidRPr="00816CCA">
        <w:rPr>
          <w:rFonts w:eastAsia="Times New Roman" w:cstheme="minorHAnsi"/>
          <w:i/>
          <w:sz w:val="18"/>
          <w:szCs w:val="18"/>
          <w:lang w:val="es-MX" w:eastAsia="es-ES"/>
        </w:rPr>
        <w:t xml:space="preserve">“Desincorporen de la </w:t>
      </w:r>
      <w:r w:rsidR="00816CCA" w:rsidRPr="00816CCA">
        <w:rPr>
          <w:rFonts w:eastAsia="Times New Roman" w:cstheme="minorHAnsi"/>
          <w:i/>
          <w:sz w:val="18"/>
          <w:szCs w:val="18"/>
          <w:lang w:val="es-MX" w:eastAsia="es-ES"/>
        </w:rPr>
        <w:lastRenderedPageBreak/>
        <w:t xml:space="preserve">esfera jurídica de la quejosa, en el presente y en el futuro, la aplicación de la Ley para la Regularización y Titulación de Predios Urbanos en el Estado de Jalisco, y en consecuencia: Dejen insubsistentes el procedimiento de regularización tendiente a culminar con la inminente orden de expedición y registro de título de propiedad y/o escrituras públicas de noventa lotes de terreno urbanos propiedad de la parte quejosa que forma parte de la colonia Joyas del Pedregal, ubicado en la parcela 82 Z1 P1/1 del ejido </w:t>
      </w:r>
      <w:proofErr w:type="spellStart"/>
      <w:r w:rsidR="00816CCA" w:rsidRPr="00816CCA">
        <w:rPr>
          <w:rFonts w:eastAsia="Times New Roman" w:cstheme="minorHAnsi"/>
          <w:i/>
          <w:sz w:val="18"/>
          <w:szCs w:val="18"/>
          <w:lang w:val="es-MX" w:eastAsia="es-ES"/>
        </w:rPr>
        <w:t>coapinole</w:t>
      </w:r>
      <w:proofErr w:type="spellEnd"/>
      <w:r w:rsidR="00816CCA" w:rsidRPr="00816CCA">
        <w:rPr>
          <w:rFonts w:eastAsia="Times New Roman" w:cstheme="minorHAnsi"/>
          <w:i/>
          <w:sz w:val="18"/>
          <w:szCs w:val="18"/>
          <w:lang w:val="es-MX" w:eastAsia="es-ES"/>
        </w:rPr>
        <w:t xml:space="preserve"> municipio de Puerto Vallarta, Jalisco, derivado de las resoluciones definitivas aprobadas en la novena, décima y décimo primera sesiones de la Comisión Municipal de Regularización 2021-2024 de Puerto Vallarta, Jalisco.</w:t>
      </w:r>
      <w:r w:rsidR="00BA238D">
        <w:rPr>
          <w:rFonts w:eastAsia="Times New Roman" w:cstheme="minorHAnsi"/>
          <w:i/>
          <w:sz w:val="18"/>
          <w:szCs w:val="18"/>
          <w:lang w:val="es-MX" w:eastAsia="es-ES"/>
        </w:rPr>
        <w:t xml:space="preserve"> </w:t>
      </w:r>
      <w:r w:rsidR="00816CCA" w:rsidRPr="00816CCA">
        <w:rPr>
          <w:rFonts w:eastAsia="Times New Roman" w:cstheme="minorHAnsi"/>
          <w:i/>
          <w:sz w:val="18"/>
          <w:szCs w:val="18"/>
          <w:lang w:val="es-MX" w:eastAsia="es-ES"/>
        </w:rPr>
        <w:t>Cabe acotar que la autoridad administrativa podrá reiterar el sentido de sus determinaciones, siempre y cuando siga un procedimiento en que la quejosa pueda ejercer plenamente su derecho de audiencia.</w:t>
      </w:r>
      <w:r w:rsidR="00BA238D">
        <w:rPr>
          <w:rFonts w:eastAsia="Times New Roman" w:cstheme="minorHAnsi"/>
          <w:i/>
          <w:sz w:val="18"/>
          <w:szCs w:val="18"/>
          <w:lang w:val="es-MX" w:eastAsia="es-ES"/>
        </w:rPr>
        <w:t xml:space="preserve"> </w:t>
      </w:r>
      <w:r w:rsidR="00816CCA" w:rsidRPr="00816CCA">
        <w:rPr>
          <w:rFonts w:eastAsia="Times New Roman" w:cstheme="minorHAnsi"/>
          <w:i/>
          <w:sz w:val="18"/>
          <w:szCs w:val="18"/>
          <w:lang w:val="es-MX" w:eastAsia="es-ES"/>
        </w:rPr>
        <w:t xml:space="preserve">Ello es así, porque el efecto de la protección constitucional no llega al extremo de impedir el desarrollo de la respectiva potestad, pues permite a la autoridad competente purgar ese vicio antes de su ejercicio, brindando a la quejosa la oportunidad de defensa en la que se acaten las referidas formalidades; sin que se obste a lo anterior las circunstancias de que no existan disposiciones directamente aplicables al derecho reclamado para llevar a cabo el referido procedimiento, pues ante ello, al tenor del párrafo cuarto del mencionado precepto constitucional, la autoridad competente deberá aplicar los principios generales que emanen del ordenamiento respectivo o de uno diverso que permita cumplir con los fines de la garantía citada”.  </w:t>
      </w:r>
      <w:r w:rsidR="00816CCA" w:rsidRPr="00816CCA">
        <w:rPr>
          <w:rFonts w:eastAsia="Times New Roman" w:cstheme="minorHAnsi"/>
          <w:b/>
          <w:sz w:val="20"/>
          <w:szCs w:val="20"/>
          <w:lang w:val="es-MX" w:eastAsia="es-ES"/>
        </w:rPr>
        <w:t xml:space="preserve">I.IV.- </w:t>
      </w:r>
      <w:r w:rsidR="00816CCA" w:rsidRPr="00816CCA">
        <w:rPr>
          <w:rFonts w:eastAsia="Times New Roman" w:cstheme="minorHAnsi"/>
          <w:sz w:val="20"/>
          <w:szCs w:val="20"/>
          <w:lang w:val="es-MX" w:eastAsia="es-ES"/>
        </w:rPr>
        <w:t>Que, en pasada tercera sesión ordinaria de la Comisión Municipal de Regularización 2024-2027, celebrada el día 03 tres de junio del 2025 dos mil veinticinco, se puso a consideración de los integrantes de dicha comisión, entre otros puntos el siguiente: (…)</w:t>
      </w:r>
      <w:r w:rsidR="00BA238D">
        <w:rPr>
          <w:rFonts w:eastAsia="Times New Roman" w:cstheme="minorHAnsi"/>
          <w:sz w:val="20"/>
          <w:szCs w:val="20"/>
          <w:lang w:val="es-MX" w:eastAsia="es-ES"/>
        </w:rPr>
        <w:t xml:space="preserve"> </w:t>
      </w:r>
      <w:r w:rsidR="00816CCA" w:rsidRPr="00816CCA">
        <w:rPr>
          <w:rFonts w:eastAsia="Times New Roman" w:cstheme="minorHAnsi"/>
          <w:b/>
          <w:bCs/>
          <w:sz w:val="20"/>
          <w:szCs w:val="20"/>
          <w:lang w:val="es-MX" w:eastAsia="es-ES"/>
        </w:rPr>
        <w:t>3.</w:t>
      </w:r>
      <w:r w:rsidR="00816CCA" w:rsidRPr="00816CCA">
        <w:rPr>
          <w:rFonts w:eastAsia="Times New Roman" w:cstheme="minorHAnsi"/>
          <w:sz w:val="20"/>
          <w:szCs w:val="20"/>
          <w:lang w:val="es-MX" w:eastAsia="es-ES"/>
        </w:rPr>
        <w:t xml:space="preserve"> Cumplimiento de la Ejecutoria de amparo dictada en el juicio constitucional 749/2024 del índice de Juzgado Tercero de Distrito en Materia Administrativa en el Estado de Jalisco, promovido por la C. Rafaela Robles Fuentes, cuyos efectos resultan ser los siguientes: </w:t>
      </w:r>
      <w:r w:rsidR="00816CCA" w:rsidRPr="00816CCA">
        <w:rPr>
          <w:rFonts w:eastAsia="Times New Roman" w:cstheme="minorHAnsi"/>
          <w:b/>
          <w:bCs/>
          <w:sz w:val="18"/>
          <w:szCs w:val="18"/>
          <w:lang w:val="es-MX" w:eastAsia="es-ES"/>
        </w:rPr>
        <w:t>1</w:t>
      </w:r>
      <w:r w:rsidR="00816CCA" w:rsidRPr="00816CCA">
        <w:rPr>
          <w:rFonts w:eastAsia="Times New Roman" w:cstheme="minorHAnsi"/>
          <w:sz w:val="18"/>
          <w:szCs w:val="18"/>
          <w:lang w:val="es-MX" w:eastAsia="es-ES"/>
        </w:rPr>
        <w:t xml:space="preserve"> “</w:t>
      </w:r>
      <w:r w:rsidR="00816CCA" w:rsidRPr="00816CCA">
        <w:rPr>
          <w:rFonts w:eastAsia="Times New Roman" w:cstheme="minorHAnsi"/>
          <w:i/>
          <w:sz w:val="18"/>
          <w:szCs w:val="18"/>
          <w:lang w:val="es-MX" w:eastAsia="es-ES"/>
        </w:rPr>
        <w:t xml:space="preserve">Desincorporen de la esfera jurídica de la quejosa, en el presente y en el futuro, la aplicación de la Ley para la Regularización y Titulación de Predios Urbanos en el Estado de Jalisco, y en consecuencia: </w:t>
      </w:r>
      <w:r w:rsidR="00816CCA" w:rsidRPr="00816CCA">
        <w:rPr>
          <w:rFonts w:eastAsia="Times New Roman" w:cstheme="minorHAnsi"/>
          <w:b/>
          <w:bCs/>
          <w:i/>
          <w:sz w:val="18"/>
          <w:szCs w:val="18"/>
          <w:lang w:val="es-MX" w:eastAsia="es-ES"/>
        </w:rPr>
        <w:t xml:space="preserve">2  </w:t>
      </w:r>
      <w:r w:rsidR="00816CCA" w:rsidRPr="00816CCA">
        <w:rPr>
          <w:rFonts w:eastAsia="Times New Roman" w:cstheme="minorHAnsi"/>
          <w:i/>
          <w:sz w:val="18"/>
          <w:szCs w:val="18"/>
          <w:lang w:val="es-MX" w:eastAsia="es-ES"/>
        </w:rPr>
        <w:t xml:space="preserve">Dejen insubsistente el procedimiento de regularización tendiente a culminar con la inminente orden de expedición y registro de título de propiedad y/o escrituras públicas de noventa lotes de terreno urbanos propiedad de la parte quejosa que forma parte de la colonia Joyas del Pedregal, ubicado en la parcela 82 Z1 P1/1 del ejido </w:t>
      </w:r>
      <w:proofErr w:type="spellStart"/>
      <w:r w:rsidR="00816CCA" w:rsidRPr="00816CCA">
        <w:rPr>
          <w:rFonts w:eastAsia="Times New Roman" w:cstheme="minorHAnsi"/>
          <w:i/>
          <w:sz w:val="18"/>
          <w:szCs w:val="18"/>
          <w:lang w:val="es-MX" w:eastAsia="es-ES"/>
        </w:rPr>
        <w:t>coapinole</w:t>
      </w:r>
      <w:proofErr w:type="spellEnd"/>
      <w:r w:rsidR="00816CCA" w:rsidRPr="00816CCA">
        <w:rPr>
          <w:rFonts w:eastAsia="Times New Roman" w:cstheme="minorHAnsi"/>
          <w:i/>
          <w:sz w:val="18"/>
          <w:szCs w:val="18"/>
          <w:lang w:val="es-MX" w:eastAsia="es-ES"/>
        </w:rPr>
        <w:t xml:space="preserve"> municipio de Puerto Vallarta, Jalisco, derivado de las resoluciones definitivas aprobadas en la novena, décima y décimo primera sesiones de la Comisión Municipal de Regularización 2021-2024 de Puerto Vallarta, Jalisco.</w:t>
      </w:r>
      <w:r w:rsidR="00BA238D">
        <w:rPr>
          <w:rFonts w:eastAsia="Times New Roman" w:cstheme="minorHAnsi"/>
          <w:i/>
          <w:sz w:val="18"/>
          <w:szCs w:val="18"/>
          <w:lang w:val="es-MX" w:eastAsia="es-ES"/>
        </w:rPr>
        <w:t xml:space="preserve"> </w:t>
      </w:r>
      <w:r w:rsidR="00816CCA" w:rsidRPr="00816CCA">
        <w:rPr>
          <w:rFonts w:eastAsia="Times New Roman" w:cstheme="minorHAnsi"/>
          <w:i/>
          <w:sz w:val="18"/>
          <w:szCs w:val="18"/>
          <w:lang w:val="es-MX" w:eastAsia="es-ES"/>
        </w:rPr>
        <w:t>Cabe acotar que la autoridad administrativa podrá reiterar el sentido de sus determinaciones, siempre y cuando siga un procedimiento en que la quejosa pueda ejercer plenamente su derecho de audiencia.</w:t>
      </w:r>
      <w:r w:rsidR="00BA238D">
        <w:rPr>
          <w:rFonts w:eastAsia="Times New Roman" w:cstheme="minorHAnsi"/>
          <w:i/>
          <w:sz w:val="18"/>
          <w:szCs w:val="18"/>
          <w:lang w:val="es-MX" w:eastAsia="es-ES"/>
        </w:rPr>
        <w:t xml:space="preserve"> </w:t>
      </w:r>
      <w:r w:rsidR="00816CCA" w:rsidRPr="00816CCA">
        <w:rPr>
          <w:rFonts w:eastAsia="Times New Roman" w:cstheme="minorHAnsi"/>
          <w:i/>
          <w:sz w:val="18"/>
          <w:szCs w:val="18"/>
          <w:lang w:val="es-MX" w:eastAsia="es-ES"/>
        </w:rPr>
        <w:t>Ello es así, porque el efecto de la protección constitucional no llega al extremo de impedir el desarrollo de la respectiva potestad, pues permite a la autoridad competente purgar ese vicio antes de su ejercicio, brindando a la quejosa la oportunidad de defensa en la que se acaten las referidas formalidades; sin que se obste a lo anterior las circunstancias de que no existan disposiciones directamente aplicables al derecho reclamado para llevar a cabo el referido procedimiento, pues ante ello, al tenor del párrafo cuarto del mencionado precepto constitucional, la autoridad competente deberá aplicar los principios generales que emanen del ordenamiento respectivo o de uno diverso que permita cumplir con los</w:t>
      </w:r>
      <w:r w:rsidR="00BA238D">
        <w:rPr>
          <w:rFonts w:eastAsia="Times New Roman" w:cstheme="minorHAnsi"/>
          <w:i/>
          <w:sz w:val="18"/>
          <w:szCs w:val="18"/>
          <w:lang w:val="es-MX" w:eastAsia="es-ES"/>
        </w:rPr>
        <w:t xml:space="preserve"> fines de la garantía citada”. </w:t>
      </w:r>
      <w:r w:rsidR="00816CCA" w:rsidRPr="00816CCA">
        <w:rPr>
          <w:rFonts w:eastAsia="Times New Roman" w:cstheme="minorHAnsi"/>
          <w:sz w:val="20"/>
          <w:szCs w:val="20"/>
          <w:lang w:val="es-MX" w:eastAsia="es-ES"/>
        </w:rPr>
        <w:t>Dichos puntos fueron aprobados por los integrantes de la Comisión Municipal de Regularización 2024-2027.</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I.V.-</w:t>
      </w:r>
      <w:r w:rsidR="00816CCA" w:rsidRPr="00816CCA">
        <w:rPr>
          <w:rFonts w:eastAsia="Times New Roman" w:cstheme="minorHAnsi"/>
          <w:sz w:val="20"/>
          <w:szCs w:val="20"/>
          <w:lang w:val="es-MX" w:eastAsia="es-ES"/>
        </w:rPr>
        <w:t xml:space="preserve"> Que, en pasada sesión ordinaria de Ayuntamiento de fecha 04 cuatro de Agosto de 2025 dos mil veinticinco, se aprobó el acuerdo número 0272/2025, ordenándose turnar a las comisiones edilicias de carácter permanente de Justicia y Estado de Derecho; Planeación de la Ciudad, Obra Pública y Ordenamiento Territorial; y Vivienda y Asentamientos Humanos, la Iniciativa de Acuerdo presentada por un servidor, a través de la cual se solicita al Pleno del Ayuntamiento autorice el cumplimiento a la sentencia de amparo identificada con el número 1153/2023, emitida por el Juzgado Quinto de Distrito en Materia Administrativa, Civil y de Trabajo en el Estado de Jalisco, donde se resuelve entre otras cosas, pero de forma principal, dejar insubsistente el procedimiento de regularización tendiente a culminar con la inminente orden de expedición y registro de títulos de propiedad y/o escrituras públicas de noventa lotes de terrenos urbanos ubicados en la Colonia Joyas del Pedregal.</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I.VI.-</w:t>
      </w:r>
      <w:r w:rsidR="00816CCA" w:rsidRPr="00816CCA">
        <w:rPr>
          <w:rFonts w:eastAsia="Times New Roman" w:cstheme="minorHAnsi"/>
          <w:sz w:val="20"/>
          <w:szCs w:val="20"/>
          <w:lang w:val="es-MX" w:eastAsia="es-ES"/>
        </w:rPr>
        <w:t xml:space="preserve"> Que, por cambios y modificaciones de carácter administrativo por parte del poder judicial, el procedimiento y todo lo actuado referente a la sentencia de amparo identificada con el número 1153/2023, emitida por el Juzgado Quinto de Distrito en Materia Administrativa, Civil y de Trabajo en el Estado de Jalisco, fue </w:t>
      </w:r>
      <w:r w:rsidR="00816CCA" w:rsidRPr="00816CCA">
        <w:rPr>
          <w:rFonts w:eastAsia="Times New Roman" w:cstheme="minorHAnsi"/>
          <w:sz w:val="20"/>
          <w:szCs w:val="20"/>
          <w:lang w:val="es-MX" w:eastAsia="es-ES"/>
        </w:rPr>
        <w:lastRenderedPageBreak/>
        <w:t xml:space="preserve">remitida al Juzgado Tercero de Distrito en Materia Administrativa en el Estado de Jalisco, asignándole el número 749/2024; </w:t>
      </w:r>
      <w:r w:rsidR="00816CCA" w:rsidRPr="00816CCA">
        <w:rPr>
          <w:rFonts w:eastAsia="Times New Roman" w:cstheme="minorHAnsi"/>
          <w:b/>
          <w:sz w:val="20"/>
          <w:szCs w:val="20"/>
          <w:lang w:val="es-MX" w:eastAsia="es-ES"/>
        </w:rPr>
        <w:t>I.VII.-</w:t>
      </w:r>
      <w:r w:rsidR="00816CCA" w:rsidRPr="00816CCA">
        <w:rPr>
          <w:rFonts w:eastAsia="Times New Roman" w:cstheme="minorHAnsi"/>
          <w:sz w:val="20"/>
          <w:szCs w:val="20"/>
          <w:lang w:val="es-MX" w:eastAsia="es-ES"/>
        </w:rPr>
        <w:t xml:space="preserve"> Que, la Ley del Procedimiento Administrativo del Estado de Jalisco, dispone lo siguiente:</w:t>
      </w:r>
      <w:r w:rsidR="00BA238D">
        <w:rPr>
          <w:rFonts w:eastAsia="Times New Roman" w:cstheme="minorHAnsi"/>
          <w:sz w:val="20"/>
          <w:szCs w:val="20"/>
          <w:lang w:val="es-MX" w:eastAsia="es-ES"/>
        </w:rPr>
        <w:t xml:space="preserve"> </w:t>
      </w:r>
      <w:r w:rsidR="00816CCA" w:rsidRPr="00816CCA">
        <w:rPr>
          <w:rFonts w:eastAsia="Calibri" w:cstheme="minorHAnsi"/>
          <w:b/>
          <w:i/>
          <w:kern w:val="2"/>
          <w:sz w:val="20"/>
          <w:szCs w:val="20"/>
          <w:lang w:val="es-MX"/>
          <w14:ligatures w14:val="standardContextual"/>
        </w:rPr>
        <w:t>Artículo 2</w:t>
      </w:r>
      <w:r w:rsidR="00816CCA" w:rsidRPr="00816CCA">
        <w:rPr>
          <w:rFonts w:eastAsia="Calibri" w:cstheme="minorHAnsi"/>
          <w:i/>
          <w:kern w:val="2"/>
          <w:sz w:val="20"/>
          <w:szCs w:val="20"/>
          <w:lang w:val="es-MX"/>
          <w14:ligatures w14:val="standardContextual"/>
        </w:rPr>
        <w:t>. Las disposiciones de este ordenamiento no son aplicables en las materias financiera, laboral, electoral, de educación, de salud, de seguridad pública, de responsabilidades para los servidores públicos, así como las relativas al Ministerio Público y Procurador Social en ejercicio de sus funciones. En materia hacendaria, esta ley es aplicable únicamente en las disposiciones del procedimiento administrativo de ejecución.</w:t>
      </w:r>
      <w:r w:rsidR="00BA238D">
        <w:rPr>
          <w:rFonts w:eastAsia="Calibri" w:cstheme="minorHAnsi"/>
          <w:i/>
          <w:kern w:val="2"/>
          <w:sz w:val="20"/>
          <w:szCs w:val="20"/>
          <w:lang w:val="es-MX"/>
          <w14:ligatures w14:val="standardContextual"/>
        </w:rPr>
        <w:t xml:space="preserve"> </w:t>
      </w:r>
      <w:r w:rsidR="00816CCA" w:rsidRPr="00816CCA">
        <w:rPr>
          <w:rFonts w:eastAsia="Calibri" w:cstheme="minorHAnsi"/>
          <w:b/>
          <w:i/>
          <w:kern w:val="2"/>
          <w:sz w:val="20"/>
          <w:szCs w:val="20"/>
          <w:lang w:val="es-MX"/>
          <w14:ligatures w14:val="standardContextual"/>
        </w:rPr>
        <w:t xml:space="preserve">La presente ley será de aplicación supletoria en materia de actos y procedimientos administrativos municipales, con excepción del Título Primero y del Título Segundo de la Sección Primera, </w:t>
      </w:r>
      <w:r w:rsidR="00816CCA" w:rsidRPr="00816CCA">
        <w:rPr>
          <w:rFonts w:eastAsia="Calibri" w:cstheme="minorHAnsi"/>
          <w:b/>
          <w:i/>
          <w:kern w:val="2"/>
          <w:sz w:val="20"/>
          <w:szCs w:val="20"/>
          <w:u w:val="single"/>
          <w:lang w:val="es-MX"/>
          <w14:ligatures w14:val="standardContextual"/>
        </w:rPr>
        <w:t xml:space="preserve">cuya observación será obligatoria para toda autoridad municipal. </w:t>
      </w:r>
      <w:r w:rsidR="00816CCA" w:rsidRPr="00816CCA">
        <w:rPr>
          <w:rFonts w:eastAsia="Calibri" w:cstheme="minorHAnsi"/>
          <w:b/>
          <w:kern w:val="2"/>
          <w:sz w:val="20"/>
          <w:szCs w:val="20"/>
          <w:lang w:val="es-MX"/>
          <w14:ligatures w14:val="standardContextual"/>
        </w:rPr>
        <w:t>Artículo 4</w:t>
      </w:r>
      <w:r w:rsidR="00816CCA" w:rsidRPr="00816CCA">
        <w:rPr>
          <w:rFonts w:eastAsia="Calibri" w:cstheme="minorHAnsi"/>
          <w:kern w:val="2"/>
          <w:sz w:val="20"/>
          <w:szCs w:val="20"/>
          <w:lang w:val="es-MX"/>
          <w14:ligatures w14:val="standardContextual"/>
        </w:rPr>
        <w:t xml:space="preserve">. Los actos, procedimientos administrativos y toda actividad administrativa estatal y municipal, se sujetarán a los siguientes principios, sin perjuicio de la vigencia de otros principios generales de Derecho Administrativo: </w:t>
      </w:r>
      <w:r w:rsidR="00816CCA" w:rsidRPr="00816CCA">
        <w:rPr>
          <w:rFonts w:eastAsia="Calibri" w:cstheme="minorHAnsi"/>
          <w:b/>
          <w:kern w:val="2"/>
          <w:sz w:val="20"/>
          <w:szCs w:val="20"/>
          <w:lang w:val="es-MX"/>
          <w14:ligatures w14:val="standardContextual"/>
        </w:rPr>
        <w:t>b) Principio de legalidad:</w:t>
      </w:r>
      <w:r w:rsidR="00816CCA" w:rsidRPr="00816CCA">
        <w:rPr>
          <w:rFonts w:eastAsia="Calibri" w:cstheme="minorHAnsi"/>
          <w:kern w:val="2"/>
          <w:sz w:val="20"/>
          <w:szCs w:val="20"/>
          <w:lang w:val="es-MX"/>
          <w14:ligatures w14:val="standardContextual"/>
        </w:rPr>
        <w:t xml:space="preserve"> Las autoridades administrativas deben actuar con respeto a la Constitución, la ley y al derecho, </w:t>
      </w:r>
      <w:r w:rsidR="00816CCA" w:rsidRPr="00816CCA">
        <w:rPr>
          <w:rFonts w:eastAsia="Calibri" w:cstheme="minorHAnsi"/>
          <w:b/>
          <w:kern w:val="2"/>
          <w:sz w:val="20"/>
          <w:szCs w:val="20"/>
          <w:lang w:val="es-MX"/>
          <w14:ligatures w14:val="standardContextual"/>
        </w:rPr>
        <w:t>dentro de las facultades que les estén atribuidas y de acuerdo con los fines para los que les fueron conferidas; Artículo 6</w:t>
      </w:r>
      <w:r w:rsidR="00816CCA" w:rsidRPr="00816CCA">
        <w:rPr>
          <w:rFonts w:eastAsia="Calibri" w:cstheme="minorHAnsi"/>
          <w:kern w:val="2"/>
          <w:sz w:val="20"/>
          <w:szCs w:val="20"/>
          <w:lang w:val="es-MX"/>
          <w14:ligatures w14:val="standardContextual"/>
        </w:rPr>
        <w:t xml:space="preserve">. </w:t>
      </w:r>
      <w:r w:rsidR="00816CCA" w:rsidRPr="00816CCA">
        <w:rPr>
          <w:rFonts w:eastAsia="Calibri" w:cstheme="minorHAnsi"/>
          <w:b/>
          <w:kern w:val="2"/>
          <w:sz w:val="20"/>
          <w:szCs w:val="20"/>
          <w:u w:val="single"/>
          <w:lang w:val="es-MX"/>
          <w14:ligatures w14:val="standardContextual"/>
        </w:rPr>
        <w:t>Las autoridades administrativas, únicamente pueden ejercer las facultades y atribuciones que les son conferidas por las leyes y reglamentos vigentes.</w:t>
      </w:r>
      <w:r w:rsidR="00BA238D" w:rsidRPr="00BA238D">
        <w:rPr>
          <w:rFonts w:eastAsia="Calibri" w:cstheme="minorHAnsi"/>
          <w:b/>
          <w:kern w:val="2"/>
          <w:sz w:val="20"/>
          <w:szCs w:val="20"/>
          <w:lang w:val="es-MX"/>
          <w14:ligatures w14:val="standardContextual"/>
        </w:rPr>
        <w:t xml:space="preserve"> </w:t>
      </w:r>
      <w:r w:rsidR="00816CCA" w:rsidRPr="00816CCA">
        <w:rPr>
          <w:rFonts w:eastAsia="Calibri" w:cstheme="minorHAnsi"/>
          <w:kern w:val="2"/>
          <w:sz w:val="20"/>
          <w:szCs w:val="20"/>
          <w:lang w:val="es-MX"/>
          <w14:ligatures w14:val="standardContextual"/>
        </w:rPr>
        <w:t>Una vez señalados los preceptos legales antes invocados, a continuación, me permito hacer referencia de las atribuciones que ostenta la Comisión Edilicia de Carácter Permanente de Justicia y Estado de Derecho, conforme a lo dispuesto por el artículo 83 del Reglamento del Gobierno Municipal de Puerto Vallarta, Jalisco, el cual establece lo siguiente:</w:t>
      </w:r>
      <w:r w:rsidR="00BA238D">
        <w:rPr>
          <w:rFonts w:eastAsia="Calibri" w:cstheme="minorHAnsi"/>
          <w:kern w:val="2"/>
          <w:sz w:val="20"/>
          <w:szCs w:val="20"/>
          <w:lang w:val="es-MX"/>
          <w14:ligatures w14:val="standardContextual"/>
        </w:rPr>
        <w:t xml:space="preserve"> </w:t>
      </w:r>
      <w:r w:rsidR="00816CCA" w:rsidRPr="00816CCA">
        <w:rPr>
          <w:rFonts w:eastAsia="Times New Roman" w:cstheme="minorHAnsi"/>
          <w:b/>
          <w:i/>
          <w:kern w:val="2"/>
          <w:sz w:val="18"/>
          <w:szCs w:val="18"/>
          <w:lang w:val="es-MX" w:eastAsia="es-MX"/>
          <w14:ligatures w14:val="standardContextual"/>
        </w:rPr>
        <w:t>Artículo 83.</w:t>
      </w:r>
      <w:r w:rsidR="00816CCA" w:rsidRPr="00816CCA">
        <w:rPr>
          <w:rFonts w:eastAsia="Times New Roman" w:cstheme="minorHAnsi"/>
          <w:i/>
          <w:kern w:val="2"/>
          <w:sz w:val="18"/>
          <w:szCs w:val="18"/>
          <w:lang w:val="es-MX" w:eastAsia="es-MX"/>
          <w14:ligatures w14:val="standardContextual"/>
        </w:rPr>
        <w:t xml:space="preserve"> Además de las facultades genéricas que le competen, la Comisión Edilicia de Justicia y Estado de Derecho ejercerá las siguientes atribuciones: </w:t>
      </w:r>
      <w:r w:rsidR="00816CCA" w:rsidRPr="00816CCA">
        <w:rPr>
          <w:rFonts w:eastAsia="Times New Roman" w:cstheme="minorHAnsi"/>
          <w:b/>
          <w:i/>
          <w:kern w:val="2"/>
          <w:sz w:val="18"/>
          <w:szCs w:val="18"/>
          <w:lang w:val="es-MX" w:eastAsia="es-MX"/>
          <w14:ligatures w14:val="standardContextual"/>
        </w:rPr>
        <w:t>I.-</w:t>
      </w:r>
      <w:r w:rsidR="00816CCA" w:rsidRPr="00816CCA">
        <w:rPr>
          <w:rFonts w:eastAsia="Times New Roman" w:cstheme="minorHAnsi"/>
          <w:i/>
          <w:kern w:val="2"/>
          <w:sz w:val="18"/>
          <w:szCs w:val="18"/>
          <w:lang w:val="es-MX" w:eastAsia="es-MX"/>
          <w14:ligatures w14:val="standardContextual"/>
        </w:rPr>
        <w:t xml:space="preserve"> Proponer al Pleno del Ayuntamiento, la convocatoria para la elección de Jueces y Juezas municipales;</w:t>
      </w:r>
      <w:r w:rsidR="00BA238D" w:rsidRPr="00BA238D">
        <w:rPr>
          <w:rFonts w:eastAsia="Times New Roman" w:cstheme="minorHAnsi"/>
          <w:i/>
          <w:kern w:val="2"/>
          <w:sz w:val="18"/>
          <w:szCs w:val="18"/>
          <w:lang w:val="es-MX" w:eastAsia="es-MX"/>
          <w14:ligatures w14:val="standardContextual"/>
        </w:rPr>
        <w:t xml:space="preserve"> </w:t>
      </w:r>
      <w:r w:rsidR="00816CCA" w:rsidRPr="00816CCA">
        <w:rPr>
          <w:rFonts w:eastAsia="Times New Roman" w:cstheme="minorHAnsi"/>
          <w:b/>
          <w:i/>
          <w:kern w:val="2"/>
          <w:sz w:val="18"/>
          <w:szCs w:val="18"/>
          <w:lang w:val="es-MX" w:eastAsia="es-MX"/>
          <w14:ligatures w14:val="standardContextual"/>
        </w:rPr>
        <w:t>II.-</w:t>
      </w:r>
      <w:r w:rsidR="00816CCA" w:rsidRPr="00816CCA">
        <w:rPr>
          <w:rFonts w:eastAsia="Times New Roman" w:cstheme="minorHAnsi"/>
          <w:i/>
          <w:kern w:val="2"/>
          <w:sz w:val="18"/>
          <w:szCs w:val="18"/>
          <w:lang w:val="es-MX" w:eastAsia="es-MX"/>
          <w14:ligatures w14:val="standardContextual"/>
        </w:rPr>
        <w:t xml:space="preserve"> Tomar conocimiento de las resoluciones de los procedimientos de responsabilidad administrativa cuyo conocimiento y tramitación competa al órgano de gobierno;</w:t>
      </w:r>
      <w:r w:rsidR="00BA238D" w:rsidRPr="00BA238D">
        <w:rPr>
          <w:rFonts w:eastAsia="Times New Roman" w:cstheme="minorHAnsi"/>
          <w:i/>
          <w:kern w:val="2"/>
          <w:sz w:val="18"/>
          <w:szCs w:val="18"/>
          <w:lang w:val="es-MX" w:eastAsia="es-MX"/>
          <w14:ligatures w14:val="standardContextual"/>
        </w:rPr>
        <w:t xml:space="preserve"> </w:t>
      </w:r>
      <w:r w:rsidR="00816CCA" w:rsidRPr="00816CCA">
        <w:rPr>
          <w:rFonts w:eastAsia="Times New Roman" w:cstheme="minorHAnsi"/>
          <w:b/>
          <w:i/>
          <w:kern w:val="2"/>
          <w:sz w:val="18"/>
          <w:szCs w:val="18"/>
          <w:lang w:val="es-MX" w:eastAsia="es-MX"/>
          <w14:ligatures w14:val="standardContextual"/>
        </w:rPr>
        <w:t>III.-</w:t>
      </w:r>
      <w:r w:rsidR="00816CCA" w:rsidRPr="00816CCA">
        <w:rPr>
          <w:rFonts w:eastAsia="Times New Roman" w:cstheme="minorHAnsi"/>
          <w:i/>
          <w:kern w:val="2"/>
          <w:sz w:val="18"/>
          <w:szCs w:val="18"/>
          <w:lang w:val="es-MX" w:eastAsia="es-MX"/>
          <w14:ligatures w14:val="standardContextual"/>
        </w:rPr>
        <w:t xml:space="preserve"> Coadyuvar con la Coordinación Municipal de Derechos Humanos, con la Dirección Jurídica y con el Órgano Interno de Control en los asuntos que corresponda, especialmente en lo que refiere al seguimiento de sanciones o actos derivados de la legislación en materia de responsabilidades, y</w:t>
      </w:r>
      <w:r w:rsidR="00BA238D" w:rsidRPr="00BA238D">
        <w:rPr>
          <w:rFonts w:eastAsia="Times New Roman" w:cstheme="minorHAnsi"/>
          <w:i/>
          <w:kern w:val="2"/>
          <w:sz w:val="18"/>
          <w:szCs w:val="18"/>
          <w:lang w:val="es-MX" w:eastAsia="es-MX"/>
          <w14:ligatures w14:val="standardContextual"/>
        </w:rPr>
        <w:t xml:space="preserve"> </w:t>
      </w:r>
      <w:r w:rsidR="00816CCA" w:rsidRPr="00816CCA">
        <w:rPr>
          <w:rFonts w:eastAsia="Times New Roman" w:cstheme="minorHAnsi"/>
          <w:b/>
          <w:i/>
          <w:kern w:val="2"/>
          <w:sz w:val="18"/>
          <w:szCs w:val="18"/>
          <w:lang w:val="es-MX" w:eastAsia="es-MX"/>
          <w14:ligatures w14:val="standardContextual"/>
        </w:rPr>
        <w:t>IV.-</w:t>
      </w:r>
      <w:r w:rsidR="00816CCA" w:rsidRPr="00816CCA">
        <w:rPr>
          <w:rFonts w:eastAsia="Times New Roman" w:cstheme="minorHAnsi"/>
          <w:i/>
          <w:kern w:val="2"/>
          <w:sz w:val="18"/>
          <w:szCs w:val="18"/>
          <w:lang w:val="es-MX" w:eastAsia="es-MX"/>
          <w14:ligatures w14:val="standardContextual"/>
        </w:rPr>
        <w:t xml:space="preserve"> Asumir la observancia y apoyo a los asuntos del Registro Civil.</w:t>
      </w:r>
      <w:r w:rsidR="00BA238D">
        <w:rPr>
          <w:rFonts w:eastAsia="Times New Roman" w:cstheme="minorHAnsi"/>
          <w:i/>
          <w:kern w:val="2"/>
          <w:sz w:val="18"/>
          <w:szCs w:val="18"/>
          <w:lang w:val="es-MX" w:eastAsia="es-MX"/>
          <w14:ligatures w14:val="standardContextual"/>
        </w:rPr>
        <w:t xml:space="preserve"> </w:t>
      </w:r>
      <w:r w:rsidR="00816CCA" w:rsidRPr="00816CCA">
        <w:rPr>
          <w:rFonts w:eastAsia="Times New Roman" w:cstheme="minorHAnsi"/>
          <w:sz w:val="20"/>
          <w:szCs w:val="20"/>
          <w:lang w:val="es-MX" w:eastAsia="es-ES"/>
        </w:rPr>
        <w:t>Como se puede apreciar, la Comisión Edilicia de carácter Permanente de Justicia y Estado de Derecho carece de atribuciones para atender y resolver el asunto en comento, toda vez que de conformidad a lo establecido por el artículo 6 de la Ley del Procedimiento Administrativo del Estado de Jalisco, las autoridades administrativas únicamente pueden ejercer las facultades y atribuciones que les son conferidas por las leyes y reglamentos vigentes.</w:t>
      </w:r>
      <w:r w:rsidR="00BA238D">
        <w:rPr>
          <w:rFonts w:eastAsia="Times New Roman" w:cstheme="minorHAnsi"/>
          <w:sz w:val="20"/>
          <w:szCs w:val="20"/>
          <w:lang w:val="es-MX" w:eastAsia="es-ES"/>
        </w:rPr>
        <w:t xml:space="preserve"> </w:t>
      </w:r>
      <w:r w:rsidR="00816CCA" w:rsidRPr="00816CCA">
        <w:rPr>
          <w:rFonts w:eastAsia="Times New Roman" w:cstheme="minorHAnsi"/>
          <w:sz w:val="20"/>
          <w:szCs w:val="20"/>
          <w:lang w:val="es-MX" w:eastAsia="es-ES"/>
        </w:rPr>
        <w:t>En ese tenor, la Ley para la Regularización y Titulación de Predios Urbanos en el Estado de Jalisco, en su artículo 11, establece lo siguiente:</w:t>
      </w:r>
      <w:r w:rsidR="00BA238D">
        <w:rPr>
          <w:rFonts w:eastAsia="Times New Roman" w:cstheme="minorHAnsi"/>
          <w:sz w:val="20"/>
          <w:szCs w:val="20"/>
          <w:lang w:val="es-MX" w:eastAsia="es-ES"/>
        </w:rPr>
        <w:t xml:space="preserve"> </w:t>
      </w:r>
      <w:r w:rsidR="00816CCA" w:rsidRPr="00816CCA">
        <w:rPr>
          <w:rFonts w:eastAsia="MS Mincho" w:cstheme="minorHAnsi"/>
          <w:b/>
          <w:bCs/>
          <w:i/>
          <w:sz w:val="20"/>
          <w:szCs w:val="20"/>
          <w:lang w:eastAsia="ar-SA"/>
        </w:rPr>
        <w:t>Artículo 11.</w:t>
      </w:r>
      <w:r w:rsidR="00816CCA" w:rsidRPr="00816CCA">
        <w:rPr>
          <w:rFonts w:eastAsia="MS Mincho" w:cstheme="minorHAnsi"/>
          <w:i/>
          <w:sz w:val="20"/>
          <w:szCs w:val="20"/>
          <w:lang w:eastAsia="ar-SA"/>
        </w:rPr>
        <w:t xml:space="preserve"> Corresponde a la Comisión ejercer las atribuciones siguientes:</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I.</w:t>
      </w:r>
      <w:r w:rsidR="00816CCA" w:rsidRPr="00816CCA">
        <w:rPr>
          <w:rFonts w:eastAsia="MS Mincho" w:cstheme="minorHAnsi"/>
          <w:i/>
          <w:sz w:val="20"/>
          <w:szCs w:val="20"/>
          <w:lang w:eastAsia="ar-SA"/>
        </w:rPr>
        <w:t xml:space="preserve"> Solicitar a la Dependencia Municipal realizar los estudios técnicos necesarios para dictaminar la procedencia del trámite de regularización;</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ll.</w:t>
      </w:r>
      <w:r w:rsidR="00816CCA" w:rsidRPr="00816CCA">
        <w:rPr>
          <w:rFonts w:eastAsia="MS Mincho" w:cstheme="minorHAnsi"/>
          <w:i/>
          <w:sz w:val="20"/>
          <w:szCs w:val="20"/>
          <w:lang w:eastAsia="ar-SA"/>
        </w:rPr>
        <w:t xml:space="preserve"> Conservar los expedientes que se generen en las acciones de regularización y realizar la entrega-recepción al término de los períodos constitucionales de la Administración Municipal, para dar continuidad a la substanciación de los procedimientos administrativos;</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III.</w:t>
      </w:r>
      <w:r w:rsidR="00816CCA" w:rsidRPr="00816CCA">
        <w:rPr>
          <w:rFonts w:eastAsia="MS Mincho" w:cstheme="minorHAnsi"/>
          <w:i/>
          <w:sz w:val="20"/>
          <w:szCs w:val="20"/>
          <w:lang w:eastAsia="ar-SA"/>
        </w:rPr>
        <w:t xml:space="preserve"> Aprobar o rechazar la solicitud de regularización de predios o fraccionamientos, con base en el análisis que emita la Dependencia Municipal;</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IV.</w:t>
      </w:r>
      <w:r w:rsidR="00816CCA" w:rsidRPr="00816CCA">
        <w:rPr>
          <w:rFonts w:eastAsia="MS Mincho" w:cstheme="minorHAnsi"/>
          <w:i/>
          <w:sz w:val="20"/>
          <w:szCs w:val="20"/>
          <w:lang w:eastAsia="ar-SA"/>
        </w:rPr>
        <w:t xml:space="preserve"> Enviar a la Procuraduría el expediente de la acción de regularización, y solicitarle la elaboración del Dictamen de Procedencia;</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 xml:space="preserve">V. </w:t>
      </w:r>
      <w:r w:rsidR="00816CCA" w:rsidRPr="00816CCA">
        <w:rPr>
          <w:rFonts w:eastAsia="MS Mincho" w:cstheme="minorHAnsi"/>
          <w:i/>
          <w:sz w:val="20"/>
          <w:szCs w:val="20"/>
          <w:lang w:eastAsia="ar-SA"/>
        </w:rPr>
        <w:t>Aprobar modificar o rechazar el Dictamen de Procedencia de Regularización que presente la Procuraduría, y en su caso proponer a ésta las modificaciones que considere necesarias, atendiendo al interés social;</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VI.</w:t>
      </w:r>
      <w:r w:rsidR="00816CCA" w:rsidRPr="00816CCA">
        <w:rPr>
          <w:rFonts w:eastAsia="MS Mincho" w:cstheme="minorHAnsi"/>
          <w:i/>
          <w:sz w:val="20"/>
          <w:szCs w:val="20"/>
          <w:lang w:eastAsia="ar-SA"/>
        </w:rPr>
        <w:t xml:space="preserve"> Especificar las reducciones fiscales por los conceptos de autorizaciones, aprobaciones, licencias, permisos, aportaciones, incorporaciones y certificaciones a los titulares de predios, fraccionamientos o lotes, en observancia de las disposiciones de la Ley de Hacienda Municipal del Estado de Jalisco, como también de los beneficios fiscales que estén establecidos en las respectivas leyes de ingresos municipales;</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VII</w:t>
      </w:r>
      <w:r w:rsidR="00816CCA" w:rsidRPr="00816CCA">
        <w:rPr>
          <w:rFonts w:eastAsia="MS Mincho" w:cstheme="minorHAnsi"/>
          <w:i/>
          <w:sz w:val="20"/>
          <w:szCs w:val="20"/>
          <w:lang w:eastAsia="ar-SA"/>
        </w:rPr>
        <w:t>. Elaborar el convenio para la regularización que deberá aprobar el Pleno del Ayuntamiento, en donde se especificarán las reducciones fiscales que se indican en la fracción anterior;</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VIII</w:t>
      </w:r>
      <w:r w:rsidR="00816CCA" w:rsidRPr="00816CCA">
        <w:rPr>
          <w:rFonts w:eastAsia="MS Mincho" w:cstheme="minorHAnsi"/>
          <w:b/>
          <w:i/>
          <w:sz w:val="20"/>
          <w:szCs w:val="20"/>
          <w:lang w:eastAsia="ar-SA"/>
        </w:rPr>
        <w:t xml:space="preserve">. Promover ante el Pleno del </w:t>
      </w:r>
      <w:r w:rsidR="00816CCA" w:rsidRPr="00816CCA">
        <w:rPr>
          <w:rFonts w:eastAsia="MS Mincho" w:cstheme="minorHAnsi"/>
          <w:b/>
          <w:i/>
          <w:sz w:val="20"/>
          <w:szCs w:val="20"/>
          <w:lang w:eastAsia="ar-SA"/>
        </w:rPr>
        <w:lastRenderedPageBreak/>
        <w:t>Ayuntamiento, se emita la resolución para declarar y autorizar la regularización formal de los predios o fraccionamientos;</w:t>
      </w:r>
      <w:r w:rsidR="00BA238D">
        <w:rPr>
          <w:rFonts w:eastAsia="MS Mincho" w:cstheme="minorHAnsi"/>
          <w:b/>
          <w:i/>
          <w:sz w:val="20"/>
          <w:szCs w:val="20"/>
          <w:lang w:eastAsia="ar-SA"/>
        </w:rPr>
        <w:t xml:space="preserve"> </w:t>
      </w:r>
      <w:r w:rsidR="00816CCA" w:rsidRPr="00816CCA">
        <w:rPr>
          <w:rFonts w:eastAsia="MS Mincho" w:cstheme="minorHAnsi"/>
          <w:b/>
          <w:bCs/>
          <w:i/>
          <w:sz w:val="20"/>
          <w:szCs w:val="20"/>
          <w:lang w:eastAsia="ar-SA"/>
        </w:rPr>
        <w:t xml:space="preserve">IX. </w:t>
      </w:r>
      <w:r w:rsidR="00816CCA" w:rsidRPr="00816CCA">
        <w:rPr>
          <w:rFonts w:eastAsia="MS Mincho" w:cstheme="minorHAnsi"/>
          <w:b/>
          <w:i/>
          <w:sz w:val="20"/>
          <w:szCs w:val="20"/>
          <w:lang w:eastAsia="ar-SA"/>
        </w:rPr>
        <w:t>Emitir el proyecto de resolución donde se reconozca el derecho de propiedad o dominio del posesionario; así como de los bienes inmuebles del dominio público que se generen en el procedimiento de regularización;</w:t>
      </w:r>
      <w:r w:rsidR="00816CCA" w:rsidRPr="00816CCA">
        <w:rPr>
          <w:rFonts w:eastAsia="MS Mincho" w:cstheme="minorHAnsi"/>
          <w:i/>
          <w:sz w:val="20"/>
          <w:szCs w:val="20"/>
          <w:lang w:eastAsia="ar-SA"/>
        </w:rPr>
        <w:t xml:space="preserve"> y</w:t>
      </w:r>
      <w:r w:rsidR="00BA238D">
        <w:rPr>
          <w:rFonts w:eastAsia="MS Mincho" w:cstheme="minorHAnsi"/>
          <w:i/>
          <w:sz w:val="20"/>
          <w:szCs w:val="20"/>
          <w:lang w:eastAsia="ar-SA"/>
        </w:rPr>
        <w:t xml:space="preserve"> </w:t>
      </w:r>
      <w:r w:rsidR="00816CCA" w:rsidRPr="00816CCA">
        <w:rPr>
          <w:rFonts w:eastAsia="MS Mincho" w:cstheme="minorHAnsi"/>
          <w:b/>
          <w:bCs/>
          <w:i/>
          <w:sz w:val="20"/>
          <w:szCs w:val="20"/>
          <w:lang w:eastAsia="ar-SA"/>
        </w:rPr>
        <w:t>X.</w:t>
      </w:r>
      <w:r w:rsidR="00816CCA" w:rsidRPr="00816CCA">
        <w:rPr>
          <w:rFonts w:eastAsia="MS Mincho" w:cstheme="minorHAnsi"/>
          <w:i/>
          <w:sz w:val="20"/>
          <w:szCs w:val="20"/>
          <w:lang w:eastAsia="ar-SA"/>
        </w:rPr>
        <w:t xml:space="preserve"> Proponer la modificación de procedimientos administrativos dentro del marco de su reglamentación, para facilitar el ejercicio de las atribuciones que corresponden a la Comisión.</w:t>
      </w:r>
      <w:r w:rsidR="00BA238D">
        <w:rPr>
          <w:rFonts w:eastAsia="MS Mincho" w:cstheme="minorHAnsi"/>
          <w:i/>
          <w:sz w:val="20"/>
          <w:szCs w:val="20"/>
          <w:lang w:eastAsia="ar-SA"/>
        </w:rPr>
        <w:t xml:space="preserve"> </w:t>
      </w:r>
      <w:r w:rsidR="00816CCA" w:rsidRPr="00816CCA">
        <w:rPr>
          <w:rFonts w:eastAsia="Times New Roman" w:cstheme="minorHAnsi"/>
          <w:sz w:val="20"/>
          <w:szCs w:val="20"/>
          <w:lang w:val="es-MX" w:eastAsia="es-ES"/>
        </w:rPr>
        <w:t>De lo anterior, se concluye y reitera que la Comisión de Justicia y Estado de Derecho carece de atribuciones para atender y resolver la presente, sin embargo, la Comisión Municipal de Regularización conforme a la Ley para la Regularización y Titulación de Predios Urbanos del Estado de Jalisco, si tiene atribuciones para conocer, atender y dar cumplimiento a la ejecutoria de amparo dictada en el juicio constitucional 749/2024 del índice del Juzgado Tercero de Distrito en Materia Administrativa en el Estado de Jalisco, promovido por la Ciudadana Rafaela Robles Fuentes.</w:t>
      </w:r>
      <w:r w:rsidR="00BA238D">
        <w:rPr>
          <w:rFonts w:eastAsia="Times New Roman" w:cstheme="minorHAnsi"/>
          <w:sz w:val="20"/>
          <w:szCs w:val="20"/>
          <w:lang w:val="es-MX" w:eastAsia="es-ES"/>
        </w:rPr>
        <w:t xml:space="preserve"> </w:t>
      </w:r>
      <w:r w:rsidR="00816CCA" w:rsidRPr="00816CCA">
        <w:rPr>
          <w:rFonts w:eastAsia="Times New Roman" w:cstheme="minorHAnsi"/>
          <w:sz w:val="20"/>
          <w:szCs w:val="20"/>
          <w:lang w:val="es-MX" w:eastAsia="es-ES"/>
        </w:rPr>
        <w:t xml:space="preserve">Bajo ese orden de ideas, conforme al artículo 86 de la Constitución Política del Estado de Jalisco, le corresponde a un servidor la representación jurídica del Municipio y en correlación con el diversos 52 fracción III de la Ley del Gobierno y la Administración Pública del Estado de Jalisco, le otorga la suscrito la obligación de representar al municipio en todas las controversias o litigios en que este sea parte, sin perjuicio de la facultad que tiene </w:t>
      </w:r>
      <w:proofErr w:type="spellStart"/>
      <w:r w:rsidR="00816CCA" w:rsidRPr="00816CCA">
        <w:rPr>
          <w:rFonts w:eastAsia="Times New Roman" w:cstheme="minorHAnsi"/>
          <w:sz w:val="20"/>
          <w:szCs w:val="20"/>
          <w:lang w:val="es-MX" w:eastAsia="es-ES"/>
        </w:rPr>
        <w:t>le</w:t>
      </w:r>
      <w:proofErr w:type="spellEnd"/>
      <w:r w:rsidR="00816CCA" w:rsidRPr="00816CCA">
        <w:rPr>
          <w:rFonts w:eastAsia="Times New Roman" w:cstheme="minorHAnsi"/>
          <w:sz w:val="20"/>
          <w:szCs w:val="20"/>
          <w:lang w:val="es-MX" w:eastAsia="es-ES"/>
        </w:rPr>
        <w:t xml:space="preserve"> Ayuntamiento para designar apoderados o procuradores especiales, aunado a los arábigos 124 y 127 del Reglamento del Gobierno Municipal de Puerto Vallarta, Jalisco le otorga al de la voz el presentar iniciativas de puntos de acuerdo de Ayuntamiento como en el presente caso.</w:t>
      </w:r>
      <w:r w:rsidR="00BA238D">
        <w:rPr>
          <w:rFonts w:eastAsia="Times New Roman" w:cstheme="minorHAnsi"/>
          <w:sz w:val="20"/>
          <w:szCs w:val="20"/>
          <w:lang w:val="es-MX" w:eastAsia="es-ES"/>
        </w:rPr>
        <w:t xml:space="preserve"> </w:t>
      </w:r>
      <w:r w:rsidR="00816CCA" w:rsidRPr="00816CCA">
        <w:rPr>
          <w:rFonts w:eastAsia="Times New Roman" w:cstheme="minorHAnsi"/>
          <w:sz w:val="20"/>
          <w:szCs w:val="20"/>
          <w:lang w:val="es-MX" w:eastAsia="es-ES"/>
        </w:rPr>
        <w:t>Ahora bien, si bien es cierto la comisión de regularización tiene facultades y atribuciones para atender y resolver temas relacionados con la regulación de colonias, no menos cierto es que el pleno del Ayuntamiento tuvo a bien aprobar el acuerdo edilicio número 0174/2016, así como la publicación del mismo en la gaceta municipal de Puerto Vallarta, motivo por lo cual  en cumplimiento a la ejecutoria de amparo resulta también necesario dejar sin efectos legales el acuerdo edilicio número 0174/2016 así como la publicación de la gaceta que se deriva del mismo, correspondiéndole al Pleno del Ayuntamiento resolver lo conducente a través de la presente propuesta de un servidor.</w:t>
      </w:r>
      <w:r w:rsidR="00BA238D">
        <w:rPr>
          <w:rFonts w:eastAsia="Times New Roman" w:cstheme="minorHAnsi"/>
          <w:sz w:val="20"/>
          <w:szCs w:val="20"/>
          <w:lang w:val="es-MX" w:eastAsia="es-ES"/>
        </w:rPr>
        <w:t xml:space="preserve"> </w:t>
      </w:r>
      <w:r w:rsidR="00816CCA" w:rsidRPr="00816CCA">
        <w:rPr>
          <w:rFonts w:eastAsia="Times New Roman" w:cstheme="minorHAnsi"/>
          <w:sz w:val="20"/>
          <w:szCs w:val="20"/>
          <w:lang w:val="es-MX" w:eastAsia="es-ES"/>
        </w:rPr>
        <w:t>Por lo anterior, a continuación, me permito hacer referencia del sustento legal que avala la presente a través del siguiente:</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II. MARCO LEGAL</w:t>
      </w:r>
      <w:r w:rsidR="00BA238D">
        <w:rPr>
          <w:rFonts w:eastAsia="Times New Roman" w:cstheme="minorHAnsi"/>
          <w:b/>
          <w:sz w:val="20"/>
          <w:szCs w:val="20"/>
          <w:lang w:val="es-MX" w:eastAsia="es-ES"/>
        </w:rPr>
        <w:t xml:space="preserve">.  </w:t>
      </w:r>
      <w:r w:rsidR="00816CCA" w:rsidRPr="00816CCA">
        <w:rPr>
          <w:rFonts w:eastAsia="Times New Roman" w:cstheme="minorHAnsi"/>
          <w:b/>
          <w:sz w:val="20"/>
          <w:szCs w:val="20"/>
          <w:lang w:val="es-MX" w:eastAsia="es-ES"/>
        </w:rPr>
        <w:t xml:space="preserve">II.I.- </w:t>
      </w:r>
      <w:r w:rsidR="00816CCA" w:rsidRPr="00816CCA">
        <w:rPr>
          <w:rFonts w:eastAsia="Times New Roman" w:cstheme="minorHAnsi"/>
          <w:sz w:val="20"/>
          <w:szCs w:val="20"/>
          <w:lang w:val="es-MX" w:eastAsia="es-ES"/>
        </w:rPr>
        <w:t xml:space="preserve">En el ámbito federal, la </w:t>
      </w:r>
      <w:r w:rsidR="00816CCA" w:rsidRPr="00816CCA">
        <w:rPr>
          <w:rFonts w:eastAsia="Times New Roman" w:cstheme="minorHAnsi"/>
          <w:b/>
          <w:sz w:val="20"/>
          <w:szCs w:val="20"/>
          <w:lang w:val="es-MX" w:eastAsia="es-ES"/>
        </w:rPr>
        <w:t>Constitución Política de los Estados Unidos Mexicanos</w:t>
      </w:r>
      <w:r w:rsidR="00816CCA" w:rsidRPr="00816CCA">
        <w:rPr>
          <w:rFonts w:eastAsia="Times New Roman" w:cstheme="minorHAnsi"/>
          <w:sz w:val="20"/>
          <w:szCs w:val="20"/>
          <w:lang w:val="es-MX" w:eastAsia="es-ES"/>
        </w:rPr>
        <w:t>, en su artículo 115;</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II.II.-</w:t>
      </w:r>
      <w:r w:rsidR="00816CCA" w:rsidRPr="00816CCA">
        <w:rPr>
          <w:rFonts w:eastAsia="Times New Roman" w:cstheme="minorHAnsi"/>
          <w:sz w:val="20"/>
          <w:szCs w:val="20"/>
          <w:lang w:val="es-MX" w:eastAsia="es-ES"/>
        </w:rPr>
        <w:t xml:space="preserve"> En el ámbito estatal:</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1.-</w:t>
      </w:r>
      <w:r w:rsidR="00816CCA" w:rsidRPr="00816CCA">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La Constitución Política del Estado Libre y Soberano de Jalisco</w:t>
      </w:r>
      <w:r w:rsidR="00816CCA" w:rsidRPr="00816CCA">
        <w:rPr>
          <w:rFonts w:eastAsia="Times New Roman" w:cstheme="minorHAnsi"/>
          <w:sz w:val="20"/>
          <w:szCs w:val="20"/>
          <w:lang w:val="es-MX" w:eastAsia="es-ES"/>
        </w:rPr>
        <w:t>, en sus artículos 77 y 86;</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2.-</w:t>
      </w:r>
      <w:r w:rsidR="00816CCA" w:rsidRPr="00816CCA">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La Ley del Procedimiento Administrativo del Estado de Jalisco,</w:t>
      </w:r>
      <w:r w:rsidR="00816CCA" w:rsidRPr="00816CCA">
        <w:rPr>
          <w:rFonts w:eastAsia="Times New Roman" w:cstheme="minorHAnsi"/>
          <w:sz w:val="20"/>
          <w:szCs w:val="20"/>
          <w:lang w:val="es-MX" w:eastAsia="es-ES"/>
        </w:rPr>
        <w:t xml:space="preserve"> en el Título Primero y del Título Segundo de la Sección Primera, cuya observación será obligatoria para toda autoridad municipal;</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3.- La Ley del Gobierno y la Administración Pública Municipal del Estado de Jalisco,</w:t>
      </w:r>
      <w:r w:rsidR="00816CCA" w:rsidRPr="00816CCA">
        <w:rPr>
          <w:rFonts w:eastAsia="Times New Roman" w:cstheme="minorHAnsi"/>
          <w:sz w:val="20"/>
          <w:szCs w:val="20"/>
          <w:lang w:val="es-MX" w:eastAsia="es-ES"/>
        </w:rPr>
        <w:t xml:space="preserve"> en sus artículos 37 y 38; y </w:t>
      </w:r>
      <w:r w:rsidR="00816CCA" w:rsidRPr="00816CCA">
        <w:rPr>
          <w:rFonts w:eastAsia="Times New Roman" w:cstheme="minorHAnsi"/>
          <w:b/>
          <w:sz w:val="20"/>
          <w:szCs w:val="20"/>
          <w:lang w:val="es-MX" w:eastAsia="es-ES"/>
        </w:rPr>
        <w:t>4.-</w:t>
      </w:r>
      <w:r w:rsidR="00816CCA" w:rsidRPr="00816CCA">
        <w:rPr>
          <w:rFonts w:eastAsia="Times New Roman" w:cstheme="minorHAnsi"/>
          <w:sz w:val="20"/>
          <w:szCs w:val="20"/>
          <w:lang w:val="es-MX" w:eastAsia="es-ES"/>
        </w:rPr>
        <w:t xml:space="preserve"> En el contenido de </w:t>
      </w:r>
      <w:r w:rsidR="00816CCA" w:rsidRPr="00816CCA">
        <w:rPr>
          <w:rFonts w:eastAsia="Times New Roman" w:cstheme="minorHAnsi"/>
          <w:b/>
          <w:sz w:val="20"/>
          <w:szCs w:val="20"/>
          <w:lang w:val="es-MX" w:eastAsia="es-ES"/>
        </w:rPr>
        <w:t>la Ley para la Regularización y Titulación de Predios Urbanos en el Estado de Jalisco</w:t>
      </w:r>
      <w:r w:rsidR="00816CCA" w:rsidRPr="00816CCA">
        <w:rPr>
          <w:rFonts w:eastAsia="Times New Roman" w:cstheme="minorHAnsi"/>
          <w:sz w:val="20"/>
          <w:szCs w:val="20"/>
          <w:lang w:val="es-MX" w:eastAsia="es-ES"/>
        </w:rPr>
        <w:t>;</w:t>
      </w:r>
      <w:r w:rsidR="00BA238D">
        <w:rPr>
          <w:rFonts w:eastAsia="Times New Roman" w:cstheme="minorHAnsi"/>
          <w:sz w:val="20"/>
          <w:szCs w:val="20"/>
          <w:lang w:val="es-MX" w:eastAsia="es-ES"/>
        </w:rPr>
        <w:t xml:space="preserve"> </w:t>
      </w:r>
      <w:r w:rsidR="00816CCA" w:rsidRPr="00816CCA">
        <w:rPr>
          <w:rFonts w:eastAsia="Times New Roman" w:cstheme="minorHAnsi"/>
          <w:b/>
          <w:sz w:val="20"/>
          <w:szCs w:val="20"/>
          <w:lang w:val="es-MX" w:eastAsia="es-ES"/>
        </w:rPr>
        <w:t>II.III.-</w:t>
      </w:r>
      <w:r w:rsidR="00816CCA" w:rsidRPr="00816CCA">
        <w:rPr>
          <w:rFonts w:eastAsia="Times New Roman" w:cstheme="minorHAnsi"/>
          <w:sz w:val="20"/>
          <w:szCs w:val="20"/>
          <w:lang w:val="es-MX" w:eastAsia="es-ES"/>
        </w:rPr>
        <w:t xml:space="preserve"> En el ámbito municipal, </w:t>
      </w:r>
      <w:r w:rsidR="00816CCA" w:rsidRPr="00816CCA">
        <w:rPr>
          <w:rFonts w:eastAsia="Arial" w:cstheme="minorHAnsi"/>
          <w:b/>
          <w:sz w:val="20"/>
          <w:szCs w:val="20"/>
          <w:lang w:val="es-MX" w:eastAsia="es-ES" w:bidi="es-ES"/>
        </w:rPr>
        <w:t>el Reglamento del Gobierno Municipal de Puerto Vallarta, Jalisco</w:t>
      </w:r>
      <w:r w:rsidR="00816CCA" w:rsidRPr="00816CCA">
        <w:rPr>
          <w:rFonts w:eastAsia="Arial" w:cstheme="minorHAnsi"/>
          <w:sz w:val="20"/>
          <w:szCs w:val="20"/>
          <w:lang w:val="es-MX" w:eastAsia="es-ES" w:bidi="es-ES"/>
        </w:rPr>
        <w:t>, en sus artículos</w:t>
      </w:r>
      <w:r w:rsidR="00816CCA" w:rsidRPr="00816CCA">
        <w:rPr>
          <w:rFonts w:eastAsia="Times New Roman" w:cstheme="minorHAnsi"/>
          <w:sz w:val="20"/>
          <w:szCs w:val="20"/>
          <w:lang w:val="es-MX" w:eastAsia="es-ES"/>
        </w:rPr>
        <w:t xml:space="preserve"> </w:t>
      </w:r>
      <w:r w:rsidR="00816CCA" w:rsidRPr="00816CCA">
        <w:rPr>
          <w:rFonts w:eastAsia="Arial" w:cstheme="minorHAnsi"/>
          <w:sz w:val="20"/>
          <w:szCs w:val="20"/>
          <w:lang w:val="es-MX" w:eastAsia="es-ES" w:bidi="es-ES"/>
        </w:rPr>
        <w:t xml:space="preserve">124 y 127. </w:t>
      </w:r>
      <w:r w:rsidR="00BA238D">
        <w:rPr>
          <w:rFonts w:eastAsia="Arial" w:cstheme="minorHAnsi"/>
          <w:sz w:val="20"/>
          <w:szCs w:val="20"/>
          <w:lang w:val="es-MX" w:eastAsia="es-ES" w:bidi="es-ES"/>
        </w:rPr>
        <w:t xml:space="preserve"> </w:t>
      </w:r>
      <w:r w:rsidR="00816CCA" w:rsidRPr="00816CCA">
        <w:rPr>
          <w:rFonts w:eastAsia="Arial" w:cstheme="minorHAnsi"/>
          <w:kern w:val="2"/>
          <w:sz w:val="20"/>
          <w:szCs w:val="20"/>
          <w:lang w:val="es-MX" w:eastAsia="es-ES" w:bidi="es-ES"/>
          <w14:ligatures w14:val="standardContextual"/>
        </w:rPr>
        <w:t>Una vez señalado todo lo anterior, se propone para su aprobación, modificación o negación los siguientes:</w:t>
      </w:r>
      <w:r w:rsidR="00BA238D">
        <w:rPr>
          <w:rFonts w:eastAsia="Arial" w:cstheme="minorHAnsi"/>
          <w:kern w:val="2"/>
          <w:sz w:val="20"/>
          <w:szCs w:val="20"/>
          <w:lang w:val="es-MX" w:eastAsia="es-ES" w:bidi="es-ES"/>
          <w14:ligatures w14:val="standardContextual"/>
        </w:rPr>
        <w:t xml:space="preserve"> </w:t>
      </w:r>
      <w:r w:rsidR="00816CCA" w:rsidRPr="00816CCA">
        <w:rPr>
          <w:rFonts w:eastAsia="Arial" w:cstheme="minorHAnsi"/>
          <w:b/>
          <w:kern w:val="2"/>
          <w:sz w:val="20"/>
          <w:szCs w:val="20"/>
          <w:lang w:val="es-MX" w:eastAsia="es-ES" w:bidi="es-ES"/>
          <w14:ligatures w14:val="standardContextual"/>
        </w:rPr>
        <w:t>PUNTO DE ACUERDO</w:t>
      </w:r>
      <w:r w:rsidR="00BA238D">
        <w:rPr>
          <w:rFonts w:eastAsia="Arial" w:cstheme="minorHAnsi"/>
          <w:b/>
          <w:kern w:val="2"/>
          <w:sz w:val="20"/>
          <w:szCs w:val="20"/>
          <w:lang w:val="es-MX" w:eastAsia="es-ES" w:bidi="es-ES"/>
          <w14:ligatures w14:val="standardContextual"/>
        </w:rPr>
        <w:t xml:space="preserve">. </w:t>
      </w:r>
      <w:r w:rsidR="00816CCA" w:rsidRPr="00816CCA">
        <w:rPr>
          <w:rFonts w:eastAsia="Calibri" w:cstheme="minorHAnsi"/>
          <w:b/>
          <w:kern w:val="2"/>
          <w:sz w:val="20"/>
          <w:szCs w:val="20"/>
          <w:lang w:val="es-MX"/>
          <w14:ligatures w14:val="standardContextual"/>
        </w:rPr>
        <w:t xml:space="preserve">PRIMERO.- </w:t>
      </w:r>
      <w:r w:rsidR="00816CCA" w:rsidRPr="00816CCA">
        <w:rPr>
          <w:rFonts w:eastAsia="Calibri" w:cstheme="minorHAnsi"/>
          <w:kern w:val="2"/>
          <w:sz w:val="20"/>
          <w:szCs w:val="20"/>
          <w:lang w:val="es-MX"/>
          <w14:ligatures w14:val="standardContextual"/>
        </w:rPr>
        <w:t>El Pleno del Ayuntamiento Constitucional de Puerto Vallarta, Jalisco, aprueba ratificar en los mismos términos establecidos por parte de la Comisión Municipal de Regularización 2024-2027, en tercera sesión celebrada el 03 tres de junio del 2025 dos mil veinticinco bajo el punto número 3 del orden del día, respecto al cumplimiento de la Ejecutoria de Amparo dictada en el Juicio Constitucional identificado con el número 749/2024 del índice del Juzgado Tercero de Distrito en Materia Administrativa en el Estado de Jalisco, promovido por la C. Rafaela Robles Fuentes.</w:t>
      </w:r>
      <w:r w:rsidR="005F0F43">
        <w:rPr>
          <w:rFonts w:eastAsia="Calibri" w:cstheme="minorHAnsi"/>
          <w:kern w:val="2"/>
          <w:sz w:val="20"/>
          <w:szCs w:val="20"/>
          <w:lang w:val="es-MX"/>
          <w14:ligatures w14:val="standardContextual"/>
        </w:rPr>
        <w:t xml:space="preserve"> </w:t>
      </w:r>
      <w:r w:rsidR="00816CCA" w:rsidRPr="00816CCA">
        <w:rPr>
          <w:rFonts w:eastAsia="Calibri" w:cstheme="minorHAnsi"/>
          <w:kern w:val="2"/>
          <w:sz w:val="20"/>
          <w:szCs w:val="20"/>
          <w:lang w:val="es-MX"/>
          <w14:ligatures w14:val="standardContextual"/>
        </w:rPr>
        <w:t>Términos que a continuación se establecen:</w:t>
      </w:r>
      <w:r w:rsidR="005F0F43">
        <w:rPr>
          <w:rFonts w:eastAsia="Calibri" w:cstheme="minorHAnsi"/>
          <w:kern w:val="2"/>
          <w:sz w:val="20"/>
          <w:szCs w:val="20"/>
          <w:lang w:val="es-MX"/>
          <w14:ligatures w14:val="standardContextual"/>
        </w:rPr>
        <w:t xml:space="preserve"> </w:t>
      </w:r>
      <w:r w:rsidR="00816CCA" w:rsidRPr="00816CCA">
        <w:rPr>
          <w:rFonts w:eastAsia="Times New Roman" w:cstheme="minorHAnsi"/>
          <w:b/>
          <w:bCs/>
          <w:sz w:val="20"/>
          <w:szCs w:val="20"/>
          <w:lang w:val="es-MX" w:eastAsia="es-ES"/>
        </w:rPr>
        <w:t>1</w:t>
      </w:r>
      <w:r w:rsidR="00816CCA" w:rsidRPr="00816CCA">
        <w:rPr>
          <w:rFonts w:eastAsia="Times New Roman" w:cstheme="minorHAnsi"/>
          <w:sz w:val="20"/>
          <w:szCs w:val="20"/>
          <w:lang w:val="es-MX" w:eastAsia="es-ES"/>
        </w:rPr>
        <w:t xml:space="preserve"> “</w:t>
      </w:r>
      <w:r w:rsidR="00816CCA" w:rsidRPr="00816CCA">
        <w:rPr>
          <w:rFonts w:eastAsia="Times New Roman" w:cstheme="minorHAnsi"/>
          <w:i/>
          <w:sz w:val="20"/>
          <w:szCs w:val="20"/>
          <w:lang w:val="es-MX" w:eastAsia="es-ES"/>
        </w:rPr>
        <w:t xml:space="preserve">Desincorporen de la esfera jurídica de la quejosa, en el presente y en el futuro, la aplicación de la Ley para la Regularización y Titulación de Predios Urbanos en el Estado de Jalisco, y en consecuencia: </w:t>
      </w:r>
      <w:r w:rsidR="00816CCA" w:rsidRPr="00816CCA">
        <w:rPr>
          <w:rFonts w:eastAsia="Times New Roman" w:cstheme="minorHAnsi"/>
          <w:b/>
          <w:bCs/>
          <w:i/>
          <w:sz w:val="20"/>
          <w:szCs w:val="20"/>
          <w:lang w:val="es-MX" w:eastAsia="es-ES"/>
        </w:rPr>
        <w:t xml:space="preserve">2  </w:t>
      </w:r>
      <w:r w:rsidR="00816CCA" w:rsidRPr="00816CCA">
        <w:rPr>
          <w:rFonts w:eastAsia="Times New Roman" w:cstheme="minorHAnsi"/>
          <w:i/>
          <w:sz w:val="20"/>
          <w:szCs w:val="20"/>
          <w:lang w:val="es-MX" w:eastAsia="es-ES"/>
        </w:rPr>
        <w:t xml:space="preserve">Dejen insubsistente el procedimiento de regularización tendiente a culminar con la inminente orden de expedición y registro de título de propiedad y/o escrituras públicas de noventa lotes de terreno urbanos propiedad de la parte quejosa que forma parte de la colonia Joyas del Pedregal, ubicado en la parcela 82 Z1 P1/1 del ejido </w:t>
      </w:r>
      <w:proofErr w:type="spellStart"/>
      <w:r w:rsidR="00816CCA" w:rsidRPr="00816CCA">
        <w:rPr>
          <w:rFonts w:eastAsia="Times New Roman" w:cstheme="minorHAnsi"/>
          <w:i/>
          <w:sz w:val="20"/>
          <w:szCs w:val="20"/>
          <w:lang w:val="es-MX" w:eastAsia="es-ES"/>
        </w:rPr>
        <w:t>coapinole</w:t>
      </w:r>
      <w:proofErr w:type="spellEnd"/>
      <w:r w:rsidR="00816CCA" w:rsidRPr="00816CCA">
        <w:rPr>
          <w:rFonts w:eastAsia="Times New Roman" w:cstheme="minorHAnsi"/>
          <w:i/>
          <w:sz w:val="20"/>
          <w:szCs w:val="20"/>
          <w:lang w:val="es-MX" w:eastAsia="es-ES"/>
        </w:rPr>
        <w:t xml:space="preserve"> municipio de </w:t>
      </w:r>
      <w:r w:rsidR="00816CCA" w:rsidRPr="00816CCA">
        <w:rPr>
          <w:rFonts w:eastAsia="Times New Roman" w:cstheme="minorHAnsi"/>
          <w:i/>
          <w:sz w:val="20"/>
          <w:szCs w:val="20"/>
          <w:lang w:val="es-MX" w:eastAsia="es-ES"/>
        </w:rPr>
        <w:lastRenderedPageBreak/>
        <w:t>Puerto Vallarta, Jalisco, derivado de las resoluciones definitivas aprobadas en la novena, décima y décimo primera sesiones de la Comisión Municipal de Regularización 2021-2024 de Puerto Vallarta, Jalisco.</w:t>
      </w:r>
      <w:r w:rsidR="005F0F43">
        <w:rPr>
          <w:rFonts w:eastAsia="Times New Roman" w:cstheme="minorHAnsi"/>
          <w:i/>
          <w:sz w:val="20"/>
          <w:szCs w:val="20"/>
          <w:lang w:val="es-MX" w:eastAsia="es-ES"/>
        </w:rPr>
        <w:t xml:space="preserve"> </w:t>
      </w:r>
      <w:r w:rsidR="00816CCA" w:rsidRPr="00816CCA">
        <w:rPr>
          <w:rFonts w:eastAsia="Times New Roman" w:cstheme="minorHAnsi"/>
          <w:i/>
          <w:sz w:val="20"/>
          <w:szCs w:val="20"/>
          <w:lang w:val="es-MX" w:eastAsia="es-ES"/>
        </w:rPr>
        <w:t>Cabe acotar que la autoridad administrativa podrá reiterar el sentido de sus determinaciones, siempre y cuando siga un procedimiento en que la quejosa pueda ejercer plenamente su derecho de audiencia.</w:t>
      </w:r>
      <w:r w:rsidR="005F0F43">
        <w:rPr>
          <w:rFonts w:eastAsia="Times New Roman" w:cstheme="minorHAnsi"/>
          <w:i/>
          <w:sz w:val="20"/>
          <w:szCs w:val="20"/>
          <w:lang w:val="es-MX" w:eastAsia="es-ES"/>
        </w:rPr>
        <w:t xml:space="preserve"> </w:t>
      </w:r>
      <w:r w:rsidR="00816CCA" w:rsidRPr="00816CCA">
        <w:rPr>
          <w:rFonts w:eastAsia="Times New Roman" w:cstheme="minorHAnsi"/>
          <w:i/>
          <w:sz w:val="20"/>
          <w:szCs w:val="20"/>
          <w:lang w:val="es-MX" w:eastAsia="es-ES"/>
        </w:rPr>
        <w:t xml:space="preserve">Ello es así, porque el efecto de la protección constitucional no llega al extremo de impedir el desarrollo de la respectiva potestad, pues permite a la autoridad competente purgar ese vicio antes de su ejercicio, brindando a la quejosa la oportunidad de defensa en la que se acaten las referidas formalidades; sin que se obste a lo anterior las circunstancias de que no existan disposiciones directamente aplicables al derecho reclamado para llevar a cabo el referido procedimiento, pues ante ello, al tenor del párrafo cuarto del mencionado precepto constitucional, la autoridad competente deberá aplicar los principios generales que emanen del ordenamiento respectivo o de uno diverso que permita cumplir con los </w:t>
      </w:r>
      <w:r w:rsidR="005F0F43">
        <w:rPr>
          <w:rFonts w:eastAsia="Times New Roman" w:cstheme="minorHAnsi"/>
          <w:i/>
          <w:sz w:val="20"/>
          <w:szCs w:val="20"/>
          <w:lang w:val="es-MX" w:eastAsia="es-ES"/>
        </w:rPr>
        <w:t xml:space="preserve">fines de la garantía citada”. </w:t>
      </w:r>
      <w:r w:rsidR="00816CCA" w:rsidRPr="00816CCA">
        <w:rPr>
          <w:rFonts w:eastAsia="Calibri" w:cstheme="minorHAnsi"/>
          <w:b/>
          <w:kern w:val="2"/>
          <w:sz w:val="20"/>
          <w:szCs w:val="20"/>
          <w:lang w:val="es-MX"/>
          <w14:ligatures w14:val="standardContextual"/>
        </w:rPr>
        <w:t>SEGUNDO.-</w:t>
      </w:r>
      <w:r w:rsidR="00816CCA" w:rsidRPr="00816CCA">
        <w:rPr>
          <w:rFonts w:eastAsia="Calibri" w:cstheme="minorHAnsi"/>
          <w:kern w:val="2"/>
          <w:sz w:val="20"/>
          <w:szCs w:val="20"/>
          <w:lang w:val="es-MX"/>
          <w14:ligatures w14:val="standardContextual"/>
        </w:rPr>
        <w:t xml:space="preserve"> El Pleno del Ayuntamiento Constitucional de Puerto Vallarta, Jalisco, aprueba dejar sin efectos legales el acuerdo edilicio número 0174/2016, emitido en sesión ordinaria de ayuntamiento de fecha 27 veintisiete de Mayo de 2016 dos mil dieciséis, así como la publicación que se realizó de dicho acuerdo en la Gaceta Municipal Puerto Vallarta.</w:t>
      </w:r>
      <w:r w:rsidR="005F0F43">
        <w:rPr>
          <w:rFonts w:eastAsia="Calibri" w:cstheme="minorHAnsi"/>
          <w:kern w:val="2"/>
          <w:sz w:val="20"/>
          <w:szCs w:val="20"/>
          <w:lang w:val="es-MX"/>
          <w14:ligatures w14:val="standardContextual"/>
        </w:rPr>
        <w:t xml:space="preserve"> </w:t>
      </w:r>
      <w:r w:rsidR="00816CCA" w:rsidRPr="00816CCA">
        <w:rPr>
          <w:rFonts w:eastAsia="Calibri" w:cstheme="minorHAnsi"/>
          <w:kern w:val="2"/>
          <w:sz w:val="20"/>
          <w:szCs w:val="20"/>
          <w:lang w:val="es-MX"/>
          <w14:ligatures w14:val="standardContextual"/>
        </w:rPr>
        <w:t>Así mismo, se dejan a salvo los derechos para que en su momento y previo a cumplir con las formalidades establecidas en las leyes y reglamentos que regulan la materia, soliciten los interesados nuevamente la regularización de la Colonia Joyas del Pedregal; de acuerdo con los lineamientos establecidos por la multicitada ejecutoria de amparo.</w:t>
      </w:r>
      <w:r w:rsidR="005F0F43">
        <w:rPr>
          <w:rFonts w:eastAsia="Calibri" w:cstheme="minorHAnsi"/>
          <w:kern w:val="2"/>
          <w:sz w:val="20"/>
          <w:szCs w:val="20"/>
          <w:lang w:val="es-MX"/>
          <w14:ligatures w14:val="standardContextual"/>
        </w:rPr>
        <w:t xml:space="preserve"> </w:t>
      </w:r>
      <w:r w:rsidR="00816CCA" w:rsidRPr="00816CCA">
        <w:rPr>
          <w:rFonts w:eastAsia="Calibri" w:cstheme="minorHAnsi"/>
          <w:b/>
          <w:kern w:val="2"/>
          <w:sz w:val="20"/>
          <w:szCs w:val="20"/>
          <w:lang w:val="es-MX"/>
          <w14:ligatures w14:val="standardContextual"/>
        </w:rPr>
        <w:t>TERCERO.-</w:t>
      </w:r>
      <w:r w:rsidR="00816CCA" w:rsidRPr="00816CCA">
        <w:rPr>
          <w:rFonts w:eastAsia="Calibri" w:cstheme="minorHAnsi"/>
          <w:kern w:val="2"/>
          <w:sz w:val="20"/>
          <w:szCs w:val="20"/>
          <w:lang w:val="es-MX"/>
          <w14:ligatures w14:val="standardContextual"/>
        </w:rPr>
        <w:t xml:space="preserve"> El Pleno del Ayuntamiento Constitucional de Puerto Vallarta, Jalisco, aprueba ordenar, facultar e instruir a los Ciudadanos Presidente Municipal, Síndico y Secretario para que en nombre y representación del Municipio de Puerto Vallarta, Jalisco, realicen de forma conjunta o separada, los actos jurídicos y administrativos que se requieran para dar cumplimiento a la Ejecutoria de Amparo dictada en el Juicio Constitucional identificado con el número 749/2024 del índice del Juzgado Tercero de Distrito en Materia Administrativa en el Estado de Jalisco, promovido por la Ciudadana Rafaela Robles Fuentes.</w:t>
      </w:r>
      <w:r w:rsidR="005F0F43">
        <w:rPr>
          <w:rFonts w:eastAsia="Calibri" w:cstheme="minorHAnsi"/>
          <w:kern w:val="2"/>
          <w:sz w:val="20"/>
          <w:szCs w:val="20"/>
          <w:lang w:val="es-MX"/>
          <w14:ligatures w14:val="standardContextual"/>
        </w:rPr>
        <w:t xml:space="preserve"> </w:t>
      </w:r>
      <w:r w:rsidR="00816CCA" w:rsidRPr="00816CCA">
        <w:rPr>
          <w:rFonts w:eastAsia="Calibri" w:cstheme="minorHAnsi"/>
          <w:b/>
          <w:kern w:val="2"/>
          <w:sz w:val="20"/>
          <w:szCs w:val="20"/>
          <w:lang w:val="es-MX"/>
          <w14:ligatures w14:val="standardContextual"/>
        </w:rPr>
        <w:t xml:space="preserve">CUARTO.- </w:t>
      </w:r>
      <w:r w:rsidR="00816CCA" w:rsidRPr="00816CCA">
        <w:rPr>
          <w:rFonts w:eastAsia="Calibri" w:cstheme="minorHAnsi"/>
          <w:kern w:val="2"/>
          <w:sz w:val="20"/>
          <w:szCs w:val="20"/>
          <w:lang w:val="es-MX"/>
          <w14:ligatures w14:val="standardContextual"/>
        </w:rPr>
        <w:t>El Pleno del Ayuntamiento Constitucional de Puerto Vallarta, Jalisco, aprueba ordenar, facultar e instruir al Director de Catastro Municipal, a efecto de que realice los actos jurídicos y administrativos que resulten necesarios para dar cumplimiento a la Ejecutoria de Amparo dictada en el Juicio Constitucional identificado con el número 749/2024 del índice del Juzgado Tercero de Distrito en Materia Administrativa en el Estado de Jalisco, promovido por la Ciudadana Rafaela Robles Fuentes.</w:t>
      </w:r>
      <w:r w:rsidR="005F0F43">
        <w:rPr>
          <w:rFonts w:eastAsia="Calibri" w:cstheme="minorHAnsi"/>
          <w:kern w:val="2"/>
          <w:sz w:val="20"/>
          <w:szCs w:val="20"/>
          <w:lang w:val="es-MX"/>
          <w14:ligatures w14:val="standardContextual"/>
        </w:rPr>
        <w:t xml:space="preserve"> </w:t>
      </w:r>
      <w:r w:rsidR="00816CCA" w:rsidRPr="00816CCA">
        <w:rPr>
          <w:rFonts w:eastAsia="Calibri" w:cstheme="minorHAnsi"/>
          <w:kern w:val="2"/>
          <w:sz w:val="20"/>
          <w:szCs w:val="20"/>
          <w:lang w:val="es-MX"/>
          <w14:ligatures w14:val="standardContextual"/>
        </w:rPr>
        <w:t>Así mismo, se autoriza, faculta, instruye y ordena a las dependencias municipales que tengan injerencia en la regularización y titulación de la colonia joyas del pedregal de esta ciudad, para que realicen los actos jurídicos y administrativos que resulten necesarios para dar cumplimiento a la ejecutoria de amparo que se hace mención en el párrafo anterior.</w:t>
      </w:r>
      <w:r w:rsidR="005F0F43">
        <w:rPr>
          <w:rFonts w:eastAsia="Calibri" w:cstheme="minorHAnsi"/>
          <w:kern w:val="2"/>
          <w:sz w:val="20"/>
          <w:szCs w:val="20"/>
          <w:lang w:val="es-MX"/>
          <w14:ligatures w14:val="standardContextual"/>
        </w:rPr>
        <w:t xml:space="preserve"> </w:t>
      </w:r>
      <w:r w:rsidR="00816CCA" w:rsidRPr="00816CCA">
        <w:rPr>
          <w:rFonts w:eastAsia="Calibri" w:cstheme="minorHAnsi"/>
          <w:b/>
          <w:bCs/>
          <w:kern w:val="2"/>
          <w:sz w:val="20"/>
          <w:szCs w:val="20"/>
          <w:lang w:val="es-MX"/>
          <w14:ligatures w14:val="standardContextual"/>
        </w:rPr>
        <w:t xml:space="preserve">QUINTO.- </w:t>
      </w:r>
      <w:r w:rsidR="00816CCA" w:rsidRPr="00816CCA">
        <w:rPr>
          <w:rFonts w:eastAsia="Calibri" w:cstheme="minorHAnsi"/>
          <w:kern w:val="2"/>
          <w:sz w:val="20"/>
          <w:szCs w:val="20"/>
          <w:lang w:val="es-MX"/>
          <w14:ligatures w14:val="standardContextual"/>
        </w:rPr>
        <w:t xml:space="preserve">El Pleno del Ayuntamiento Constitucional de Puerto Vallarta, Jalisco, aprueba ordenar, facultar e instruir a la Dirección Jurídica para que notifique el presente al Juzgado Tercero de Distrito en Materia Administrativa en el Estado de Jalisco, para los efectos legales conducentes. </w:t>
      </w:r>
      <w:r w:rsidR="00816CCA" w:rsidRPr="00816CCA">
        <w:rPr>
          <w:rFonts w:eastAsia="Calibri" w:cstheme="minorHAnsi"/>
          <w:b/>
          <w:bCs/>
          <w:kern w:val="2"/>
          <w:sz w:val="20"/>
          <w:szCs w:val="20"/>
          <w:lang w:val="es-MX"/>
          <w14:ligatures w14:val="standardContextual"/>
        </w:rPr>
        <w:t>SEXTO.-</w:t>
      </w:r>
      <w:r w:rsidR="00816CCA" w:rsidRPr="00816CCA">
        <w:rPr>
          <w:rFonts w:eastAsia="Calibri" w:cstheme="minorHAnsi"/>
          <w:kern w:val="2"/>
          <w:sz w:val="20"/>
          <w:szCs w:val="20"/>
          <w:lang w:val="es-MX"/>
          <w14:ligatures w14:val="standardContextual"/>
        </w:rPr>
        <w:t xml:space="preserve"> El Pleno del Ayuntamiento Constitucional de Puerto Vallarta, Jalisco, aprueba ordenar, facultar e instruir al Ciudadano Secretario General del Ayuntamiento para que publique el presente en la Gaceta Municipal Puerto Vallarta, autorizándose la elaboración de un ejemplar extraordinario en caso de que se requiera.</w:t>
      </w:r>
      <w:r w:rsidR="005F0F43">
        <w:rPr>
          <w:rFonts w:eastAsia="Calibri" w:cstheme="minorHAnsi"/>
          <w:kern w:val="2"/>
          <w:sz w:val="20"/>
          <w:szCs w:val="20"/>
          <w:lang w:val="es-MX"/>
          <w14:ligatures w14:val="standardContextual"/>
        </w:rPr>
        <w:t xml:space="preserve"> </w:t>
      </w:r>
      <w:r w:rsidR="00816CCA" w:rsidRPr="00816CCA">
        <w:rPr>
          <w:rFonts w:eastAsia="Calibri" w:cstheme="minorHAnsi"/>
          <w:kern w:val="2"/>
          <w:sz w:val="20"/>
          <w:szCs w:val="20"/>
          <w:lang w:val="it-IT"/>
          <w14:ligatures w14:val="standardContextual"/>
        </w:rPr>
        <w:t xml:space="preserve">ATENTAMENTE. </w:t>
      </w:r>
      <w:r w:rsidR="00816CCA" w:rsidRPr="00816CCA">
        <w:rPr>
          <w:rFonts w:eastAsia="Calibri" w:cstheme="minorHAnsi"/>
          <w:kern w:val="2"/>
          <w:sz w:val="20"/>
          <w:szCs w:val="20"/>
          <w:lang w:val="es-MX"/>
          <w14:ligatures w14:val="standardContextual"/>
        </w:rPr>
        <w:t xml:space="preserve">Puerto Vallarta, Jalisco, 25 veinticinco de septiembre de 2025 dos mil veinticinco. (Rúbrica) </w:t>
      </w:r>
      <w:r w:rsidR="00816CCA" w:rsidRPr="00816CCA">
        <w:rPr>
          <w:rFonts w:eastAsia="Arial" w:cstheme="minorHAnsi"/>
          <w:kern w:val="2"/>
          <w:sz w:val="20"/>
          <w:szCs w:val="20"/>
          <w:lang w:val="es-MX" w:eastAsia="es-ES" w:bidi="es-ES"/>
          <w14:ligatures w14:val="standardContextual"/>
        </w:rPr>
        <w:t>Ciudadano y Médico José Francisco Sánchez Peña, Síndico del Ayuntamiento de Puerto Vallarta, Jalisco.</w:t>
      </w:r>
      <w:r w:rsidR="005F0F43">
        <w:rPr>
          <w:rFonts w:eastAsia="Arial" w:cstheme="minorHAnsi"/>
          <w:kern w:val="2"/>
          <w:sz w:val="20"/>
          <w:szCs w:val="20"/>
          <w:lang w:val="es-MX" w:eastAsia="es-ES" w:bidi="es-ES"/>
          <w14:ligatures w14:val="standardContextual"/>
        </w:rPr>
        <w:t xml:space="preserve"> -</w:t>
      </w:r>
      <w:r w:rsidR="005F0F43">
        <w:rPr>
          <w:rFonts w:ascii="Garamond" w:eastAsia="Calibri" w:hAnsi="Garamond" w:cs="Times New Roman"/>
          <w:lang w:val="es-MX"/>
        </w:rPr>
        <w:t>---------------------------------------</w:t>
      </w:r>
      <w:r w:rsidR="00DC3D7D">
        <w:rPr>
          <w:rFonts w:ascii="Garamond" w:eastAsia="Calibri" w:hAnsi="Garamond" w:cs="Times New Roman"/>
          <w:lang w:val="es-MX"/>
        </w:rPr>
        <w:t>-</w:t>
      </w:r>
      <w:r w:rsidR="00DC3D7D" w:rsidRPr="00DC3D7D">
        <w:rPr>
          <w:rFonts w:ascii="Garamond" w:eastAsia="Calibri" w:hAnsi="Garamond" w:cs="Times New Roman"/>
          <w:lang w:val="es-MX"/>
        </w:rPr>
        <w:t>----</w:t>
      </w:r>
      <w:r w:rsidR="001A32C7">
        <w:rPr>
          <w:rFonts w:ascii="Garamond" w:eastAsia="Calibri" w:hAnsi="Garamond" w:cs="Times New Roman"/>
          <w:lang w:val="es-MX"/>
        </w:rPr>
        <w:t xml:space="preserve"> </w:t>
      </w:r>
      <w:r w:rsidR="001A32C7" w:rsidRPr="001A32C7">
        <w:rPr>
          <w:rFonts w:ascii="Garamond" w:hAnsi="Garamond"/>
          <w:lang w:val="es-ES_tradnl"/>
        </w:rPr>
        <w:t xml:space="preserve">El C. Síndico Municipal, </w:t>
      </w:r>
      <w:r w:rsidR="001A32C7" w:rsidRPr="001A32C7">
        <w:rPr>
          <w:rFonts w:ascii="Garamond" w:hAnsi="Garamond"/>
        </w:rPr>
        <w:t>Méd. José Francisco Sánchez Peña</w:t>
      </w:r>
      <w:r w:rsidR="001A32C7" w:rsidRPr="001A32C7">
        <w:rPr>
          <w:rFonts w:ascii="Garamond" w:hAnsi="Garamond"/>
          <w:lang w:val="es-ES_tradnl"/>
        </w:rPr>
        <w:t>: “</w:t>
      </w:r>
      <w:r w:rsidR="003E4AFB" w:rsidRPr="001A32C7">
        <w:rPr>
          <w:rFonts w:ascii="Garamond" w:eastAsia="Calibri" w:hAnsi="Garamond" w:cs="Times New Roman"/>
          <w:lang w:val="es-MX"/>
        </w:rPr>
        <w:t>Sí</w:t>
      </w:r>
      <w:r w:rsidR="003E4AFB" w:rsidRPr="003E4AFB">
        <w:rPr>
          <w:rFonts w:ascii="Garamond" w:eastAsia="Calibri" w:hAnsi="Garamond" w:cs="Times New Roman"/>
          <w:lang w:val="es-MX"/>
        </w:rPr>
        <w:t>, miren compañeros, ustedes saben que en la Sindicatura</w:t>
      </w:r>
      <w:r w:rsidR="001A32C7">
        <w:rPr>
          <w:rFonts w:ascii="Garamond" w:eastAsia="Calibri" w:hAnsi="Garamond" w:cs="Times New Roman"/>
          <w:lang w:val="es-MX"/>
        </w:rPr>
        <w:t xml:space="preserve"> </w:t>
      </w:r>
      <w:r w:rsidR="001A32C7" w:rsidRPr="00C914F5">
        <w:rPr>
          <w:rFonts w:ascii="Garamond" w:eastAsia="Calibri" w:hAnsi="Garamond" w:cs="Times New Roman"/>
          <w:lang w:val="es-MX"/>
        </w:rPr>
        <w:t>llegan todos los temas legales y</w:t>
      </w:r>
      <w:r w:rsidR="003E4AFB" w:rsidRPr="00C914F5">
        <w:rPr>
          <w:rFonts w:ascii="Garamond" w:eastAsia="Calibri" w:hAnsi="Garamond" w:cs="Times New Roman"/>
          <w:lang w:val="es-MX"/>
        </w:rPr>
        <w:t xml:space="preserve"> quiero que recu</w:t>
      </w:r>
      <w:r w:rsidR="00C914F5">
        <w:rPr>
          <w:rFonts w:ascii="Garamond" w:eastAsia="Calibri" w:hAnsi="Garamond" w:cs="Times New Roman"/>
          <w:lang w:val="es-MX"/>
        </w:rPr>
        <w:t>erden el tema de Colonia Joyas d</w:t>
      </w:r>
      <w:r w:rsidR="003E4AFB" w:rsidRPr="00C914F5">
        <w:rPr>
          <w:rFonts w:ascii="Garamond" w:eastAsia="Calibri" w:hAnsi="Garamond" w:cs="Times New Roman"/>
          <w:lang w:val="es-MX"/>
        </w:rPr>
        <w:t>el Pedregal, que estábamos en proceso de regularizac</w:t>
      </w:r>
      <w:r w:rsidR="001A32C7" w:rsidRPr="00C914F5">
        <w:rPr>
          <w:rFonts w:ascii="Garamond" w:eastAsia="Calibri" w:hAnsi="Garamond" w:cs="Times New Roman"/>
          <w:lang w:val="es-MX"/>
        </w:rPr>
        <w:t>ión, pero una ciudadana p</w:t>
      </w:r>
      <w:r w:rsidR="003E4AFB" w:rsidRPr="00C914F5">
        <w:rPr>
          <w:rFonts w:ascii="Garamond" w:eastAsia="Calibri" w:hAnsi="Garamond" w:cs="Times New Roman"/>
          <w:lang w:val="es-MX"/>
        </w:rPr>
        <w:t>resentó un amparo, por lo cuanto</w:t>
      </w:r>
      <w:r w:rsidR="001A32C7" w:rsidRPr="00C914F5">
        <w:rPr>
          <w:rFonts w:ascii="Garamond" w:eastAsia="Calibri" w:hAnsi="Garamond" w:cs="Times New Roman"/>
          <w:lang w:val="es-MX"/>
        </w:rPr>
        <w:t>…</w:t>
      </w:r>
      <w:r w:rsidR="003E4AFB" w:rsidRPr="00C914F5">
        <w:rPr>
          <w:rFonts w:ascii="Garamond" w:eastAsia="Calibri" w:hAnsi="Garamond" w:cs="Times New Roman"/>
          <w:lang w:val="es-MX"/>
        </w:rPr>
        <w:t>por</w:t>
      </w:r>
      <w:r w:rsidR="003E4AFB" w:rsidRPr="003E4AFB">
        <w:rPr>
          <w:rFonts w:ascii="Garamond" w:eastAsia="Calibri" w:hAnsi="Garamond" w:cs="Times New Roman"/>
          <w:lang w:val="es-MX"/>
        </w:rPr>
        <w:t xml:space="preserve"> lo tanto, debemos de</w:t>
      </w:r>
      <w:r w:rsidR="001A32C7">
        <w:rPr>
          <w:rFonts w:ascii="Garamond" w:eastAsia="Calibri" w:hAnsi="Garamond" w:cs="Times New Roman"/>
          <w:lang w:val="es-MX"/>
        </w:rPr>
        <w:t>…</w:t>
      </w:r>
      <w:r w:rsidR="001A32C7" w:rsidRPr="001A32C7">
        <w:rPr>
          <w:rFonts w:ascii="Garamond" w:eastAsia="Calibri" w:hAnsi="Garamond" w:cs="Times New Roman"/>
          <w:lang w:val="es-MX"/>
        </w:rPr>
        <w:t>de cumplir una s</w:t>
      </w:r>
      <w:r w:rsidR="003E4AFB" w:rsidRPr="001A32C7">
        <w:rPr>
          <w:rFonts w:ascii="Garamond" w:eastAsia="Calibri" w:hAnsi="Garamond" w:cs="Times New Roman"/>
          <w:lang w:val="es-MX"/>
        </w:rPr>
        <w:t>uspensión que mediante</w:t>
      </w:r>
      <w:r w:rsidR="001A32C7" w:rsidRPr="001A32C7">
        <w:rPr>
          <w:rFonts w:ascii="Garamond" w:eastAsia="Calibri" w:hAnsi="Garamond" w:cs="Times New Roman"/>
          <w:lang w:val="es-MX"/>
        </w:rPr>
        <w:t>…</w:t>
      </w:r>
      <w:r w:rsidR="003E4AFB" w:rsidRPr="001A32C7">
        <w:rPr>
          <w:rFonts w:ascii="Garamond" w:eastAsia="Calibri" w:hAnsi="Garamond" w:cs="Times New Roman"/>
          <w:lang w:val="es-MX"/>
        </w:rPr>
        <w:t>mediante el tiempo que</w:t>
      </w:r>
      <w:r w:rsidR="001A32C7" w:rsidRPr="001A32C7">
        <w:rPr>
          <w:rFonts w:ascii="Garamond" w:eastAsia="Calibri" w:hAnsi="Garamond" w:cs="Times New Roman"/>
          <w:lang w:val="es-MX"/>
        </w:rPr>
        <w:t>…</w:t>
      </w:r>
      <w:r w:rsidR="003E4AFB" w:rsidRPr="001A32C7">
        <w:rPr>
          <w:rFonts w:ascii="Garamond" w:eastAsia="Calibri" w:hAnsi="Garamond" w:cs="Times New Roman"/>
          <w:lang w:val="es-MX"/>
        </w:rPr>
        <w:t>que perm</w:t>
      </w:r>
      <w:r w:rsidR="001A32C7">
        <w:rPr>
          <w:rFonts w:ascii="Garamond" w:eastAsia="Calibri" w:hAnsi="Garamond" w:cs="Times New Roman"/>
          <w:lang w:val="es-MX"/>
        </w:rPr>
        <w:t xml:space="preserve">anezca ese juicio de amparo, </w:t>
      </w:r>
      <w:r w:rsidR="00816CCA">
        <w:rPr>
          <w:rFonts w:ascii="Garamond" w:eastAsia="Calibri" w:hAnsi="Garamond" w:cs="Times New Roman"/>
          <w:lang w:val="es-MX"/>
        </w:rPr>
        <w:t>¿</w:t>
      </w:r>
      <w:r w:rsidR="001A32C7">
        <w:rPr>
          <w:rFonts w:ascii="Garamond" w:eastAsia="Calibri" w:hAnsi="Garamond" w:cs="Times New Roman"/>
          <w:lang w:val="es-MX"/>
        </w:rPr>
        <w:t>sí</w:t>
      </w:r>
      <w:r w:rsidR="00816CCA">
        <w:rPr>
          <w:rFonts w:ascii="Garamond" w:eastAsia="Calibri" w:hAnsi="Garamond" w:cs="Times New Roman"/>
          <w:lang w:val="es-MX"/>
        </w:rPr>
        <w:t>?</w:t>
      </w:r>
      <w:r w:rsidR="001A32C7">
        <w:rPr>
          <w:rFonts w:ascii="Garamond" w:eastAsia="Calibri" w:hAnsi="Garamond" w:cs="Times New Roman"/>
          <w:lang w:val="es-MX"/>
        </w:rPr>
        <w:t>…e</w:t>
      </w:r>
      <w:r w:rsidR="003E4AFB" w:rsidRPr="003E4AFB">
        <w:rPr>
          <w:rFonts w:ascii="Garamond" w:eastAsia="Calibri" w:hAnsi="Garamond" w:cs="Times New Roman"/>
          <w:lang w:val="es-MX"/>
        </w:rPr>
        <w:t>ntonces</w:t>
      </w:r>
      <w:r w:rsidR="00816CCA">
        <w:rPr>
          <w:rFonts w:ascii="Garamond" w:eastAsia="Calibri" w:hAnsi="Garamond" w:cs="Times New Roman"/>
          <w:lang w:val="es-MX"/>
        </w:rPr>
        <w:t>,</w:t>
      </w:r>
      <w:r w:rsidR="003E4AFB" w:rsidRPr="003E4AFB">
        <w:rPr>
          <w:rFonts w:ascii="Garamond" w:eastAsia="Calibri" w:hAnsi="Garamond" w:cs="Times New Roman"/>
          <w:lang w:val="es-MX"/>
        </w:rPr>
        <w:t xml:space="preserve"> es una </w:t>
      </w:r>
      <w:r w:rsidR="003E4AFB" w:rsidRPr="003E4AFB">
        <w:rPr>
          <w:rFonts w:ascii="Garamond" w:eastAsia="Calibri" w:hAnsi="Garamond" w:cs="Times New Roman"/>
          <w:lang w:val="es-MX"/>
        </w:rPr>
        <w:lastRenderedPageBreak/>
        <w:t>sentencia que ya declaró nulo todo el procedimiento de esa regularización que estábamos teniendo a b</w:t>
      </w:r>
      <w:r w:rsidR="001A32C7">
        <w:rPr>
          <w:rFonts w:ascii="Garamond" w:eastAsia="Calibri" w:hAnsi="Garamond" w:cs="Times New Roman"/>
          <w:lang w:val="es-MX"/>
        </w:rPr>
        <w:t xml:space="preserve">ien, pues hacer en esa Colonia. </w:t>
      </w:r>
      <w:r w:rsidR="003E4AFB" w:rsidRPr="003E4AFB">
        <w:rPr>
          <w:rFonts w:ascii="Garamond" w:eastAsia="Calibri" w:hAnsi="Garamond" w:cs="Times New Roman"/>
          <w:lang w:val="es-MX"/>
        </w:rPr>
        <w:t>Por lo tanto, a continuación me permito poner a su consideración una inici</w:t>
      </w:r>
      <w:r w:rsidR="001A32C7">
        <w:rPr>
          <w:rFonts w:ascii="Garamond" w:eastAsia="Calibri" w:hAnsi="Garamond" w:cs="Times New Roman"/>
          <w:lang w:val="es-MX"/>
        </w:rPr>
        <w:t>ativa de acuerdo de A</w:t>
      </w:r>
      <w:r w:rsidR="003E4AFB" w:rsidRPr="003E4AFB">
        <w:rPr>
          <w:rFonts w:ascii="Garamond" w:eastAsia="Calibri" w:hAnsi="Garamond" w:cs="Times New Roman"/>
          <w:lang w:val="es-MX"/>
        </w:rPr>
        <w:t>yuntamiento</w:t>
      </w:r>
      <w:r w:rsidR="001A32C7">
        <w:rPr>
          <w:rFonts w:ascii="Garamond" w:eastAsia="Calibri" w:hAnsi="Garamond" w:cs="Times New Roman"/>
          <w:lang w:val="es-MX"/>
        </w:rPr>
        <w:t>,</w:t>
      </w:r>
      <w:r w:rsidR="003E4AFB" w:rsidRPr="003E4AFB">
        <w:rPr>
          <w:rFonts w:ascii="Garamond" w:eastAsia="Calibri" w:hAnsi="Garamond" w:cs="Times New Roman"/>
          <w:lang w:val="es-MX"/>
        </w:rPr>
        <w:t xml:space="preserve"> que tiene como finalidad dar cumplimiento a la ejecutoria de amparo dicta</w:t>
      </w:r>
      <w:r w:rsidR="001A32C7">
        <w:rPr>
          <w:rFonts w:ascii="Garamond" w:eastAsia="Calibri" w:hAnsi="Garamond" w:cs="Times New Roman"/>
          <w:lang w:val="es-MX"/>
        </w:rPr>
        <w:t xml:space="preserve">da en el juicio constitucional </w:t>
      </w:r>
      <w:r w:rsidR="003E4AFB" w:rsidRPr="003E4AFB">
        <w:rPr>
          <w:rFonts w:ascii="Garamond" w:eastAsia="Calibri" w:hAnsi="Garamond" w:cs="Times New Roman"/>
          <w:lang w:val="es-MX"/>
        </w:rPr>
        <w:t>749</w:t>
      </w:r>
      <w:r w:rsidR="001A32C7">
        <w:rPr>
          <w:rFonts w:ascii="Garamond" w:eastAsia="Calibri" w:hAnsi="Garamond" w:cs="Times New Roman"/>
          <w:lang w:val="es-MX"/>
        </w:rPr>
        <w:t>/</w:t>
      </w:r>
      <w:r w:rsidR="003E4AFB" w:rsidRPr="003E4AFB">
        <w:rPr>
          <w:rFonts w:ascii="Garamond" w:eastAsia="Calibri" w:hAnsi="Garamond" w:cs="Times New Roman"/>
          <w:lang w:val="es-MX"/>
        </w:rPr>
        <w:t>2024</w:t>
      </w:r>
      <w:r w:rsidR="001A32C7">
        <w:rPr>
          <w:rFonts w:ascii="Garamond" w:eastAsia="Calibri" w:hAnsi="Garamond" w:cs="Times New Roman"/>
          <w:lang w:val="es-MX"/>
        </w:rPr>
        <w:t>,</w:t>
      </w:r>
      <w:r w:rsidR="003E4AFB" w:rsidRPr="003E4AFB">
        <w:rPr>
          <w:rFonts w:ascii="Garamond" w:eastAsia="Calibri" w:hAnsi="Garamond" w:cs="Times New Roman"/>
          <w:lang w:val="es-MX"/>
        </w:rPr>
        <w:t xml:space="preserve"> del índice del </w:t>
      </w:r>
      <w:r w:rsidR="001A32C7" w:rsidRPr="003E4AFB">
        <w:rPr>
          <w:rFonts w:ascii="Garamond" w:eastAsia="Calibri" w:hAnsi="Garamond" w:cs="Times New Roman"/>
          <w:lang w:val="es-MX"/>
        </w:rPr>
        <w:t xml:space="preserve">Juzgado Tercero </w:t>
      </w:r>
      <w:r w:rsidR="003E4AFB" w:rsidRPr="003E4AFB">
        <w:rPr>
          <w:rFonts w:ascii="Garamond" w:eastAsia="Calibri" w:hAnsi="Garamond" w:cs="Times New Roman"/>
          <w:lang w:val="es-MX"/>
        </w:rPr>
        <w:t xml:space="preserve">de </w:t>
      </w:r>
      <w:r w:rsidR="001A32C7" w:rsidRPr="003E4AFB">
        <w:rPr>
          <w:rFonts w:ascii="Garamond" w:eastAsia="Calibri" w:hAnsi="Garamond" w:cs="Times New Roman"/>
          <w:lang w:val="es-MX"/>
        </w:rPr>
        <w:t xml:space="preserve">Distrito </w:t>
      </w:r>
      <w:r w:rsidR="003E4AFB" w:rsidRPr="003E4AFB">
        <w:rPr>
          <w:rFonts w:ascii="Garamond" w:eastAsia="Calibri" w:hAnsi="Garamond" w:cs="Times New Roman"/>
          <w:lang w:val="es-MX"/>
        </w:rPr>
        <w:t>e</w:t>
      </w:r>
      <w:r w:rsidR="009F1C44">
        <w:rPr>
          <w:rFonts w:ascii="Garamond" w:eastAsia="Calibri" w:hAnsi="Garamond" w:cs="Times New Roman"/>
          <w:lang w:val="es-MX"/>
        </w:rPr>
        <w:t>n materia administrativa en el E</w:t>
      </w:r>
      <w:r w:rsidR="003E4AFB" w:rsidRPr="003E4AFB">
        <w:rPr>
          <w:rFonts w:ascii="Garamond" w:eastAsia="Calibri" w:hAnsi="Garamond" w:cs="Times New Roman"/>
          <w:lang w:val="es-MX"/>
        </w:rPr>
        <w:t xml:space="preserve">stado de Jalisco, promovido por la ciudadana </w:t>
      </w:r>
      <w:r w:rsidR="009F1C44" w:rsidRPr="003E4AFB">
        <w:rPr>
          <w:rFonts w:ascii="Garamond" w:eastAsia="Calibri" w:hAnsi="Garamond" w:cs="Times New Roman"/>
          <w:lang w:val="es-MX"/>
        </w:rPr>
        <w:t>Rafaela Robles Fuentes</w:t>
      </w:r>
      <w:r w:rsidR="009F1C44">
        <w:rPr>
          <w:rFonts w:ascii="Garamond" w:eastAsia="Calibri" w:hAnsi="Garamond" w:cs="Times New Roman"/>
          <w:lang w:val="es-MX"/>
        </w:rPr>
        <w:t xml:space="preserve">. </w:t>
      </w:r>
      <w:r w:rsidR="003E4AFB" w:rsidRPr="003E4AFB">
        <w:rPr>
          <w:rFonts w:ascii="Garamond" w:eastAsia="Calibri" w:hAnsi="Garamond" w:cs="Times New Roman"/>
          <w:lang w:val="es-MX"/>
        </w:rPr>
        <w:t>La pro</w:t>
      </w:r>
      <w:r w:rsidR="009F1C44">
        <w:rPr>
          <w:rFonts w:ascii="Garamond" w:eastAsia="Calibri" w:hAnsi="Garamond" w:cs="Times New Roman"/>
          <w:lang w:val="es-MX"/>
        </w:rPr>
        <w:t>puesta de un servidor consiste e</w:t>
      </w:r>
      <w:r w:rsidR="003E4AFB" w:rsidRPr="003E4AFB">
        <w:rPr>
          <w:rFonts w:ascii="Garamond" w:eastAsia="Calibri" w:hAnsi="Garamond" w:cs="Times New Roman"/>
          <w:lang w:val="es-MX"/>
        </w:rPr>
        <w:t xml:space="preserve">n forma resumida y </w:t>
      </w:r>
      <w:r w:rsidR="009F1C44">
        <w:rPr>
          <w:rFonts w:ascii="Garamond" w:eastAsia="Calibri" w:hAnsi="Garamond" w:cs="Times New Roman"/>
          <w:lang w:val="es-MX"/>
        </w:rPr>
        <w:t>primordialmente en lo siguiente:</w:t>
      </w:r>
      <w:r w:rsidR="003E4AFB" w:rsidRPr="003E4AFB">
        <w:rPr>
          <w:rFonts w:ascii="Garamond" w:eastAsia="Calibri" w:hAnsi="Garamond" w:cs="Times New Roman"/>
          <w:lang w:val="es-MX"/>
        </w:rPr>
        <w:t xml:space="preserve"> </w:t>
      </w:r>
      <w:r w:rsidR="009F1C44">
        <w:rPr>
          <w:rFonts w:ascii="Garamond" w:eastAsia="Calibri" w:hAnsi="Garamond" w:cs="Times New Roman"/>
          <w:lang w:val="es-MX"/>
        </w:rPr>
        <w:t>Q</w:t>
      </w:r>
      <w:r w:rsidR="003E4AFB" w:rsidRPr="003E4AFB">
        <w:rPr>
          <w:rFonts w:ascii="Garamond" w:eastAsia="Calibri" w:hAnsi="Garamond" w:cs="Times New Roman"/>
          <w:lang w:val="es-MX"/>
        </w:rPr>
        <w:t xml:space="preserve">ue el ayuntamiento apruebe ratificar en los mismos términos establecidos por </w:t>
      </w:r>
      <w:r w:rsidR="009F1C44">
        <w:rPr>
          <w:rFonts w:ascii="Garamond" w:eastAsia="Calibri" w:hAnsi="Garamond" w:cs="Times New Roman"/>
          <w:lang w:val="es-MX"/>
        </w:rPr>
        <w:t>parte de la Comisión Municipal de R</w:t>
      </w:r>
      <w:r w:rsidR="003E4AFB" w:rsidRPr="003E4AFB">
        <w:rPr>
          <w:rFonts w:ascii="Garamond" w:eastAsia="Calibri" w:hAnsi="Garamond" w:cs="Times New Roman"/>
          <w:lang w:val="es-MX"/>
        </w:rPr>
        <w:t>egularización, 2024</w:t>
      </w:r>
      <w:r w:rsidR="009F1C44">
        <w:rPr>
          <w:rFonts w:ascii="Garamond" w:eastAsia="Calibri" w:hAnsi="Garamond" w:cs="Times New Roman"/>
          <w:lang w:val="es-MX"/>
        </w:rPr>
        <w:t>-</w:t>
      </w:r>
      <w:r w:rsidR="003E4AFB" w:rsidRPr="003E4AFB">
        <w:rPr>
          <w:rFonts w:ascii="Garamond" w:eastAsia="Calibri" w:hAnsi="Garamond" w:cs="Times New Roman"/>
          <w:lang w:val="es-MX"/>
        </w:rPr>
        <w:t>2027</w:t>
      </w:r>
      <w:r w:rsidR="009F1C44">
        <w:rPr>
          <w:rFonts w:ascii="Garamond" w:eastAsia="Calibri" w:hAnsi="Garamond" w:cs="Times New Roman"/>
          <w:lang w:val="es-MX"/>
        </w:rPr>
        <w:t>, en tercera sesión</w:t>
      </w:r>
      <w:r w:rsidR="003E4AFB" w:rsidRPr="003E4AFB">
        <w:rPr>
          <w:rFonts w:ascii="Garamond" w:eastAsia="Calibri" w:hAnsi="Garamond" w:cs="Times New Roman"/>
          <w:lang w:val="es-MX"/>
        </w:rPr>
        <w:t xml:space="preserve"> celebrada el </w:t>
      </w:r>
      <w:r w:rsidR="009F1C44">
        <w:rPr>
          <w:rFonts w:ascii="Garamond" w:eastAsia="Calibri" w:hAnsi="Garamond" w:cs="Times New Roman"/>
          <w:lang w:val="es-MX"/>
        </w:rPr>
        <w:t>tres de junio de dos mil veinticinco, b</w:t>
      </w:r>
      <w:r w:rsidR="003E4AFB" w:rsidRPr="003E4AFB">
        <w:rPr>
          <w:rFonts w:ascii="Garamond" w:eastAsia="Calibri" w:hAnsi="Garamond" w:cs="Times New Roman"/>
          <w:lang w:val="es-MX"/>
        </w:rPr>
        <w:t xml:space="preserve">ajo el punto número </w:t>
      </w:r>
      <w:r w:rsidR="009F1C44">
        <w:rPr>
          <w:rFonts w:ascii="Garamond" w:eastAsia="Calibri" w:hAnsi="Garamond" w:cs="Times New Roman"/>
          <w:lang w:val="es-MX"/>
        </w:rPr>
        <w:t>tres</w:t>
      </w:r>
      <w:r w:rsidR="003E4AFB" w:rsidRPr="003E4AFB">
        <w:rPr>
          <w:rFonts w:ascii="Garamond" w:eastAsia="Calibri" w:hAnsi="Garamond" w:cs="Times New Roman"/>
          <w:lang w:val="es-MX"/>
        </w:rPr>
        <w:t xml:space="preserve"> del orden del día, respecto al</w:t>
      </w:r>
      <w:r w:rsidR="009F1C44">
        <w:rPr>
          <w:rFonts w:ascii="Garamond" w:eastAsia="Calibri" w:hAnsi="Garamond" w:cs="Times New Roman"/>
          <w:lang w:val="es-MX"/>
        </w:rPr>
        <w:t>…</w:t>
      </w:r>
      <w:r w:rsidR="003E4AFB" w:rsidRPr="003E4AFB">
        <w:rPr>
          <w:rFonts w:ascii="Garamond" w:eastAsia="Calibri" w:hAnsi="Garamond" w:cs="Times New Roman"/>
          <w:lang w:val="es-MX"/>
        </w:rPr>
        <w:t>al cumplimiento de la ejecutoria de amparo dictada en el juicio constitucional, identificado con el número 749/2024 del</w:t>
      </w:r>
      <w:r w:rsidR="009F1C44">
        <w:rPr>
          <w:rFonts w:ascii="Garamond" w:eastAsia="Calibri" w:hAnsi="Garamond" w:cs="Times New Roman"/>
          <w:lang w:val="es-MX"/>
        </w:rPr>
        <w:t>…</w:t>
      </w:r>
      <w:r w:rsidR="003E4AFB" w:rsidRPr="003E4AFB">
        <w:rPr>
          <w:rFonts w:ascii="Garamond" w:eastAsia="Calibri" w:hAnsi="Garamond" w:cs="Times New Roman"/>
          <w:lang w:val="es-MX"/>
        </w:rPr>
        <w:t xml:space="preserve">del índice del </w:t>
      </w:r>
      <w:r w:rsidR="009F1C44" w:rsidRPr="003E4AFB">
        <w:rPr>
          <w:rFonts w:ascii="Garamond" w:eastAsia="Calibri" w:hAnsi="Garamond" w:cs="Times New Roman"/>
          <w:lang w:val="es-MX"/>
        </w:rPr>
        <w:t xml:space="preserve">Juzgado Tercero </w:t>
      </w:r>
      <w:r w:rsidR="003E4AFB" w:rsidRPr="003E4AFB">
        <w:rPr>
          <w:rFonts w:ascii="Garamond" w:eastAsia="Calibri" w:hAnsi="Garamond" w:cs="Times New Roman"/>
          <w:lang w:val="es-MX"/>
        </w:rPr>
        <w:t xml:space="preserve">en </w:t>
      </w:r>
      <w:r w:rsidR="009F1C44" w:rsidRPr="003E4AFB">
        <w:rPr>
          <w:rFonts w:ascii="Garamond" w:eastAsia="Calibri" w:hAnsi="Garamond" w:cs="Times New Roman"/>
          <w:lang w:val="es-MX"/>
        </w:rPr>
        <w:t xml:space="preserve">Distrito </w:t>
      </w:r>
      <w:r w:rsidR="003E4AFB" w:rsidRPr="003E4AFB">
        <w:rPr>
          <w:rFonts w:ascii="Garamond" w:eastAsia="Calibri" w:hAnsi="Garamond" w:cs="Times New Roman"/>
          <w:lang w:val="es-MX"/>
        </w:rPr>
        <w:t xml:space="preserve">de </w:t>
      </w:r>
      <w:r w:rsidR="009F1C44" w:rsidRPr="003E4AFB">
        <w:rPr>
          <w:rFonts w:ascii="Garamond" w:eastAsia="Calibri" w:hAnsi="Garamond" w:cs="Times New Roman"/>
          <w:lang w:val="es-MX"/>
        </w:rPr>
        <w:t xml:space="preserve">Materia Administrativa </w:t>
      </w:r>
      <w:r w:rsidR="003E4AFB" w:rsidRPr="003E4AFB">
        <w:rPr>
          <w:rFonts w:ascii="Garamond" w:eastAsia="Calibri" w:hAnsi="Garamond" w:cs="Times New Roman"/>
          <w:lang w:val="es-MX"/>
        </w:rPr>
        <w:t xml:space="preserve">en el </w:t>
      </w:r>
      <w:r w:rsidR="009F1C44" w:rsidRPr="003E4AFB">
        <w:rPr>
          <w:rFonts w:ascii="Garamond" w:eastAsia="Calibri" w:hAnsi="Garamond" w:cs="Times New Roman"/>
          <w:lang w:val="es-MX"/>
        </w:rPr>
        <w:t xml:space="preserve">Estado </w:t>
      </w:r>
      <w:r w:rsidR="003E4AFB" w:rsidRPr="003E4AFB">
        <w:rPr>
          <w:rFonts w:ascii="Garamond" w:eastAsia="Calibri" w:hAnsi="Garamond" w:cs="Times New Roman"/>
          <w:lang w:val="es-MX"/>
        </w:rPr>
        <w:t xml:space="preserve">de Jalisco, promovido por la ciudadana </w:t>
      </w:r>
      <w:r w:rsidR="009F1C44" w:rsidRPr="003E4AFB">
        <w:rPr>
          <w:rFonts w:ascii="Garamond" w:eastAsia="Calibri" w:hAnsi="Garamond" w:cs="Times New Roman"/>
          <w:lang w:val="es-MX"/>
        </w:rPr>
        <w:t>Rafaela Robles Fuentes</w:t>
      </w:r>
      <w:r w:rsidR="009F1C44">
        <w:rPr>
          <w:rFonts w:ascii="Garamond" w:eastAsia="Calibri" w:hAnsi="Garamond" w:cs="Times New Roman"/>
          <w:lang w:val="es-MX"/>
        </w:rPr>
        <w:t>, l</w:t>
      </w:r>
      <w:r w:rsidR="003E4AFB" w:rsidRPr="003E4AFB">
        <w:rPr>
          <w:rFonts w:ascii="Garamond" w:eastAsia="Calibri" w:hAnsi="Garamond" w:cs="Times New Roman"/>
          <w:lang w:val="es-MX"/>
        </w:rPr>
        <w:t>os cuales consisten en lo siguiente</w:t>
      </w:r>
      <w:r w:rsidR="009F1C44">
        <w:rPr>
          <w:rFonts w:ascii="Garamond" w:eastAsia="Calibri" w:hAnsi="Garamond" w:cs="Times New Roman"/>
          <w:lang w:val="es-MX"/>
        </w:rPr>
        <w:t>:</w:t>
      </w:r>
      <w:r w:rsidR="003E4AFB" w:rsidRPr="003E4AFB">
        <w:rPr>
          <w:rFonts w:ascii="Garamond" w:eastAsia="Calibri" w:hAnsi="Garamond" w:cs="Times New Roman"/>
          <w:lang w:val="es-MX"/>
        </w:rPr>
        <w:t xml:space="preserve"> </w:t>
      </w:r>
      <w:r w:rsidR="009F1C44">
        <w:rPr>
          <w:rFonts w:ascii="Garamond" w:eastAsia="Calibri" w:hAnsi="Garamond" w:cs="Times New Roman"/>
          <w:lang w:val="es-MX"/>
        </w:rPr>
        <w:t>U</w:t>
      </w:r>
      <w:r w:rsidR="003E4AFB" w:rsidRPr="003E4AFB">
        <w:rPr>
          <w:rFonts w:ascii="Garamond" w:eastAsia="Calibri" w:hAnsi="Garamond" w:cs="Times New Roman"/>
          <w:lang w:val="es-MX"/>
        </w:rPr>
        <w:t>no.</w:t>
      </w:r>
      <w:r w:rsidR="009F1C44">
        <w:rPr>
          <w:rFonts w:ascii="Garamond" w:eastAsia="Calibri" w:hAnsi="Garamond" w:cs="Times New Roman"/>
          <w:lang w:val="es-MX"/>
        </w:rPr>
        <w:t xml:space="preserve">- </w:t>
      </w:r>
      <w:r w:rsidR="003E4AFB" w:rsidRPr="003E4AFB">
        <w:rPr>
          <w:rFonts w:ascii="Garamond" w:eastAsia="Calibri" w:hAnsi="Garamond" w:cs="Times New Roman"/>
          <w:lang w:val="es-MX"/>
        </w:rPr>
        <w:t xml:space="preserve">Desincorporen de la esfera jurídica de la quejosa, en el presente y en el futuro, la aplicación de la Ley para </w:t>
      </w:r>
      <w:r w:rsidR="00816CCA" w:rsidRPr="003E4AFB">
        <w:rPr>
          <w:rFonts w:ascii="Garamond" w:eastAsia="Calibri" w:hAnsi="Garamond" w:cs="Times New Roman"/>
          <w:lang w:val="es-MX"/>
        </w:rPr>
        <w:t xml:space="preserve">Regularización </w:t>
      </w:r>
      <w:r w:rsidR="003E4AFB" w:rsidRPr="003E4AFB">
        <w:rPr>
          <w:rFonts w:ascii="Garamond" w:eastAsia="Calibri" w:hAnsi="Garamond" w:cs="Times New Roman"/>
          <w:lang w:val="es-MX"/>
        </w:rPr>
        <w:t xml:space="preserve">y </w:t>
      </w:r>
      <w:r w:rsidR="00816CCA" w:rsidRPr="003E4AFB">
        <w:rPr>
          <w:rFonts w:ascii="Garamond" w:eastAsia="Calibri" w:hAnsi="Garamond" w:cs="Times New Roman"/>
          <w:lang w:val="es-MX"/>
        </w:rPr>
        <w:t xml:space="preserve">Titulación </w:t>
      </w:r>
      <w:r w:rsidR="003E4AFB" w:rsidRPr="003E4AFB">
        <w:rPr>
          <w:rFonts w:ascii="Garamond" w:eastAsia="Calibri" w:hAnsi="Garamond" w:cs="Times New Roman"/>
          <w:lang w:val="es-MX"/>
        </w:rPr>
        <w:t xml:space="preserve">de Predios </w:t>
      </w:r>
      <w:r w:rsidR="00816CCA" w:rsidRPr="003E4AFB">
        <w:rPr>
          <w:rFonts w:ascii="Garamond" w:eastAsia="Calibri" w:hAnsi="Garamond" w:cs="Times New Roman"/>
          <w:lang w:val="es-MX"/>
        </w:rPr>
        <w:t xml:space="preserve">Urbanos </w:t>
      </w:r>
      <w:r w:rsidR="003E4AFB" w:rsidRPr="003E4AFB">
        <w:rPr>
          <w:rFonts w:ascii="Garamond" w:eastAsia="Calibri" w:hAnsi="Garamond" w:cs="Times New Roman"/>
          <w:lang w:val="es-MX"/>
        </w:rPr>
        <w:t>en el Estado de Jalisco</w:t>
      </w:r>
      <w:r w:rsidR="009F1C44">
        <w:rPr>
          <w:rFonts w:ascii="Garamond" w:eastAsia="Calibri" w:hAnsi="Garamond" w:cs="Times New Roman"/>
          <w:lang w:val="es-MX"/>
        </w:rPr>
        <w:t>;</w:t>
      </w:r>
      <w:r w:rsidR="003E4AFB" w:rsidRPr="003E4AFB">
        <w:rPr>
          <w:rFonts w:ascii="Garamond" w:eastAsia="Calibri" w:hAnsi="Garamond" w:cs="Times New Roman"/>
          <w:lang w:val="es-MX"/>
        </w:rPr>
        <w:t xml:space="preserve"> y en consecuencia</w:t>
      </w:r>
      <w:r w:rsidR="009F1C44">
        <w:rPr>
          <w:rFonts w:ascii="Garamond" w:eastAsia="Calibri" w:hAnsi="Garamond" w:cs="Times New Roman"/>
          <w:lang w:val="es-MX"/>
        </w:rPr>
        <w:t>,</w:t>
      </w:r>
      <w:r w:rsidR="003E4AFB" w:rsidRPr="003E4AFB">
        <w:rPr>
          <w:rFonts w:ascii="Garamond" w:eastAsia="Calibri" w:hAnsi="Garamond" w:cs="Times New Roman"/>
          <w:lang w:val="es-MX"/>
        </w:rPr>
        <w:t xml:space="preserve"> número </w:t>
      </w:r>
      <w:r w:rsidR="009F1C44">
        <w:rPr>
          <w:rFonts w:ascii="Garamond" w:eastAsia="Calibri" w:hAnsi="Garamond" w:cs="Times New Roman"/>
          <w:lang w:val="es-MX"/>
        </w:rPr>
        <w:t>dos: D</w:t>
      </w:r>
      <w:r w:rsidR="003E4AFB" w:rsidRPr="003E4AFB">
        <w:rPr>
          <w:rFonts w:ascii="Garamond" w:eastAsia="Calibri" w:hAnsi="Garamond" w:cs="Times New Roman"/>
          <w:lang w:val="es-MX"/>
        </w:rPr>
        <w:t xml:space="preserve">ejen insubsistentes el procedimiento de regularización tendiente a culminar con la inminente orden de expedición y </w:t>
      </w:r>
      <w:r w:rsidR="009F1C44">
        <w:rPr>
          <w:rFonts w:ascii="Garamond" w:eastAsia="Calibri" w:hAnsi="Garamond" w:cs="Times New Roman"/>
          <w:lang w:val="es-MX"/>
        </w:rPr>
        <w:t>registro de título de propiedad y/o escrituras públicas d</w:t>
      </w:r>
      <w:r w:rsidR="003E4AFB" w:rsidRPr="003E4AFB">
        <w:rPr>
          <w:rFonts w:ascii="Garamond" w:eastAsia="Calibri" w:hAnsi="Garamond" w:cs="Times New Roman"/>
          <w:lang w:val="es-MX"/>
        </w:rPr>
        <w:t>e</w:t>
      </w:r>
      <w:r w:rsidR="009F1C44">
        <w:rPr>
          <w:rFonts w:ascii="Garamond" w:eastAsia="Calibri" w:hAnsi="Garamond" w:cs="Times New Roman"/>
          <w:lang w:val="es-MX"/>
        </w:rPr>
        <w:t xml:space="preserve"> noventa</w:t>
      </w:r>
      <w:r w:rsidR="003E4AFB" w:rsidRPr="003E4AFB">
        <w:rPr>
          <w:rFonts w:ascii="Garamond" w:eastAsia="Calibri" w:hAnsi="Garamond" w:cs="Times New Roman"/>
          <w:lang w:val="es-MX"/>
        </w:rPr>
        <w:t xml:space="preserve"> lotes de terrenos urbanos, propiedad de la parte quejosa, que f</w:t>
      </w:r>
      <w:r w:rsidR="009F1C44">
        <w:rPr>
          <w:rFonts w:ascii="Garamond" w:eastAsia="Calibri" w:hAnsi="Garamond" w:cs="Times New Roman"/>
          <w:lang w:val="es-MX"/>
        </w:rPr>
        <w:t>orma parte de la Colonia Joyas d</w:t>
      </w:r>
      <w:r w:rsidR="003E4AFB" w:rsidRPr="003E4AFB">
        <w:rPr>
          <w:rFonts w:ascii="Garamond" w:eastAsia="Calibri" w:hAnsi="Garamond" w:cs="Times New Roman"/>
          <w:lang w:val="es-MX"/>
        </w:rPr>
        <w:t xml:space="preserve">el Pedregal, ubicada en la parcela </w:t>
      </w:r>
      <w:r w:rsidR="009F1C44">
        <w:rPr>
          <w:rFonts w:ascii="Garamond" w:eastAsia="Calibri" w:hAnsi="Garamond" w:cs="Times New Roman"/>
          <w:lang w:val="es-MX"/>
        </w:rPr>
        <w:t>ochenta y dos Z1</w:t>
      </w:r>
      <w:r w:rsidR="003E4AFB" w:rsidRPr="003E4AFB">
        <w:rPr>
          <w:rFonts w:ascii="Garamond" w:eastAsia="Calibri" w:hAnsi="Garamond" w:cs="Times New Roman"/>
          <w:lang w:val="es-MX"/>
        </w:rPr>
        <w:t>P1</w:t>
      </w:r>
      <w:r w:rsidR="009F1C44">
        <w:rPr>
          <w:rFonts w:ascii="Garamond" w:eastAsia="Calibri" w:hAnsi="Garamond" w:cs="Times New Roman"/>
          <w:lang w:val="es-MX"/>
        </w:rPr>
        <w:t>/1 d</w:t>
      </w:r>
      <w:r w:rsidR="003E4AFB" w:rsidRPr="003E4AFB">
        <w:rPr>
          <w:rFonts w:ascii="Garamond" w:eastAsia="Calibri" w:hAnsi="Garamond" w:cs="Times New Roman"/>
          <w:lang w:val="es-MX"/>
        </w:rPr>
        <w:t>el Ejido C</w:t>
      </w:r>
      <w:r w:rsidR="009F1C44">
        <w:rPr>
          <w:rFonts w:ascii="Garamond" w:eastAsia="Calibri" w:hAnsi="Garamond" w:cs="Times New Roman"/>
          <w:lang w:val="es-MX"/>
        </w:rPr>
        <w:t>o</w:t>
      </w:r>
      <w:r w:rsidR="003E4AFB" w:rsidRPr="003E4AFB">
        <w:rPr>
          <w:rFonts w:ascii="Garamond" w:eastAsia="Calibri" w:hAnsi="Garamond" w:cs="Times New Roman"/>
          <w:lang w:val="es-MX"/>
        </w:rPr>
        <w:t>api</w:t>
      </w:r>
      <w:r w:rsidR="009F1C44">
        <w:rPr>
          <w:rFonts w:ascii="Garamond" w:eastAsia="Calibri" w:hAnsi="Garamond" w:cs="Times New Roman"/>
          <w:lang w:val="es-MX"/>
        </w:rPr>
        <w:t>nole, M</w:t>
      </w:r>
      <w:r w:rsidR="003E4AFB" w:rsidRPr="003E4AFB">
        <w:rPr>
          <w:rFonts w:ascii="Garamond" w:eastAsia="Calibri" w:hAnsi="Garamond" w:cs="Times New Roman"/>
          <w:lang w:val="es-MX"/>
        </w:rPr>
        <w:t>unicipio de Puerto Vallarta, Jalisco, derivado de las res</w:t>
      </w:r>
      <w:r w:rsidR="009F1C44">
        <w:rPr>
          <w:rFonts w:ascii="Garamond" w:eastAsia="Calibri" w:hAnsi="Garamond" w:cs="Times New Roman"/>
          <w:lang w:val="es-MX"/>
        </w:rPr>
        <w:t>oluciones definitivas aprobadas e</w:t>
      </w:r>
      <w:r w:rsidR="003E4AFB" w:rsidRPr="003E4AFB">
        <w:rPr>
          <w:rFonts w:ascii="Garamond" w:eastAsia="Calibri" w:hAnsi="Garamond" w:cs="Times New Roman"/>
          <w:lang w:val="es-MX"/>
        </w:rPr>
        <w:t>n la novena, décima y décimo primera sesion</w:t>
      </w:r>
      <w:r w:rsidR="009F1C44">
        <w:rPr>
          <w:rFonts w:ascii="Garamond" w:eastAsia="Calibri" w:hAnsi="Garamond" w:cs="Times New Roman"/>
          <w:lang w:val="es-MX"/>
        </w:rPr>
        <w:t>es de la Comisión Municipal de R</w:t>
      </w:r>
      <w:r w:rsidR="003E4AFB" w:rsidRPr="003E4AFB">
        <w:rPr>
          <w:rFonts w:ascii="Garamond" w:eastAsia="Calibri" w:hAnsi="Garamond" w:cs="Times New Roman"/>
          <w:lang w:val="es-MX"/>
        </w:rPr>
        <w:t>egularización 2021</w:t>
      </w:r>
      <w:r w:rsidR="009F1C44">
        <w:rPr>
          <w:rFonts w:ascii="Garamond" w:eastAsia="Calibri" w:hAnsi="Garamond" w:cs="Times New Roman"/>
          <w:lang w:val="es-MX"/>
        </w:rPr>
        <w:t>-2024 de Puerto Vallarta. Que el Pleno de este A</w:t>
      </w:r>
      <w:r w:rsidR="003E4AFB" w:rsidRPr="003E4AFB">
        <w:rPr>
          <w:rFonts w:ascii="Garamond" w:eastAsia="Calibri" w:hAnsi="Garamond" w:cs="Times New Roman"/>
          <w:lang w:val="es-MX"/>
        </w:rPr>
        <w:t>yuntamiento</w:t>
      </w:r>
      <w:r w:rsidR="009F1C44">
        <w:rPr>
          <w:rFonts w:ascii="Garamond" w:eastAsia="Calibri" w:hAnsi="Garamond" w:cs="Times New Roman"/>
          <w:lang w:val="es-MX"/>
        </w:rPr>
        <w:t xml:space="preserve"> C</w:t>
      </w:r>
      <w:r w:rsidR="003E4AFB" w:rsidRPr="003E4AFB">
        <w:rPr>
          <w:rFonts w:ascii="Garamond" w:eastAsia="Calibri" w:hAnsi="Garamond" w:cs="Times New Roman"/>
          <w:lang w:val="es-MX"/>
        </w:rPr>
        <w:t xml:space="preserve">onstitucional de Puerto Vallarta, Jalisco, aprueba dejar sin efectos legales el acuerdo </w:t>
      </w:r>
      <w:r w:rsidR="009F1C44">
        <w:rPr>
          <w:rFonts w:ascii="Garamond" w:eastAsia="Calibri" w:hAnsi="Garamond" w:cs="Times New Roman"/>
          <w:lang w:val="es-MX"/>
        </w:rPr>
        <w:t>e</w:t>
      </w:r>
      <w:r w:rsidR="003E4AFB" w:rsidRPr="003E4AFB">
        <w:rPr>
          <w:rFonts w:ascii="Garamond" w:eastAsia="Calibri" w:hAnsi="Garamond" w:cs="Times New Roman"/>
          <w:lang w:val="es-MX"/>
        </w:rPr>
        <w:t>d</w:t>
      </w:r>
      <w:r w:rsidR="009F1C44">
        <w:rPr>
          <w:rFonts w:ascii="Garamond" w:eastAsia="Calibri" w:hAnsi="Garamond" w:cs="Times New Roman"/>
          <w:lang w:val="es-MX"/>
        </w:rPr>
        <w:t>ili</w:t>
      </w:r>
      <w:r w:rsidR="003E4AFB" w:rsidRPr="003E4AFB">
        <w:rPr>
          <w:rFonts w:ascii="Garamond" w:eastAsia="Calibri" w:hAnsi="Garamond" w:cs="Times New Roman"/>
          <w:lang w:val="es-MX"/>
        </w:rPr>
        <w:t xml:space="preserve">cio número </w:t>
      </w:r>
      <w:r w:rsidR="009F1C44">
        <w:rPr>
          <w:rFonts w:ascii="Garamond" w:eastAsia="Calibri" w:hAnsi="Garamond" w:cs="Times New Roman"/>
          <w:lang w:val="es-MX"/>
        </w:rPr>
        <w:t>0</w:t>
      </w:r>
      <w:r w:rsidR="003E4AFB" w:rsidRPr="003E4AFB">
        <w:rPr>
          <w:rFonts w:ascii="Garamond" w:eastAsia="Calibri" w:hAnsi="Garamond" w:cs="Times New Roman"/>
          <w:lang w:val="es-MX"/>
        </w:rPr>
        <w:t>174/2016</w:t>
      </w:r>
      <w:r w:rsidR="009F1C44">
        <w:rPr>
          <w:rFonts w:ascii="Garamond" w:eastAsia="Calibri" w:hAnsi="Garamond" w:cs="Times New Roman"/>
          <w:lang w:val="es-MX"/>
        </w:rPr>
        <w:t>,</w:t>
      </w:r>
      <w:r w:rsidR="003E4AFB" w:rsidRPr="003E4AFB">
        <w:rPr>
          <w:rFonts w:ascii="Garamond" w:eastAsia="Calibri" w:hAnsi="Garamond" w:cs="Times New Roman"/>
          <w:lang w:val="es-MX"/>
        </w:rPr>
        <w:t xml:space="preserve"> emitido en sesión ord</w:t>
      </w:r>
      <w:r w:rsidR="0022631E">
        <w:rPr>
          <w:rFonts w:ascii="Garamond" w:eastAsia="Calibri" w:hAnsi="Garamond" w:cs="Times New Roman"/>
          <w:lang w:val="es-MX"/>
        </w:rPr>
        <w:t>inaria de A</w:t>
      </w:r>
      <w:r w:rsidR="009F1C44">
        <w:rPr>
          <w:rFonts w:ascii="Garamond" w:eastAsia="Calibri" w:hAnsi="Garamond" w:cs="Times New Roman"/>
          <w:lang w:val="es-MX"/>
        </w:rPr>
        <w:t xml:space="preserve">yuntamiento de fecha veintisiete de mayo de dos mil </w:t>
      </w:r>
      <w:r w:rsidR="00816CCA">
        <w:rPr>
          <w:rFonts w:ascii="Garamond" w:eastAsia="Calibri" w:hAnsi="Garamond" w:cs="Times New Roman"/>
          <w:lang w:val="es-MX"/>
        </w:rPr>
        <w:t>diec</w:t>
      </w:r>
      <w:r w:rsidR="009F1C44">
        <w:rPr>
          <w:rFonts w:ascii="Garamond" w:eastAsia="Calibri" w:hAnsi="Garamond" w:cs="Times New Roman"/>
          <w:lang w:val="es-MX"/>
        </w:rPr>
        <w:t>iséis</w:t>
      </w:r>
      <w:r w:rsidR="003E4AFB" w:rsidRPr="003E4AFB">
        <w:rPr>
          <w:rFonts w:ascii="Garamond" w:eastAsia="Calibri" w:hAnsi="Garamond" w:cs="Times New Roman"/>
          <w:lang w:val="es-MX"/>
        </w:rPr>
        <w:t xml:space="preserve">, así como la publicación que se realizó de dicho acuerdo en nuestra </w:t>
      </w:r>
      <w:r w:rsidR="00FA55C7" w:rsidRPr="003E4AFB">
        <w:rPr>
          <w:rFonts w:ascii="Garamond" w:eastAsia="Calibri" w:hAnsi="Garamond" w:cs="Times New Roman"/>
          <w:lang w:val="es-MX"/>
        </w:rPr>
        <w:t xml:space="preserve">Gaceta Municipal </w:t>
      </w:r>
      <w:r w:rsidR="003E4AFB" w:rsidRPr="003E4AFB">
        <w:rPr>
          <w:rFonts w:ascii="Garamond" w:eastAsia="Calibri" w:hAnsi="Garamond" w:cs="Times New Roman"/>
          <w:lang w:val="es-MX"/>
        </w:rPr>
        <w:t>de Puerto Vallarta.</w:t>
      </w:r>
      <w:r w:rsidR="00FA55C7">
        <w:rPr>
          <w:rFonts w:ascii="Garamond" w:eastAsia="Calibri" w:hAnsi="Garamond" w:cs="Times New Roman"/>
          <w:lang w:val="es-MX"/>
        </w:rPr>
        <w:t xml:space="preserve"> </w:t>
      </w:r>
      <w:r w:rsidR="003E4AFB" w:rsidRPr="003E4AFB">
        <w:rPr>
          <w:rFonts w:ascii="Garamond" w:eastAsia="Calibri" w:hAnsi="Garamond" w:cs="Times New Roman"/>
          <w:lang w:val="es-MX"/>
        </w:rPr>
        <w:t>Con la aprobación de la presente propuesta, se tendrá por cumplimen</w:t>
      </w:r>
      <w:r w:rsidR="00FA55C7">
        <w:rPr>
          <w:rFonts w:ascii="Garamond" w:eastAsia="Calibri" w:hAnsi="Garamond" w:cs="Times New Roman"/>
          <w:lang w:val="es-MX"/>
        </w:rPr>
        <w:t>ta</w:t>
      </w:r>
      <w:r w:rsidR="003E4AFB" w:rsidRPr="003E4AFB">
        <w:rPr>
          <w:rFonts w:ascii="Garamond" w:eastAsia="Calibri" w:hAnsi="Garamond" w:cs="Times New Roman"/>
          <w:lang w:val="es-MX"/>
        </w:rPr>
        <w:t>da la ejecutoria de amparo dictada en el juicio constitucional 749/2024</w:t>
      </w:r>
      <w:r w:rsidR="00FA55C7">
        <w:rPr>
          <w:rFonts w:ascii="Garamond" w:eastAsia="Calibri" w:hAnsi="Garamond" w:cs="Times New Roman"/>
          <w:lang w:val="es-MX"/>
        </w:rPr>
        <w:t>,</w:t>
      </w:r>
      <w:r w:rsidR="003E4AFB" w:rsidRPr="003E4AFB">
        <w:rPr>
          <w:rFonts w:ascii="Garamond" w:eastAsia="Calibri" w:hAnsi="Garamond" w:cs="Times New Roman"/>
          <w:lang w:val="es-MX"/>
        </w:rPr>
        <w:t xml:space="preserve"> del índice del </w:t>
      </w:r>
      <w:r w:rsidR="00FA55C7" w:rsidRPr="003E4AFB">
        <w:rPr>
          <w:rFonts w:ascii="Garamond" w:eastAsia="Calibri" w:hAnsi="Garamond" w:cs="Times New Roman"/>
          <w:lang w:val="es-MX"/>
        </w:rPr>
        <w:t xml:space="preserve">Juzgado Tercero </w:t>
      </w:r>
      <w:r w:rsidR="003E4AFB" w:rsidRPr="003E4AFB">
        <w:rPr>
          <w:rFonts w:ascii="Garamond" w:eastAsia="Calibri" w:hAnsi="Garamond" w:cs="Times New Roman"/>
          <w:lang w:val="es-MX"/>
        </w:rPr>
        <w:t xml:space="preserve">de </w:t>
      </w:r>
      <w:r w:rsidR="00FA55C7" w:rsidRPr="003E4AFB">
        <w:rPr>
          <w:rFonts w:ascii="Garamond" w:eastAsia="Calibri" w:hAnsi="Garamond" w:cs="Times New Roman"/>
          <w:lang w:val="es-MX"/>
        </w:rPr>
        <w:t xml:space="preserve">Distrito </w:t>
      </w:r>
      <w:r w:rsidR="003E4AFB" w:rsidRPr="003E4AFB">
        <w:rPr>
          <w:rFonts w:ascii="Garamond" w:eastAsia="Calibri" w:hAnsi="Garamond" w:cs="Times New Roman"/>
          <w:lang w:val="es-MX"/>
        </w:rPr>
        <w:t xml:space="preserve">en </w:t>
      </w:r>
      <w:r w:rsidR="00FA55C7" w:rsidRPr="003E4AFB">
        <w:rPr>
          <w:rFonts w:ascii="Garamond" w:eastAsia="Calibri" w:hAnsi="Garamond" w:cs="Times New Roman"/>
          <w:lang w:val="es-MX"/>
        </w:rPr>
        <w:t xml:space="preserve">Materia Administrativa </w:t>
      </w:r>
      <w:r w:rsidR="003E4AFB" w:rsidRPr="003E4AFB">
        <w:rPr>
          <w:rFonts w:ascii="Garamond" w:eastAsia="Calibri" w:hAnsi="Garamond" w:cs="Times New Roman"/>
          <w:lang w:val="es-MX"/>
        </w:rPr>
        <w:t xml:space="preserve">en el </w:t>
      </w:r>
      <w:r w:rsidR="00FA55C7" w:rsidRPr="003E4AFB">
        <w:rPr>
          <w:rFonts w:ascii="Garamond" w:eastAsia="Calibri" w:hAnsi="Garamond" w:cs="Times New Roman"/>
          <w:lang w:val="es-MX"/>
        </w:rPr>
        <w:t xml:space="preserve">Estado </w:t>
      </w:r>
      <w:r w:rsidR="003E4AFB" w:rsidRPr="003E4AFB">
        <w:rPr>
          <w:rFonts w:ascii="Garamond" w:eastAsia="Calibri" w:hAnsi="Garamond" w:cs="Times New Roman"/>
          <w:lang w:val="es-MX"/>
        </w:rPr>
        <w:t xml:space="preserve">de Jalisco, promovido por la ciudadana </w:t>
      </w:r>
      <w:r w:rsidR="00FA55C7" w:rsidRPr="003E4AFB">
        <w:rPr>
          <w:rFonts w:ascii="Garamond" w:eastAsia="Calibri" w:hAnsi="Garamond" w:cs="Times New Roman"/>
          <w:lang w:val="es-MX"/>
        </w:rPr>
        <w:t>Rafaela Robles Fuentes</w:t>
      </w:r>
      <w:r w:rsidR="00FA55C7">
        <w:rPr>
          <w:rFonts w:ascii="Garamond" w:eastAsia="Calibri" w:hAnsi="Garamond" w:cs="Times New Roman"/>
          <w:lang w:val="es-MX"/>
        </w:rPr>
        <w:t xml:space="preserve">. </w:t>
      </w:r>
      <w:r w:rsidR="003E4AFB" w:rsidRPr="003E4AFB">
        <w:rPr>
          <w:rFonts w:ascii="Garamond" w:eastAsia="Calibri" w:hAnsi="Garamond" w:cs="Times New Roman"/>
          <w:lang w:val="es-MX"/>
        </w:rPr>
        <w:t>Es cu</w:t>
      </w:r>
      <w:r w:rsidR="00FA55C7">
        <w:rPr>
          <w:rFonts w:ascii="Garamond" w:eastAsia="Calibri" w:hAnsi="Garamond" w:cs="Times New Roman"/>
          <w:lang w:val="es-MX"/>
        </w:rPr>
        <w:t>a</w:t>
      </w:r>
      <w:r w:rsidR="003E4AFB" w:rsidRPr="003E4AFB">
        <w:rPr>
          <w:rFonts w:ascii="Garamond" w:eastAsia="Calibri" w:hAnsi="Garamond" w:cs="Times New Roman"/>
          <w:lang w:val="es-MX"/>
        </w:rPr>
        <w:t>nto</w:t>
      </w:r>
      <w:r w:rsidR="00FA55C7">
        <w:rPr>
          <w:rFonts w:ascii="Garamond" w:eastAsia="Calibri" w:hAnsi="Garamond" w:cs="Times New Roman"/>
          <w:lang w:val="es-MX"/>
        </w:rPr>
        <w:t xml:space="preserve">”. </w:t>
      </w:r>
      <w:r w:rsidR="0022631E" w:rsidRPr="0022631E">
        <w:rPr>
          <w:rFonts w:ascii="Garamond" w:hAnsi="Garamond"/>
          <w:lang w:val="es-ES_tradnl"/>
        </w:rPr>
        <w:t xml:space="preserve">El C. </w:t>
      </w:r>
      <w:r w:rsidR="0022631E" w:rsidRPr="0022631E">
        <w:rPr>
          <w:rFonts w:ascii="Garamond" w:hAnsi="Garamond"/>
        </w:rPr>
        <w:t>Presidente Municipal, Arq. Luis Ernesto Munguía González: “</w:t>
      </w:r>
      <w:r w:rsidR="003E4AFB" w:rsidRPr="003E4AFB">
        <w:rPr>
          <w:rFonts w:ascii="Garamond" w:eastAsia="Calibri" w:hAnsi="Garamond" w:cs="Times New Roman"/>
          <w:lang w:val="es-MX"/>
        </w:rPr>
        <w:t xml:space="preserve">Consulto a las y los </w:t>
      </w:r>
      <w:r w:rsidR="0022631E" w:rsidRPr="003E4AFB">
        <w:rPr>
          <w:rFonts w:ascii="Garamond" w:eastAsia="Calibri" w:hAnsi="Garamond" w:cs="Times New Roman"/>
          <w:lang w:val="es-MX"/>
        </w:rPr>
        <w:t>Regidores</w:t>
      </w:r>
      <w:r w:rsidR="0022631E">
        <w:rPr>
          <w:rFonts w:ascii="Garamond" w:eastAsia="Calibri" w:hAnsi="Garamond" w:cs="Times New Roman"/>
          <w:lang w:val="es-MX"/>
        </w:rPr>
        <w:t>,</w:t>
      </w:r>
      <w:r w:rsidR="0022631E" w:rsidRPr="003E4AFB">
        <w:rPr>
          <w:rFonts w:ascii="Garamond" w:eastAsia="Calibri" w:hAnsi="Garamond" w:cs="Times New Roman"/>
          <w:lang w:val="es-MX"/>
        </w:rPr>
        <w:t xml:space="preserve"> Síndico Municipal</w:t>
      </w:r>
      <w:r w:rsidR="003E4AFB" w:rsidRPr="003E4AFB">
        <w:rPr>
          <w:rFonts w:ascii="Garamond" w:eastAsia="Calibri" w:hAnsi="Garamond" w:cs="Times New Roman"/>
          <w:lang w:val="es-MX"/>
        </w:rPr>
        <w:t>, quienes estén a favor de dar cumplim</w:t>
      </w:r>
      <w:r w:rsidR="0022631E">
        <w:rPr>
          <w:rFonts w:ascii="Garamond" w:eastAsia="Calibri" w:hAnsi="Garamond" w:cs="Times New Roman"/>
          <w:lang w:val="es-MX"/>
        </w:rPr>
        <w:t>iento a lo solicitado por este T</w:t>
      </w:r>
      <w:r w:rsidR="003E4AFB" w:rsidRPr="003E4AFB">
        <w:rPr>
          <w:rFonts w:ascii="Garamond" w:eastAsia="Calibri" w:hAnsi="Garamond" w:cs="Times New Roman"/>
          <w:lang w:val="es-MX"/>
        </w:rPr>
        <w:t>ribunal</w:t>
      </w:r>
      <w:r w:rsidR="0022631E">
        <w:rPr>
          <w:rFonts w:ascii="Garamond" w:eastAsia="Calibri" w:hAnsi="Garamond" w:cs="Times New Roman"/>
          <w:lang w:val="es-MX"/>
        </w:rPr>
        <w:t>,</w:t>
      </w:r>
      <w:r w:rsidR="003E4AFB" w:rsidRPr="003E4AFB">
        <w:rPr>
          <w:rFonts w:ascii="Garamond" w:eastAsia="Calibri" w:hAnsi="Garamond" w:cs="Times New Roman"/>
          <w:lang w:val="es-MX"/>
        </w:rPr>
        <w:t xml:space="preserve"> m</w:t>
      </w:r>
      <w:r w:rsidR="0022631E">
        <w:rPr>
          <w:rFonts w:ascii="Garamond" w:eastAsia="Calibri" w:hAnsi="Garamond" w:cs="Times New Roman"/>
          <w:lang w:val="es-MX"/>
        </w:rPr>
        <w:t xml:space="preserve">anifestarlo levantando su mano. ¿En abstención? ¿En contra? </w:t>
      </w:r>
      <w:r w:rsidR="00F04A90">
        <w:rPr>
          <w:rFonts w:ascii="Garamond" w:eastAsia="Calibri" w:hAnsi="Garamond" w:cs="Times New Roman"/>
          <w:lang w:val="es-MX"/>
        </w:rPr>
        <w:t>Señor Secretario dé</w:t>
      </w:r>
      <w:r w:rsidR="003E4AFB" w:rsidRPr="003E4AFB">
        <w:rPr>
          <w:rFonts w:ascii="Garamond" w:eastAsia="Calibri" w:hAnsi="Garamond" w:cs="Times New Roman"/>
          <w:lang w:val="es-MX"/>
        </w:rPr>
        <w:t xml:space="preserve"> cuenta del resultado</w:t>
      </w:r>
      <w:r w:rsidR="0022631E">
        <w:rPr>
          <w:rFonts w:ascii="Garamond" w:eastAsia="Calibri" w:hAnsi="Garamond" w:cs="Times New Roman"/>
          <w:lang w:val="es-MX"/>
        </w:rPr>
        <w:t>”</w:t>
      </w:r>
      <w:r w:rsidR="003E4AFB" w:rsidRPr="003E4AFB">
        <w:rPr>
          <w:rFonts w:ascii="Garamond" w:eastAsia="Calibri" w:hAnsi="Garamond" w:cs="Times New Roman"/>
          <w:lang w:val="es-MX"/>
        </w:rPr>
        <w:t>.</w:t>
      </w:r>
      <w:r w:rsidR="0022631E">
        <w:rPr>
          <w:rFonts w:ascii="Garamond" w:eastAsia="Calibri" w:hAnsi="Garamond" w:cs="Times New Roman"/>
          <w:lang w:val="es-MX"/>
        </w:rPr>
        <w:t xml:space="preserve"> </w:t>
      </w:r>
      <w:r w:rsidR="0022631E" w:rsidRPr="0022631E">
        <w:rPr>
          <w:rFonts w:ascii="Garamond" w:hAnsi="Garamond"/>
          <w:shd w:val="clear" w:color="auto" w:fill="FFFFFF"/>
          <w:lang w:val="es-ES_tradnl"/>
        </w:rPr>
        <w:t xml:space="preserve">El C. Secretario General, </w:t>
      </w:r>
      <w:r w:rsidR="0022631E" w:rsidRPr="0022631E">
        <w:rPr>
          <w:rFonts w:ascii="Garamond" w:hAnsi="Garamond"/>
          <w:shd w:val="clear" w:color="auto" w:fill="FFFFFF"/>
        </w:rPr>
        <w:t>Abg. José Juan Velázquez Hernández</w:t>
      </w:r>
      <w:r w:rsidR="0022631E" w:rsidRPr="0022631E">
        <w:rPr>
          <w:rFonts w:ascii="Garamond" w:hAnsi="Garamond"/>
          <w:shd w:val="clear" w:color="auto" w:fill="FFFFFF"/>
          <w:lang w:val="es-ES_tradnl"/>
        </w:rPr>
        <w:t>: “</w:t>
      </w:r>
      <w:r w:rsidR="003E4AFB" w:rsidRPr="0022631E">
        <w:rPr>
          <w:rFonts w:ascii="Garamond" w:eastAsia="Calibri" w:hAnsi="Garamond" w:cs="Times New Roman"/>
          <w:lang w:val="es-MX"/>
        </w:rPr>
        <w:t xml:space="preserve">Claro que sí señor Presidente, tenemos un total de </w:t>
      </w:r>
      <w:r w:rsidR="0022631E" w:rsidRPr="0022631E">
        <w:rPr>
          <w:rFonts w:ascii="Garamond" w:eastAsia="Calibri" w:hAnsi="Garamond" w:cs="Times New Roman"/>
          <w:lang w:val="es-MX"/>
        </w:rPr>
        <w:t xml:space="preserve">catorce </w:t>
      </w:r>
      <w:r w:rsidR="003E4AFB" w:rsidRPr="0022631E">
        <w:rPr>
          <w:rFonts w:ascii="Garamond" w:eastAsia="Calibri" w:hAnsi="Garamond" w:cs="Times New Roman"/>
          <w:lang w:val="es-MX"/>
        </w:rPr>
        <w:t>votos a favor, cero votos en contra y cero abstenciones</w:t>
      </w:r>
      <w:r w:rsidR="0022631E" w:rsidRPr="0022631E">
        <w:rPr>
          <w:rFonts w:ascii="Garamond" w:eastAsia="Calibri" w:hAnsi="Garamond" w:cs="Times New Roman"/>
          <w:lang w:val="es-MX"/>
        </w:rPr>
        <w:t>. E</w:t>
      </w:r>
      <w:r w:rsidR="003E4AFB" w:rsidRPr="0022631E">
        <w:rPr>
          <w:rFonts w:ascii="Garamond" w:eastAsia="Calibri" w:hAnsi="Garamond" w:cs="Times New Roman"/>
          <w:lang w:val="es-MX"/>
        </w:rPr>
        <w:t>s cu</w:t>
      </w:r>
      <w:r w:rsidR="0022631E" w:rsidRPr="0022631E">
        <w:rPr>
          <w:rFonts w:ascii="Garamond" w:eastAsia="Calibri" w:hAnsi="Garamond" w:cs="Times New Roman"/>
          <w:lang w:val="es-MX"/>
        </w:rPr>
        <w:t>anto</w:t>
      </w:r>
      <w:r w:rsidR="003E4AFB" w:rsidRPr="0022631E">
        <w:rPr>
          <w:rFonts w:ascii="Garamond" w:eastAsia="Calibri" w:hAnsi="Garamond" w:cs="Times New Roman"/>
          <w:lang w:val="es-MX"/>
        </w:rPr>
        <w:t xml:space="preserve"> señor Presidente</w:t>
      </w:r>
      <w:r w:rsidR="0022631E" w:rsidRPr="0022631E">
        <w:rPr>
          <w:rFonts w:ascii="Garamond" w:eastAsia="Calibri" w:hAnsi="Garamond" w:cs="Times New Roman"/>
          <w:lang w:val="es-MX"/>
        </w:rPr>
        <w:t>”.</w:t>
      </w:r>
      <w:r w:rsidR="0022631E">
        <w:rPr>
          <w:rFonts w:ascii="Garamond" w:eastAsia="Calibri" w:hAnsi="Garamond" w:cs="Times New Roman"/>
          <w:lang w:val="es-MX"/>
        </w:rPr>
        <w:t xml:space="preserve"> </w:t>
      </w:r>
      <w:r w:rsidR="0022631E" w:rsidRPr="0022631E">
        <w:rPr>
          <w:rFonts w:ascii="Garamond" w:hAnsi="Garamond"/>
          <w:lang w:val="es-ES_tradnl"/>
        </w:rPr>
        <w:t xml:space="preserve">El C. </w:t>
      </w:r>
      <w:r w:rsidR="0022631E" w:rsidRPr="0022631E">
        <w:rPr>
          <w:rFonts w:ascii="Garamond" w:hAnsi="Garamond"/>
        </w:rPr>
        <w:t>Presidente Municipal, Arq. Luis Ernesto Munguía González: “</w:t>
      </w:r>
      <w:r w:rsidR="003E4AFB" w:rsidRPr="003E4AFB">
        <w:rPr>
          <w:rFonts w:ascii="Garamond" w:eastAsia="Calibri" w:hAnsi="Garamond" w:cs="Times New Roman"/>
          <w:lang w:val="es-MX"/>
        </w:rPr>
        <w:t>Muchas gracias.</w:t>
      </w:r>
      <w:r w:rsidR="00F04A90">
        <w:rPr>
          <w:rFonts w:ascii="Garamond" w:eastAsia="Calibri" w:hAnsi="Garamond" w:cs="Times New Roman"/>
          <w:lang w:val="es-MX"/>
        </w:rPr>
        <w:t xml:space="preserve"> Q</w:t>
      </w:r>
      <w:r w:rsidR="003E4AFB" w:rsidRPr="003E4AFB">
        <w:rPr>
          <w:rFonts w:ascii="Garamond" w:eastAsia="Calibri" w:hAnsi="Garamond" w:cs="Times New Roman"/>
          <w:lang w:val="es-MX"/>
        </w:rPr>
        <w:t>ueda ap</w:t>
      </w:r>
      <w:r w:rsidR="0022631E">
        <w:rPr>
          <w:rFonts w:ascii="Garamond" w:eastAsia="Calibri" w:hAnsi="Garamond" w:cs="Times New Roman"/>
          <w:lang w:val="es-MX"/>
        </w:rPr>
        <w:t>robada por mayoría simple votos</w:t>
      </w:r>
      <w:r w:rsidR="00F04A90">
        <w:rPr>
          <w:rFonts w:ascii="Garamond" w:eastAsia="Calibri" w:hAnsi="Garamond" w:cs="Times New Roman"/>
          <w:lang w:val="es-MX"/>
        </w:rPr>
        <w:t>”</w:t>
      </w:r>
      <w:r w:rsidR="0022631E">
        <w:rPr>
          <w:rFonts w:ascii="Garamond" w:eastAsia="Calibri" w:hAnsi="Garamond" w:cs="Times New Roman"/>
          <w:lang w:val="es-MX"/>
        </w:rPr>
        <w:t>.</w:t>
      </w:r>
      <w:r w:rsidR="00F04A90">
        <w:rPr>
          <w:rFonts w:ascii="Garamond" w:eastAsia="Calibri" w:hAnsi="Garamond" w:cs="Times New Roman"/>
          <w:lang w:val="es-MX"/>
        </w:rPr>
        <w:t xml:space="preserve"> </w:t>
      </w:r>
      <w:r w:rsidR="006C1BBD">
        <w:rPr>
          <w:rFonts w:ascii="Garamond" w:eastAsia="Calibri" w:hAnsi="Garamond" w:cs="Times New Roman"/>
          <w:b/>
          <w:lang w:val="es-MX"/>
        </w:rPr>
        <w:t>Se a</w:t>
      </w:r>
      <w:r w:rsidR="006C1BBD" w:rsidRPr="006C1BBD">
        <w:rPr>
          <w:rFonts w:ascii="Garamond" w:eastAsia="Calibri" w:hAnsi="Garamond" w:cs="Times New Roman"/>
          <w:b/>
          <w:lang w:val="es-MX"/>
        </w:rPr>
        <w:t xml:space="preserve">prueba por Mayoría Simple de votos, </w:t>
      </w:r>
      <w:r w:rsidR="006C1BBD" w:rsidRPr="006C1BBD">
        <w:rPr>
          <w:rFonts w:ascii="Garamond" w:eastAsia="Calibri" w:hAnsi="Garamond" w:cs="Times New Roman"/>
          <w:lang w:val="es-MX"/>
        </w:rPr>
        <w:t>por 14 catorce a favor, 0 cero en contra y cero abstenciones.</w:t>
      </w:r>
      <w:r w:rsidR="006C1BBD">
        <w:rPr>
          <w:rFonts w:ascii="Garamond" w:eastAsia="Calibri" w:hAnsi="Garamond" w:cs="Times New Roman"/>
          <w:lang w:val="es-MX"/>
        </w:rPr>
        <w:t xml:space="preserve"> ---------------------------------------------------------------------------------------------------------</w:t>
      </w:r>
      <w:r w:rsidR="00F04A90">
        <w:rPr>
          <w:rFonts w:ascii="Garamond" w:eastAsia="Calibri" w:hAnsi="Garamond" w:cs="Times New Roman"/>
          <w:lang w:val="es-MX"/>
        </w:rPr>
        <w:t>----------------------------------------------------------------</w:t>
      </w:r>
      <w:r w:rsidR="006C1BBD">
        <w:rPr>
          <w:rFonts w:ascii="Garamond" w:eastAsia="Calibri" w:hAnsi="Garamond" w:cs="Times New Roman"/>
          <w:lang w:val="es-MX"/>
        </w:rPr>
        <w:t xml:space="preserve">------------------------------------------------------------------------------------------------------------------------------------------------------------------ </w:t>
      </w:r>
      <w:r w:rsidR="000D126D">
        <w:rPr>
          <w:rFonts w:ascii="Garamond" w:eastAsia="Calibri" w:hAnsi="Garamond" w:cs="Times New Roman"/>
          <w:b/>
          <w:lang w:val="es-MX"/>
        </w:rPr>
        <w:t>5.2.-</w:t>
      </w:r>
      <w:r w:rsidR="00DC3D7D">
        <w:rPr>
          <w:rFonts w:ascii="Garamond" w:eastAsia="Calibri" w:hAnsi="Garamond" w:cs="Times New Roman"/>
          <w:b/>
          <w:lang w:val="es-MX"/>
        </w:rPr>
        <w:t xml:space="preserve"> </w:t>
      </w:r>
      <w:r w:rsidR="00DC3D7D" w:rsidRPr="00DC3D7D">
        <w:rPr>
          <w:rFonts w:ascii="Garamond" w:eastAsia="Calibri" w:hAnsi="Garamond" w:cs="Times New Roman"/>
          <w:b/>
          <w:lang w:val="es-MX"/>
        </w:rPr>
        <w:t>Iniciativa de Acuerdo Edilicio presentada por el C. Síndico Municipal, José Francisco Sánchez Peña, mediante la cual proponen a este Ayuntamiento la celebración de un convenio con el señor Adrián Ortiz Pérez, con el objeto de indemnizarlo por la afectación de la Carretera F</w:t>
      </w:r>
      <w:r w:rsidR="00DC3D7D">
        <w:rPr>
          <w:rFonts w:ascii="Garamond" w:eastAsia="Calibri" w:hAnsi="Garamond" w:cs="Times New Roman"/>
          <w:b/>
          <w:lang w:val="es-MX"/>
        </w:rPr>
        <w:t xml:space="preserve"> </w:t>
      </w:r>
      <w:r w:rsidR="00DC3D7D" w:rsidRPr="00DC3D7D">
        <w:rPr>
          <w:rFonts w:ascii="Garamond" w:eastAsia="Calibri" w:hAnsi="Garamond" w:cs="Times New Roman"/>
          <w:b/>
          <w:lang w:val="es-MX"/>
        </w:rPr>
        <w:t xml:space="preserve">ederal 200 (Tepic- Puerto Vallarta) a los predios de su propiedad identificados como “Fracción I resultante de la subdivisión de la Parcela 264-Z02-P2 del Ejido Las Juntas, Municipio de Puerto Vallarta, Jalisco”, con una superficie de 7,044.081 m2 (Siete mil cuarenta y cuatro punto ochenta y uno metros cuadrados), así como a la “Fracción D de la parcela número 136 Z1 P3/5, del Ejido Las Juntas, también </w:t>
      </w:r>
      <w:r w:rsidR="00DC3D7D" w:rsidRPr="00DC3D7D">
        <w:rPr>
          <w:rFonts w:ascii="Garamond" w:eastAsia="Calibri" w:hAnsi="Garamond" w:cs="Times New Roman"/>
          <w:b/>
          <w:lang w:val="es-MX"/>
        </w:rPr>
        <w:lastRenderedPageBreak/>
        <w:t xml:space="preserve">de este Municipio de Puerto Vallarta, con una superficie de 1,957.46 (mil novecientos cincuenta y siete punto cuarenta y seis metros cuadrados). </w:t>
      </w:r>
      <w:r w:rsidR="00DC3D7D" w:rsidRPr="00C574D3">
        <w:rPr>
          <w:rFonts w:ascii="Garamond" w:eastAsia="Calibri" w:hAnsi="Garamond" w:cs="Times New Roman"/>
          <w:lang w:val="es-MX"/>
        </w:rPr>
        <w:t>Lo anterior de conformidad a la iniciativa planteada y aprobada en los siguientes términos: -</w:t>
      </w:r>
      <w:r w:rsidR="00DC3D7D">
        <w:rPr>
          <w:rFonts w:ascii="Garamond" w:eastAsia="Calibri" w:hAnsi="Garamond" w:cs="Times New Roman"/>
          <w:lang w:val="es-MX"/>
        </w:rPr>
        <w:t xml:space="preserve">---------------------------------------------------- </w:t>
      </w:r>
      <w:r w:rsidR="0041616C" w:rsidRPr="0041616C">
        <w:rPr>
          <w:rFonts w:eastAsia="Calibri" w:cstheme="minorHAnsi"/>
          <w:b/>
          <w:bCs/>
          <w:sz w:val="20"/>
          <w:szCs w:val="20"/>
          <w:lang w:val="pt-BR"/>
        </w:rPr>
        <w:t xml:space="preserve">INTEGRANTES DEL HONORABLE AYUNTAMIENTO CONSTITUCIONAL DE </w:t>
      </w:r>
      <w:r w:rsidR="0041616C" w:rsidRPr="00B1531A">
        <w:rPr>
          <w:rFonts w:eastAsia="Calibri" w:cstheme="minorHAnsi"/>
          <w:b/>
          <w:bCs/>
          <w:sz w:val="20"/>
          <w:szCs w:val="20"/>
          <w:lang w:val="pt-BR"/>
        </w:rPr>
        <w:t>PUERTO VALLARTA, JALISCO.</w:t>
      </w:r>
      <w:r w:rsidR="0041616C" w:rsidRPr="0041616C">
        <w:rPr>
          <w:rFonts w:eastAsia="Calibri" w:cstheme="minorHAnsi"/>
          <w:b/>
          <w:bCs/>
          <w:sz w:val="20"/>
          <w:szCs w:val="20"/>
          <w:lang w:val="pt-BR"/>
        </w:rPr>
        <w:t xml:space="preserve"> </w:t>
      </w:r>
      <w:r w:rsidR="0041616C" w:rsidRPr="00B1531A">
        <w:rPr>
          <w:rFonts w:eastAsia="Calibri" w:cstheme="minorHAnsi"/>
          <w:b/>
          <w:bCs/>
          <w:sz w:val="20"/>
          <w:szCs w:val="20"/>
          <w:lang w:val="pt-BR"/>
        </w:rPr>
        <w:t>PRESENTE</w:t>
      </w:r>
      <w:r w:rsidR="0041616C" w:rsidRPr="0041616C">
        <w:rPr>
          <w:rFonts w:eastAsia="Calibri" w:cstheme="minorHAnsi"/>
          <w:b/>
          <w:bCs/>
          <w:sz w:val="20"/>
          <w:szCs w:val="20"/>
          <w:lang w:val="pt-BR"/>
        </w:rPr>
        <w:t>S.</w:t>
      </w:r>
      <w:r w:rsidR="0041616C" w:rsidRPr="00B1531A">
        <w:rPr>
          <w:rFonts w:eastAsia="Calibri" w:cstheme="minorHAnsi"/>
          <w:b/>
          <w:bCs/>
          <w:sz w:val="20"/>
          <w:szCs w:val="20"/>
          <w:lang w:val="pt-BR"/>
        </w:rPr>
        <w:t xml:space="preserve"> </w:t>
      </w:r>
      <w:r w:rsidR="0041616C" w:rsidRPr="0041616C">
        <w:rPr>
          <w:rFonts w:eastAsia="Times New Roman" w:cstheme="minorHAnsi"/>
          <w:sz w:val="20"/>
          <w:szCs w:val="20"/>
        </w:rPr>
        <w:t xml:space="preserve">El suscrito, </w:t>
      </w:r>
      <w:r w:rsidR="0041616C" w:rsidRPr="0041616C">
        <w:rPr>
          <w:rFonts w:eastAsia="Times New Roman" w:cstheme="minorHAnsi"/>
          <w:bCs/>
          <w:sz w:val="20"/>
          <w:szCs w:val="20"/>
        </w:rPr>
        <w:t>José Francisco Sánchez Peña</w:t>
      </w:r>
      <w:r w:rsidR="0041616C" w:rsidRPr="0041616C">
        <w:rPr>
          <w:rFonts w:eastAsia="Times New Roman" w:cstheme="minorHAnsi"/>
          <w:sz w:val="20"/>
          <w:szCs w:val="20"/>
        </w:rPr>
        <w:t xml:space="preserve">, en mi carácter de Síndico Municipal e integrante del máximo órgano de gobierno del Municipio de Puerto Vallarta, Jalisco, con fundamento en lo establecido por los artículos 124, 143 y 144 del Reglamento del Gobierno Municipal de Puerto Vallarta, Jalisco, me permito presentar ante este órgano de gobierno la siguiente: </w:t>
      </w:r>
      <w:r w:rsidR="0041616C" w:rsidRPr="0041616C">
        <w:rPr>
          <w:rFonts w:eastAsia="Times New Roman" w:cstheme="minorHAnsi"/>
          <w:b/>
          <w:bCs/>
          <w:sz w:val="20"/>
          <w:szCs w:val="20"/>
        </w:rPr>
        <w:t>INICIATIVA DE ACUERDO EDILICIO:</w:t>
      </w:r>
      <w:r w:rsidR="0041616C" w:rsidRPr="00B1531A">
        <w:rPr>
          <w:rFonts w:eastAsia="Times New Roman" w:cstheme="minorHAnsi"/>
          <w:b/>
          <w:bCs/>
          <w:sz w:val="20"/>
          <w:szCs w:val="20"/>
        </w:rPr>
        <w:t xml:space="preserve"> </w:t>
      </w:r>
      <w:bookmarkStart w:id="32" w:name="_Hlk199850866"/>
      <w:r w:rsidR="0041616C" w:rsidRPr="0041616C">
        <w:rPr>
          <w:rFonts w:eastAsia="Times New Roman" w:cstheme="minorHAnsi"/>
          <w:sz w:val="20"/>
          <w:szCs w:val="20"/>
        </w:rPr>
        <w:t xml:space="preserve">Para que se apruebe la celebración de un convenio con el señor Adrián Ortiz Pérez, con el objeto de indemnizarlo por la afectación de la Carretera Federal 200 (Tepic- Puerto Vallarta) a los predios de su propiedad identificados como </w:t>
      </w:r>
      <w:r w:rsidR="0041616C" w:rsidRPr="0041616C">
        <w:rPr>
          <w:rFonts w:eastAsia="Times New Roman" w:cstheme="minorHAnsi"/>
          <w:bCs/>
          <w:sz w:val="20"/>
          <w:szCs w:val="20"/>
        </w:rPr>
        <w:t>“Fracción I resultante de la subdivisión de la Parcela 264 - Z02 - P2  del Ejido las Juntas, Municipio de Puerto Vallarta, Jalisco”</w:t>
      </w:r>
      <w:r w:rsidR="0041616C" w:rsidRPr="0041616C">
        <w:rPr>
          <w:rFonts w:eastAsia="Times New Roman" w:cstheme="minorHAnsi"/>
          <w:sz w:val="20"/>
          <w:szCs w:val="20"/>
        </w:rPr>
        <w:t xml:space="preserve">, con una superficie de 7,044.081 m2 (siete mil cuarenta y cuatro punto ochenta y uno metros cuadrados), así como a la “Fracción D  de la parcela  número 136  Z1 P3/5, del Ejido de las Juntas, también de éste Municipio de Puerto Vallarta, </w:t>
      </w:r>
      <w:r w:rsidR="0041616C" w:rsidRPr="0041616C">
        <w:rPr>
          <w:rFonts w:eastAsia="Times New Roman" w:cstheme="minorHAnsi"/>
          <w:bCs/>
          <w:sz w:val="20"/>
          <w:szCs w:val="20"/>
        </w:rPr>
        <w:t>con una superficie de 1,957.46 ( mil novecientos cincuenta y siete punto cuarenta y seis metros cuadrados).</w:t>
      </w:r>
      <w:bookmarkEnd w:id="32"/>
      <w:r w:rsidR="0041616C" w:rsidRPr="00B1531A">
        <w:rPr>
          <w:rFonts w:eastAsia="Times New Roman" w:cstheme="minorHAnsi"/>
          <w:bCs/>
          <w:sz w:val="20"/>
          <w:szCs w:val="20"/>
        </w:rPr>
        <w:t xml:space="preserve"> </w:t>
      </w:r>
      <w:r w:rsidR="0041616C" w:rsidRPr="0041616C">
        <w:rPr>
          <w:rFonts w:eastAsia="Times New Roman" w:cstheme="minorHAnsi"/>
          <w:color w:val="0E0E00"/>
          <w:sz w:val="20"/>
          <w:szCs w:val="20"/>
          <w:lang w:val="es-MX" w:eastAsia="es-MX"/>
        </w:rPr>
        <w:t>Por lo qu</w:t>
      </w:r>
      <w:r w:rsidR="0041616C" w:rsidRPr="0041616C">
        <w:rPr>
          <w:rFonts w:eastAsia="Times New Roman" w:cstheme="minorHAnsi"/>
          <w:bCs/>
          <w:color w:val="0E0E00"/>
          <w:sz w:val="20"/>
          <w:szCs w:val="20"/>
          <w:lang w:val="es-MX" w:eastAsia="es-MX"/>
        </w:rPr>
        <w:t>e, para poder ofrecerles u</w:t>
      </w:r>
      <w:r w:rsidR="0041616C" w:rsidRPr="0041616C">
        <w:rPr>
          <w:rFonts w:eastAsia="Times New Roman" w:cstheme="minorHAnsi"/>
          <w:color w:val="0E0E00"/>
          <w:sz w:val="20"/>
          <w:szCs w:val="20"/>
          <w:lang w:val="es-MX" w:eastAsia="es-MX"/>
        </w:rPr>
        <w:t>n mayor conocimiento sobre la re</w:t>
      </w:r>
      <w:r w:rsidR="0041616C" w:rsidRPr="0041616C">
        <w:rPr>
          <w:rFonts w:eastAsia="Times New Roman" w:cstheme="minorHAnsi"/>
          <w:bCs/>
          <w:color w:val="0E0E00"/>
          <w:sz w:val="20"/>
          <w:szCs w:val="20"/>
          <w:lang w:val="es-MX" w:eastAsia="es-MX"/>
        </w:rPr>
        <w:t>levancia del presente asunto, a continuación, me permito hacer referencia de los siguientes: </w:t>
      </w:r>
      <w:r w:rsidR="0041616C" w:rsidRPr="0041616C">
        <w:rPr>
          <w:rFonts w:eastAsia="Times New Roman" w:cstheme="minorHAnsi"/>
          <w:b/>
          <w:color w:val="0E0E00"/>
          <w:sz w:val="20"/>
          <w:szCs w:val="20"/>
          <w:lang w:val="es-MX" w:eastAsia="es-MX"/>
        </w:rPr>
        <w:t>ANTECEDENTES:</w:t>
      </w:r>
      <w:r w:rsidR="0041616C" w:rsidRPr="00B1531A">
        <w:rPr>
          <w:rFonts w:eastAsia="Times New Roman" w:cstheme="minorHAnsi"/>
          <w:b/>
          <w:color w:val="0E0E00"/>
          <w:sz w:val="20"/>
          <w:szCs w:val="20"/>
          <w:lang w:val="es-MX" w:eastAsia="es-MX"/>
        </w:rPr>
        <w:t xml:space="preserve"> </w:t>
      </w:r>
      <w:r w:rsidR="0041616C" w:rsidRPr="0041616C">
        <w:rPr>
          <w:rFonts w:eastAsia="Times New Roman" w:cstheme="minorHAnsi"/>
          <w:b/>
          <w:bCs/>
          <w:sz w:val="20"/>
          <w:szCs w:val="20"/>
        </w:rPr>
        <w:t>1.-</w:t>
      </w:r>
      <w:r w:rsidR="0041616C" w:rsidRPr="0041616C">
        <w:rPr>
          <w:rFonts w:eastAsia="Times New Roman" w:cstheme="minorHAnsi"/>
          <w:sz w:val="20"/>
          <w:szCs w:val="20"/>
        </w:rPr>
        <w:t xml:space="preserve"> Que mediante escritura pública número 3,340 tres mil trescientos cuarenta de fecha 9 nueve de diciembre del año 2021 dos mil veintiuno, tirada ante la fe del Licenciado Eduardo Sánchez Acosta, Notario Público número 7 siete de esta ciudad de Puerto Vallarta, Jalisco, el señor Adrián Ortiz Pérez, adquirió mediante adjudicación en la Sucesión Testamentaria a bienes de la señora María Guadalupe Pérez Rodríguez, entre otros bienes los siguientes: </w:t>
      </w:r>
      <w:r w:rsidR="0041616C" w:rsidRPr="0041616C">
        <w:rPr>
          <w:rFonts w:eastAsia="Times New Roman" w:cstheme="minorHAnsi"/>
          <w:b/>
          <w:sz w:val="20"/>
          <w:szCs w:val="20"/>
        </w:rPr>
        <w:t>a).-</w:t>
      </w:r>
      <w:r w:rsidR="0041616C" w:rsidRPr="0041616C">
        <w:rPr>
          <w:rFonts w:eastAsia="Times New Roman" w:cstheme="minorHAnsi"/>
          <w:sz w:val="20"/>
          <w:szCs w:val="20"/>
        </w:rPr>
        <w:t xml:space="preserve"> La </w:t>
      </w:r>
      <w:r w:rsidR="0041616C" w:rsidRPr="0041616C">
        <w:rPr>
          <w:rFonts w:eastAsia="Times New Roman" w:cstheme="minorHAnsi"/>
          <w:bCs/>
          <w:sz w:val="20"/>
          <w:szCs w:val="20"/>
        </w:rPr>
        <w:t>“Fracción I  resultante de la subdivisión de la Parcela 264 - Z02 - P2  del Ejido de las Juntas, Municipio de Puerto Vallarta, Jalisco”,</w:t>
      </w:r>
      <w:r w:rsidR="0041616C" w:rsidRPr="0041616C">
        <w:rPr>
          <w:rFonts w:eastAsia="Times New Roman" w:cstheme="minorHAnsi"/>
          <w:b/>
          <w:bCs/>
          <w:sz w:val="20"/>
          <w:szCs w:val="20"/>
        </w:rPr>
        <w:t xml:space="preserve"> </w:t>
      </w:r>
      <w:r w:rsidR="0041616C" w:rsidRPr="0041616C">
        <w:rPr>
          <w:rFonts w:eastAsia="Times New Roman" w:cstheme="minorHAnsi"/>
          <w:sz w:val="20"/>
          <w:szCs w:val="20"/>
        </w:rPr>
        <w:t>con una superficie de 7,044.081 (siete mil cuarenta y cuatro punto ochenta y uno metros cuadrados), con las siguientes medidas y linderos:</w:t>
      </w:r>
      <w:r w:rsidR="0041616C" w:rsidRPr="00B1531A">
        <w:rPr>
          <w:rFonts w:eastAsia="Times New Roman" w:cstheme="minorHAnsi"/>
          <w:sz w:val="20"/>
          <w:szCs w:val="20"/>
        </w:rPr>
        <w:t xml:space="preserve"> </w:t>
      </w:r>
      <w:r w:rsidR="0041616C" w:rsidRPr="0041616C">
        <w:rPr>
          <w:rFonts w:eastAsia="Times New Roman" w:cstheme="minorHAnsi"/>
          <w:b/>
          <w:bCs/>
          <w:sz w:val="20"/>
          <w:szCs w:val="20"/>
        </w:rPr>
        <w:t>AL NORESTE.-</w:t>
      </w:r>
      <w:r w:rsidR="0041616C" w:rsidRPr="0041616C">
        <w:rPr>
          <w:rFonts w:eastAsia="Times New Roman" w:cstheme="minorHAnsi"/>
          <w:sz w:val="20"/>
          <w:szCs w:val="20"/>
        </w:rPr>
        <w:t xml:space="preserve"> Colinda 102.514 ciento dos punto quinientos catorce metros en línea quebra</w:t>
      </w:r>
      <w:r w:rsidR="0041616C" w:rsidRPr="00B1531A">
        <w:rPr>
          <w:rFonts w:eastAsia="Times New Roman" w:cstheme="minorHAnsi"/>
          <w:sz w:val="20"/>
          <w:szCs w:val="20"/>
        </w:rPr>
        <w:t xml:space="preserve">da con Ejido Valle de Banderas. </w:t>
      </w:r>
      <w:r w:rsidR="0041616C" w:rsidRPr="0041616C">
        <w:rPr>
          <w:rFonts w:eastAsia="Times New Roman" w:cstheme="minorHAnsi"/>
          <w:b/>
          <w:bCs/>
          <w:sz w:val="20"/>
          <w:szCs w:val="20"/>
        </w:rPr>
        <w:t>AL SURESTE.-</w:t>
      </w:r>
      <w:r w:rsidR="0041616C" w:rsidRPr="0041616C">
        <w:rPr>
          <w:rFonts w:eastAsia="Times New Roman" w:cstheme="minorHAnsi"/>
          <w:sz w:val="20"/>
          <w:szCs w:val="20"/>
        </w:rPr>
        <w:t xml:space="preserve"> Colinda 121.689 ciento veintiuno punto seiscientos ochenta y nueve metros, en línea quebrada con fracción V (Carretera Tepic-Puerto Vallarta).</w:t>
      </w:r>
      <w:r w:rsidR="0041616C" w:rsidRPr="00B1531A">
        <w:rPr>
          <w:rFonts w:eastAsia="Times New Roman" w:cstheme="minorHAnsi"/>
          <w:sz w:val="20"/>
          <w:szCs w:val="20"/>
        </w:rPr>
        <w:t xml:space="preserve"> </w:t>
      </w:r>
      <w:r w:rsidR="0041616C" w:rsidRPr="0041616C">
        <w:rPr>
          <w:rFonts w:eastAsia="Times New Roman" w:cstheme="minorHAnsi"/>
          <w:b/>
          <w:bCs/>
          <w:sz w:val="20"/>
          <w:szCs w:val="20"/>
        </w:rPr>
        <w:t>AL SUROESTE.-</w:t>
      </w:r>
      <w:r w:rsidR="0041616C" w:rsidRPr="0041616C">
        <w:rPr>
          <w:rFonts w:eastAsia="Times New Roman" w:cstheme="minorHAnsi"/>
          <w:sz w:val="20"/>
          <w:szCs w:val="20"/>
        </w:rPr>
        <w:t xml:space="preserve"> Colinda 71.151 setenta y uno punto ciento cincuenta y uno, en línea curva con fracción IV (Carretera Puerto Vallarta- Las Palmas)</w:t>
      </w:r>
      <w:r w:rsidR="0041616C" w:rsidRPr="00B1531A">
        <w:rPr>
          <w:rFonts w:eastAsia="Times New Roman" w:cstheme="minorHAnsi"/>
          <w:sz w:val="20"/>
          <w:szCs w:val="20"/>
        </w:rPr>
        <w:t xml:space="preserve">. </w:t>
      </w:r>
      <w:r w:rsidR="0041616C" w:rsidRPr="00B1531A">
        <w:rPr>
          <w:rFonts w:eastAsia="Times New Roman" w:cstheme="minorHAnsi"/>
          <w:b/>
          <w:sz w:val="20"/>
          <w:szCs w:val="20"/>
        </w:rPr>
        <w:t>A</w:t>
      </w:r>
      <w:r w:rsidR="0041616C" w:rsidRPr="0041616C">
        <w:rPr>
          <w:rFonts w:eastAsia="Times New Roman" w:cstheme="minorHAnsi"/>
          <w:b/>
          <w:bCs/>
          <w:sz w:val="20"/>
          <w:szCs w:val="20"/>
        </w:rPr>
        <w:t xml:space="preserve">L NOROESTE.- </w:t>
      </w:r>
      <w:r w:rsidR="0041616C" w:rsidRPr="0041616C">
        <w:rPr>
          <w:rFonts w:eastAsia="Times New Roman" w:cstheme="minorHAnsi"/>
          <w:sz w:val="20"/>
          <w:szCs w:val="20"/>
        </w:rPr>
        <w:t xml:space="preserve">Colinda 77.421 setenta y siete punto cuatrocientos veintiuno metros en línea quebrada con Área de Asentamientos Humanos Zona 05. Éste inmueble quedó debidamente inscrito en el Registro Público de la Propiedad con sede en esta ciudad de Puerto Vallarta, Jalisco, con número de folio real o electrónico 4106606, esto tal y como se desprende de la boleta registral correspondiente. Por otro lado, en la actual Dirección de Catastro Municipal, al inmueble descrito se le asignó la cuenta predial o catastral número U 121966 y se encuentra identificado en la cartografía con la clave catastral número 067 010001 00712300003000000. </w:t>
      </w:r>
      <w:bookmarkStart w:id="33" w:name="_Hlk209607394"/>
      <w:r w:rsidR="0041616C" w:rsidRPr="0041616C">
        <w:rPr>
          <w:rFonts w:eastAsia="Times New Roman" w:cstheme="minorHAnsi"/>
          <w:sz w:val="20"/>
          <w:szCs w:val="20"/>
        </w:rPr>
        <w:t xml:space="preserve">El inmueble transcrito se encuentra libre de gravámenes y de limitación alguna, tal y como se advierte del certificado de existencia e inexistencia de gravámenes que se adjunta a la presente. </w:t>
      </w:r>
      <w:bookmarkEnd w:id="33"/>
      <w:r w:rsidR="0041616C" w:rsidRPr="0041616C">
        <w:rPr>
          <w:rFonts w:eastAsia="Times New Roman" w:cstheme="minorHAnsi"/>
          <w:b/>
          <w:sz w:val="20"/>
          <w:szCs w:val="20"/>
        </w:rPr>
        <w:t xml:space="preserve">b).- </w:t>
      </w:r>
      <w:r w:rsidR="0041616C" w:rsidRPr="0041616C">
        <w:rPr>
          <w:rFonts w:eastAsia="Times New Roman" w:cstheme="minorHAnsi"/>
          <w:sz w:val="20"/>
          <w:szCs w:val="20"/>
        </w:rPr>
        <w:t>La “Fracción D de la parcela número 136 Z1 P3/5 del Ejido las Juntas, Municipio de Puerto Vallarta, Jalisco,</w:t>
      </w:r>
      <w:r w:rsidR="0041616C" w:rsidRPr="0041616C">
        <w:rPr>
          <w:rFonts w:eastAsia="Times New Roman" w:cstheme="minorHAnsi"/>
          <w:b/>
          <w:sz w:val="20"/>
          <w:szCs w:val="20"/>
        </w:rPr>
        <w:t xml:space="preserve"> </w:t>
      </w:r>
      <w:r w:rsidR="0041616C" w:rsidRPr="0041616C">
        <w:rPr>
          <w:rFonts w:eastAsia="Times New Roman" w:cstheme="minorHAnsi"/>
          <w:sz w:val="20"/>
          <w:szCs w:val="20"/>
        </w:rPr>
        <w:t xml:space="preserve">con una superficie de 1,957.46 (mil novecientos cincuenta y siete punto cuarenta y seis metros cuadrados), con las siguientes medidas y linderos: </w:t>
      </w:r>
      <w:r w:rsidR="0041616C" w:rsidRPr="0041616C">
        <w:rPr>
          <w:rFonts w:eastAsia="Times New Roman" w:cstheme="minorHAnsi"/>
          <w:b/>
          <w:sz w:val="20"/>
          <w:szCs w:val="20"/>
        </w:rPr>
        <w:t>AL NORESTE:</w:t>
      </w:r>
      <w:r w:rsidR="0041616C" w:rsidRPr="0041616C">
        <w:rPr>
          <w:rFonts w:eastAsia="Times New Roman" w:cstheme="minorHAnsi"/>
          <w:sz w:val="20"/>
          <w:szCs w:val="20"/>
        </w:rPr>
        <w:t xml:space="preserve"> 4.00 metros con fracción “C”</w:t>
      </w:r>
      <w:r w:rsidR="0041616C" w:rsidRPr="00B1531A">
        <w:rPr>
          <w:rFonts w:eastAsia="Times New Roman" w:cstheme="minorHAnsi"/>
          <w:sz w:val="20"/>
          <w:szCs w:val="20"/>
        </w:rPr>
        <w:t xml:space="preserve">. </w:t>
      </w:r>
      <w:r w:rsidR="0041616C" w:rsidRPr="0041616C">
        <w:rPr>
          <w:rFonts w:eastAsia="Times New Roman" w:cstheme="minorHAnsi"/>
          <w:b/>
          <w:sz w:val="20"/>
          <w:szCs w:val="20"/>
        </w:rPr>
        <w:t>AL SURESTE</w:t>
      </w:r>
      <w:r w:rsidR="0041616C" w:rsidRPr="0041616C">
        <w:rPr>
          <w:rFonts w:eastAsia="Times New Roman" w:cstheme="minorHAnsi"/>
          <w:sz w:val="20"/>
          <w:szCs w:val="20"/>
        </w:rPr>
        <w:t>: 196.13 metros con fracción “A” y “B”</w:t>
      </w:r>
      <w:r w:rsidR="0041616C" w:rsidRPr="00B1531A">
        <w:rPr>
          <w:rFonts w:eastAsia="Times New Roman" w:cstheme="minorHAnsi"/>
          <w:sz w:val="20"/>
          <w:szCs w:val="20"/>
        </w:rPr>
        <w:t xml:space="preserve">. </w:t>
      </w:r>
      <w:r w:rsidR="0041616C" w:rsidRPr="0041616C">
        <w:rPr>
          <w:rFonts w:eastAsia="Times New Roman" w:cstheme="minorHAnsi"/>
          <w:b/>
          <w:sz w:val="20"/>
          <w:szCs w:val="20"/>
        </w:rPr>
        <w:t>AL SUROESTE</w:t>
      </w:r>
      <w:r w:rsidR="0041616C" w:rsidRPr="0041616C">
        <w:rPr>
          <w:rFonts w:eastAsia="Times New Roman" w:cstheme="minorHAnsi"/>
          <w:sz w:val="20"/>
          <w:szCs w:val="20"/>
        </w:rPr>
        <w:t>: 15.51 metros con parcela 135</w:t>
      </w:r>
      <w:r w:rsidR="0041616C" w:rsidRPr="00B1531A">
        <w:rPr>
          <w:rFonts w:eastAsia="Times New Roman" w:cstheme="minorHAnsi"/>
          <w:sz w:val="20"/>
          <w:szCs w:val="20"/>
        </w:rPr>
        <w:t xml:space="preserve">. </w:t>
      </w:r>
      <w:r w:rsidR="0041616C" w:rsidRPr="0041616C">
        <w:rPr>
          <w:rFonts w:eastAsia="Times New Roman" w:cstheme="minorHAnsi"/>
          <w:b/>
          <w:sz w:val="20"/>
          <w:szCs w:val="20"/>
        </w:rPr>
        <w:t>AL NOROESTE</w:t>
      </w:r>
      <w:r w:rsidR="0041616C" w:rsidRPr="0041616C">
        <w:rPr>
          <w:rFonts w:eastAsia="Times New Roman" w:cstheme="minorHAnsi"/>
          <w:sz w:val="20"/>
          <w:szCs w:val="20"/>
        </w:rPr>
        <w:t>: 196.24 metros con Carretera Tepic-Puerto Vallarta.</w:t>
      </w:r>
      <w:r w:rsidR="0041616C" w:rsidRPr="00B1531A">
        <w:rPr>
          <w:rFonts w:eastAsia="Times New Roman" w:cstheme="minorHAnsi"/>
          <w:sz w:val="20"/>
          <w:szCs w:val="20"/>
        </w:rPr>
        <w:t xml:space="preserve"> </w:t>
      </w:r>
      <w:r w:rsidR="0041616C" w:rsidRPr="0041616C">
        <w:rPr>
          <w:rFonts w:eastAsia="Times New Roman" w:cstheme="minorHAnsi"/>
          <w:sz w:val="20"/>
          <w:szCs w:val="20"/>
        </w:rPr>
        <w:t xml:space="preserve">Éste inmueble quedó correctamente inscrito en el Registro Público de la Propiedad con sede en esta ciudad de Puerto Vallarta, Jalisco, con número de folio real o electrónico 4017799, esto tal y como se desprende de la boleta registral que le corresponde. Por otra parte, en la Dirección de Catastro Municipal, al inmueble descrito se le asignó la cuenta predial o catastral número 2225 y se encuentra identificado en la cartografía con la clave catastral número 067 010001 00713600004000000. Este predio se encuentra </w:t>
      </w:r>
      <w:r w:rsidR="0041616C" w:rsidRPr="0041616C">
        <w:rPr>
          <w:rFonts w:eastAsia="Times New Roman" w:cstheme="minorHAnsi"/>
          <w:sz w:val="20"/>
          <w:szCs w:val="20"/>
        </w:rPr>
        <w:lastRenderedPageBreak/>
        <w:t>libre de gravámenes y de limitación alguna, tal y como se advierte del certificado de existencia e inexistencia de gravámenes que se adjunta a la presente.</w:t>
      </w:r>
      <w:r w:rsidR="0041616C" w:rsidRPr="00B1531A">
        <w:rPr>
          <w:rFonts w:eastAsia="Times New Roman" w:cstheme="minorHAnsi"/>
          <w:sz w:val="20"/>
          <w:szCs w:val="20"/>
        </w:rPr>
        <w:t xml:space="preserve"> </w:t>
      </w:r>
      <w:r w:rsidR="0041616C" w:rsidRPr="0041616C">
        <w:rPr>
          <w:rFonts w:eastAsia="Times New Roman" w:cstheme="minorHAnsi"/>
          <w:b/>
          <w:bCs/>
          <w:sz w:val="20"/>
          <w:szCs w:val="20"/>
        </w:rPr>
        <w:t xml:space="preserve">2.- </w:t>
      </w:r>
      <w:r w:rsidR="0041616C" w:rsidRPr="0041616C">
        <w:rPr>
          <w:rFonts w:eastAsia="Times New Roman" w:cstheme="minorHAnsi"/>
          <w:sz w:val="20"/>
          <w:szCs w:val="20"/>
        </w:rPr>
        <w:t xml:space="preserve">Que las fracciones de terreno antes mencionados fueron afectados por la carretera Federal 200 (Tepic-Puerto Vallarta), sin que a la presente fecha se le haya pagado alguna indemnización al propietario, de ahí la necesidad de que se celebre un convenio con el afectado para que se libere el derecho de vía y se pueda continuar con la obra pública del </w:t>
      </w:r>
      <w:r w:rsidR="0041616C" w:rsidRPr="0041616C">
        <w:rPr>
          <w:rFonts w:eastAsia="Times New Roman" w:cstheme="minorHAnsi"/>
          <w:bCs/>
          <w:sz w:val="20"/>
          <w:szCs w:val="20"/>
        </w:rPr>
        <w:t>“Nodo Vial de las Juntas”</w:t>
      </w:r>
      <w:r w:rsidR="0041616C" w:rsidRPr="0041616C">
        <w:rPr>
          <w:rFonts w:eastAsia="Times New Roman" w:cstheme="minorHAnsi"/>
          <w:sz w:val="20"/>
          <w:szCs w:val="20"/>
        </w:rPr>
        <w:t xml:space="preserve">, y que técnicamente se denomina </w:t>
      </w:r>
      <w:r w:rsidR="0041616C" w:rsidRPr="0041616C">
        <w:rPr>
          <w:rFonts w:eastAsia="Calibri" w:cstheme="minorHAnsi"/>
          <w:bCs/>
          <w:sz w:val="20"/>
          <w:szCs w:val="20"/>
        </w:rPr>
        <w:t>“Construcción de Solución vial “Las Juntas”,</w:t>
      </w:r>
      <w:r w:rsidR="0041616C" w:rsidRPr="0041616C">
        <w:rPr>
          <w:rFonts w:eastAsia="Calibri" w:cstheme="minorHAnsi"/>
          <w:b/>
          <w:bCs/>
          <w:sz w:val="20"/>
          <w:szCs w:val="20"/>
        </w:rPr>
        <w:t xml:space="preserve"> </w:t>
      </w:r>
      <w:r w:rsidR="0041616C" w:rsidRPr="0041616C">
        <w:rPr>
          <w:rFonts w:eastAsia="Calibri" w:cstheme="minorHAnsi"/>
          <w:sz w:val="20"/>
          <w:szCs w:val="20"/>
        </w:rPr>
        <w:t xml:space="preserve">y que por ser de utilidad pública e interés social, es de suma importancia que éste H. Ayuntamiento de Puerto Vallarta, autorice la celebración de éste acto jurídico en los términos y condiciones que se precisarán en la parte considerativa de la presente iniciativa. </w:t>
      </w:r>
      <w:r w:rsidR="0041616C" w:rsidRPr="0041616C">
        <w:rPr>
          <w:rFonts w:eastAsia="Times New Roman" w:cstheme="minorHAnsi"/>
          <w:b/>
          <w:bCs/>
          <w:sz w:val="20"/>
          <w:szCs w:val="20"/>
        </w:rPr>
        <w:t xml:space="preserve">3.- </w:t>
      </w:r>
      <w:r w:rsidR="0041616C" w:rsidRPr="0041616C">
        <w:rPr>
          <w:rFonts w:eastAsia="Times New Roman" w:cstheme="minorHAnsi"/>
          <w:bCs/>
          <w:sz w:val="20"/>
          <w:szCs w:val="20"/>
        </w:rPr>
        <w:t xml:space="preserve">Con la finalidad de establecer con precisión la superficie afectada de cada uno de los predios descritos en el antecedente 1 uno, </w:t>
      </w:r>
      <w:r w:rsidR="0041616C" w:rsidRPr="0041616C">
        <w:rPr>
          <w:rFonts w:eastAsia="Times New Roman" w:cstheme="minorHAnsi"/>
          <w:sz w:val="20"/>
          <w:szCs w:val="20"/>
        </w:rPr>
        <w:t>la Dirección de Cooperación y Proyectos Estratégicos de este H. Ayuntamiento, procedió a validar las afectaciones con un levantamiento topográfico, obteniendo los siguientes resultados:</w:t>
      </w:r>
      <w:r w:rsidR="0041616C" w:rsidRPr="00B1531A">
        <w:rPr>
          <w:rFonts w:eastAsia="Times New Roman" w:cstheme="minorHAnsi"/>
          <w:sz w:val="20"/>
          <w:szCs w:val="20"/>
        </w:rPr>
        <w:t xml:space="preserve"> </w:t>
      </w:r>
      <w:r w:rsidR="0041616C" w:rsidRPr="0041616C">
        <w:rPr>
          <w:rFonts w:eastAsia="Times New Roman" w:cstheme="minorHAnsi"/>
          <w:b/>
          <w:sz w:val="20"/>
          <w:szCs w:val="20"/>
        </w:rPr>
        <w:t xml:space="preserve">I.-  </w:t>
      </w:r>
      <w:r w:rsidR="0041616C" w:rsidRPr="0041616C">
        <w:rPr>
          <w:rFonts w:eastAsia="Times New Roman" w:cstheme="minorHAnsi"/>
          <w:sz w:val="20"/>
          <w:szCs w:val="20"/>
        </w:rPr>
        <w:t xml:space="preserve">De la </w:t>
      </w:r>
      <w:r w:rsidR="0041616C" w:rsidRPr="0041616C">
        <w:rPr>
          <w:rFonts w:eastAsia="Times New Roman" w:cstheme="minorHAnsi"/>
          <w:bCs/>
          <w:sz w:val="20"/>
          <w:szCs w:val="20"/>
        </w:rPr>
        <w:t>“Fracción I resultante de la subdivisión de la Parcela 264 - Z02 - P2  del Ejido  de las Juntas, Municipio de Puerto Vallarta, Jalisco” el polígono de afectación es por una superficie de 526.44 m2 (quinientos veintiséis punto cuarenta y cuatro metros cuadrados); cuyas medidas y linderos son las siguientes:</w:t>
      </w:r>
      <w:r w:rsidR="0041616C" w:rsidRPr="00B1531A">
        <w:rPr>
          <w:rFonts w:eastAsia="Times New Roman" w:cstheme="minorHAnsi"/>
          <w:bCs/>
          <w:sz w:val="20"/>
          <w:szCs w:val="20"/>
        </w:rPr>
        <w:t xml:space="preserve"> </w:t>
      </w:r>
      <w:r w:rsidR="0041616C" w:rsidRPr="0041616C">
        <w:rPr>
          <w:rFonts w:eastAsia="Times New Roman" w:cstheme="minorHAnsi"/>
          <w:b/>
          <w:sz w:val="20"/>
          <w:szCs w:val="20"/>
          <w:lang w:val="es-MX"/>
        </w:rPr>
        <w:t>Al Noreste:</w:t>
      </w:r>
      <w:r w:rsidR="0041616C" w:rsidRPr="0041616C">
        <w:rPr>
          <w:rFonts w:eastAsia="Times New Roman" w:cstheme="minorHAnsi"/>
          <w:bCs/>
          <w:sz w:val="20"/>
          <w:szCs w:val="20"/>
          <w:lang w:val="es-MX"/>
        </w:rPr>
        <w:t xml:space="preserve"> Colinda 219.83 metros en línea quebrada con ejido Valle de Banderas.</w:t>
      </w:r>
      <w:r w:rsidR="0041616C" w:rsidRPr="00B1531A">
        <w:rPr>
          <w:rFonts w:eastAsia="Times New Roman" w:cstheme="minorHAnsi"/>
          <w:bCs/>
          <w:sz w:val="20"/>
          <w:szCs w:val="20"/>
          <w:lang w:val="es-MX"/>
        </w:rPr>
        <w:t xml:space="preserve"> </w:t>
      </w:r>
      <w:r w:rsidR="0041616C" w:rsidRPr="0041616C">
        <w:rPr>
          <w:rFonts w:eastAsia="Times New Roman" w:cstheme="minorHAnsi"/>
          <w:b/>
          <w:sz w:val="20"/>
          <w:szCs w:val="20"/>
          <w:lang w:val="es-MX"/>
        </w:rPr>
        <w:t>Al Sureste:</w:t>
      </w:r>
      <w:r w:rsidR="0041616C" w:rsidRPr="0041616C">
        <w:rPr>
          <w:rFonts w:eastAsia="Times New Roman" w:cstheme="minorHAnsi"/>
          <w:bCs/>
          <w:sz w:val="20"/>
          <w:szCs w:val="20"/>
          <w:lang w:val="es-MX"/>
        </w:rPr>
        <w:t xml:space="preserve"> Colinda 121.689 metros en línea quebrada con fracción V (Carretera Tepic- Puerto Vallarta)</w:t>
      </w:r>
      <w:r w:rsidR="0041616C" w:rsidRPr="00B1531A">
        <w:rPr>
          <w:rFonts w:eastAsia="Times New Roman" w:cstheme="minorHAnsi"/>
          <w:bCs/>
          <w:sz w:val="20"/>
          <w:szCs w:val="20"/>
          <w:lang w:val="es-MX"/>
        </w:rPr>
        <w:t xml:space="preserve">. </w:t>
      </w:r>
      <w:r w:rsidR="0041616C" w:rsidRPr="0041616C">
        <w:rPr>
          <w:rFonts w:eastAsia="Times New Roman" w:cstheme="minorHAnsi"/>
          <w:b/>
          <w:sz w:val="20"/>
          <w:szCs w:val="20"/>
          <w:lang w:val="es-MX"/>
        </w:rPr>
        <w:t>Al Suroeste:</w:t>
      </w:r>
      <w:r w:rsidR="0041616C" w:rsidRPr="0041616C">
        <w:rPr>
          <w:rFonts w:eastAsia="Times New Roman" w:cstheme="minorHAnsi"/>
          <w:bCs/>
          <w:sz w:val="20"/>
          <w:szCs w:val="20"/>
          <w:lang w:val="es-MX"/>
        </w:rPr>
        <w:t xml:space="preserve"> Colinda 71.151 metros en línea curva con fracción IV (Carretera Puerto Vallarta – Las Palmas)</w:t>
      </w:r>
      <w:r w:rsidR="0041616C" w:rsidRPr="00B1531A">
        <w:rPr>
          <w:rFonts w:eastAsia="Times New Roman" w:cstheme="minorHAnsi"/>
          <w:bCs/>
          <w:sz w:val="20"/>
          <w:szCs w:val="20"/>
          <w:lang w:val="es-MX"/>
        </w:rPr>
        <w:t xml:space="preserve">. </w:t>
      </w:r>
      <w:r w:rsidR="0041616C" w:rsidRPr="0041616C">
        <w:rPr>
          <w:rFonts w:eastAsia="Times New Roman" w:cstheme="minorHAnsi"/>
          <w:b/>
          <w:sz w:val="20"/>
          <w:szCs w:val="20"/>
          <w:lang w:val="es-MX"/>
        </w:rPr>
        <w:t>Al Noroeste</w:t>
      </w:r>
      <w:r w:rsidR="0041616C" w:rsidRPr="0041616C">
        <w:rPr>
          <w:rFonts w:eastAsia="Times New Roman" w:cstheme="minorHAnsi"/>
          <w:bCs/>
          <w:sz w:val="20"/>
          <w:szCs w:val="20"/>
          <w:lang w:val="es-MX"/>
        </w:rPr>
        <w:t xml:space="preserve">: Colinda 34.84 metros en línea quebrada con Área de Asentamientos Humanos Zona 5. </w:t>
      </w:r>
      <w:r w:rsidR="0041616C" w:rsidRPr="0041616C">
        <w:rPr>
          <w:rFonts w:eastAsia="Times New Roman" w:cstheme="minorHAnsi"/>
          <w:b/>
          <w:bCs/>
          <w:sz w:val="20"/>
          <w:szCs w:val="20"/>
        </w:rPr>
        <w:t>II.-</w:t>
      </w:r>
      <w:r w:rsidR="0041616C" w:rsidRPr="0041616C">
        <w:rPr>
          <w:rFonts w:eastAsia="Times New Roman" w:cstheme="minorHAnsi"/>
          <w:bCs/>
          <w:sz w:val="20"/>
          <w:szCs w:val="20"/>
        </w:rPr>
        <w:t xml:space="preserve"> De la </w:t>
      </w:r>
      <w:r w:rsidR="0041616C" w:rsidRPr="0041616C">
        <w:rPr>
          <w:rFonts w:eastAsia="Times New Roman" w:cstheme="minorHAnsi"/>
          <w:sz w:val="20"/>
          <w:szCs w:val="20"/>
        </w:rPr>
        <w:t xml:space="preserve">“Fracción D de la parcela número 136 Z1 P3/5 del Ejido de las Juntas, Municipio de Puerto Vallarta, Jalisco”, </w:t>
      </w:r>
      <w:r w:rsidR="0041616C" w:rsidRPr="0041616C">
        <w:rPr>
          <w:rFonts w:eastAsia="Times New Roman" w:cstheme="minorHAnsi"/>
          <w:bCs/>
          <w:sz w:val="20"/>
          <w:szCs w:val="20"/>
        </w:rPr>
        <w:t xml:space="preserve">el polígono de afectación resultó ser la totalidad de su superficie, es decir de 1,957.46 (mil novecientos cincuenta y siete punto cuarenta y seis, metros cuadrados), cuyas medidas y linderos quedaron precisados en el antecedente 1 uno inciso b); área de la cual, </w:t>
      </w:r>
      <w:r w:rsidR="0041616C" w:rsidRPr="0041616C">
        <w:rPr>
          <w:rFonts w:eastAsia="Times New Roman" w:cstheme="minorHAnsi"/>
          <w:sz w:val="20"/>
          <w:szCs w:val="20"/>
        </w:rPr>
        <w:t xml:space="preserve">457.73 m2 (cuatrocientos cincuenta y siete punto setenta y tres metros cuadrados), </w:t>
      </w:r>
      <w:r w:rsidR="0041616C" w:rsidRPr="0041616C">
        <w:rPr>
          <w:rFonts w:eastAsia="Times New Roman" w:cstheme="minorHAnsi"/>
          <w:bCs/>
          <w:sz w:val="20"/>
          <w:szCs w:val="20"/>
        </w:rPr>
        <w:t xml:space="preserve">serán entregados por el propietario como área de cesión para destinos, y solamente el resto de </w:t>
      </w:r>
      <w:r w:rsidR="0041616C" w:rsidRPr="0041616C">
        <w:rPr>
          <w:rFonts w:eastAsia="Times New Roman" w:cstheme="minorHAnsi"/>
          <w:sz w:val="20"/>
          <w:szCs w:val="20"/>
        </w:rPr>
        <w:t>1,499.73</w:t>
      </w:r>
      <w:r w:rsidR="0041616C" w:rsidRPr="0041616C">
        <w:rPr>
          <w:rFonts w:eastAsia="Times New Roman" w:cstheme="minorHAnsi"/>
          <w:bCs/>
          <w:sz w:val="20"/>
          <w:szCs w:val="20"/>
        </w:rPr>
        <w:t xml:space="preserve"> </w:t>
      </w:r>
      <w:r w:rsidR="0041616C" w:rsidRPr="0041616C">
        <w:rPr>
          <w:rFonts w:eastAsia="Times New Roman" w:cstheme="minorHAnsi"/>
          <w:sz w:val="20"/>
          <w:szCs w:val="20"/>
        </w:rPr>
        <w:t>m2 (mil cuatrocientos noventa y nueve punto setenta y tres metros cuadrados),</w:t>
      </w:r>
      <w:r w:rsidR="0041616C" w:rsidRPr="0041616C">
        <w:rPr>
          <w:rFonts w:eastAsia="Times New Roman" w:cstheme="minorHAnsi"/>
          <w:b/>
          <w:sz w:val="20"/>
          <w:szCs w:val="20"/>
        </w:rPr>
        <w:t xml:space="preserve"> </w:t>
      </w:r>
      <w:r w:rsidR="0041616C" w:rsidRPr="0041616C">
        <w:rPr>
          <w:rFonts w:eastAsia="Times New Roman" w:cstheme="minorHAnsi"/>
          <w:bCs/>
          <w:sz w:val="20"/>
          <w:szCs w:val="20"/>
        </w:rPr>
        <w:t>serán materia de indemnización.</w:t>
      </w:r>
      <w:r w:rsidR="0041616C" w:rsidRPr="00B1531A">
        <w:rPr>
          <w:rFonts w:eastAsia="Times New Roman" w:cstheme="minorHAnsi"/>
          <w:bCs/>
          <w:sz w:val="20"/>
          <w:szCs w:val="20"/>
        </w:rPr>
        <w:t xml:space="preserve"> </w:t>
      </w:r>
      <w:r w:rsidR="0041616C" w:rsidRPr="0041616C">
        <w:rPr>
          <w:rFonts w:eastAsia="Times New Roman" w:cstheme="minorHAnsi"/>
          <w:sz w:val="20"/>
          <w:szCs w:val="20"/>
        </w:rPr>
        <w:t xml:space="preserve">Lo anterior, se puede verificar en los planos que se acompañan a la presente debidamente autorizados por la Dirección de Cooperación y Proyectos Estratégicos de este H. Ayuntamiento. </w:t>
      </w:r>
      <w:r w:rsidR="0041616C" w:rsidRPr="0041616C">
        <w:rPr>
          <w:rFonts w:eastAsia="Times New Roman" w:cstheme="minorHAnsi"/>
          <w:b/>
          <w:sz w:val="20"/>
          <w:szCs w:val="20"/>
        </w:rPr>
        <w:t xml:space="preserve">4.- </w:t>
      </w:r>
      <w:r w:rsidR="0041616C" w:rsidRPr="0041616C">
        <w:rPr>
          <w:rFonts w:eastAsia="Times New Roman" w:cstheme="minorHAnsi"/>
          <w:sz w:val="20"/>
          <w:szCs w:val="20"/>
        </w:rPr>
        <w:t xml:space="preserve">En lo que respecta a la “Fracción D de la parcela  número 136 Z1 P3/5 del Ejido de las Juntas, Municipio de Puerto Vallarta, Jalisco, viene a colación lo relativo a la obligación de otorgar áreas de cesión para destinos, esto en razón de que el propietario, por este concepto, aún tiene pendiente de entregar  al Municipio de Puerto Vallarta, Jalisco, 457.73 m2 (cuatrocientos cincuenta y siete punto setenta y tres metros cuadrados), lo cual deberá garantizarse al momento de la suscripción del convenio cuya celebración apruebe éste H. Ayuntamiento Constitucional de Puerto Vallarta, Jalisco; esto para dar cumplimiento al artículo 176 del Código Urbano para el Estado de Jalisco. 5.- De lo precisado en el antecedente número 3 tres, y sumando los dos polígonos de afectación a indemnizar, nos arroja una superficie de </w:t>
      </w:r>
      <w:r w:rsidR="0041616C" w:rsidRPr="0041616C">
        <w:rPr>
          <w:rFonts w:eastAsia="Times New Roman" w:cstheme="minorHAnsi"/>
          <w:bCs/>
          <w:sz w:val="20"/>
          <w:szCs w:val="20"/>
        </w:rPr>
        <w:t>2,026.17 m2 (dos mil veintiséis punto diecisiete metros cuadrados);</w:t>
      </w:r>
      <w:r w:rsidR="0041616C" w:rsidRPr="0041616C">
        <w:rPr>
          <w:rFonts w:eastAsia="Times New Roman" w:cstheme="minorHAnsi"/>
          <w:sz w:val="20"/>
          <w:szCs w:val="20"/>
        </w:rPr>
        <w:t xml:space="preserve"> área que será objeto de indemnización, si este H. Ayuntamiento Constitucional de Puerto Vallarta, Jalisco, tiene a bien autorizar, en atención a las consideraciones que más adelante se expondrán. </w:t>
      </w:r>
      <w:r w:rsidR="0041616C" w:rsidRPr="0041616C">
        <w:rPr>
          <w:rFonts w:eastAsia="Times New Roman" w:cstheme="minorHAnsi"/>
          <w:b/>
          <w:sz w:val="20"/>
          <w:szCs w:val="20"/>
        </w:rPr>
        <w:t>6</w:t>
      </w:r>
      <w:r w:rsidR="0041616C" w:rsidRPr="0041616C">
        <w:rPr>
          <w:rFonts w:eastAsia="Times New Roman" w:cstheme="minorHAnsi"/>
          <w:b/>
          <w:bCs/>
          <w:sz w:val="20"/>
          <w:szCs w:val="20"/>
        </w:rPr>
        <w:t xml:space="preserve">.- </w:t>
      </w:r>
      <w:r w:rsidR="0041616C" w:rsidRPr="0041616C">
        <w:rPr>
          <w:rFonts w:eastAsia="Times New Roman" w:cstheme="minorHAnsi"/>
          <w:sz w:val="20"/>
          <w:szCs w:val="20"/>
        </w:rPr>
        <w:t xml:space="preserve">Que mediante escrito recibido en ésta Sindicatura Municipal el día 22 veintidós de agosto del 2025 el señor Adrián Ortiz Pérez, solicitó se le indemnice el área de su propiedad afectada, en el sentido de que se le pague mediante un crédito fiscal para ser canjeado o hacerlo efectivo para el pago de derechos, impuestos o contribuciones, tales como el predial , licencias de edificación o urbanización, mismos que se precisan de manera enunciativa y no limitativa; crédito fiscal que inclusive puede hacerse efectivo para el pago de adeudos o saldos de terceros, esto considerando que posiblemente el afectado en lo personal no vaya a ejecutar alguna acción urbanística para hacer efectivo el crédito, sin embargo si podrá utilizarlo para el pago de derechos y contribuciones de terceros, por lo que se deberá instruir al tesorero municipal para que </w:t>
      </w:r>
      <w:r w:rsidR="0041616C" w:rsidRPr="0041616C">
        <w:rPr>
          <w:rFonts w:eastAsia="Times New Roman" w:cstheme="minorHAnsi"/>
          <w:sz w:val="20"/>
          <w:szCs w:val="20"/>
        </w:rPr>
        <w:lastRenderedPageBreak/>
        <w:t>realice los procedimientos administrativos para la aplicación de ésta forma de pago. Como podemos advertir, la forma de pago que propone la parte afectada mediante un crédito fiscal, es beneficiosa y más que conveniente para éste Municipio de Puerto Vallarta, Jalisco, en razón de que no implicará una erogación liquida por parte del erario de la Hacienda Municipal, cuidando en todo momento el debido gasto público y atendiendo al principio de austeridad en las finanzas de la Hacienda Municipal; por ese motivo, es oportuno que se autorice esta forma de pago, máxime que existe la urgente necesidad de liberar el derecho de vía para la conclusión de la obra del Nodo Vial, Las Juntas, lo cual representa un importantísimo logro para la movilidad en nuestra ciudad, que no se había alcanzado en la historia de nuestro mágico puerto. Se fundamenta y motiva la presente iniciativa en el siguiente apartado de:</w:t>
      </w:r>
      <w:r w:rsidR="0041616C" w:rsidRPr="00B1531A">
        <w:rPr>
          <w:rFonts w:eastAsia="Times New Roman" w:cstheme="minorHAnsi"/>
          <w:sz w:val="20"/>
          <w:szCs w:val="20"/>
        </w:rPr>
        <w:t xml:space="preserve"> </w:t>
      </w:r>
      <w:r w:rsidR="0041616C" w:rsidRPr="0041616C">
        <w:rPr>
          <w:rFonts w:eastAsia="Times New Roman" w:cstheme="minorHAnsi"/>
          <w:b/>
          <w:bCs/>
          <w:sz w:val="20"/>
          <w:szCs w:val="20"/>
        </w:rPr>
        <w:t>CONSIDERACIONES:</w:t>
      </w:r>
      <w:r w:rsidR="0041616C" w:rsidRPr="00B1531A">
        <w:rPr>
          <w:rFonts w:eastAsia="Times New Roman" w:cstheme="minorHAnsi"/>
          <w:b/>
          <w:bCs/>
          <w:sz w:val="20"/>
          <w:szCs w:val="20"/>
        </w:rPr>
        <w:t xml:space="preserve"> </w:t>
      </w:r>
      <w:r w:rsidR="0041616C" w:rsidRPr="0041616C">
        <w:rPr>
          <w:rFonts w:eastAsia="Times New Roman" w:cstheme="minorHAnsi"/>
          <w:b/>
          <w:sz w:val="20"/>
          <w:szCs w:val="20"/>
          <w:lang w:val="es-MX" w:eastAsia="es-MX"/>
        </w:rPr>
        <w:t>1.-</w:t>
      </w:r>
      <w:r w:rsidR="0041616C" w:rsidRPr="0041616C">
        <w:rPr>
          <w:rFonts w:eastAsia="Times New Roman" w:cstheme="minorHAnsi"/>
          <w:sz w:val="20"/>
          <w:szCs w:val="20"/>
          <w:lang w:val="es-MX" w:eastAsia="es-MX"/>
        </w:rPr>
        <w:t xml:space="preserve"> Que el Municipio es la célula del territorio, organización política y administrativa de las entidades federativas, y es libre para administrar su hacienda pública, para gobernarse, elegir sus autoridades, así como dictar su normatividad observando respeto y congruencia con las esferas jurídicas tanto federal como estatal, con fundamento en el artículo 115 de la Constitución Política de los Estados Unidos Mexicanos, el cual establece los lineamientos de su organización y funcionamiento. </w:t>
      </w:r>
      <w:r w:rsidR="0041616C" w:rsidRPr="0041616C">
        <w:rPr>
          <w:rFonts w:eastAsia="Times New Roman" w:cstheme="minorHAnsi"/>
          <w:b/>
          <w:sz w:val="20"/>
          <w:szCs w:val="20"/>
          <w:lang w:val="es-MX" w:eastAsia="es-MX"/>
        </w:rPr>
        <w:t xml:space="preserve">2.- </w:t>
      </w:r>
      <w:r w:rsidR="0041616C" w:rsidRPr="0041616C">
        <w:rPr>
          <w:rFonts w:eastAsia="Times New Roman" w:cstheme="minorHAnsi"/>
          <w:sz w:val="20"/>
          <w:szCs w:val="20"/>
          <w:lang w:val="es-MX" w:eastAsia="es-MX"/>
        </w:rPr>
        <w:t>Que el Municipio a través de su Ayuntamiento puede contraer derechos y obligaciones, es decir, puede realizar convenios o contratos bien sea con otros municipios o particulares, a efecto de prestar los servicios públicos de su competencia, así como celebrar actos jurídicos respecto de su patrimonio regulado por el derecho privado.</w:t>
      </w:r>
      <w:r w:rsidR="0041616C" w:rsidRPr="00B1531A">
        <w:rPr>
          <w:rFonts w:eastAsia="Times New Roman" w:cstheme="minorHAnsi"/>
          <w:sz w:val="20"/>
          <w:szCs w:val="20"/>
          <w:lang w:val="es-MX" w:eastAsia="es-MX"/>
        </w:rPr>
        <w:t xml:space="preserve"> </w:t>
      </w:r>
      <w:r w:rsidR="0041616C" w:rsidRPr="0041616C">
        <w:rPr>
          <w:rFonts w:eastAsia="Times New Roman" w:cstheme="minorHAnsi"/>
          <w:b/>
          <w:sz w:val="20"/>
          <w:szCs w:val="20"/>
          <w:lang w:val="es-MX" w:eastAsia="es-MX"/>
        </w:rPr>
        <w:t xml:space="preserve">3.- </w:t>
      </w:r>
      <w:r w:rsidR="0041616C" w:rsidRPr="0041616C">
        <w:rPr>
          <w:rFonts w:eastAsia="Times New Roman" w:cstheme="minorHAnsi"/>
          <w:bCs/>
          <w:sz w:val="20"/>
          <w:szCs w:val="20"/>
          <w:lang w:val="es-MX" w:eastAsia="es-MX"/>
        </w:rPr>
        <w:t>Que dentro de las facultades del H. Ayuntamiento están las de c</w:t>
      </w:r>
      <w:r w:rsidR="0041616C" w:rsidRPr="0041616C">
        <w:rPr>
          <w:rFonts w:eastAsia="Times New Roman" w:cstheme="minorHAnsi"/>
          <w:snapToGrid w:val="0"/>
          <w:sz w:val="20"/>
          <w:szCs w:val="20"/>
          <w:lang w:val="es-MX" w:eastAsia="es-ES"/>
        </w:rPr>
        <w:t>onservar y acrecentar los bienes materiales del Municipio y llevar el Registro Público de Bienes Municipales, en el que se señalen los bienes del dominio público y del dominio privado del Municipio y de sus entidades, esto de conformidad con el artículo 37 fracción IV de la Ley del Gobierno y la Administración Pública Municipal del Estado de Jalisco.</w:t>
      </w:r>
      <w:r w:rsidR="0041616C" w:rsidRPr="00B1531A">
        <w:rPr>
          <w:rFonts w:eastAsia="Times New Roman" w:cstheme="minorHAnsi"/>
          <w:snapToGrid w:val="0"/>
          <w:sz w:val="20"/>
          <w:szCs w:val="20"/>
          <w:lang w:val="es-MX" w:eastAsia="es-ES"/>
        </w:rPr>
        <w:t xml:space="preserve"> </w:t>
      </w:r>
      <w:r w:rsidR="0041616C" w:rsidRPr="0041616C">
        <w:rPr>
          <w:rFonts w:eastAsia="Times New Roman" w:cstheme="minorHAnsi"/>
          <w:b/>
          <w:snapToGrid w:val="0"/>
          <w:sz w:val="20"/>
          <w:szCs w:val="20"/>
          <w:lang w:val="es-MX" w:eastAsia="es-ES"/>
        </w:rPr>
        <w:t xml:space="preserve">4.- </w:t>
      </w:r>
      <w:r w:rsidR="0041616C" w:rsidRPr="0041616C">
        <w:rPr>
          <w:rFonts w:eastAsia="Times New Roman" w:cstheme="minorHAnsi"/>
          <w:bCs/>
          <w:snapToGrid w:val="0"/>
          <w:sz w:val="20"/>
          <w:szCs w:val="20"/>
          <w:lang w:val="es-MX" w:eastAsia="es-ES"/>
        </w:rPr>
        <w:t xml:space="preserve">Que </w:t>
      </w:r>
      <w:r w:rsidR="0041616C" w:rsidRPr="0041616C">
        <w:rPr>
          <w:rFonts w:eastAsia="Times New Roman" w:cstheme="minorHAnsi"/>
          <w:snapToGrid w:val="0"/>
          <w:sz w:val="20"/>
          <w:szCs w:val="20"/>
          <w:lang w:val="es-MX" w:eastAsia="es-ES"/>
        </w:rPr>
        <w:t xml:space="preserve">sus representantes, de conformidad con lo que establecen los artículos 47 fracciones I y II, 52 fracciones I, II y III y 63 de la Ley del Gobierno y la Administración Pública Municipal del Estado de Jalisco; </w:t>
      </w:r>
      <w:r w:rsidR="0041616C" w:rsidRPr="0041616C">
        <w:rPr>
          <w:rFonts w:eastAsia="Times New Roman" w:cstheme="minorHAnsi"/>
          <w:sz w:val="20"/>
          <w:szCs w:val="20"/>
        </w:rPr>
        <w:t xml:space="preserve">136, 143, 144 y 153 del Reglamento del Gobierno Municipal de Puerto Vallarta, Jalisco, tienen a su cargo, entre otras atribuciones: El Presidente Municipal:  la función ejecutiva del Municipio, ejecutar los acuerdos y las determinaciones del Ayuntamiento que se apeguen a la ley; El Síndico: acatar las órdenes del Ayuntamiento, representar al Municipio en los contratos que celebre y en todo acto en que sea indispensable su intervención y representar al Municipio en todas las controversias o litigios en que éste sea parte; El Secretario General: refrendar con su firma los actos jurídicos del Presidente Municipal y el Tesorero Municipal es el funcionario facultado  para aplicar los gastos que autorice el presupuesto de egresos que apruebe el Ayuntamiento. </w:t>
      </w:r>
      <w:r w:rsidR="0041616C" w:rsidRPr="0041616C">
        <w:rPr>
          <w:rFonts w:eastAsia="Times New Roman" w:cstheme="minorHAnsi"/>
          <w:b/>
          <w:bCs/>
          <w:snapToGrid w:val="0"/>
          <w:sz w:val="20"/>
          <w:szCs w:val="20"/>
          <w:lang w:val="es-MX" w:eastAsia="es-ES"/>
        </w:rPr>
        <w:t xml:space="preserve">5.- </w:t>
      </w:r>
      <w:r w:rsidR="0041616C" w:rsidRPr="0041616C">
        <w:rPr>
          <w:rFonts w:eastAsia="Times New Roman" w:cstheme="minorHAnsi"/>
          <w:snapToGrid w:val="0"/>
          <w:sz w:val="20"/>
          <w:szCs w:val="20"/>
          <w:lang w:val="es-MX" w:eastAsia="es-ES"/>
        </w:rPr>
        <w:t>Tal y como lo establece el artículo 37 fracción XIV de la Ley de Gobierno y la Administración Pública Municipal del Estado, el Ayuntamiento está facultado para</w:t>
      </w:r>
      <w:r w:rsidR="0041616C" w:rsidRPr="0041616C">
        <w:rPr>
          <w:rFonts w:eastAsia="Times New Roman" w:cstheme="minorHAnsi"/>
          <w:spacing w:val="-3"/>
          <w:sz w:val="20"/>
          <w:szCs w:val="20"/>
          <w:lang w:val="es-MX" w:eastAsia="es-ES"/>
        </w:rPr>
        <w:t xml:space="preserve"> formular, evaluar y revisar el Programa Municipal de Desarrollo Urbano y los Planes de Desarrollo Urbano de Centros de Población, en los términos de las disposiciones legales y reglamentarias aplicables. Los citados instrumentos deben observarse en la zonificación, el otorgamiento de licencias y permisos de construcción y en el ejercicio de las demás atribuciones que en materia de desarrollo urbano detenta la autoridad municipal.</w:t>
      </w:r>
      <w:r w:rsidR="0041616C" w:rsidRPr="00B1531A">
        <w:rPr>
          <w:rFonts w:eastAsia="Times New Roman" w:cstheme="minorHAnsi"/>
          <w:spacing w:val="-3"/>
          <w:sz w:val="20"/>
          <w:szCs w:val="20"/>
          <w:lang w:val="es-MX" w:eastAsia="es-ES"/>
        </w:rPr>
        <w:t xml:space="preserve"> </w:t>
      </w:r>
      <w:r w:rsidR="0041616C" w:rsidRPr="0041616C">
        <w:rPr>
          <w:rFonts w:eastAsia="Calibri" w:cstheme="minorHAnsi"/>
          <w:b/>
          <w:bCs/>
          <w:sz w:val="20"/>
          <w:szCs w:val="20"/>
        </w:rPr>
        <w:t>6.-</w:t>
      </w:r>
      <w:r w:rsidR="0041616C" w:rsidRPr="0041616C">
        <w:rPr>
          <w:rFonts w:eastAsia="Calibri" w:cstheme="minorHAnsi"/>
          <w:sz w:val="20"/>
          <w:szCs w:val="20"/>
        </w:rPr>
        <w:t xml:space="preserve"> Que actualmente el Gobierno del Estado de Jalisco, a través de su Secretaría de Infraestructura y Obra Pública está realizando </w:t>
      </w:r>
      <w:bookmarkStart w:id="34" w:name="_Hlk199851291"/>
      <w:r w:rsidR="0041616C" w:rsidRPr="0041616C">
        <w:rPr>
          <w:rFonts w:eastAsia="Calibri" w:cstheme="minorHAnsi"/>
          <w:sz w:val="20"/>
          <w:szCs w:val="20"/>
        </w:rPr>
        <w:t xml:space="preserve">la obra consistente en la </w:t>
      </w:r>
      <w:r w:rsidR="0041616C" w:rsidRPr="0041616C">
        <w:rPr>
          <w:rFonts w:eastAsia="Calibri" w:cstheme="minorHAnsi"/>
          <w:b/>
          <w:bCs/>
          <w:sz w:val="20"/>
          <w:szCs w:val="20"/>
        </w:rPr>
        <w:t>“Construcción de Solución vial  “Las Juntas”</w:t>
      </w:r>
      <w:r w:rsidR="0041616C" w:rsidRPr="0041616C">
        <w:rPr>
          <w:rFonts w:eastAsia="Calibri" w:cstheme="minorHAnsi"/>
          <w:sz w:val="20"/>
          <w:szCs w:val="20"/>
        </w:rPr>
        <w:t xml:space="preserve">  en éste Municipio,</w:t>
      </w:r>
      <w:bookmarkEnd w:id="34"/>
      <w:r w:rsidR="0041616C" w:rsidRPr="0041616C">
        <w:rPr>
          <w:rFonts w:eastAsia="Calibri" w:cstheme="minorHAnsi"/>
          <w:sz w:val="20"/>
          <w:szCs w:val="20"/>
        </w:rPr>
        <w:t xml:space="preserve"> por tal razón, para dar continuidad a la ejecución de los proyectos, el Gobierno del Estado, mediante oficio número DGJI/DTTCR/1214/2025 de fecha 02 de Junio del 2025, solicita al Municipio de Puerto Vallarta, por conducto del presidente Municipal, el apoyo y colaboración para que se agilice  el proceso de liberación del derecho de vía, y que una vez que se cuente con los documentos que acrediten la superficie en favor del H. Ayuntamiento, remita copia simple a la Secretaría para estar en condiciones de poder continuar las acciones.</w:t>
      </w:r>
      <w:r w:rsidR="0041616C" w:rsidRPr="00B1531A">
        <w:rPr>
          <w:rFonts w:eastAsia="Calibri" w:cstheme="minorHAnsi"/>
          <w:sz w:val="20"/>
          <w:szCs w:val="20"/>
        </w:rPr>
        <w:t xml:space="preserve"> </w:t>
      </w:r>
      <w:r w:rsidR="0041616C" w:rsidRPr="0041616C">
        <w:rPr>
          <w:rFonts w:eastAsia="Calibri" w:cstheme="minorHAnsi"/>
          <w:b/>
          <w:bCs/>
          <w:sz w:val="20"/>
          <w:szCs w:val="20"/>
        </w:rPr>
        <w:t>7.-</w:t>
      </w:r>
      <w:r w:rsidR="0041616C" w:rsidRPr="0041616C">
        <w:rPr>
          <w:rFonts w:eastAsia="Calibri" w:cstheme="minorHAnsi"/>
          <w:sz w:val="20"/>
          <w:szCs w:val="20"/>
        </w:rPr>
        <w:t xml:space="preserve"> Lo anteriormente expuesto revela la urgente necesidad de que se libere el derecho de vía solicitado por el Gobierno del Estado, a efecto de que se pueda continuar y concluir la ejecución de los proyectos y que redunda en un </w:t>
      </w:r>
      <w:r w:rsidR="0041616C" w:rsidRPr="0041616C">
        <w:rPr>
          <w:rFonts w:eastAsia="Calibri" w:cstheme="minorHAnsi"/>
          <w:sz w:val="20"/>
          <w:szCs w:val="20"/>
        </w:rPr>
        <w:lastRenderedPageBreak/>
        <w:t xml:space="preserve">importante beneficio para la población, especialmente para los habitantes de este destino turístico; es preciso mencionar que esta acción de liberar el derecho de vía en el caso que nos ocupa, es en virtud de que actualmente la superficie afectada por la Carretera Federal 200 (Carretera Federal Tepic-Puerto Vallarta) y que se pretende indemnizar todavía constituye propiedad privada, y resulta muy benéfico para este Municipio el hecho de que los propietarios admitan que se les pague con un crédito fiscal para hacerlo efectivo en el pago impuestos y derechos, pues de esta forma, el Gobierno Municipal no tiene que erogar ningún recurso económico ni se ve en la necesidad de modificar el presupuesto de egresos para indemnizar por la afectación, además de que éste proceder tanto de los propietarios como de este Municipio se encuentra dentro del marco de la ley. </w:t>
      </w:r>
      <w:r w:rsidR="0041616C" w:rsidRPr="0041616C">
        <w:rPr>
          <w:rFonts w:eastAsia="Calibri" w:cstheme="minorHAnsi"/>
          <w:b/>
          <w:sz w:val="20"/>
          <w:szCs w:val="20"/>
        </w:rPr>
        <w:t>8.-</w:t>
      </w:r>
      <w:r w:rsidR="0041616C" w:rsidRPr="0041616C">
        <w:rPr>
          <w:rFonts w:eastAsia="Calibri" w:cstheme="minorHAnsi"/>
          <w:sz w:val="20"/>
          <w:szCs w:val="20"/>
        </w:rPr>
        <w:t xml:space="preserve"> Aunado a lo anterior, </w:t>
      </w:r>
      <w:r w:rsidR="0041616C" w:rsidRPr="0041616C">
        <w:rPr>
          <w:rFonts w:eastAsia="Times New Roman" w:cstheme="minorHAnsi"/>
          <w:sz w:val="20"/>
          <w:szCs w:val="20"/>
        </w:rPr>
        <w:t xml:space="preserve">de conformidad con el artículo 215 del Código Urbano para el Estado de Jalisco, es </w:t>
      </w:r>
      <w:r w:rsidR="0041616C" w:rsidRPr="0041616C">
        <w:rPr>
          <w:rFonts w:eastAsia="Times New Roman" w:cstheme="minorHAnsi"/>
          <w:sz w:val="20"/>
          <w:szCs w:val="20"/>
          <w:lang w:val="es-MX"/>
        </w:rPr>
        <w:t xml:space="preserve">de utilidad pública la expropiación de las áreas y predios necesarios </w:t>
      </w:r>
      <w:r w:rsidR="0041616C" w:rsidRPr="0041616C">
        <w:rPr>
          <w:rFonts w:eastAsia="Times New Roman" w:cstheme="minorHAnsi"/>
          <w:b/>
          <w:bCs/>
          <w:sz w:val="20"/>
          <w:szCs w:val="20"/>
          <w:lang w:val="es-MX"/>
        </w:rPr>
        <w:t>para conectar zonas urbanizadas del centro de población</w:t>
      </w:r>
      <w:r w:rsidR="0041616C" w:rsidRPr="0041616C">
        <w:rPr>
          <w:rFonts w:eastAsia="Times New Roman" w:cstheme="minorHAnsi"/>
          <w:sz w:val="20"/>
          <w:szCs w:val="20"/>
          <w:lang w:val="es-MX"/>
        </w:rPr>
        <w:t xml:space="preserve">, siempre y cuando las obras de conexión sean congruentes con los programas y planes de desarrollo urbano aplicables, lo que se actualiza en el presente caso, puesto que fue necesaria la afectación al inmueble propiedad del señor </w:t>
      </w:r>
      <w:r w:rsidR="0041616C" w:rsidRPr="0041616C">
        <w:rPr>
          <w:rFonts w:eastAsia="Times New Roman" w:cstheme="minorHAnsi"/>
          <w:sz w:val="20"/>
          <w:szCs w:val="20"/>
        </w:rPr>
        <w:t>Adrián Ortiz Pérez, dada la necesidad de que las vialidades tengan continuidad y poder reforzar y optimizar la red vial en el Municipio, además de que el tramo de la Carretera 200 que afecta la propiedad privada, se encuentra establecida en el “</w:t>
      </w:r>
      <w:r w:rsidR="0041616C" w:rsidRPr="0041616C">
        <w:rPr>
          <w:rFonts w:eastAsia="Times New Roman" w:cstheme="minorHAnsi"/>
          <w:b/>
          <w:bCs/>
          <w:sz w:val="20"/>
          <w:szCs w:val="20"/>
        </w:rPr>
        <w:t xml:space="preserve">Plan Parcial de Desarrollo Urbano del Distrito Urbano 1”, </w:t>
      </w:r>
      <w:r w:rsidR="0041616C" w:rsidRPr="0041616C">
        <w:rPr>
          <w:rFonts w:eastAsia="Times New Roman" w:cstheme="minorHAnsi"/>
          <w:sz w:val="20"/>
          <w:szCs w:val="20"/>
        </w:rPr>
        <w:t xml:space="preserve">instrumento urbano que es de observancia obligatoria </w:t>
      </w:r>
      <w:r w:rsidR="0041616C" w:rsidRPr="0041616C">
        <w:rPr>
          <w:rFonts w:eastAsia="Times New Roman" w:cstheme="minorHAnsi"/>
          <w:sz w:val="20"/>
          <w:szCs w:val="20"/>
          <w:lang w:val="es-MX"/>
        </w:rPr>
        <w:t>para las autoridades, los organismos descentralizados o paraestatales, los organismos de participación social y consulta, los núcleos de población y en general, para toda aquella persona física o jurídica que utilice o aproveche predios y fincas.</w:t>
      </w:r>
      <w:r w:rsidR="0041616C" w:rsidRPr="00B1531A">
        <w:rPr>
          <w:rFonts w:eastAsia="Times New Roman" w:cstheme="minorHAnsi"/>
          <w:sz w:val="20"/>
          <w:szCs w:val="20"/>
          <w:lang w:val="es-MX"/>
        </w:rPr>
        <w:t xml:space="preserve"> </w:t>
      </w:r>
      <w:r w:rsidR="0041616C" w:rsidRPr="0041616C">
        <w:rPr>
          <w:rFonts w:eastAsia="Times New Roman" w:cstheme="minorHAnsi"/>
          <w:b/>
          <w:sz w:val="20"/>
          <w:szCs w:val="20"/>
          <w:lang w:val="es-MX"/>
        </w:rPr>
        <w:t>9.</w:t>
      </w:r>
      <w:r w:rsidR="0041616C" w:rsidRPr="0041616C">
        <w:rPr>
          <w:rFonts w:eastAsia="Times New Roman" w:cstheme="minorHAnsi"/>
          <w:sz w:val="20"/>
          <w:szCs w:val="20"/>
          <w:lang w:val="es-MX"/>
        </w:rPr>
        <w:t xml:space="preserve">- Así las cosas, para establecer el sistema vial en el Municipio, la normatividad en materia de desarrollo urbano puede imponer modalidades y limitaciones a la propiedad privada, ejemplo de ello es que a través de los Planes Parciales de Desarrollo se pueden afectar propiedades particulares para trazar nuevas vialidades que permitan la movilidad y bienestar de todas las personas, y mejorar las condiciones en que se realizan los desplazamientos de la población; sin embargo, esto no exime a las autoridades de realizar las acciones necesarias para indemnizar a las personas físicas o morales  que sufran un menoscabo a su patrimonio; por lo que la  Administración Pública Municipal debe buscar los procedimientos y mecanismos que resulten más adecuados y eficaces para resolver este tipo de situaciones con los que se enfrentan, ya que de no solucionarse implicaría  enfrentarse con serias barreras para el Desarrollo Urbano del Municipio, además de que las omisiones a indemnizar pueden generar reclamaciones legales en contra del Municipio, lo que a la postre sería más oneroso para la Hacienda Municipal; y si por el contrario se cumple con la obligación de cubrir los montos por las afectaciones, se evitaría incurrir en  alguna responsabilidad principalmente civil y administrativa. </w:t>
      </w:r>
      <w:r w:rsidR="0041616C" w:rsidRPr="0041616C">
        <w:rPr>
          <w:rFonts w:eastAsia="Times New Roman" w:cstheme="minorHAnsi"/>
          <w:b/>
          <w:bCs/>
          <w:sz w:val="20"/>
          <w:szCs w:val="20"/>
          <w:lang w:val="es-MX"/>
        </w:rPr>
        <w:t xml:space="preserve">10.- </w:t>
      </w:r>
      <w:r w:rsidR="0041616C" w:rsidRPr="0041616C">
        <w:rPr>
          <w:rFonts w:eastAsia="Times New Roman" w:cstheme="minorHAnsi"/>
          <w:bCs/>
          <w:sz w:val="20"/>
          <w:szCs w:val="20"/>
          <w:lang w:val="es-MX"/>
        </w:rPr>
        <w:t xml:space="preserve">Por lo aquí expuesto, es pertinente y necesario se apruebe por este H. Ayuntamiento de Puerto Vallarta, Jalisco, celebrar un convenio de pago con el afectado, sin que </w:t>
      </w:r>
      <w:r w:rsidR="0041616C" w:rsidRPr="0041616C">
        <w:rPr>
          <w:rFonts w:eastAsia="Times New Roman" w:cstheme="minorHAnsi"/>
          <w:sz w:val="20"/>
          <w:szCs w:val="20"/>
        </w:rPr>
        <w:t xml:space="preserve">perjudique de manera considerable el erario público, autorizando al Presidente Municipal,   al   Síndico  Municipal,  Secretario  General  y  Tesorero  Municipal,  para  que suscriban el convenio de indemnización correspondiente </w:t>
      </w:r>
      <w:r w:rsidR="0041616C" w:rsidRPr="0041616C">
        <w:rPr>
          <w:rFonts w:eastAsia="Times New Roman" w:cstheme="minorHAnsi"/>
          <w:sz w:val="20"/>
          <w:szCs w:val="20"/>
          <w:u w:val="single"/>
        </w:rPr>
        <w:t>sin que el monto a pagar exceda el valor determinado en los Avalúos Comerciales, que se acompañan a la presente,</w:t>
      </w:r>
      <w:r w:rsidR="0041616C" w:rsidRPr="0041616C">
        <w:rPr>
          <w:rFonts w:eastAsia="Times New Roman" w:cstheme="minorHAnsi"/>
          <w:sz w:val="20"/>
          <w:szCs w:val="20"/>
        </w:rPr>
        <w:t xml:space="preserve"> debiendo establecer en el clausulado  del convenio que la forma de pago será a través de un crédito fiscal en favor del afectado para ser canjeado o hacerlo efectivo para el pago de derechos, impuestos o contribuciones, tales como impuesto predial, licencias de edificación o urbanización, mismos que se precisan de manera enunciativa y no limitativa; crédito fiscal que inclusive puede hacerse efectivo para el pago de adeudos o saldos de terceros como se dejó plasmado en el antecedente 6 seis de la presente iniciativa de acuerdo edilicio; </w:t>
      </w:r>
      <w:r w:rsidR="0041616C" w:rsidRPr="0041616C">
        <w:rPr>
          <w:rFonts w:eastAsia="Times New Roman" w:cstheme="minorHAnsi"/>
          <w:sz w:val="20"/>
          <w:szCs w:val="20"/>
          <w:u w:val="single"/>
        </w:rPr>
        <w:t>esto en plena observancia a lo que dispone el artículo 90 fracción II de la Ley del Gobierno y la Administración Pública Municipal del Estado de Jalisco.</w:t>
      </w:r>
      <w:r w:rsidR="0041616C" w:rsidRPr="0041616C">
        <w:rPr>
          <w:rFonts w:eastAsia="Times New Roman" w:cstheme="minorHAnsi"/>
          <w:sz w:val="20"/>
          <w:szCs w:val="20"/>
        </w:rPr>
        <w:t xml:space="preserve"> </w:t>
      </w:r>
      <w:r w:rsidR="0041616C" w:rsidRPr="0041616C">
        <w:rPr>
          <w:rFonts w:eastAsia="Times New Roman" w:cstheme="minorHAnsi"/>
          <w:bCs/>
          <w:sz w:val="20"/>
          <w:szCs w:val="20"/>
          <w:u w:val="single"/>
        </w:rPr>
        <w:t>Con</w:t>
      </w:r>
      <w:r w:rsidR="0041616C" w:rsidRPr="0041616C">
        <w:rPr>
          <w:rFonts w:eastAsia="Times New Roman" w:cstheme="minorHAnsi"/>
          <w:bCs/>
          <w:sz w:val="20"/>
          <w:szCs w:val="20"/>
          <w:u w:val="single"/>
          <w:lang w:val="es-MX"/>
        </w:rPr>
        <w:t xml:space="preserve"> la presente iniciativa se propone que el monto a indemnizar resulte lo menos gravoso posible para la Hacienda Municipal. Para lograrlo, se plantea, por un lado, autorizar el pago mediante un crédito fiscal, lo que implica que no se realizará ninguna erogación directa por </w:t>
      </w:r>
      <w:r w:rsidR="0041616C" w:rsidRPr="0041616C">
        <w:rPr>
          <w:rFonts w:eastAsia="Times New Roman" w:cstheme="minorHAnsi"/>
          <w:bCs/>
          <w:sz w:val="20"/>
          <w:szCs w:val="20"/>
          <w:u w:val="single"/>
          <w:lang w:val="es-MX"/>
        </w:rPr>
        <w:lastRenderedPageBreak/>
        <w:t>parte del erario municipal; y, por otro lado, se propone fijar el monto de pago en $16,900.00 (dieciséis mil novecientos pesos 00/100 M.N.) por metro cuadrado; destacando que dicha cantidad corresponde al valor unitario más bajo de los dos avalúos practicados sobre los polígonos afectados, lo cual resulta más favorable para este Municipio.</w:t>
      </w:r>
      <w:r w:rsidR="0041616C" w:rsidRPr="0041616C">
        <w:rPr>
          <w:rFonts w:eastAsia="Times New Roman" w:cstheme="minorHAnsi"/>
          <w:b/>
          <w:bCs/>
          <w:sz w:val="20"/>
          <w:szCs w:val="20"/>
          <w:lang w:val="es-MX"/>
        </w:rPr>
        <w:t xml:space="preserve"> </w:t>
      </w:r>
      <w:r w:rsidR="0041616C" w:rsidRPr="0041616C">
        <w:rPr>
          <w:rFonts w:eastAsia="Times New Roman" w:cstheme="minorHAnsi"/>
          <w:b/>
          <w:bCs/>
          <w:sz w:val="20"/>
          <w:szCs w:val="20"/>
        </w:rPr>
        <w:t xml:space="preserve">11.- </w:t>
      </w:r>
      <w:r w:rsidR="0041616C" w:rsidRPr="0041616C">
        <w:rPr>
          <w:rFonts w:eastAsia="Times New Roman" w:cstheme="minorHAnsi"/>
          <w:sz w:val="20"/>
          <w:szCs w:val="20"/>
        </w:rPr>
        <w:t>En otro orden de ideas, como se abordó en los antecedentes 3 tres apartado II y  4 cuatro de la presente iniciativa, en relación a la “</w:t>
      </w:r>
      <w:bookmarkStart w:id="35" w:name="_Hlk207186340"/>
      <w:r w:rsidR="0041616C" w:rsidRPr="0041616C">
        <w:rPr>
          <w:rFonts w:eastAsia="Times New Roman" w:cstheme="minorHAnsi"/>
          <w:sz w:val="20"/>
          <w:szCs w:val="20"/>
        </w:rPr>
        <w:t>Fracción D de la parcela  número 136 Z1 P3/5 del Ejido de las Juntas, Municipio de Puerto Vallarta, Jalisco</w:t>
      </w:r>
      <w:bookmarkEnd w:id="35"/>
      <w:r w:rsidR="0041616C" w:rsidRPr="0041616C">
        <w:rPr>
          <w:rFonts w:eastAsia="Times New Roman" w:cstheme="minorHAnsi"/>
          <w:sz w:val="20"/>
          <w:szCs w:val="20"/>
        </w:rPr>
        <w:t>, el propietario aún tiene pendiente la entrega al Municipio de Puerto Vallarta, Jalisco, una superficie de 457.73 m2 (cuatrocientos cincuenta y siete punto setenta y tres metros cuadrados), por concepto de áreas de cesión para destinos, lo cual deberá garantizarse al momento de la suscripción del convenio cuya celebración apruebe éste H. Ayuntamiento Constitucional de Puerto Vallarta, Jalisco; esto para dar cumplimiento al artículo 176 del Código Urbano para el Estado de Jalisco.</w:t>
      </w:r>
      <w:r w:rsidR="0041616C" w:rsidRPr="00B1531A">
        <w:rPr>
          <w:rFonts w:eastAsia="Times New Roman" w:cstheme="minorHAnsi"/>
          <w:sz w:val="20"/>
          <w:szCs w:val="20"/>
        </w:rPr>
        <w:t xml:space="preserve"> </w:t>
      </w:r>
      <w:bookmarkStart w:id="36" w:name="_Hlk201659600"/>
      <w:r w:rsidR="0041616C" w:rsidRPr="0041616C">
        <w:rPr>
          <w:rFonts w:eastAsia="Times New Roman" w:cstheme="minorHAnsi"/>
          <w:spacing w:val="-3"/>
          <w:sz w:val="20"/>
          <w:szCs w:val="20"/>
          <w:lang w:val="es-MX" w:eastAsia="es-ES"/>
        </w:rPr>
        <w:t>En atención a este tópico, el Código Urbano para el Estado de Jalisco en su artículo 178 establece que las</w:t>
      </w:r>
      <w:r w:rsidR="0041616C" w:rsidRPr="0041616C">
        <w:rPr>
          <w:rFonts w:eastAsia="Times New Roman" w:cstheme="minorHAnsi"/>
          <w:sz w:val="20"/>
          <w:szCs w:val="20"/>
          <w:lang w:val="es-MX"/>
        </w:rPr>
        <w:t xml:space="preserve"> áreas de cesión para equipamiento y cesiones para vialidad incluyendo la vialidad primaria municipal serán patrimonio municipal con carácter de dominio público, por lo que, al término de toda acción urbanística para la expansión o renovación urbana, deberá de consignarse el carácter de inalienable, imprescriptible e inembargable que dichas áreas o bienes tendrán en lo sucesivo.</w:t>
      </w:r>
      <w:r w:rsidR="0041616C" w:rsidRPr="00B1531A">
        <w:rPr>
          <w:rFonts w:eastAsia="Times New Roman" w:cstheme="minorHAnsi"/>
          <w:sz w:val="20"/>
          <w:szCs w:val="20"/>
          <w:lang w:val="es-MX"/>
        </w:rPr>
        <w:t xml:space="preserve"> </w:t>
      </w:r>
      <w:r w:rsidR="0041616C" w:rsidRPr="0041616C">
        <w:rPr>
          <w:rFonts w:eastAsia="Times New Roman" w:cstheme="minorHAnsi"/>
          <w:sz w:val="20"/>
          <w:szCs w:val="20"/>
          <w:lang w:val="es-MX"/>
        </w:rPr>
        <w:t xml:space="preserve">Así mismo dispone que </w:t>
      </w:r>
      <w:r w:rsidR="0041616C" w:rsidRPr="0041616C">
        <w:rPr>
          <w:rFonts w:eastAsia="Times New Roman" w:cstheme="minorHAnsi"/>
          <w:bCs/>
          <w:sz w:val="20"/>
          <w:szCs w:val="20"/>
          <w:lang w:val="es-MX"/>
        </w:rPr>
        <w:t>las vialidades primarias contempladas en los planes de desarrollo urbano de centro de población o en los planes parciales de desarrollo urbano que afecten a un predio, serán tomadas a cuenta contra las áreas de cesión para destinos</w:t>
      </w:r>
      <w:r w:rsidR="0041616C" w:rsidRPr="0041616C">
        <w:rPr>
          <w:rFonts w:eastAsia="Times New Roman" w:cstheme="minorHAnsi"/>
          <w:sz w:val="20"/>
          <w:szCs w:val="20"/>
          <w:lang w:val="es-MX"/>
        </w:rPr>
        <w:t>. En cuanto a lo anterior, la Carretera Federal 200 (Carretera Tepic – Puerto Vallarta), por sus características y dimensiones se encuentra dentro de la clasificación de vialidades primarias, esto de acuerdo a lo que establecen los instrumentos urbanos del Municipio, por lo que es factible que las superficies de terreno que sean afectadas por la carretera Federal 200 sean tomadas como áreas de cesión para destinos como lo estipula el Código Urbano de la Entidad.</w:t>
      </w:r>
      <w:r w:rsidR="0041616C" w:rsidRPr="00B1531A">
        <w:rPr>
          <w:rFonts w:eastAsia="Times New Roman" w:cstheme="minorHAnsi"/>
          <w:sz w:val="20"/>
          <w:szCs w:val="20"/>
          <w:lang w:val="es-MX"/>
        </w:rPr>
        <w:t xml:space="preserve"> </w:t>
      </w:r>
      <w:r w:rsidR="0041616C" w:rsidRPr="0041616C">
        <w:rPr>
          <w:rFonts w:eastAsia="Times New Roman" w:cstheme="minorHAnsi"/>
          <w:sz w:val="20"/>
          <w:szCs w:val="20"/>
          <w:lang w:val="es-MX"/>
        </w:rPr>
        <w:t xml:space="preserve">Con base a lo expresado, el </w:t>
      </w:r>
      <w:r w:rsidR="0041616C" w:rsidRPr="0041616C">
        <w:rPr>
          <w:rFonts w:eastAsia="Times New Roman" w:cstheme="minorHAnsi"/>
          <w:sz w:val="20"/>
          <w:szCs w:val="20"/>
        </w:rPr>
        <w:t xml:space="preserve">inmueble identificado como “Fracción D de la parcela número 136 Z1 P3/5 del Ejido de las Juntas, Municipio de Puerto Vallarta, Jalisco”, con una superficie </w:t>
      </w:r>
      <w:r w:rsidR="0041616C" w:rsidRPr="0041616C">
        <w:rPr>
          <w:rFonts w:eastAsia="Times New Roman" w:cstheme="minorHAnsi"/>
          <w:bCs/>
          <w:sz w:val="20"/>
          <w:szCs w:val="20"/>
        </w:rPr>
        <w:t>1,957.46 (mil novecientos cincuenta y siete punto cuarenta y seis, metros  cuadrados),</w:t>
      </w:r>
      <w:r w:rsidR="0041616C" w:rsidRPr="0041616C">
        <w:rPr>
          <w:rFonts w:eastAsia="Times New Roman" w:cstheme="minorHAnsi"/>
          <w:sz w:val="20"/>
          <w:szCs w:val="20"/>
        </w:rPr>
        <w:t xml:space="preserve"> </w:t>
      </w:r>
      <w:r w:rsidR="0041616C" w:rsidRPr="0041616C">
        <w:rPr>
          <w:rFonts w:eastAsia="Times New Roman" w:cstheme="minorHAnsi"/>
          <w:sz w:val="20"/>
          <w:szCs w:val="20"/>
          <w:lang w:val="es-MX"/>
        </w:rPr>
        <w:t xml:space="preserve">fue afectada en su totalidad por la Carretera Federal 200 (Tepic- Puerto Vallarta),  tal y como se manifestó en el antecedente 3 tres numeral II, y  toda vez que el propietario aún tiene pendiente garantizar en favor del Municipio un área de cesión para destinos por </w:t>
      </w:r>
      <w:r w:rsidR="0041616C" w:rsidRPr="0041616C">
        <w:rPr>
          <w:rFonts w:eastAsia="Times New Roman" w:cstheme="minorHAnsi"/>
          <w:sz w:val="20"/>
          <w:szCs w:val="20"/>
        </w:rPr>
        <w:t>457.73 m2 (cuatrocientos cincuenta y siete punto setenta y tres metros cuadrados), en atención a lo que dispone el artículo 178 del Código Urbano para Estado de Jalisco, es viable que ésta última superficie sea entregada a este Municipio de Puerto Vallarta, Jalisco, como área de cesión por afectación, reiterando que los 1,499.73</w:t>
      </w:r>
      <w:r w:rsidR="0041616C" w:rsidRPr="0041616C">
        <w:rPr>
          <w:rFonts w:eastAsia="Times New Roman" w:cstheme="minorHAnsi"/>
          <w:bCs/>
          <w:sz w:val="20"/>
          <w:szCs w:val="20"/>
        </w:rPr>
        <w:t xml:space="preserve"> </w:t>
      </w:r>
      <w:r w:rsidR="0041616C" w:rsidRPr="0041616C">
        <w:rPr>
          <w:rFonts w:eastAsia="Times New Roman" w:cstheme="minorHAnsi"/>
          <w:sz w:val="20"/>
          <w:szCs w:val="20"/>
        </w:rPr>
        <w:t xml:space="preserve">m2 (mil cuatrocientos noventa y nueve punto setenta y tres metros cuadrados), </w:t>
      </w:r>
      <w:r w:rsidR="0041616C" w:rsidRPr="0041616C">
        <w:rPr>
          <w:rFonts w:eastAsia="Times New Roman" w:cstheme="minorHAnsi"/>
          <w:bCs/>
          <w:sz w:val="20"/>
          <w:szCs w:val="20"/>
        </w:rPr>
        <w:t>restantes</w:t>
      </w:r>
      <w:r w:rsidR="0041616C" w:rsidRPr="0041616C">
        <w:rPr>
          <w:rFonts w:eastAsia="Times New Roman" w:cstheme="minorHAnsi"/>
          <w:sz w:val="20"/>
          <w:szCs w:val="20"/>
        </w:rPr>
        <w:t xml:space="preserve"> </w:t>
      </w:r>
      <w:r w:rsidR="0041616C" w:rsidRPr="0041616C">
        <w:rPr>
          <w:rFonts w:eastAsia="Times New Roman" w:cstheme="minorHAnsi"/>
          <w:bCs/>
          <w:sz w:val="20"/>
          <w:szCs w:val="20"/>
        </w:rPr>
        <w:t>de ésta “Fracción D”, serán objeto de indemnización.</w:t>
      </w:r>
      <w:r w:rsidR="0041616C" w:rsidRPr="00B1531A">
        <w:rPr>
          <w:rFonts w:eastAsia="Times New Roman" w:cstheme="minorHAnsi"/>
          <w:bCs/>
          <w:sz w:val="20"/>
          <w:szCs w:val="20"/>
        </w:rPr>
        <w:t xml:space="preserve"> </w:t>
      </w:r>
      <w:r w:rsidR="0041616C" w:rsidRPr="0041616C">
        <w:rPr>
          <w:rFonts w:eastAsia="Times New Roman" w:cstheme="minorHAnsi"/>
          <w:bCs/>
          <w:sz w:val="20"/>
          <w:szCs w:val="20"/>
          <w:lang w:val="es-MX"/>
        </w:rPr>
        <w:t xml:space="preserve">Finalmente se propone a éste Órgano Colegiado de Gobierno, se apruebe indemnizar al señor </w:t>
      </w:r>
      <w:r w:rsidR="0041616C" w:rsidRPr="0041616C">
        <w:rPr>
          <w:rFonts w:eastAsia="Times New Roman" w:cstheme="minorHAnsi"/>
          <w:sz w:val="20"/>
          <w:szCs w:val="20"/>
        </w:rPr>
        <w:t xml:space="preserve">Adrián Ortiz Pérez, por la afectación de la Carretera Federal 200 (Carretera Tepic-Puerto Vallarta), a predios de su propiedad y que en su totalidad suman una superficie de </w:t>
      </w:r>
      <w:r w:rsidR="0041616C" w:rsidRPr="0041616C">
        <w:rPr>
          <w:rFonts w:eastAsia="Times New Roman" w:cstheme="minorHAnsi"/>
          <w:bCs/>
          <w:sz w:val="20"/>
          <w:szCs w:val="20"/>
        </w:rPr>
        <w:t>2,026.17 m2 (dos mil veintiséis punto diecisiete metros cuadrados),</w:t>
      </w:r>
      <w:r w:rsidR="0041616C" w:rsidRPr="0041616C">
        <w:rPr>
          <w:rFonts w:eastAsia="Times New Roman" w:cstheme="minorHAnsi"/>
          <w:sz w:val="20"/>
          <w:szCs w:val="20"/>
        </w:rPr>
        <w:t xml:space="preserve"> tal y como se precisó en el antecedente 5 cinco; y de igual manera se autorice recibir como área de cesión para destinos por afectación la superficie de </w:t>
      </w:r>
      <w:bookmarkStart w:id="37" w:name="_Hlk209699985"/>
      <w:r w:rsidR="0041616C" w:rsidRPr="0041616C">
        <w:rPr>
          <w:rFonts w:eastAsia="Times New Roman" w:cstheme="minorHAnsi"/>
          <w:sz w:val="20"/>
          <w:szCs w:val="20"/>
        </w:rPr>
        <w:t>457.73 m2 (cuatrocientos cincuenta y siete punto setenta y tres metros cuadrados)</w:t>
      </w:r>
      <w:bookmarkEnd w:id="37"/>
      <w:r w:rsidR="0041616C" w:rsidRPr="0041616C">
        <w:rPr>
          <w:rFonts w:eastAsia="Times New Roman" w:cstheme="minorHAnsi"/>
          <w:sz w:val="20"/>
          <w:szCs w:val="20"/>
        </w:rPr>
        <w:t xml:space="preserve">, </w:t>
      </w:r>
      <w:r w:rsidR="0041616C" w:rsidRPr="0041616C">
        <w:rPr>
          <w:rFonts w:eastAsia="Times New Roman" w:cstheme="minorHAnsi"/>
          <w:bCs/>
          <w:sz w:val="20"/>
          <w:szCs w:val="20"/>
        </w:rPr>
        <w:t xml:space="preserve">a la que se ha hecho mención en líneas precedentes. </w:t>
      </w:r>
      <w:bookmarkEnd w:id="36"/>
      <w:r w:rsidR="0041616C" w:rsidRPr="0041616C">
        <w:rPr>
          <w:rFonts w:eastAsia="Times New Roman" w:cstheme="minorHAnsi"/>
          <w:sz w:val="20"/>
          <w:szCs w:val="20"/>
        </w:rPr>
        <w:t xml:space="preserve">Una vez expuesto todo lo anterior, el suscrito tiene a bien someter para su aprobación los siguientes: </w:t>
      </w:r>
      <w:r w:rsidR="0041616C" w:rsidRPr="0041616C">
        <w:rPr>
          <w:rFonts w:eastAsia="Calibri" w:cstheme="minorHAnsi"/>
          <w:b/>
          <w:sz w:val="20"/>
          <w:szCs w:val="20"/>
        </w:rPr>
        <w:t>PUNTOS DE ACUERDO</w:t>
      </w:r>
      <w:r w:rsidR="0041616C" w:rsidRPr="00B1531A">
        <w:rPr>
          <w:rFonts w:eastAsia="Calibri" w:cstheme="minorHAnsi"/>
          <w:b/>
          <w:sz w:val="20"/>
          <w:szCs w:val="20"/>
        </w:rPr>
        <w:t xml:space="preserve">. </w:t>
      </w:r>
      <w:r w:rsidR="0041616C" w:rsidRPr="0041616C">
        <w:rPr>
          <w:rFonts w:eastAsia="Times New Roman" w:cstheme="minorHAnsi"/>
          <w:b/>
          <w:sz w:val="20"/>
          <w:szCs w:val="20"/>
        </w:rPr>
        <w:t xml:space="preserve">PRIMERO.- </w:t>
      </w:r>
      <w:r w:rsidR="0041616C" w:rsidRPr="0041616C">
        <w:rPr>
          <w:rFonts w:eastAsia="Times New Roman" w:cstheme="minorHAnsi"/>
          <w:sz w:val="20"/>
          <w:szCs w:val="20"/>
          <w:lang w:val="es-MX"/>
        </w:rPr>
        <w:t xml:space="preserve">El Ayuntamiento Constitucional de Puerto Vallarta, Jalisco, aprueba la celebración de un convenio </w:t>
      </w:r>
      <w:r w:rsidR="0041616C" w:rsidRPr="0041616C">
        <w:rPr>
          <w:rFonts w:eastAsia="Times New Roman" w:cstheme="minorHAnsi"/>
          <w:sz w:val="20"/>
          <w:szCs w:val="20"/>
        </w:rPr>
        <w:t xml:space="preserve">con el señor Adrián Ortiz Pérez, con el objeto de indemnizarlo por la afectación de la Carretera Federal 200 (Carretera Tepic- Puerto Vallarta) a los predios de su propiedad por una superficie de </w:t>
      </w:r>
      <w:r w:rsidR="0041616C" w:rsidRPr="0041616C">
        <w:rPr>
          <w:rFonts w:eastAsia="Times New Roman" w:cstheme="minorHAnsi"/>
          <w:bCs/>
          <w:sz w:val="20"/>
          <w:szCs w:val="20"/>
        </w:rPr>
        <w:t xml:space="preserve">526.44 m2 (quinientos veintiséis punto cuarenta y cuatro metros cuadrados), </w:t>
      </w:r>
      <w:r w:rsidR="0041616C" w:rsidRPr="0041616C">
        <w:rPr>
          <w:rFonts w:eastAsia="Times New Roman" w:cstheme="minorHAnsi"/>
          <w:sz w:val="20"/>
          <w:szCs w:val="20"/>
        </w:rPr>
        <w:t>que actualmente forma parte de la “</w:t>
      </w:r>
      <w:r w:rsidR="0041616C" w:rsidRPr="0041616C">
        <w:rPr>
          <w:rFonts w:eastAsia="Times New Roman" w:cstheme="minorHAnsi"/>
          <w:bCs/>
          <w:sz w:val="20"/>
          <w:szCs w:val="20"/>
        </w:rPr>
        <w:t xml:space="preserve">Fracción I resultante de la subdivisión de la Parcela 264 - Z02 - P2  del Ejido  de las Juntas, Municipio de Puerto Vallarta, Jalisco”; así como de </w:t>
      </w:r>
      <w:r w:rsidR="0041616C" w:rsidRPr="0041616C">
        <w:rPr>
          <w:rFonts w:eastAsia="Times New Roman" w:cstheme="minorHAnsi"/>
          <w:sz w:val="20"/>
          <w:szCs w:val="20"/>
        </w:rPr>
        <w:t>1,499.73</w:t>
      </w:r>
      <w:r w:rsidR="0041616C" w:rsidRPr="0041616C">
        <w:rPr>
          <w:rFonts w:eastAsia="Times New Roman" w:cstheme="minorHAnsi"/>
          <w:bCs/>
          <w:sz w:val="20"/>
          <w:szCs w:val="20"/>
        </w:rPr>
        <w:t xml:space="preserve"> </w:t>
      </w:r>
      <w:r w:rsidR="0041616C" w:rsidRPr="0041616C">
        <w:rPr>
          <w:rFonts w:eastAsia="Times New Roman" w:cstheme="minorHAnsi"/>
          <w:sz w:val="20"/>
          <w:szCs w:val="20"/>
        </w:rPr>
        <w:t xml:space="preserve">m2 (mil cuatrocientos noventa y nueve punto setenta y tres metros cuadrados), </w:t>
      </w:r>
      <w:r w:rsidR="0041616C" w:rsidRPr="0041616C">
        <w:rPr>
          <w:rFonts w:eastAsia="Times New Roman" w:cstheme="minorHAnsi"/>
          <w:bCs/>
          <w:sz w:val="20"/>
          <w:szCs w:val="20"/>
        </w:rPr>
        <w:t xml:space="preserve">que es parte </w:t>
      </w:r>
      <w:r w:rsidR="0041616C" w:rsidRPr="0041616C">
        <w:rPr>
          <w:rFonts w:eastAsia="Times New Roman" w:cstheme="minorHAnsi"/>
          <w:bCs/>
          <w:sz w:val="20"/>
          <w:szCs w:val="20"/>
        </w:rPr>
        <w:lastRenderedPageBreak/>
        <w:t xml:space="preserve">integrante de la </w:t>
      </w:r>
      <w:r w:rsidR="0041616C" w:rsidRPr="0041616C">
        <w:rPr>
          <w:rFonts w:eastAsia="Times New Roman" w:cstheme="minorHAnsi"/>
          <w:sz w:val="20"/>
          <w:szCs w:val="20"/>
        </w:rPr>
        <w:t xml:space="preserve">Fracción D de la parcela número 136 Z1 P3/5 del Ejido de las Juntas, Municipio de Puerto Vallarta, Jalisco. </w:t>
      </w:r>
      <w:r w:rsidR="0041616C" w:rsidRPr="0041616C">
        <w:rPr>
          <w:rFonts w:eastAsia="Times New Roman" w:cstheme="minorHAnsi"/>
          <w:b/>
          <w:sz w:val="20"/>
          <w:szCs w:val="20"/>
        </w:rPr>
        <w:t xml:space="preserve">SEGUNDO.- </w:t>
      </w:r>
      <w:r w:rsidR="0041616C" w:rsidRPr="0041616C">
        <w:rPr>
          <w:rFonts w:eastAsia="Times New Roman" w:cstheme="minorHAnsi"/>
          <w:sz w:val="20"/>
          <w:szCs w:val="20"/>
          <w:lang w:val="es-MX"/>
        </w:rPr>
        <w:t xml:space="preserve">El Ayuntamiento Constitucional de Puerto Vallarta, Jalisco, aprueba la recepción de parte del señor </w:t>
      </w:r>
      <w:r w:rsidR="0041616C" w:rsidRPr="0041616C">
        <w:rPr>
          <w:rFonts w:eastAsia="Times New Roman" w:cstheme="minorHAnsi"/>
          <w:sz w:val="20"/>
          <w:szCs w:val="20"/>
        </w:rPr>
        <w:t xml:space="preserve">Adrián Ortiz Pérez, la superficie de 457.73 m2 (cuatrocientos cincuenta y siete punto setenta y tres metros cuadrados) </w:t>
      </w:r>
      <w:r w:rsidR="0041616C" w:rsidRPr="0041616C">
        <w:rPr>
          <w:rFonts w:eastAsia="Times New Roman" w:cstheme="minorHAnsi"/>
          <w:bCs/>
          <w:sz w:val="20"/>
          <w:szCs w:val="20"/>
        </w:rPr>
        <w:t xml:space="preserve">como área de cesión para destinos por afectación, y que también integra la </w:t>
      </w:r>
      <w:r w:rsidR="0041616C" w:rsidRPr="0041616C">
        <w:rPr>
          <w:rFonts w:eastAsia="Times New Roman" w:cstheme="minorHAnsi"/>
          <w:sz w:val="20"/>
          <w:szCs w:val="20"/>
        </w:rPr>
        <w:t>Fracción D de la parcela número 136 Z1 P3/5 del Ejido de las Juntas, Municipio de Puerto Vallarta, Jalisco.</w:t>
      </w:r>
      <w:r w:rsidR="0041616C" w:rsidRPr="00B1531A">
        <w:rPr>
          <w:rFonts w:eastAsia="Times New Roman" w:cstheme="minorHAnsi"/>
          <w:sz w:val="20"/>
          <w:szCs w:val="20"/>
        </w:rPr>
        <w:t xml:space="preserve"> </w:t>
      </w:r>
      <w:r w:rsidR="0041616C" w:rsidRPr="0041616C">
        <w:rPr>
          <w:rFonts w:eastAsia="Calibri" w:cstheme="minorHAnsi"/>
          <w:b/>
          <w:bCs/>
          <w:sz w:val="20"/>
          <w:szCs w:val="20"/>
        </w:rPr>
        <w:t>TERCERO.-</w:t>
      </w:r>
      <w:r w:rsidR="0041616C" w:rsidRPr="0041616C">
        <w:rPr>
          <w:rFonts w:eastAsia="Calibri" w:cstheme="minorHAnsi"/>
          <w:sz w:val="20"/>
          <w:szCs w:val="20"/>
        </w:rPr>
        <w:t xml:space="preserve"> Se autoriza al Presidente Municipal, Síndico Municipal, Secretario General y Tesorero Municipal, para que en representación del Municipio de Puerto Vallarta, Jalisco, suscriban de manera conjunta el convenio con el señor </w:t>
      </w:r>
      <w:r w:rsidR="0041616C" w:rsidRPr="0041616C">
        <w:rPr>
          <w:rFonts w:eastAsia="Times New Roman" w:cstheme="minorHAnsi"/>
          <w:sz w:val="20"/>
          <w:szCs w:val="20"/>
        </w:rPr>
        <w:t>Adrián Ortiz Pérez</w:t>
      </w:r>
      <w:r w:rsidR="0041616C" w:rsidRPr="0041616C">
        <w:rPr>
          <w:rFonts w:eastAsia="Calibri" w:cstheme="minorHAnsi"/>
          <w:sz w:val="20"/>
          <w:szCs w:val="20"/>
        </w:rPr>
        <w:t>, en el que se establezca la indemnización por la afectación y la transmisión de la propiedad de los bienes afectados en favor del Municipio de Puerto Vallarta, Jalisco.</w:t>
      </w:r>
      <w:r w:rsidR="0041616C" w:rsidRPr="00B1531A">
        <w:rPr>
          <w:rFonts w:eastAsia="Calibri" w:cstheme="minorHAnsi"/>
          <w:sz w:val="20"/>
          <w:szCs w:val="20"/>
        </w:rPr>
        <w:t xml:space="preserve"> </w:t>
      </w:r>
      <w:r w:rsidR="0041616C" w:rsidRPr="00B1531A">
        <w:rPr>
          <w:rFonts w:eastAsia="Calibri" w:cstheme="minorHAnsi"/>
          <w:b/>
          <w:sz w:val="20"/>
          <w:szCs w:val="20"/>
        </w:rPr>
        <w:t>C</w:t>
      </w:r>
      <w:r w:rsidR="0041616C" w:rsidRPr="0041616C">
        <w:rPr>
          <w:rFonts w:eastAsia="Times New Roman" w:cstheme="minorHAnsi"/>
          <w:b/>
          <w:bCs/>
          <w:sz w:val="20"/>
          <w:szCs w:val="20"/>
        </w:rPr>
        <w:t xml:space="preserve">UARTO.- </w:t>
      </w:r>
      <w:r w:rsidR="0041616C" w:rsidRPr="0041616C">
        <w:rPr>
          <w:rFonts w:eastAsia="Times New Roman" w:cstheme="minorHAnsi"/>
          <w:sz w:val="20"/>
          <w:szCs w:val="20"/>
        </w:rPr>
        <w:t xml:space="preserve">Se aprueba que la forma de indemnización por la afectación aludida sea mediante un crédito fiscal en favor del propietario por la cantidad de $16,900.00 (dieciséis mil novecientos pesos 00/100 m.n.), por metro cuadrado, monto que no excede el valor unitario determinado en los avalúos, el cual podrá hacerlo efectivo en el pago de licencias, derechos e impuestos a su cargo o de terceros. </w:t>
      </w:r>
      <w:r w:rsidR="0041616C" w:rsidRPr="0041616C">
        <w:rPr>
          <w:rFonts w:eastAsia="Times New Roman" w:cstheme="minorHAnsi"/>
          <w:b/>
          <w:bCs/>
          <w:sz w:val="20"/>
          <w:szCs w:val="20"/>
        </w:rPr>
        <w:t>QUINTO.-</w:t>
      </w:r>
      <w:r w:rsidR="0041616C" w:rsidRPr="0041616C">
        <w:rPr>
          <w:rFonts w:eastAsia="Times New Roman" w:cstheme="minorHAnsi"/>
          <w:sz w:val="20"/>
          <w:szCs w:val="20"/>
        </w:rPr>
        <w:t xml:space="preserve"> Se </w:t>
      </w:r>
      <w:r w:rsidR="0041616C" w:rsidRPr="0041616C">
        <w:rPr>
          <w:rFonts w:eastAsia="Times New Roman" w:cstheme="minorHAnsi"/>
          <w:sz w:val="20"/>
          <w:szCs w:val="20"/>
          <w:lang w:val="es-MX"/>
        </w:rPr>
        <w:t xml:space="preserve">faculta a la Sindicatura Municipal para que sea la encargada de elaborar el convenio respectivo y realizar las gestiones necesarias hasta la obtención de la Escritura Pública de propiedad a favor del Municipio de Puerto Vallarta, Jalisco, siendo a cargo del señor </w:t>
      </w:r>
      <w:r w:rsidR="0041616C" w:rsidRPr="0041616C">
        <w:rPr>
          <w:rFonts w:eastAsia="Times New Roman" w:cstheme="minorHAnsi"/>
          <w:sz w:val="20"/>
          <w:szCs w:val="20"/>
        </w:rPr>
        <w:t xml:space="preserve">Adrián Ortiz Pérez, los gastos del Notario Público, por la formalización de la transmisión del dominio. </w:t>
      </w:r>
      <w:r w:rsidR="00B1531A" w:rsidRPr="00B1531A">
        <w:rPr>
          <w:rFonts w:eastAsia="Times New Roman" w:cstheme="minorHAnsi"/>
          <w:b/>
          <w:sz w:val="20"/>
          <w:szCs w:val="20"/>
        </w:rPr>
        <w:t>S</w:t>
      </w:r>
      <w:r w:rsidR="0041616C" w:rsidRPr="0041616C">
        <w:rPr>
          <w:rFonts w:eastAsia="Times New Roman" w:cstheme="minorHAnsi"/>
          <w:b/>
          <w:bCs/>
          <w:sz w:val="20"/>
          <w:szCs w:val="20"/>
          <w:lang w:val="es-MX"/>
        </w:rPr>
        <w:t>EXTO</w:t>
      </w:r>
      <w:r w:rsidR="0041616C" w:rsidRPr="0041616C">
        <w:rPr>
          <w:rFonts w:eastAsia="Times New Roman" w:cstheme="minorHAnsi"/>
          <w:b/>
          <w:bCs/>
          <w:sz w:val="20"/>
          <w:szCs w:val="20"/>
        </w:rPr>
        <w:t>.-</w:t>
      </w:r>
      <w:r w:rsidR="0041616C" w:rsidRPr="0041616C">
        <w:rPr>
          <w:rFonts w:eastAsia="Times New Roman" w:cstheme="minorHAnsi"/>
          <w:b/>
          <w:sz w:val="20"/>
          <w:szCs w:val="20"/>
        </w:rPr>
        <w:t xml:space="preserve"> </w:t>
      </w:r>
      <w:r w:rsidR="0041616C" w:rsidRPr="0041616C">
        <w:rPr>
          <w:rFonts w:eastAsia="Times New Roman" w:cstheme="minorHAnsi"/>
          <w:sz w:val="20"/>
          <w:szCs w:val="20"/>
          <w:lang w:val="es-MX"/>
        </w:rPr>
        <w:t xml:space="preserve">Se faculta e instruye al Tesorero Municipal para que realice los tramites que resulten necesarios y suscriba el crédito fiscal en favor del señor </w:t>
      </w:r>
      <w:r w:rsidR="0041616C" w:rsidRPr="0041616C">
        <w:rPr>
          <w:rFonts w:eastAsia="Times New Roman" w:cstheme="minorHAnsi"/>
          <w:sz w:val="20"/>
          <w:szCs w:val="20"/>
        </w:rPr>
        <w:t xml:space="preserve">Adrián Ortiz Pérez para que pueda aplicarlo en el pago de licencias, derechos e impuestos a su cargo o de terceros, </w:t>
      </w:r>
      <w:r w:rsidR="0041616C" w:rsidRPr="0041616C">
        <w:rPr>
          <w:rFonts w:eastAsia="Times New Roman" w:cstheme="minorHAnsi"/>
          <w:sz w:val="20"/>
          <w:szCs w:val="20"/>
          <w:lang w:val="es-MX"/>
        </w:rPr>
        <w:t>debiendo hacer los actos administrativos y contables que se requieran para su registro.</w:t>
      </w:r>
      <w:r w:rsidR="00B1531A" w:rsidRPr="00B1531A">
        <w:rPr>
          <w:rFonts w:eastAsia="Times New Roman" w:cstheme="minorHAnsi"/>
          <w:sz w:val="20"/>
          <w:szCs w:val="20"/>
          <w:lang w:val="es-MX"/>
        </w:rPr>
        <w:t xml:space="preserve"> </w:t>
      </w:r>
      <w:r w:rsidR="0041616C" w:rsidRPr="0041616C">
        <w:rPr>
          <w:rFonts w:eastAsia="Times New Roman" w:cstheme="minorHAnsi"/>
          <w:b/>
          <w:bCs/>
          <w:sz w:val="20"/>
          <w:szCs w:val="20"/>
          <w:lang w:val="es-MX"/>
        </w:rPr>
        <w:t xml:space="preserve">SEPTIMO.- </w:t>
      </w:r>
      <w:r w:rsidR="0041616C" w:rsidRPr="0041616C">
        <w:rPr>
          <w:rFonts w:eastAsia="Times New Roman" w:cstheme="minorHAnsi"/>
          <w:sz w:val="20"/>
          <w:szCs w:val="20"/>
          <w:lang w:val="es-MX"/>
        </w:rPr>
        <w:t xml:space="preserve">Se instruye y faculta al Director de Ordenamiento Territorial y Desarrollo Urbano, para que autorice las licencias de subdivisiones que sean necesarias con el objeto de formalizar en escritura pública en favor del Municipio de Puerto Vallarta, Jalisco, los predios afectados, corriendo a cargo del señor </w:t>
      </w:r>
      <w:r w:rsidR="0041616C" w:rsidRPr="0041616C">
        <w:rPr>
          <w:rFonts w:eastAsia="Times New Roman" w:cstheme="minorHAnsi"/>
          <w:sz w:val="20"/>
          <w:szCs w:val="20"/>
        </w:rPr>
        <w:t>Adrián Ortiz Pérez, las erogaciones que por este concepto se generen.</w:t>
      </w:r>
      <w:r w:rsidR="00B1531A" w:rsidRPr="00B1531A">
        <w:rPr>
          <w:rFonts w:eastAsia="Times New Roman" w:cstheme="minorHAnsi"/>
          <w:sz w:val="20"/>
          <w:szCs w:val="20"/>
        </w:rPr>
        <w:t xml:space="preserve"> </w:t>
      </w:r>
      <w:r w:rsidR="0041616C" w:rsidRPr="0041616C">
        <w:rPr>
          <w:rFonts w:eastAsia="Times New Roman" w:cstheme="minorHAnsi"/>
          <w:b/>
          <w:bCs/>
          <w:sz w:val="20"/>
          <w:szCs w:val="20"/>
          <w:lang w:val="es-MX"/>
        </w:rPr>
        <w:t>OCTAVO</w:t>
      </w:r>
      <w:r w:rsidR="0041616C" w:rsidRPr="0041616C">
        <w:rPr>
          <w:rFonts w:eastAsia="Calibri" w:cstheme="minorHAnsi"/>
          <w:b/>
          <w:bCs/>
          <w:sz w:val="20"/>
          <w:szCs w:val="20"/>
        </w:rPr>
        <w:t>.-</w:t>
      </w:r>
      <w:r w:rsidR="0041616C" w:rsidRPr="0041616C">
        <w:rPr>
          <w:rFonts w:eastAsia="Calibri" w:cstheme="minorHAnsi"/>
          <w:sz w:val="20"/>
          <w:szCs w:val="20"/>
        </w:rPr>
        <w:t xml:space="preserve"> </w:t>
      </w:r>
      <w:r w:rsidR="0041616C" w:rsidRPr="0041616C">
        <w:rPr>
          <w:rFonts w:eastAsia="Calibri" w:cstheme="minorHAnsi"/>
          <w:sz w:val="20"/>
          <w:szCs w:val="20"/>
          <w:lang w:val="es-MX"/>
        </w:rPr>
        <w:t>Una vez que se obtenga la escritura de propiedad a favor del Municipio de Puerto Vallarta, se lleve a cabo el trámite correspondiente para la declaración de la incorporación de bienes de dominio privado a bienes de dominio Público.</w:t>
      </w:r>
      <w:r w:rsidR="00B1531A" w:rsidRPr="00B1531A">
        <w:rPr>
          <w:rFonts w:eastAsia="Calibri" w:cstheme="minorHAnsi"/>
          <w:sz w:val="20"/>
          <w:szCs w:val="20"/>
          <w:lang w:val="es-MX"/>
        </w:rPr>
        <w:t xml:space="preserve"> </w:t>
      </w:r>
      <w:r w:rsidR="0041616C" w:rsidRPr="0041616C">
        <w:rPr>
          <w:rFonts w:eastAsia="Times New Roman" w:cstheme="minorHAnsi"/>
          <w:sz w:val="20"/>
          <w:szCs w:val="20"/>
          <w:lang w:eastAsia="es-MX"/>
        </w:rPr>
        <w:t>Puerto Vallarta; Jalisco, a 25 de Septiembre del 2025 (</w:t>
      </w:r>
      <w:r w:rsidR="0041616C" w:rsidRPr="0041616C">
        <w:rPr>
          <w:rFonts w:eastAsia="Times New Roman" w:cstheme="minorHAnsi"/>
          <w:sz w:val="20"/>
          <w:szCs w:val="20"/>
          <w:lang w:val="es-MX"/>
        </w:rPr>
        <w:t>Rubrica) Medico. José Francisco Sánchez Peña  Síndico Municipal de Puerto Vallarta, Jalisco.</w:t>
      </w:r>
      <w:r w:rsidR="00B1531A">
        <w:rPr>
          <w:rFonts w:ascii="Garamond" w:eastAsia="Times New Roman" w:hAnsi="Garamond" w:cs="Calibri"/>
          <w:sz w:val="20"/>
          <w:szCs w:val="20"/>
          <w:lang w:val="es-MX"/>
        </w:rPr>
        <w:t xml:space="preserve"> </w:t>
      </w:r>
      <w:r w:rsidR="00DC3D7D" w:rsidRPr="00DC3D7D">
        <w:rPr>
          <w:rFonts w:ascii="Garamond" w:eastAsia="Calibri" w:hAnsi="Garamond" w:cs="Times New Roman"/>
          <w:lang w:val="es-MX"/>
        </w:rPr>
        <w:t>-</w:t>
      </w:r>
      <w:r w:rsidR="00B1531A">
        <w:rPr>
          <w:rFonts w:ascii="Garamond" w:eastAsia="Calibri" w:hAnsi="Garamond" w:cs="Times New Roman"/>
          <w:lang w:val="es-MX"/>
        </w:rPr>
        <w:t>-------------------------------------------------</w:t>
      </w:r>
      <w:r w:rsidR="00DC3D7D" w:rsidRPr="00DC3D7D">
        <w:rPr>
          <w:rFonts w:ascii="Garamond" w:eastAsia="Calibri" w:hAnsi="Garamond" w:cs="Times New Roman"/>
          <w:lang w:val="es-MX"/>
        </w:rPr>
        <w:t>----</w:t>
      </w:r>
      <w:r w:rsidR="00F04A90">
        <w:rPr>
          <w:rFonts w:ascii="Garamond" w:eastAsia="Calibri" w:hAnsi="Garamond" w:cs="Times New Roman"/>
          <w:lang w:val="es-MX"/>
        </w:rPr>
        <w:t xml:space="preserve"> </w:t>
      </w:r>
      <w:r w:rsidR="00F04A90" w:rsidRPr="0022631E">
        <w:rPr>
          <w:rFonts w:ascii="Garamond" w:hAnsi="Garamond"/>
          <w:lang w:val="es-ES_tradnl"/>
        </w:rPr>
        <w:t xml:space="preserve">El C. </w:t>
      </w:r>
      <w:r w:rsidR="00F04A90" w:rsidRPr="0022631E">
        <w:rPr>
          <w:rFonts w:ascii="Garamond" w:hAnsi="Garamond"/>
        </w:rPr>
        <w:t>Presidente Municipal, Arq. Luis Ernesto Munguía González: “</w:t>
      </w:r>
      <w:r w:rsidR="00F04A90">
        <w:rPr>
          <w:rFonts w:ascii="Garamond" w:eastAsia="Calibri" w:hAnsi="Garamond" w:cs="Times New Roman"/>
          <w:lang w:val="es-MX"/>
        </w:rPr>
        <w:t>C</w:t>
      </w:r>
      <w:r w:rsidR="00F04A90" w:rsidRPr="003E4AFB">
        <w:rPr>
          <w:rFonts w:ascii="Garamond" w:eastAsia="Calibri" w:hAnsi="Garamond" w:cs="Times New Roman"/>
          <w:lang w:val="es-MX"/>
        </w:rPr>
        <w:t>ontinuamos con nuestro Síndico Municipal</w:t>
      </w:r>
      <w:r w:rsidR="00F04A90">
        <w:rPr>
          <w:rFonts w:ascii="Garamond" w:eastAsia="Calibri" w:hAnsi="Garamond" w:cs="Times New Roman"/>
          <w:lang w:val="es-MX"/>
        </w:rPr>
        <w:t xml:space="preserve">”. </w:t>
      </w:r>
      <w:r w:rsidR="00F04A90" w:rsidRPr="00F04A90">
        <w:rPr>
          <w:rFonts w:ascii="Garamond" w:hAnsi="Garamond"/>
          <w:lang w:val="es-ES_tradnl"/>
        </w:rPr>
        <w:t xml:space="preserve">El C. Síndico Municipal, </w:t>
      </w:r>
      <w:r w:rsidR="00F04A90" w:rsidRPr="00F04A90">
        <w:rPr>
          <w:rFonts w:ascii="Garamond" w:hAnsi="Garamond"/>
        </w:rPr>
        <w:t>Méd. José Francisco Sánchez Peña</w:t>
      </w:r>
      <w:r w:rsidR="00F04A90" w:rsidRPr="00F04A90">
        <w:rPr>
          <w:rFonts w:ascii="Garamond" w:hAnsi="Garamond"/>
          <w:lang w:val="es-ES_tradnl"/>
        </w:rPr>
        <w:t>: “</w:t>
      </w:r>
      <w:r w:rsidR="003E4AFB" w:rsidRPr="00F04A90">
        <w:rPr>
          <w:rFonts w:ascii="Garamond" w:eastAsia="Calibri" w:hAnsi="Garamond" w:cs="Times New Roman"/>
          <w:lang w:val="es-MX"/>
        </w:rPr>
        <w:t>L</w:t>
      </w:r>
      <w:r w:rsidR="00FC7CDA">
        <w:rPr>
          <w:rFonts w:ascii="Garamond" w:eastAsia="Calibri" w:hAnsi="Garamond" w:cs="Times New Roman"/>
          <w:lang w:val="es-MX"/>
        </w:rPr>
        <w:t>a presente iniciativa</w:t>
      </w:r>
      <w:r w:rsidR="00D26192">
        <w:rPr>
          <w:rFonts w:ascii="Garamond" w:eastAsia="Calibri" w:hAnsi="Garamond" w:cs="Times New Roman"/>
          <w:lang w:val="es-MX"/>
        </w:rPr>
        <w:t>,</w:t>
      </w:r>
      <w:r w:rsidR="00FC7CDA">
        <w:rPr>
          <w:rFonts w:ascii="Garamond" w:eastAsia="Calibri" w:hAnsi="Garamond" w:cs="Times New Roman"/>
          <w:lang w:val="es-MX"/>
        </w:rPr>
        <w:t xml:space="preserve"> m</w:t>
      </w:r>
      <w:r w:rsidR="003E4AFB" w:rsidRPr="003E4AFB">
        <w:rPr>
          <w:rFonts w:ascii="Garamond" w:eastAsia="Calibri" w:hAnsi="Garamond" w:cs="Times New Roman"/>
          <w:lang w:val="es-MX"/>
        </w:rPr>
        <w:t>e permito poner a su consideración</w:t>
      </w:r>
      <w:r w:rsidR="00FC7CDA">
        <w:rPr>
          <w:rFonts w:ascii="Garamond" w:eastAsia="Calibri" w:hAnsi="Garamond" w:cs="Times New Roman"/>
          <w:lang w:val="es-MX"/>
        </w:rPr>
        <w:t>, a</w:t>
      </w:r>
      <w:r w:rsidR="003E4AFB" w:rsidRPr="003E4AFB">
        <w:rPr>
          <w:rFonts w:ascii="Garamond" w:eastAsia="Calibri" w:hAnsi="Garamond" w:cs="Times New Roman"/>
          <w:lang w:val="es-MX"/>
        </w:rPr>
        <w:t xml:space="preserve"> la</w:t>
      </w:r>
      <w:r w:rsidR="00FC7CDA">
        <w:rPr>
          <w:rFonts w:ascii="Garamond" w:eastAsia="Calibri" w:hAnsi="Garamond" w:cs="Times New Roman"/>
          <w:lang w:val="es-MX"/>
        </w:rPr>
        <w:t>…</w:t>
      </w:r>
      <w:r w:rsidR="003E4AFB" w:rsidRPr="003E4AFB">
        <w:rPr>
          <w:rFonts w:ascii="Garamond" w:eastAsia="Calibri" w:hAnsi="Garamond" w:cs="Times New Roman"/>
          <w:lang w:val="es-MX"/>
        </w:rPr>
        <w:t>de acuerdo de Ayuntamiento, que tiene como finalidad la celebración de un convenio con el señ</w:t>
      </w:r>
      <w:r w:rsidR="00FC7CDA">
        <w:rPr>
          <w:rFonts w:ascii="Garamond" w:eastAsia="Calibri" w:hAnsi="Garamond" w:cs="Times New Roman"/>
          <w:lang w:val="es-MX"/>
        </w:rPr>
        <w:t>or Adrián Ortiz Pérez, c</w:t>
      </w:r>
      <w:r w:rsidR="003E4AFB" w:rsidRPr="003E4AFB">
        <w:rPr>
          <w:rFonts w:ascii="Garamond" w:eastAsia="Calibri" w:hAnsi="Garamond" w:cs="Times New Roman"/>
          <w:lang w:val="es-MX"/>
        </w:rPr>
        <w:t xml:space="preserve">on el objeto de indemnizarlo por la afectación de la </w:t>
      </w:r>
      <w:r w:rsidR="00D26192" w:rsidRPr="003E4AFB">
        <w:rPr>
          <w:rFonts w:ascii="Garamond" w:eastAsia="Calibri" w:hAnsi="Garamond" w:cs="Times New Roman"/>
          <w:lang w:val="es-MX"/>
        </w:rPr>
        <w:t xml:space="preserve">Carretera Federal </w:t>
      </w:r>
      <w:r w:rsidR="00FC7CDA">
        <w:rPr>
          <w:rFonts w:ascii="Garamond" w:eastAsia="Calibri" w:hAnsi="Garamond" w:cs="Times New Roman"/>
          <w:lang w:val="es-MX"/>
        </w:rPr>
        <w:t xml:space="preserve">doscientos, </w:t>
      </w:r>
      <w:r w:rsidR="003E4AFB" w:rsidRPr="003E4AFB">
        <w:rPr>
          <w:rFonts w:ascii="Garamond" w:eastAsia="Calibri" w:hAnsi="Garamond" w:cs="Times New Roman"/>
          <w:lang w:val="es-MX"/>
        </w:rPr>
        <w:t xml:space="preserve">Carretera </w:t>
      </w:r>
      <w:r w:rsidR="00FC7CDA" w:rsidRPr="003E4AFB">
        <w:rPr>
          <w:rFonts w:ascii="Garamond" w:eastAsia="Calibri" w:hAnsi="Garamond" w:cs="Times New Roman"/>
          <w:lang w:val="es-MX"/>
        </w:rPr>
        <w:t>Tepic</w:t>
      </w:r>
      <w:r w:rsidR="00FC7CDA">
        <w:rPr>
          <w:rFonts w:ascii="Garamond" w:eastAsia="Calibri" w:hAnsi="Garamond" w:cs="Times New Roman"/>
          <w:lang w:val="es-MX"/>
        </w:rPr>
        <w:t>-</w:t>
      </w:r>
      <w:r w:rsidR="003E4AFB" w:rsidRPr="003E4AFB">
        <w:rPr>
          <w:rFonts w:ascii="Garamond" w:eastAsia="Calibri" w:hAnsi="Garamond" w:cs="Times New Roman"/>
          <w:lang w:val="es-MX"/>
        </w:rPr>
        <w:t xml:space="preserve"> Puerto Vallarta</w:t>
      </w:r>
      <w:r w:rsidR="00FC7CDA">
        <w:rPr>
          <w:rFonts w:ascii="Garamond" w:eastAsia="Calibri" w:hAnsi="Garamond" w:cs="Times New Roman"/>
          <w:lang w:val="es-MX"/>
        </w:rPr>
        <w:t>,</w:t>
      </w:r>
      <w:r w:rsidR="003E4AFB" w:rsidRPr="003E4AFB">
        <w:rPr>
          <w:rFonts w:ascii="Garamond" w:eastAsia="Calibri" w:hAnsi="Garamond" w:cs="Times New Roman"/>
          <w:lang w:val="es-MX"/>
        </w:rPr>
        <w:t xml:space="preserve"> a predios de su propiedad por una superficie de </w:t>
      </w:r>
      <w:r w:rsidR="001A05E6">
        <w:rPr>
          <w:rFonts w:ascii="Garamond" w:eastAsia="Calibri" w:hAnsi="Garamond" w:cs="Times New Roman"/>
          <w:lang w:val="es-MX"/>
        </w:rPr>
        <w:t xml:space="preserve">dos mil veintiséis punto diecisiete metros cuadrados. </w:t>
      </w:r>
      <w:r w:rsidR="003E4AFB" w:rsidRPr="003E4AFB">
        <w:rPr>
          <w:rFonts w:ascii="Garamond" w:eastAsia="Calibri" w:hAnsi="Garamond" w:cs="Times New Roman"/>
          <w:lang w:val="es-MX"/>
        </w:rPr>
        <w:t>Esta in</w:t>
      </w:r>
      <w:r w:rsidR="001A05E6">
        <w:rPr>
          <w:rFonts w:ascii="Garamond" w:eastAsia="Calibri" w:hAnsi="Garamond" w:cs="Times New Roman"/>
          <w:lang w:val="es-MX"/>
        </w:rPr>
        <w:t>iciativa sí me voy a permitir explicarles muy detenidamente, y</w:t>
      </w:r>
      <w:r w:rsidR="003E4AFB" w:rsidRPr="003E4AFB">
        <w:rPr>
          <w:rFonts w:ascii="Garamond" w:eastAsia="Calibri" w:hAnsi="Garamond" w:cs="Times New Roman"/>
          <w:lang w:val="es-MX"/>
        </w:rPr>
        <w:t>a que ese nodo vial nos ha ocasionado que</w:t>
      </w:r>
      <w:r w:rsidR="001A05E6">
        <w:rPr>
          <w:rFonts w:ascii="Garamond" w:eastAsia="Calibri" w:hAnsi="Garamond" w:cs="Times New Roman"/>
          <w:lang w:val="es-MX"/>
        </w:rPr>
        <w:t>…</w:t>
      </w:r>
      <w:r w:rsidR="003E4AFB" w:rsidRPr="003E4AFB">
        <w:rPr>
          <w:rFonts w:ascii="Garamond" w:eastAsia="Calibri" w:hAnsi="Garamond" w:cs="Times New Roman"/>
          <w:lang w:val="es-MX"/>
        </w:rPr>
        <w:t xml:space="preserve">que se requiera de </w:t>
      </w:r>
      <w:proofErr w:type="gramStart"/>
      <w:r w:rsidR="003E4AFB" w:rsidRPr="003E4AFB">
        <w:rPr>
          <w:rFonts w:ascii="Garamond" w:eastAsia="Calibri" w:hAnsi="Garamond" w:cs="Times New Roman"/>
          <w:lang w:val="es-MX"/>
        </w:rPr>
        <w:t>mayor espacios</w:t>
      </w:r>
      <w:proofErr w:type="gramEnd"/>
      <w:r w:rsidR="003E4AFB" w:rsidRPr="003E4AFB">
        <w:rPr>
          <w:rFonts w:ascii="Garamond" w:eastAsia="Calibri" w:hAnsi="Garamond" w:cs="Times New Roman"/>
          <w:lang w:val="es-MX"/>
        </w:rPr>
        <w:t>, los cuales ya están construidos, pero los cuales si lo dejamos como está actualmente, pues no, no q</w:t>
      </w:r>
      <w:r w:rsidR="001A05E6">
        <w:rPr>
          <w:rFonts w:ascii="Garamond" w:eastAsia="Calibri" w:hAnsi="Garamond" w:cs="Times New Roman"/>
          <w:lang w:val="es-MX"/>
        </w:rPr>
        <w:t>uedaría funcional, no quedaría a</w:t>
      </w:r>
      <w:r w:rsidR="003E4AFB" w:rsidRPr="003E4AFB">
        <w:rPr>
          <w:rFonts w:ascii="Garamond" w:eastAsia="Calibri" w:hAnsi="Garamond" w:cs="Times New Roman"/>
          <w:lang w:val="es-MX"/>
        </w:rPr>
        <w:t>mplio, completo como debe de ser. Por eso me voy a permitir el</w:t>
      </w:r>
      <w:r w:rsidR="001A05E6">
        <w:rPr>
          <w:rFonts w:ascii="Garamond" w:eastAsia="Calibri" w:hAnsi="Garamond" w:cs="Times New Roman"/>
          <w:lang w:val="es-MX"/>
        </w:rPr>
        <w:t>…</w:t>
      </w:r>
      <w:r w:rsidR="003E4AFB" w:rsidRPr="003E4AFB">
        <w:rPr>
          <w:rFonts w:ascii="Garamond" w:eastAsia="Calibri" w:hAnsi="Garamond" w:cs="Times New Roman"/>
          <w:lang w:val="es-MX"/>
        </w:rPr>
        <w:t>el explicarles en forma gráfica y con fotografías de este terreno, que no únicamente se va a afectar superficie, sino a la vez</w:t>
      </w:r>
      <w:r w:rsidR="001A05E6">
        <w:rPr>
          <w:rFonts w:ascii="Garamond" w:eastAsia="Calibri" w:hAnsi="Garamond" w:cs="Times New Roman"/>
          <w:lang w:val="es-MX"/>
        </w:rPr>
        <w:t xml:space="preserve"> construcción, ya que quedaría esa pa</w:t>
      </w:r>
      <w:r w:rsidR="003E4AFB" w:rsidRPr="003E4AFB">
        <w:rPr>
          <w:rFonts w:ascii="Garamond" w:eastAsia="Calibri" w:hAnsi="Garamond" w:cs="Times New Roman"/>
          <w:lang w:val="es-MX"/>
        </w:rPr>
        <w:t>rte, esa vialidad muy estrecha y definit</w:t>
      </w:r>
      <w:r w:rsidR="001A05E6">
        <w:rPr>
          <w:rFonts w:ascii="Garamond" w:eastAsia="Calibri" w:hAnsi="Garamond" w:cs="Times New Roman"/>
          <w:lang w:val="es-MX"/>
        </w:rPr>
        <w:t>ivamente nos afectaría bastante. Voy a continuar. L</w:t>
      </w:r>
      <w:r w:rsidR="003E4AFB" w:rsidRPr="003E4AFB">
        <w:rPr>
          <w:rFonts w:ascii="Garamond" w:eastAsia="Calibri" w:hAnsi="Garamond" w:cs="Times New Roman"/>
          <w:lang w:val="es-MX"/>
        </w:rPr>
        <w:t xml:space="preserve">a aprobación de la presente iniciativa se justifica con la solicitud del Gobierno del Estado, o </w:t>
      </w:r>
      <w:r w:rsidR="001A05E6">
        <w:rPr>
          <w:rFonts w:ascii="Garamond" w:eastAsia="Calibri" w:hAnsi="Garamond" w:cs="Times New Roman"/>
          <w:lang w:val="es-MX"/>
        </w:rPr>
        <w:t>sea, quien nos está solicitando p</w:t>
      </w:r>
      <w:r w:rsidR="003E4AFB" w:rsidRPr="003E4AFB">
        <w:rPr>
          <w:rFonts w:ascii="Garamond" w:eastAsia="Calibri" w:hAnsi="Garamond" w:cs="Times New Roman"/>
          <w:lang w:val="es-MX"/>
        </w:rPr>
        <w:t xml:space="preserve">ara que se libere lo más pronto posible el derecho de vía por la afectación de la </w:t>
      </w:r>
      <w:r w:rsidR="00D26192" w:rsidRPr="003E4AFB">
        <w:rPr>
          <w:rFonts w:ascii="Garamond" w:eastAsia="Calibri" w:hAnsi="Garamond" w:cs="Times New Roman"/>
          <w:lang w:val="es-MX"/>
        </w:rPr>
        <w:t xml:space="preserve">Carretera Federal </w:t>
      </w:r>
      <w:r w:rsidR="001A05E6">
        <w:rPr>
          <w:rFonts w:ascii="Garamond" w:eastAsia="Calibri" w:hAnsi="Garamond" w:cs="Times New Roman"/>
          <w:lang w:val="es-MX"/>
        </w:rPr>
        <w:t>doscientos</w:t>
      </w:r>
      <w:r w:rsidR="003E4AFB" w:rsidRPr="003E4AFB">
        <w:rPr>
          <w:rFonts w:ascii="Garamond" w:eastAsia="Calibri" w:hAnsi="Garamond" w:cs="Times New Roman"/>
          <w:lang w:val="es-MX"/>
        </w:rPr>
        <w:t xml:space="preserve"> y pueda continuar con la ejecución de la obra del nodo vial de </w:t>
      </w:r>
      <w:r w:rsidR="001A05E6" w:rsidRPr="003E4AFB">
        <w:rPr>
          <w:rFonts w:ascii="Garamond" w:eastAsia="Calibri" w:hAnsi="Garamond" w:cs="Times New Roman"/>
          <w:lang w:val="es-MX"/>
        </w:rPr>
        <w:t>Las Juntas</w:t>
      </w:r>
      <w:r w:rsidR="003E4AFB" w:rsidRPr="003E4AFB">
        <w:rPr>
          <w:rFonts w:ascii="Garamond" w:eastAsia="Calibri" w:hAnsi="Garamond" w:cs="Times New Roman"/>
          <w:lang w:val="es-MX"/>
        </w:rPr>
        <w:t xml:space="preserve">, la cual es de suma importancia para conectar </w:t>
      </w:r>
      <w:r w:rsidR="001A05E6" w:rsidRPr="003E4AFB">
        <w:rPr>
          <w:rFonts w:ascii="Garamond" w:eastAsia="Calibri" w:hAnsi="Garamond" w:cs="Times New Roman"/>
          <w:lang w:val="es-MX"/>
        </w:rPr>
        <w:t xml:space="preserve">Zonas Urbanizadas </w:t>
      </w:r>
      <w:r w:rsidR="003E4AFB" w:rsidRPr="003E4AFB">
        <w:rPr>
          <w:rFonts w:ascii="Garamond" w:eastAsia="Calibri" w:hAnsi="Garamond" w:cs="Times New Roman"/>
          <w:lang w:val="es-MX"/>
        </w:rPr>
        <w:t xml:space="preserve">del Centro de </w:t>
      </w:r>
      <w:r w:rsidR="001A05E6" w:rsidRPr="003E4AFB">
        <w:rPr>
          <w:rFonts w:ascii="Garamond" w:eastAsia="Calibri" w:hAnsi="Garamond" w:cs="Times New Roman"/>
          <w:lang w:val="es-MX"/>
        </w:rPr>
        <w:t>Población</w:t>
      </w:r>
      <w:r w:rsidR="001A05E6">
        <w:rPr>
          <w:rFonts w:ascii="Garamond" w:eastAsia="Calibri" w:hAnsi="Garamond" w:cs="Times New Roman"/>
          <w:lang w:val="es-MX"/>
        </w:rPr>
        <w:t xml:space="preserve"> y</w:t>
      </w:r>
      <w:r w:rsidR="003E4AFB" w:rsidRPr="003E4AFB">
        <w:rPr>
          <w:rFonts w:ascii="Garamond" w:eastAsia="Calibri" w:hAnsi="Garamond" w:cs="Times New Roman"/>
          <w:lang w:val="es-MX"/>
        </w:rPr>
        <w:t xml:space="preserve"> poder reforzar y optimizar la red vial en el </w:t>
      </w:r>
      <w:r w:rsidR="001A05E6" w:rsidRPr="003E4AFB">
        <w:rPr>
          <w:rFonts w:ascii="Garamond" w:eastAsia="Calibri" w:hAnsi="Garamond" w:cs="Times New Roman"/>
          <w:lang w:val="es-MX"/>
        </w:rPr>
        <w:t>Municipio</w:t>
      </w:r>
      <w:r w:rsidR="003E4AFB" w:rsidRPr="003E4AFB">
        <w:rPr>
          <w:rFonts w:ascii="Garamond" w:eastAsia="Calibri" w:hAnsi="Garamond" w:cs="Times New Roman"/>
          <w:lang w:val="es-MX"/>
        </w:rPr>
        <w:t xml:space="preserve">, lo que redunda en un importante beneficio para la población, especialmente para los </w:t>
      </w:r>
      <w:r w:rsidR="003E4AFB" w:rsidRPr="003E4AFB">
        <w:rPr>
          <w:rFonts w:ascii="Garamond" w:eastAsia="Calibri" w:hAnsi="Garamond" w:cs="Times New Roman"/>
          <w:lang w:val="es-MX"/>
        </w:rPr>
        <w:lastRenderedPageBreak/>
        <w:t>habitantes del destino turístico. Con la presente iniciativa se propone</w:t>
      </w:r>
      <w:r w:rsidR="001A05E6">
        <w:rPr>
          <w:rFonts w:ascii="Garamond" w:eastAsia="Calibri" w:hAnsi="Garamond" w:cs="Times New Roman"/>
          <w:lang w:val="es-MX"/>
        </w:rPr>
        <w:t>,</w:t>
      </w:r>
      <w:r w:rsidR="003E4AFB" w:rsidRPr="003E4AFB">
        <w:rPr>
          <w:rFonts w:ascii="Garamond" w:eastAsia="Calibri" w:hAnsi="Garamond" w:cs="Times New Roman"/>
          <w:lang w:val="es-MX"/>
        </w:rPr>
        <w:t xml:space="preserve"> que el monto </w:t>
      </w:r>
      <w:r w:rsidR="001A05E6">
        <w:rPr>
          <w:rFonts w:ascii="Garamond" w:eastAsia="Calibri" w:hAnsi="Garamond" w:cs="Times New Roman"/>
          <w:lang w:val="es-MX"/>
        </w:rPr>
        <w:t xml:space="preserve">a </w:t>
      </w:r>
      <w:r w:rsidR="003E4AFB" w:rsidRPr="003E4AFB">
        <w:rPr>
          <w:rFonts w:ascii="Garamond" w:eastAsia="Calibri" w:hAnsi="Garamond" w:cs="Times New Roman"/>
          <w:lang w:val="es-MX"/>
        </w:rPr>
        <w:t xml:space="preserve">indemnizar resulte lo menos gravoso posible para la </w:t>
      </w:r>
      <w:r w:rsidR="001A05E6" w:rsidRPr="003E4AFB">
        <w:rPr>
          <w:rFonts w:ascii="Garamond" w:eastAsia="Calibri" w:hAnsi="Garamond" w:cs="Times New Roman"/>
          <w:lang w:val="es-MX"/>
        </w:rPr>
        <w:t>Hacienda M</w:t>
      </w:r>
      <w:r w:rsidR="001A05E6">
        <w:rPr>
          <w:rFonts w:ascii="Garamond" w:eastAsia="Calibri" w:hAnsi="Garamond" w:cs="Times New Roman"/>
          <w:lang w:val="es-MX"/>
        </w:rPr>
        <w:t>unicipal,</w:t>
      </w:r>
      <w:r w:rsidR="003E4AFB" w:rsidRPr="003E4AFB">
        <w:rPr>
          <w:rFonts w:ascii="Garamond" w:eastAsia="Calibri" w:hAnsi="Garamond" w:cs="Times New Roman"/>
          <w:lang w:val="es-MX"/>
        </w:rPr>
        <w:t xml:space="preserve"> </w:t>
      </w:r>
      <w:r w:rsidR="001A05E6">
        <w:rPr>
          <w:rFonts w:ascii="Garamond" w:eastAsia="Calibri" w:hAnsi="Garamond" w:cs="Times New Roman"/>
          <w:lang w:val="es-MX"/>
        </w:rPr>
        <w:t>p</w:t>
      </w:r>
      <w:r w:rsidR="003E4AFB" w:rsidRPr="003E4AFB">
        <w:rPr>
          <w:rFonts w:ascii="Garamond" w:eastAsia="Calibri" w:hAnsi="Garamond" w:cs="Times New Roman"/>
          <w:lang w:val="es-MX"/>
        </w:rPr>
        <w:t>ara lograrlo</w:t>
      </w:r>
      <w:r w:rsidR="001A05E6">
        <w:rPr>
          <w:rFonts w:ascii="Garamond" w:eastAsia="Calibri" w:hAnsi="Garamond" w:cs="Times New Roman"/>
          <w:lang w:val="es-MX"/>
        </w:rPr>
        <w:t xml:space="preserve"> </w:t>
      </w:r>
      <w:r w:rsidR="003E4AFB" w:rsidRPr="003E4AFB">
        <w:rPr>
          <w:rFonts w:ascii="Garamond" w:eastAsia="Calibri" w:hAnsi="Garamond" w:cs="Times New Roman"/>
          <w:lang w:val="es-MX"/>
        </w:rPr>
        <w:t>se plantea, por un lado, autorizar el pago med</w:t>
      </w:r>
      <w:r w:rsidR="001A05E6">
        <w:rPr>
          <w:rFonts w:ascii="Garamond" w:eastAsia="Calibri" w:hAnsi="Garamond" w:cs="Times New Roman"/>
          <w:lang w:val="es-MX"/>
        </w:rPr>
        <w:t>iante un crédito fiscal.</w:t>
      </w:r>
      <w:r w:rsidR="00415CE3">
        <w:rPr>
          <w:rFonts w:ascii="Garamond" w:eastAsia="Calibri" w:hAnsi="Garamond" w:cs="Times New Roman"/>
          <w:lang w:val="es-MX"/>
        </w:rPr>
        <w:t xml:space="preserve"> El propietario, conforme </w:t>
      </w:r>
      <w:r w:rsidR="003E4AFB" w:rsidRPr="003E4AFB">
        <w:rPr>
          <w:rFonts w:ascii="Garamond" w:eastAsia="Calibri" w:hAnsi="Garamond" w:cs="Times New Roman"/>
          <w:lang w:val="es-MX"/>
        </w:rPr>
        <w:t>fuimos teniendo acercamientos, logramos que acept</w:t>
      </w:r>
      <w:r w:rsidR="00415CE3">
        <w:rPr>
          <w:rFonts w:ascii="Garamond" w:eastAsia="Calibri" w:hAnsi="Garamond" w:cs="Times New Roman"/>
          <w:lang w:val="es-MX"/>
        </w:rPr>
        <w:t>ara lo de un crédito fiscal, ya qu</w:t>
      </w:r>
      <w:r w:rsidR="003E4AFB" w:rsidRPr="003E4AFB">
        <w:rPr>
          <w:rFonts w:ascii="Garamond" w:eastAsia="Calibri" w:hAnsi="Garamond" w:cs="Times New Roman"/>
          <w:lang w:val="es-MX"/>
        </w:rPr>
        <w:t>e todas las administraciones de estos meses en delante, pues no, no tenemos la liquidez más que para ir saliendo lo del año, lo normal, pero dado que nos ur</w:t>
      </w:r>
      <w:r w:rsidR="00415CE3">
        <w:rPr>
          <w:rFonts w:ascii="Garamond" w:eastAsia="Calibri" w:hAnsi="Garamond" w:cs="Times New Roman"/>
          <w:lang w:val="es-MX"/>
        </w:rPr>
        <w:t>ge la continuación de esa obra…e</w:t>
      </w:r>
      <w:r w:rsidR="003E4AFB" w:rsidRPr="003E4AFB">
        <w:rPr>
          <w:rFonts w:ascii="Garamond" w:eastAsia="Calibri" w:hAnsi="Garamond" w:cs="Times New Roman"/>
          <w:lang w:val="es-MX"/>
        </w:rPr>
        <w:t>ste</w:t>
      </w:r>
      <w:r w:rsidR="00415CE3">
        <w:rPr>
          <w:rFonts w:ascii="Garamond" w:eastAsia="Calibri" w:hAnsi="Garamond" w:cs="Times New Roman"/>
          <w:lang w:val="es-MX"/>
        </w:rPr>
        <w:t>…</w:t>
      </w:r>
      <w:r w:rsidR="003E4AFB" w:rsidRPr="003E4AFB">
        <w:rPr>
          <w:rFonts w:ascii="Garamond" w:eastAsia="Calibri" w:hAnsi="Garamond" w:cs="Times New Roman"/>
          <w:lang w:val="es-MX"/>
        </w:rPr>
        <w:t xml:space="preserve">entonces no se realizará ninguna erogación directa por parte del erario municipal y por otro lado, se propone fijar el monto de pago de </w:t>
      </w:r>
      <w:r w:rsidR="00415CE3">
        <w:rPr>
          <w:rFonts w:ascii="Garamond" w:eastAsia="Calibri" w:hAnsi="Garamond" w:cs="Times New Roman"/>
          <w:lang w:val="es-MX"/>
        </w:rPr>
        <w:t xml:space="preserve">dieciséis mil novecientos </w:t>
      </w:r>
      <w:r w:rsidR="003E4AFB" w:rsidRPr="003E4AFB">
        <w:rPr>
          <w:rFonts w:ascii="Garamond" w:eastAsia="Calibri" w:hAnsi="Garamond" w:cs="Times New Roman"/>
          <w:lang w:val="es-MX"/>
        </w:rPr>
        <w:t>por metro cuadrado</w:t>
      </w:r>
      <w:r w:rsidR="00415CE3">
        <w:rPr>
          <w:rFonts w:ascii="Garamond" w:eastAsia="Calibri" w:hAnsi="Garamond" w:cs="Times New Roman"/>
          <w:lang w:val="es-MX"/>
        </w:rPr>
        <w:t>,</w:t>
      </w:r>
      <w:r w:rsidR="003E4AFB" w:rsidRPr="003E4AFB">
        <w:rPr>
          <w:rFonts w:ascii="Garamond" w:eastAsia="Calibri" w:hAnsi="Garamond" w:cs="Times New Roman"/>
          <w:lang w:val="es-MX"/>
        </w:rPr>
        <w:t xml:space="preserve"> con todo y la construcción que vamos a</w:t>
      </w:r>
      <w:r w:rsidR="00415CE3">
        <w:rPr>
          <w:rFonts w:ascii="Garamond" w:eastAsia="Calibri" w:hAnsi="Garamond" w:cs="Times New Roman"/>
          <w:lang w:val="es-MX"/>
        </w:rPr>
        <w:t>…</w:t>
      </w:r>
      <w:r w:rsidR="003E4AFB" w:rsidRPr="003E4AFB">
        <w:rPr>
          <w:rFonts w:ascii="Garamond" w:eastAsia="Calibri" w:hAnsi="Garamond" w:cs="Times New Roman"/>
          <w:lang w:val="es-MX"/>
        </w:rPr>
        <w:t>a</w:t>
      </w:r>
      <w:r w:rsidR="00415CE3">
        <w:rPr>
          <w:rFonts w:ascii="Garamond" w:eastAsia="Calibri" w:hAnsi="Garamond" w:cs="Times New Roman"/>
          <w:lang w:val="es-MX"/>
        </w:rPr>
        <w:t xml:space="preserve"> demoler, d</w:t>
      </w:r>
      <w:r w:rsidR="003E4AFB" w:rsidRPr="003E4AFB">
        <w:rPr>
          <w:rFonts w:ascii="Garamond" w:eastAsia="Calibri" w:hAnsi="Garamond" w:cs="Times New Roman"/>
          <w:lang w:val="es-MX"/>
        </w:rPr>
        <w:t>estacando que dicha cantidad corresponde al valor unitario más bajo de</w:t>
      </w:r>
      <w:r w:rsidR="00415CE3">
        <w:rPr>
          <w:rFonts w:ascii="Garamond" w:eastAsia="Calibri" w:hAnsi="Garamond" w:cs="Times New Roman"/>
          <w:lang w:val="es-MX"/>
        </w:rPr>
        <w:t xml:space="preserve"> </w:t>
      </w:r>
      <w:r w:rsidR="00282D73">
        <w:rPr>
          <w:rFonts w:ascii="Garamond" w:eastAsia="Calibri" w:hAnsi="Garamond" w:cs="Times New Roman"/>
          <w:lang w:val="es-MX"/>
        </w:rPr>
        <w:t xml:space="preserve">los </w:t>
      </w:r>
      <w:r w:rsidR="00415CE3">
        <w:rPr>
          <w:rFonts w:ascii="Garamond" w:eastAsia="Calibri" w:hAnsi="Garamond" w:cs="Times New Roman"/>
          <w:lang w:val="es-MX"/>
        </w:rPr>
        <w:t>dos</w:t>
      </w:r>
      <w:r w:rsidR="003E4AFB" w:rsidRPr="003E4AFB">
        <w:rPr>
          <w:rFonts w:ascii="Garamond" w:eastAsia="Calibri" w:hAnsi="Garamond" w:cs="Times New Roman"/>
          <w:lang w:val="es-MX"/>
        </w:rPr>
        <w:t xml:space="preserve"> avalú</w:t>
      </w:r>
      <w:r w:rsidR="00415CE3">
        <w:rPr>
          <w:rFonts w:ascii="Garamond" w:eastAsia="Calibri" w:hAnsi="Garamond" w:cs="Times New Roman"/>
          <w:lang w:val="es-MX"/>
        </w:rPr>
        <w:t>o</w:t>
      </w:r>
      <w:r w:rsidR="003E4AFB" w:rsidRPr="003E4AFB">
        <w:rPr>
          <w:rFonts w:ascii="Garamond" w:eastAsia="Calibri" w:hAnsi="Garamond" w:cs="Times New Roman"/>
          <w:lang w:val="es-MX"/>
        </w:rPr>
        <w:t>s practicados sobre los polígonos afectados anteriormente, lo cual resu</w:t>
      </w:r>
      <w:r w:rsidR="00415CE3">
        <w:rPr>
          <w:rFonts w:ascii="Garamond" w:eastAsia="Calibri" w:hAnsi="Garamond" w:cs="Times New Roman"/>
          <w:lang w:val="es-MX"/>
        </w:rPr>
        <w:t>lta más favorable para este M</w:t>
      </w:r>
      <w:r w:rsidR="003E4AFB" w:rsidRPr="003E4AFB">
        <w:rPr>
          <w:rFonts w:ascii="Garamond" w:eastAsia="Calibri" w:hAnsi="Garamond" w:cs="Times New Roman"/>
          <w:lang w:val="es-MX"/>
        </w:rPr>
        <w:t>unicipio. Es importante mencionar que la afectación implica la demolición les decía</w:t>
      </w:r>
      <w:r w:rsidR="00282D73">
        <w:rPr>
          <w:rFonts w:ascii="Garamond" w:eastAsia="Calibri" w:hAnsi="Garamond" w:cs="Times New Roman"/>
          <w:lang w:val="es-MX"/>
        </w:rPr>
        <w:t>,</w:t>
      </w:r>
      <w:r w:rsidR="003E4AFB" w:rsidRPr="003E4AFB">
        <w:rPr>
          <w:rFonts w:ascii="Garamond" w:eastAsia="Calibri" w:hAnsi="Garamond" w:cs="Times New Roman"/>
          <w:lang w:val="es-MX"/>
        </w:rPr>
        <w:t xml:space="preserve"> de</w:t>
      </w:r>
      <w:r w:rsidR="00282D73">
        <w:rPr>
          <w:rFonts w:ascii="Garamond" w:eastAsia="Calibri" w:hAnsi="Garamond" w:cs="Times New Roman"/>
          <w:lang w:val="es-MX"/>
        </w:rPr>
        <w:t>…</w:t>
      </w:r>
      <w:r w:rsidR="003E4AFB" w:rsidRPr="003E4AFB">
        <w:rPr>
          <w:rFonts w:ascii="Garamond" w:eastAsia="Calibri" w:hAnsi="Garamond" w:cs="Times New Roman"/>
          <w:lang w:val="es-MX"/>
        </w:rPr>
        <w:t>de un edificio propiedad de</w:t>
      </w:r>
      <w:r w:rsidR="00282D73">
        <w:rPr>
          <w:rFonts w:ascii="Garamond" w:eastAsia="Calibri" w:hAnsi="Garamond" w:cs="Times New Roman"/>
          <w:lang w:val="es-MX"/>
        </w:rPr>
        <w:t>…</w:t>
      </w:r>
      <w:r w:rsidR="003E4AFB" w:rsidRPr="003E4AFB">
        <w:rPr>
          <w:rFonts w:ascii="Garamond" w:eastAsia="Calibri" w:hAnsi="Garamond" w:cs="Times New Roman"/>
          <w:lang w:val="es-MX"/>
        </w:rPr>
        <w:t xml:space="preserve">del señor, </w:t>
      </w:r>
      <w:r w:rsidR="00282D73">
        <w:rPr>
          <w:rFonts w:ascii="Garamond" w:eastAsia="Calibri" w:hAnsi="Garamond" w:cs="Times New Roman"/>
          <w:lang w:val="es-MX"/>
        </w:rPr>
        <w:t>l</w:t>
      </w:r>
      <w:r w:rsidR="003E4AFB" w:rsidRPr="003E4AFB">
        <w:rPr>
          <w:rFonts w:ascii="Garamond" w:eastAsia="Calibri" w:hAnsi="Garamond" w:cs="Times New Roman"/>
          <w:lang w:val="es-MX"/>
        </w:rPr>
        <w:t>ocalizado en la esqui</w:t>
      </w:r>
      <w:r w:rsidR="00D26192">
        <w:rPr>
          <w:rFonts w:ascii="Garamond" w:eastAsia="Calibri" w:hAnsi="Garamond" w:cs="Times New Roman"/>
          <w:lang w:val="es-MX"/>
        </w:rPr>
        <w:t>na de la intersección entre la C</w:t>
      </w:r>
      <w:r w:rsidR="003E4AFB" w:rsidRPr="003E4AFB">
        <w:rPr>
          <w:rFonts w:ascii="Garamond" w:eastAsia="Calibri" w:hAnsi="Garamond" w:cs="Times New Roman"/>
          <w:lang w:val="es-MX"/>
        </w:rPr>
        <w:t xml:space="preserve">arretera </w:t>
      </w:r>
      <w:r w:rsidR="00282D73">
        <w:rPr>
          <w:rFonts w:ascii="Garamond" w:eastAsia="Calibri" w:hAnsi="Garamond" w:cs="Times New Roman"/>
          <w:lang w:val="es-MX"/>
        </w:rPr>
        <w:t>quinientos cuarenta y cuatro</w:t>
      </w:r>
      <w:r w:rsidR="003E4AFB" w:rsidRPr="003E4AFB">
        <w:rPr>
          <w:rFonts w:ascii="Garamond" w:eastAsia="Calibri" w:hAnsi="Garamond" w:cs="Times New Roman"/>
          <w:lang w:val="es-MX"/>
        </w:rPr>
        <w:t xml:space="preserve"> y</w:t>
      </w:r>
      <w:r w:rsidR="00282D73">
        <w:rPr>
          <w:rFonts w:ascii="Garamond" w:eastAsia="Calibri" w:hAnsi="Garamond" w:cs="Times New Roman"/>
          <w:lang w:val="es-MX"/>
        </w:rPr>
        <w:t>;</w:t>
      </w:r>
      <w:r w:rsidR="003E4AFB" w:rsidRPr="003E4AFB">
        <w:rPr>
          <w:rFonts w:ascii="Garamond" w:eastAsia="Calibri" w:hAnsi="Garamond" w:cs="Times New Roman"/>
          <w:lang w:val="es-MX"/>
        </w:rPr>
        <w:t xml:space="preserve"> la </w:t>
      </w:r>
      <w:r w:rsidR="00D26192">
        <w:rPr>
          <w:rFonts w:ascii="Garamond" w:eastAsia="Calibri" w:hAnsi="Garamond" w:cs="Times New Roman"/>
          <w:lang w:val="es-MX"/>
        </w:rPr>
        <w:t>C</w:t>
      </w:r>
      <w:r w:rsidR="003E4AFB" w:rsidRPr="003E4AFB">
        <w:rPr>
          <w:rFonts w:ascii="Garamond" w:eastAsia="Calibri" w:hAnsi="Garamond" w:cs="Times New Roman"/>
          <w:lang w:val="es-MX"/>
        </w:rPr>
        <w:t xml:space="preserve">arretera </w:t>
      </w:r>
      <w:r w:rsidR="00282D73">
        <w:rPr>
          <w:rFonts w:ascii="Garamond" w:eastAsia="Calibri" w:hAnsi="Garamond" w:cs="Times New Roman"/>
          <w:lang w:val="es-MX"/>
        </w:rPr>
        <w:t>doscientos, p</w:t>
      </w:r>
      <w:r w:rsidR="003E4AFB" w:rsidRPr="003E4AFB">
        <w:rPr>
          <w:rFonts w:ascii="Garamond" w:eastAsia="Calibri" w:hAnsi="Garamond" w:cs="Times New Roman"/>
          <w:lang w:val="es-MX"/>
        </w:rPr>
        <w:t>or lo que la afectación e</w:t>
      </w:r>
      <w:r w:rsidR="00282D73">
        <w:rPr>
          <w:rFonts w:ascii="Garamond" w:eastAsia="Calibri" w:hAnsi="Garamond" w:cs="Times New Roman"/>
          <w:lang w:val="es-MX"/>
        </w:rPr>
        <w:t xml:space="preserve">s mayor que si solo se afectara un terreno. </w:t>
      </w:r>
      <w:r w:rsidR="003E4AFB" w:rsidRPr="003E4AFB">
        <w:rPr>
          <w:rFonts w:ascii="Garamond" w:eastAsia="Calibri" w:hAnsi="Garamond" w:cs="Times New Roman"/>
          <w:lang w:val="es-MX"/>
        </w:rPr>
        <w:t xml:space="preserve">Considerando también que el precio por metro cuadrado de esa </w:t>
      </w:r>
      <w:r w:rsidR="00282D73">
        <w:rPr>
          <w:rFonts w:ascii="Garamond" w:eastAsia="Calibri" w:hAnsi="Garamond" w:cs="Times New Roman"/>
          <w:lang w:val="es-MX"/>
        </w:rPr>
        <w:t>zona lo checamos nosotros</w:t>
      </w:r>
      <w:r w:rsidR="003A1A2B">
        <w:rPr>
          <w:rFonts w:ascii="Garamond" w:eastAsia="Calibri" w:hAnsi="Garamond" w:cs="Times New Roman"/>
          <w:lang w:val="es-MX"/>
        </w:rPr>
        <w:t>,</w:t>
      </w:r>
      <w:r w:rsidR="00282D73">
        <w:rPr>
          <w:rFonts w:ascii="Garamond" w:eastAsia="Calibri" w:hAnsi="Garamond" w:cs="Times New Roman"/>
          <w:lang w:val="es-MX"/>
        </w:rPr>
        <w:t xml:space="preserve"> tan só</w:t>
      </w:r>
      <w:r w:rsidR="003E4AFB" w:rsidRPr="003E4AFB">
        <w:rPr>
          <w:rFonts w:ascii="Garamond" w:eastAsia="Calibri" w:hAnsi="Garamond" w:cs="Times New Roman"/>
          <w:lang w:val="es-MX"/>
        </w:rPr>
        <w:t xml:space="preserve">lo de puro terreno es de los </w:t>
      </w:r>
      <w:r w:rsidR="003A1A2B">
        <w:rPr>
          <w:rFonts w:ascii="Garamond" w:eastAsia="Calibri" w:hAnsi="Garamond" w:cs="Times New Roman"/>
          <w:lang w:val="es-MX"/>
        </w:rPr>
        <w:t xml:space="preserve">veinte mil </w:t>
      </w:r>
      <w:r w:rsidR="003E4AFB" w:rsidRPr="003E4AFB">
        <w:rPr>
          <w:rFonts w:ascii="Garamond" w:eastAsia="Calibri" w:hAnsi="Garamond" w:cs="Times New Roman"/>
          <w:lang w:val="es-MX"/>
        </w:rPr>
        <w:t>pesos y fracción</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sin construcción, sin considerar la construcción</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y el valor con el que se </w:t>
      </w:r>
      <w:r w:rsidR="003A1A2B">
        <w:rPr>
          <w:rFonts w:ascii="Garamond" w:eastAsia="Calibri" w:hAnsi="Garamond" w:cs="Times New Roman"/>
          <w:lang w:val="es-MX"/>
        </w:rPr>
        <w:t xml:space="preserve">le </w:t>
      </w:r>
      <w:r w:rsidR="003E4AFB" w:rsidRPr="003E4AFB">
        <w:rPr>
          <w:rFonts w:ascii="Garamond" w:eastAsia="Calibri" w:hAnsi="Garamond" w:cs="Times New Roman"/>
          <w:lang w:val="es-MX"/>
        </w:rPr>
        <w:t xml:space="preserve">indemnizará será de </w:t>
      </w:r>
      <w:r w:rsidR="003A1A2B">
        <w:rPr>
          <w:rFonts w:ascii="Garamond" w:eastAsia="Calibri" w:hAnsi="Garamond" w:cs="Times New Roman"/>
          <w:lang w:val="es-MX"/>
        </w:rPr>
        <w:t>dieciséis mil novecientos. Sí me gustaría q</w:t>
      </w:r>
      <w:r w:rsidR="003E4AFB" w:rsidRPr="003E4AFB">
        <w:rPr>
          <w:rFonts w:ascii="Garamond" w:eastAsia="Calibri" w:hAnsi="Garamond" w:cs="Times New Roman"/>
          <w:lang w:val="es-MX"/>
        </w:rPr>
        <w:t>ue se les explicara plenamente, ya que estos asuntos pues me llegan a la Sindicatura, pero quien los capta primeramente pues es</w:t>
      </w:r>
      <w:r w:rsidR="003A1A2B">
        <w:rPr>
          <w:rFonts w:ascii="Garamond" w:eastAsia="Calibri" w:hAnsi="Garamond" w:cs="Times New Roman"/>
          <w:lang w:val="es-MX"/>
        </w:rPr>
        <w:t>…</w:t>
      </w:r>
      <w:r w:rsidR="003E4AFB" w:rsidRPr="003E4AFB">
        <w:rPr>
          <w:rFonts w:ascii="Garamond" w:eastAsia="Calibri" w:hAnsi="Garamond" w:cs="Times New Roman"/>
          <w:lang w:val="es-MX"/>
        </w:rPr>
        <w:t>es</w:t>
      </w:r>
      <w:r w:rsidR="003A1A2B">
        <w:rPr>
          <w:rFonts w:ascii="Garamond" w:eastAsia="Calibri" w:hAnsi="Garamond" w:cs="Times New Roman"/>
          <w:lang w:val="es-MX"/>
        </w:rPr>
        <w:t>…</w:t>
      </w:r>
      <w:r w:rsidR="003E4AFB" w:rsidRPr="003E4AFB">
        <w:rPr>
          <w:rFonts w:ascii="Garamond" w:eastAsia="Calibri" w:hAnsi="Garamond" w:cs="Times New Roman"/>
          <w:lang w:val="es-MX"/>
        </w:rPr>
        <w:t>este</w:t>
      </w:r>
      <w:r w:rsidR="003A1A2B">
        <w:rPr>
          <w:rFonts w:ascii="Garamond" w:eastAsia="Calibri" w:hAnsi="Garamond" w:cs="Times New Roman"/>
          <w:lang w:val="es-MX"/>
        </w:rPr>
        <w:t>…</w:t>
      </w:r>
      <w:r w:rsidR="003E4AFB" w:rsidRPr="003E4AFB">
        <w:rPr>
          <w:rFonts w:ascii="Garamond" w:eastAsia="Calibri" w:hAnsi="Garamond" w:cs="Times New Roman"/>
          <w:lang w:val="es-MX"/>
        </w:rPr>
        <w:t>proyectos estratégicos, ya que ellos están en</w:t>
      </w:r>
      <w:r w:rsidR="003A1A2B">
        <w:rPr>
          <w:rFonts w:ascii="Garamond" w:eastAsia="Calibri" w:hAnsi="Garamond" w:cs="Times New Roman"/>
          <w:lang w:val="es-MX"/>
        </w:rPr>
        <w:t>…</w:t>
      </w:r>
      <w:r w:rsidR="003E4AFB" w:rsidRPr="003E4AFB">
        <w:rPr>
          <w:rFonts w:ascii="Garamond" w:eastAsia="Calibri" w:hAnsi="Garamond" w:cs="Times New Roman"/>
          <w:lang w:val="es-MX"/>
        </w:rPr>
        <w:t>en conjunto</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en trabajo con el Gobierno de</w:t>
      </w:r>
      <w:r w:rsidR="003A1A2B">
        <w:rPr>
          <w:rFonts w:ascii="Garamond" w:eastAsia="Calibri" w:hAnsi="Garamond" w:cs="Times New Roman"/>
          <w:lang w:val="es-MX"/>
        </w:rPr>
        <w:t>l</w:t>
      </w:r>
      <w:r w:rsidR="003E4AFB" w:rsidRPr="003E4AFB">
        <w:rPr>
          <w:rFonts w:ascii="Garamond" w:eastAsia="Calibri" w:hAnsi="Garamond" w:cs="Times New Roman"/>
          <w:lang w:val="es-MX"/>
        </w:rPr>
        <w:t xml:space="preserve"> Estado para la realización de esto</w:t>
      </w:r>
      <w:r w:rsidR="003A1A2B">
        <w:rPr>
          <w:rFonts w:ascii="Garamond" w:eastAsia="Calibri" w:hAnsi="Garamond" w:cs="Times New Roman"/>
          <w:lang w:val="es-MX"/>
        </w:rPr>
        <w:t>s proyectos. E</w:t>
      </w:r>
      <w:r w:rsidR="003E4AFB" w:rsidRPr="003E4AFB">
        <w:rPr>
          <w:rFonts w:ascii="Garamond" w:eastAsia="Calibri" w:hAnsi="Garamond" w:cs="Times New Roman"/>
          <w:lang w:val="es-MX"/>
        </w:rPr>
        <w:t>ntonces</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a continuación quiero que les expliquen para que sepan qué es</w:t>
      </w:r>
      <w:r w:rsidR="003A1A2B">
        <w:rPr>
          <w:rFonts w:ascii="Garamond" w:eastAsia="Calibri" w:hAnsi="Garamond" w:cs="Times New Roman"/>
          <w:lang w:val="es-MX"/>
        </w:rPr>
        <w:t>quina se trata, qué Vialidad y el edificio que…q</w:t>
      </w:r>
      <w:r w:rsidR="003E4AFB" w:rsidRPr="003E4AFB">
        <w:rPr>
          <w:rFonts w:ascii="Garamond" w:eastAsia="Calibri" w:hAnsi="Garamond" w:cs="Times New Roman"/>
          <w:lang w:val="es-MX"/>
        </w:rPr>
        <w:t xml:space="preserve">ue vamos a tener que derribar, pero para que quede funcional, </w:t>
      </w:r>
      <w:r w:rsidR="003A1A2B">
        <w:rPr>
          <w:rFonts w:ascii="Garamond" w:eastAsia="Calibri" w:hAnsi="Garamond" w:cs="Times New Roman"/>
          <w:lang w:val="es-MX"/>
        </w:rPr>
        <w:t>¿</w:t>
      </w:r>
      <w:r w:rsidR="003E4AFB" w:rsidRPr="003E4AFB">
        <w:rPr>
          <w:rFonts w:ascii="Garamond" w:eastAsia="Calibri" w:hAnsi="Garamond" w:cs="Times New Roman"/>
          <w:lang w:val="es-MX"/>
        </w:rPr>
        <w:t>sí</w:t>
      </w:r>
      <w:r w:rsidR="003A1A2B">
        <w:rPr>
          <w:rFonts w:ascii="Garamond" w:eastAsia="Calibri" w:hAnsi="Garamond" w:cs="Times New Roman"/>
          <w:lang w:val="es-MX"/>
        </w:rPr>
        <w:t xml:space="preserve">? </w:t>
      </w:r>
      <w:r w:rsidR="003E4AFB" w:rsidRPr="003E4AFB">
        <w:rPr>
          <w:rFonts w:ascii="Garamond" w:eastAsia="Calibri" w:hAnsi="Garamond" w:cs="Times New Roman"/>
          <w:lang w:val="es-MX"/>
        </w:rPr>
        <w:t>E</w:t>
      </w:r>
      <w:r w:rsidR="003A1A2B">
        <w:rPr>
          <w:rFonts w:ascii="Garamond" w:eastAsia="Calibri" w:hAnsi="Garamond" w:cs="Times New Roman"/>
          <w:lang w:val="es-MX"/>
        </w:rPr>
        <w:t>ntonce</w:t>
      </w:r>
      <w:r w:rsidR="003E4AFB" w:rsidRPr="003E4AFB">
        <w:rPr>
          <w:rFonts w:ascii="Garamond" w:eastAsia="Calibri" w:hAnsi="Garamond" w:cs="Times New Roman"/>
          <w:lang w:val="es-MX"/>
        </w:rPr>
        <w:t>s</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por lo tanto, solicito a ustedes el uso de la voz de</w:t>
      </w:r>
      <w:r w:rsidR="003A1A2B">
        <w:rPr>
          <w:rFonts w:ascii="Garamond" w:eastAsia="Calibri" w:hAnsi="Garamond" w:cs="Times New Roman"/>
          <w:lang w:val="es-MX"/>
        </w:rPr>
        <w:t>…</w:t>
      </w:r>
      <w:r w:rsidR="003E4AFB" w:rsidRPr="003E4AFB">
        <w:rPr>
          <w:rFonts w:ascii="Garamond" w:eastAsia="Calibri" w:hAnsi="Garamond" w:cs="Times New Roman"/>
          <w:lang w:val="es-MX"/>
        </w:rPr>
        <w:t>el</w:t>
      </w:r>
      <w:r w:rsidR="003A1A2B">
        <w:rPr>
          <w:rFonts w:ascii="Garamond" w:eastAsia="Calibri" w:hAnsi="Garamond" w:cs="Times New Roman"/>
          <w:lang w:val="es-MX"/>
        </w:rPr>
        <w:t>…el I</w:t>
      </w:r>
      <w:r w:rsidR="003E4AFB" w:rsidRPr="003E4AFB">
        <w:rPr>
          <w:rFonts w:ascii="Garamond" w:eastAsia="Calibri" w:hAnsi="Garamond" w:cs="Times New Roman"/>
          <w:lang w:val="es-MX"/>
        </w:rPr>
        <w:t xml:space="preserve">ngeniero Ricardo Duarte de </w:t>
      </w:r>
      <w:r w:rsidR="00D26192" w:rsidRPr="003E4AFB">
        <w:rPr>
          <w:rFonts w:ascii="Garamond" w:eastAsia="Calibri" w:hAnsi="Garamond" w:cs="Times New Roman"/>
          <w:lang w:val="es-MX"/>
        </w:rPr>
        <w:t>Proyectos Estratégicos</w:t>
      </w:r>
      <w:r w:rsidR="003E4AFB" w:rsidRPr="003E4AFB">
        <w:rPr>
          <w:rFonts w:ascii="Garamond" w:eastAsia="Calibri" w:hAnsi="Garamond" w:cs="Times New Roman"/>
          <w:lang w:val="es-MX"/>
        </w:rPr>
        <w:t>.</w:t>
      </w:r>
      <w:r w:rsidR="003A1A2B">
        <w:rPr>
          <w:rFonts w:ascii="Garamond" w:eastAsia="Calibri" w:hAnsi="Garamond" w:cs="Times New Roman"/>
          <w:lang w:val="es-MX"/>
        </w:rPr>
        <w:t xml:space="preserve"> </w:t>
      </w:r>
      <w:r w:rsidR="003E4AFB" w:rsidRPr="003E4AFB">
        <w:rPr>
          <w:rFonts w:ascii="Garamond" w:eastAsia="Calibri" w:hAnsi="Garamond" w:cs="Times New Roman"/>
          <w:lang w:val="es-MX"/>
        </w:rPr>
        <w:t>Por f</w:t>
      </w:r>
      <w:r w:rsidR="00D26192">
        <w:rPr>
          <w:rFonts w:ascii="Garamond" w:eastAsia="Calibri" w:hAnsi="Garamond" w:cs="Times New Roman"/>
          <w:lang w:val="es-MX"/>
        </w:rPr>
        <w:t>avor</w:t>
      </w:r>
      <w:r w:rsidR="003A1A2B">
        <w:rPr>
          <w:rFonts w:ascii="Garamond" w:eastAsia="Calibri" w:hAnsi="Garamond" w:cs="Times New Roman"/>
          <w:lang w:val="es-MX"/>
        </w:rPr>
        <w:t xml:space="preserve"> que se someta a votación S</w:t>
      </w:r>
      <w:r w:rsidR="003E4AFB" w:rsidRPr="003E4AFB">
        <w:rPr>
          <w:rFonts w:ascii="Garamond" w:eastAsia="Calibri" w:hAnsi="Garamond" w:cs="Times New Roman"/>
          <w:lang w:val="es-MX"/>
        </w:rPr>
        <w:t>ecretario</w:t>
      </w:r>
      <w:r w:rsidR="003A1A2B">
        <w:rPr>
          <w:rFonts w:ascii="Garamond" w:eastAsia="Calibri" w:hAnsi="Garamond" w:cs="Times New Roman"/>
          <w:lang w:val="es-MX"/>
        </w:rPr>
        <w:t>”</w:t>
      </w:r>
      <w:r w:rsidR="003E4AFB" w:rsidRPr="003E4AFB">
        <w:rPr>
          <w:rFonts w:ascii="Garamond" w:eastAsia="Calibri" w:hAnsi="Garamond" w:cs="Times New Roman"/>
          <w:lang w:val="es-MX"/>
        </w:rPr>
        <w:t>.</w:t>
      </w:r>
      <w:r w:rsidR="003A1A2B">
        <w:rPr>
          <w:rFonts w:ascii="Garamond" w:eastAsia="Calibri" w:hAnsi="Garamond" w:cs="Times New Roman"/>
          <w:lang w:val="es-MX"/>
        </w:rPr>
        <w:t xml:space="preserve"> </w:t>
      </w:r>
      <w:r w:rsidR="003A1A2B" w:rsidRPr="003A1A2B">
        <w:rPr>
          <w:rFonts w:ascii="Garamond" w:hAnsi="Garamond"/>
          <w:lang w:val="es-ES_tradnl"/>
        </w:rPr>
        <w:t xml:space="preserve">El C. </w:t>
      </w:r>
      <w:r w:rsidR="003A1A2B" w:rsidRPr="003A1A2B">
        <w:rPr>
          <w:rFonts w:ascii="Garamond" w:hAnsi="Garamond"/>
        </w:rPr>
        <w:t>Presidente Municipal, Arq. Luis Ernesto Munguía González: “</w:t>
      </w:r>
      <w:r w:rsidR="003E4AFB" w:rsidRPr="003E4AFB">
        <w:rPr>
          <w:rFonts w:ascii="Garamond" w:eastAsia="Calibri" w:hAnsi="Garamond" w:cs="Times New Roman"/>
          <w:lang w:val="es-MX"/>
        </w:rPr>
        <w:t>C</w:t>
      </w:r>
      <w:r w:rsidR="003A1A2B">
        <w:rPr>
          <w:rFonts w:ascii="Garamond" w:eastAsia="Calibri" w:hAnsi="Garamond" w:cs="Times New Roman"/>
          <w:lang w:val="es-MX"/>
        </w:rPr>
        <w:t>on gusto n</w:t>
      </w:r>
      <w:r w:rsidR="003E4AFB" w:rsidRPr="003E4AFB">
        <w:rPr>
          <w:rFonts w:ascii="Garamond" w:eastAsia="Calibri" w:hAnsi="Garamond" w:cs="Times New Roman"/>
          <w:lang w:val="es-MX"/>
        </w:rPr>
        <w:t>uestro síndico</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w:t>
      </w:r>
      <w:r w:rsidR="003A1A2B">
        <w:rPr>
          <w:rFonts w:ascii="Garamond" w:eastAsia="Calibri" w:hAnsi="Garamond" w:cs="Times New Roman"/>
          <w:lang w:val="es-MX"/>
        </w:rPr>
        <w:t>S</w:t>
      </w:r>
      <w:r w:rsidR="003E4AFB" w:rsidRPr="003E4AFB">
        <w:rPr>
          <w:rFonts w:ascii="Garamond" w:eastAsia="Calibri" w:hAnsi="Garamond" w:cs="Times New Roman"/>
          <w:lang w:val="es-MX"/>
        </w:rPr>
        <w:t xml:space="preserve">e </w:t>
      </w:r>
      <w:r w:rsidR="003A1A2B">
        <w:rPr>
          <w:rFonts w:ascii="Garamond" w:eastAsia="Calibri" w:hAnsi="Garamond" w:cs="Times New Roman"/>
          <w:lang w:val="es-MX"/>
        </w:rPr>
        <w:t>le concede el uso de la voz al I</w:t>
      </w:r>
      <w:r w:rsidR="003E4AFB" w:rsidRPr="003E4AFB">
        <w:rPr>
          <w:rFonts w:ascii="Garamond" w:eastAsia="Calibri" w:hAnsi="Garamond" w:cs="Times New Roman"/>
          <w:lang w:val="es-MX"/>
        </w:rPr>
        <w:t>ngeniero Ricardo Duarte, si es de aprobarse m</w:t>
      </w:r>
      <w:r w:rsidR="003A1A2B">
        <w:rPr>
          <w:rFonts w:ascii="Garamond" w:eastAsia="Calibri" w:hAnsi="Garamond" w:cs="Times New Roman"/>
          <w:lang w:val="es-MX"/>
        </w:rPr>
        <w:t>anifestarlo levantando su mano. ¿En abstención? ¿E</w:t>
      </w:r>
      <w:r w:rsidR="003E4AFB" w:rsidRPr="003E4AFB">
        <w:rPr>
          <w:rFonts w:ascii="Garamond" w:eastAsia="Calibri" w:hAnsi="Garamond" w:cs="Times New Roman"/>
          <w:lang w:val="es-MX"/>
        </w:rPr>
        <w:t>n contra</w:t>
      </w:r>
      <w:r w:rsidR="003A1A2B">
        <w:rPr>
          <w:rFonts w:ascii="Garamond" w:eastAsia="Calibri" w:hAnsi="Garamond" w:cs="Times New Roman"/>
          <w:lang w:val="es-MX"/>
        </w:rPr>
        <w:t xml:space="preserve">? </w:t>
      </w:r>
      <w:r w:rsidR="003E4AFB" w:rsidRPr="003E4AFB">
        <w:rPr>
          <w:rFonts w:ascii="Garamond" w:eastAsia="Calibri" w:hAnsi="Garamond" w:cs="Times New Roman"/>
          <w:lang w:val="es-MX"/>
        </w:rPr>
        <w:t xml:space="preserve">Señor </w:t>
      </w:r>
      <w:r w:rsidR="003E4AFB" w:rsidRPr="003A1A2B">
        <w:rPr>
          <w:rFonts w:ascii="Garamond" w:eastAsia="Calibri" w:hAnsi="Garamond" w:cs="Times New Roman"/>
          <w:lang w:val="es-MX"/>
        </w:rPr>
        <w:t>S</w:t>
      </w:r>
      <w:r w:rsidR="003A1A2B" w:rsidRPr="003A1A2B">
        <w:rPr>
          <w:rFonts w:ascii="Garamond" w:eastAsia="Calibri" w:hAnsi="Garamond" w:cs="Times New Roman"/>
          <w:lang w:val="es-MX"/>
        </w:rPr>
        <w:t>ecretario dé</w:t>
      </w:r>
      <w:r w:rsidR="003E4AFB" w:rsidRPr="003A1A2B">
        <w:rPr>
          <w:rFonts w:ascii="Garamond" w:eastAsia="Calibri" w:hAnsi="Garamond" w:cs="Times New Roman"/>
          <w:lang w:val="es-MX"/>
        </w:rPr>
        <w:t xml:space="preserve"> cuenta de la votación</w:t>
      </w:r>
      <w:r w:rsidR="003A1A2B" w:rsidRPr="003A1A2B">
        <w:rPr>
          <w:rFonts w:ascii="Garamond" w:eastAsia="Calibri" w:hAnsi="Garamond" w:cs="Times New Roman"/>
          <w:lang w:val="es-MX"/>
        </w:rPr>
        <w:t>”</w:t>
      </w:r>
      <w:r w:rsidR="003E4AFB" w:rsidRPr="003A1A2B">
        <w:rPr>
          <w:rFonts w:ascii="Garamond" w:eastAsia="Calibri" w:hAnsi="Garamond" w:cs="Times New Roman"/>
          <w:lang w:val="es-MX"/>
        </w:rPr>
        <w:t>.</w:t>
      </w:r>
      <w:r w:rsidR="003A1A2B" w:rsidRPr="003A1A2B">
        <w:rPr>
          <w:rFonts w:ascii="Garamond" w:eastAsia="Calibri" w:hAnsi="Garamond" w:cs="Times New Roman"/>
          <w:lang w:val="es-MX"/>
        </w:rPr>
        <w:t xml:space="preserve"> </w:t>
      </w:r>
      <w:r w:rsidR="003A1A2B" w:rsidRPr="003A1A2B">
        <w:rPr>
          <w:rFonts w:ascii="Garamond" w:hAnsi="Garamond"/>
          <w:shd w:val="clear" w:color="auto" w:fill="FFFFFF"/>
          <w:lang w:val="es-ES_tradnl"/>
        </w:rPr>
        <w:t xml:space="preserve">El C. Secretario General, </w:t>
      </w:r>
      <w:r w:rsidR="003A1A2B" w:rsidRPr="003A1A2B">
        <w:rPr>
          <w:rFonts w:ascii="Garamond" w:hAnsi="Garamond"/>
          <w:shd w:val="clear" w:color="auto" w:fill="FFFFFF"/>
        </w:rPr>
        <w:t>Abg. José Juan Velázquez Hernández</w:t>
      </w:r>
      <w:r w:rsidR="003A1A2B" w:rsidRPr="003A1A2B">
        <w:rPr>
          <w:rFonts w:ascii="Garamond" w:hAnsi="Garamond"/>
          <w:shd w:val="clear" w:color="auto" w:fill="FFFFFF"/>
          <w:lang w:val="es-ES_tradnl"/>
        </w:rPr>
        <w:t>: “</w:t>
      </w:r>
      <w:r w:rsidR="003A1A2B" w:rsidRPr="003A1A2B">
        <w:rPr>
          <w:rFonts w:ascii="Garamond" w:eastAsia="Calibri" w:hAnsi="Garamond" w:cs="Times New Roman"/>
          <w:lang w:val="es-MX"/>
        </w:rPr>
        <w:t>Sí</w:t>
      </w:r>
      <w:r w:rsidR="003E4AFB" w:rsidRPr="003A1A2B">
        <w:rPr>
          <w:rFonts w:ascii="Garamond" w:eastAsia="Calibri" w:hAnsi="Garamond" w:cs="Times New Roman"/>
          <w:lang w:val="es-MX"/>
        </w:rPr>
        <w:t xml:space="preserve"> señor Presidente, tenemos un total de </w:t>
      </w:r>
      <w:r w:rsidR="003A1A2B" w:rsidRPr="003A1A2B">
        <w:rPr>
          <w:rFonts w:ascii="Garamond" w:eastAsia="Calibri" w:hAnsi="Garamond" w:cs="Times New Roman"/>
          <w:lang w:val="es-MX"/>
        </w:rPr>
        <w:t xml:space="preserve">catorce </w:t>
      </w:r>
      <w:r w:rsidR="003E4AFB" w:rsidRPr="003A1A2B">
        <w:rPr>
          <w:rFonts w:ascii="Garamond" w:eastAsia="Calibri" w:hAnsi="Garamond" w:cs="Times New Roman"/>
          <w:lang w:val="es-MX"/>
        </w:rPr>
        <w:t>votos a favor, cero votos en contra y cero abstenciones</w:t>
      </w:r>
      <w:r w:rsidR="003A1A2B">
        <w:rPr>
          <w:rFonts w:ascii="Garamond" w:eastAsia="Calibri" w:hAnsi="Garamond" w:cs="Times New Roman"/>
          <w:lang w:val="es-MX"/>
        </w:rPr>
        <w:t>”</w:t>
      </w:r>
      <w:r w:rsidR="003E4AFB" w:rsidRPr="003A1A2B">
        <w:rPr>
          <w:rFonts w:ascii="Garamond" w:eastAsia="Calibri" w:hAnsi="Garamond" w:cs="Times New Roman"/>
          <w:lang w:val="es-MX"/>
        </w:rPr>
        <w:t>.</w:t>
      </w:r>
      <w:r w:rsidR="003A1A2B">
        <w:rPr>
          <w:rFonts w:ascii="Garamond" w:eastAsia="Calibri" w:hAnsi="Garamond" w:cs="Times New Roman"/>
          <w:lang w:val="es-MX"/>
        </w:rPr>
        <w:t xml:space="preserve"> </w:t>
      </w:r>
      <w:r w:rsidR="003A1A2B" w:rsidRPr="003A1A2B">
        <w:rPr>
          <w:rFonts w:ascii="Garamond" w:hAnsi="Garamond"/>
          <w:lang w:val="es-ES_tradnl"/>
        </w:rPr>
        <w:t xml:space="preserve">El C. </w:t>
      </w:r>
      <w:r w:rsidR="003A1A2B" w:rsidRPr="003A1A2B">
        <w:rPr>
          <w:rFonts w:ascii="Garamond" w:hAnsi="Garamond"/>
        </w:rPr>
        <w:t>Presidente Municipal, Arq. Luis Ernesto Munguía González: “</w:t>
      </w:r>
      <w:r w:rsidR="003E4AFB" w:rsidRPr="003E4AFB">
        <w:rPr>
          <w:rFonts w:ascii="Garamond" w:eastAsia="Calibri" w:hAnsi="Garamond" w:cs="Times New Roman"/>
          <w:lang w:val="es-MX"/>
        </w:rPr>
        <w:t>Aprobado por mayor</w:t>
      </w:r>
      <w:r w:rsidR="003A1A2B">
        <w:rPr>
          <w:rFonts w:ascii="Garamond" w:eastAsia="Calibri" w:hAnsi="Garamond" w:cs="Times New Roman"/>
          <w:lang w:val="es-MX"/>
        </w:rPr>
        <w:t xml:space="preserve">ía </w:t>
      </w:r>
      <w:r w:rsidR="003E4AFB" w:rsidRPr="003E4AFB">
        <w:rPr>
          <w:rFonts w:ascii="Garamond" w:eastAsia="Calibri" w:hAnsi="Garamond" w:cs="Times New Roman"/>
          <w:lang w:val="es-MX"/>
        </w:rPr>
        <w:t>simple</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w:t>
      </w:r>
      <w:r w:rsidR="003A1A2B">
        <w:rPr>
          <w:rFonts w:ascii="Garamond" w:eastAsia="Calibri" w:hAnsi="Garamond" w:cs="Times New Roman"/>
          <w:lang w:val="es-MX"/>
        </w:rPr>
        <w:t>S</w:t>
      </w:r>
      <w:r w:rsidR="003E4AFB" w:rsidRPr="003E4AFB">
        <w:rPr>
          <w:rFonts w:ascii="Garamond" w:eastAsia="Calibri" w:hAnsi="Garamond" w:cs="Times New Roman"/>
          <w:lang w:val="es-MX"/>
        </w:rPr>
        <w:t xml:space="preserve">e le concede el uso de la </w:t>
      </w:r>
      <w:r w:rsidR="003A1A2B">
        <w:rPr>
          <w:rFonts w:ascii="Garamond" w:eastAsia="Calibri" w:hAnsi="Garamond" w:cs="Times New Roman"/>
          <w:lang w:val="es-MX"/>
        </w:rPr>
        <w:t>v</w:t>
      </w:r>
      <w:r w:rsidR="003E4AFB" w:rsidRPr="003E4AFB">
        <w:rPr>
          <w:rFonts w:ascii="Garamond" w:eastAsia="Calibri" w:hAnsi="Garamond" w:cs="Times New Roman"/>
          <w:lang w:val="es-MX"/>
        </w:rPr>
        <w:t>oz</w:t>
      </w:r>
      <w:r w:rsidR="003A1A2B">
        <w:rPr>
          <w:rFonts w:ascii="Garamond" w:eastAsia="Calibri" w:hAnsi="Garamond" w:cs="Times New Roman"/>
          <w:lang w:val="es-MX"/>
        </w:rPr>
        <w:t xml:space="preserve"> </w:t>
      </w:r>
      <w:r w:rsidR="003E4AFB" w:rsidRPr="003E4AFB">
        <w:rPr>
          <w:rFonts w:ascii="Garamond" w:eastAsia="Calibri" w:hAnsi="Garamond" w:cs="Times New Roman"/>
          <w:lang w:val="es-MX"/>
        </w:rPr>
        <w:t xml:space="preserve">al </w:t>
      </w:r>
      <w:r w:rsidR="003A1A2B">
        <w:rPr>
          <w:rFonts w:ascii="Garamond" w:eastAsia="Calibri" w:hAnsi="Garamond" w:cs="Times New Roman"/>
          <w:lang w:val="es-MX"/>
        </w:rPr>
        <w:t>I</w:t>
      </w:r>
      <w:r w:rsidR="003E4AFB" w:rsidRPr="003E4AFB">
        <w:rPr>
          <w:rFonts w:ascii="Garamond" w:eastAsia="Calibri" w:hAnsi="Garamond" w:cs="Times New Roman"/>
          <w:lang w:val="es-MX"/>
        </w:rPr>
        <w:t>ngeniero Ricardo</w:t>
      </w:r>
      <w:r w:rsidR="003A1A2B">
        <w:rPr>
          <w:rFonts w:ascii="Garamond" w:eastAsia="Calibri" w:hAnsi="Garamond" w:cs="Times New Roman"/>
          <w:lang w:val="es-MX"/>
        </w:rPr>
        <w:t>”</w:t>
      </w:r>
      <w:r w:rsidR="003E4AFB" w:rsidRPr="003E4AFB">
        <w:rPr>
          <w:rFonts w:ascii="Garamond" w:eastAsia="Calibri" w:hAnsi="Garamond" w:cs="Times New Roman"/>
          <w:lang w:val="es-MX"/>
        </w:rPr>
        <w:t>.</w:t>
      </w:r>
      <w:r w:rsidR="003A1A2B">
        <w:rPr>
          <w:rFonts w:ascii="Garamond" w:eastAsia="Calibri" w:hAnsi="Garamond" w:cs="Times New Roman"/>
          <w:lang w:val="es-MX"/>
        </w:rPr>
        <w:t xml:space="preserve"> </w:t>
      </w:r>
      <w:r w:rsidR="003A1A2B" w:rsidRPr="003A1A2B">
        <w:rPr>
          <w:rFonts w:ascii="Garamond" w:eastAsia="Calibri" w:hAnsi="Garamond"/>
        </w:rPr>
        <w:t xml:space="preserve">El C. Coordinador de la Dirección de Cooperación y Proyectos Estratégicos, Mtro. </w:t>
      </w:r>
      <w:r w:rsidR="003A1A2B" w:rsidRPr="003A1A2B">
        <w:rPr>
          <w:rFonts w:ascii="Garamond" w:eastAsia="Calibri" w:hAnsi="Garamond"/>
          <w:bCs/>
        </w:rPr>
        <w:t>Jesús Ricardo Segura Duarte: “</w:t>
      </w:r>
      <w:r w:rsidR="003A1A2B">
        <w:rPr>
          <w:rFonts w:ascii="Garamond" w:eastAsia="Calibri" w:hAnsi="Garamond" w:cs="Times New Roman"/>
          <w:lang w:val="es-MX"/>
        </w:rPr>
        <w:t>Bien, muchas gracias.</w:t>
      </w:r>
      <w:r w:rsidR="003E4AFB" w:rsidRPr="003E4AFB">
        <w:rPr>
          <w:rFonts w:ascii="Garamond" w:eastAsia="Calibri" w:hAnsi="Garamond" w:cs="Times New Roman"/>
          <w:lang w:val="es-MX"/>
        </w:rPr>
        <w:t xml:space="preserve"> </w:t>
      </w:r>
      <w:r w:rsidR="003A1A2B">
        <w:rPr>
          <w:rFonts w:ascii="Garamond" w:eastAsia="Calibri" w:hAnsi="Garamond" w:cs="Times New Roman"/>
          <w:lang w:val="es-MX"/>
        </w:rPr>
        <w:t>B</w:t>
      </w:r>
      <w:r w:rsidR="003E4AFB" w:rsidRPr="003E4AFB">
        <w:rPr>
          <w:rFonts w:ascii="Garamond" w:eastAsia="Calibri" w:hAnsi="Garamond" w:cs="Times New Roman"/>
          <w:lang w:val="es-MX"/>
        </w:rPr>
        <w:t>uenas tardes</w:t>
      </w:r>
      <w:r w:rsidR="003A1A2B">
        <w:rPr>
          <w:rFonts w:ascii="Garamond" w:eastAsia="Calibri" w:hAnsi="Garamond" w:cs="Times New Roman"/>
          <w:lang w:val="es-MX"/>
        </w:rPr>
        <w:t>. Gracias presidente.</w:t>
      </w:r>
      <w:r w:rsidR="003E4AFB" w:rsidRPr="003E4AFB">
        <w:rPr>
          <w:rFonts w:ascii="Garamond" w:eastAsia="Calibri" w:hAnsi="Garamond" w:cs="Times New Roman"/>
          <w:lang w:val="es-MX"/>
        </w:rPr>
        <w:t xml:space="preserve"> </w:t>
      </w:r>
      <w:r w:rsidR="003A1A2B">
        <w:rPr>
          <w:rFonts w:ascii="Garamond" w:eastAsia="Calibri" w:hAnsi="Garamond" w:cs="Times New Roman"/>
          <w:lang w:val="es-MX"/>
        </w:rPr>
        <w:t>B</w:t>
      </w:r>
      <w:r w:rsidR="00221FFA">
        <w:rPr>
          <w:rFonts w:ascii="Garamond" w:eastAsia="Calibri" w:hAnsi="Garamond" w:cs="Times New Roman"/>
          <w:lang w:val="es-MX"/>
        </w:rPr>
        <w:t>uenas tardes</w:t>
      </w:r>
      <w:r w:rsidR="003E4AFB" w:rsidRPr="003E4AFB">
        <w:rPr>
          <w:rFonts w:ascii="Garamond" w:eastAsia="Calibri" w:hAnsi="Garamond" w:cs="Times New Roman"/>
          <w:lang w:val="es-MX"/>
        </w:rPr>
        <w:t xml:space="preserve"> </w:t>
      </w:r>
      <w:r w:rsidR="003A1A2B">
        <w:rPr>
          <w:rFonts w:ascii="Garamond" w:eastAsia="Calibri" w:hAnsi="Garamond" w:cs="Times New Roman"/>
          <w:lang w:val="es-MX"/>
        </w:rPr>
        <w:t>Síndico, R</w:t>
      </w:r>
      <w:r w:rsidR="003E4AFB" w:rsidRPr="003E4AFB">
        <w:rPr>
          <w:rFonts w:ascii="Garamond" w:eastAsia="Calibri" w:hAnsi="Garamond" w:cs="Times New Roman"/>
          <w:lang w:val="es-MX"/>
        </w:rPr>
        <w:t>eg</w:t>
      </w:r>
      <w:r w:rsidR="003A1A2B">
        <w:rPr>
          <w:rFonts w:ascii="Garamond" w:eastAsia="Calibri" w:hAnsi="Garamond" w:cs="Times New Roman"/>
          <w:lang w:val="es-MX"/>
        </w:rPr>
        <w:t>idores y a todos los presentes. Perfecto.</w:t>
      </w:r>
      <w:r w:rsidR="003E4AFB" w:rsidRPr="003E4AFB">
        <w:rPr>
          <w:rFonts w:ascii="Garamond" w:eastAsia="Calibri" w:hAnsi="Garamond" w:cs="Times New Roman"/>
          <w:lang w:val="es-MX"/>
        </w:rPr>
        <w:t xml:space="preserve"> </w:t>
      </w:r>
      <w:r w:rsidR="003A1A2B">
        <w:rPr>
          <w:rFonts w:ascii="Garamond" w:eastAsia="Calibri" w:hAnsi="Garamond" w:cs="Times New Roman"/>
          <w:lang w:val="es-MX"/>
        </w:rPr>
        <w:t>¿N</w:t>
      </w:r>
      <w:r w:rsidR="003E4AFB" w:rsidRPr="003E4AFB">
        <w:rPr>
          <w:rFonts w:ascii="Garamond" w:eastAsia="Calibri" w:hAnsi="Garamond" w:cs="Times New Roman"/>
          <w:lang w:val="es-MX"/>
        </w:rPr>
        <w:t>o sé si todos alcanzan a apreciar bien la imagen</w:t>
      </w:r>
      <w:r w:rsidR="003A1A2B">
        <w:rPr>
          <w:rFonts w:ascii="Garamond" w:eastAsia="Calibri" w:hAnsi="Garamond" w:cs="Times New Roman"/>
          <w:lang w:val="es-MX"/>
        </w:rPr>
        <w:t>?</w:t>
      </w:r>
      <w:r w:rsidR="003E4AFB" w:rsidRPr="003E4AFB">
        <w:rPr>
          <w:rFonts w:ascii="Garamond" w:eastAsia="Calibri" w:hAnsi="Garamond" w:cs="Times New Roman"/>
          <w:lang w:val="es-MX"/>
        </w:rPr>
        <w:t xml:space="preserve">, </w:t>
      </w:r>
      <w:r w:rsidR="000325B6">
        <w:rPr>
          <w:rFonts w:ascii="Garamond" w:eastAsia="Calibri" w:hAnsi="Garamond" w:cs="Times New Roman"/>
          <w:lang w:val="es-MX"/>
        </w:rPr>
        <w:t>-</w:t>
      </w:r>
      <w:r w:rsidR="003E4AFB" w:rsidRPr="003E4AFB">
        <w:rPr>
          <w:rFonts w:ascii="Garamond" w:eastAsia="Calibri" w:hAnsi="Garamond" w:cs="Times New Roman"/>
          <w:lang w:val="es-MX"/>
        </w:rPr>
        <w:t>digo</w:t>
      </w:r>
      <w:r w:rsidR="000325B6">
        <w:rPr>
          <w:rFonts w:ascii="Garamond" w:eastAsia="Calibri" w:hAnsi="Garamond" w:cs="Times New Roman"/>
          <w:lang w:val="es-MX"/>
        </w:rPr>
        <w:t>-</w:t>
      </w:r>
      <w:r w:rsidR="003E4AFB" w:rsidRPr="003E4AFB">
        <w:rPr>
          <w:rFonts w:ascii="Garamond" w:eastAsia="Calibri" w:hAnsi="Garamond" w:cs="Times New Roman"/>
          <w:lang w:val="es-MX"/>
        </w:rPr>
        <w:t xml:space="preserve"> </w:t>
      </w:r>
      <w:r w:rsidR="000325B6">
        <w:rPr>
          <w:rFonts w:ascii="Garamond" w:eastAsia="Calibri" w:hAnsi="Garamond" w:cs="Times New Roman"/>
          <w:lang w:val="es-MX"/>
        </w:rPr>
        <w:t>¿</w:t>
      </w:r>
      <w:r w:rsidR="003E4AFB" w:rsidRPr="003E4AFB">
        <w:rPr>
          <w:rFonts w:ascii="Garamond" w:eastAsia="Calibri" w:hAnsi="Garamond" w:cs="Times New Roman"/>
          <w:lang w:val="es-MX"/>
        </w:rPr>
        <w:t>no?</w:t>
      </w:r>
      <w:r w:rsidR="000325B6">
        <w:rPr>
          <w:rFonts w:ascii="Garamond" w:eastAsia="Calibri" w:hAnsi="Garamond" w:cs="Times New Roman"/>
          <w:lang w:val="es-MX"/>
        </w:rPr>
        <w:t xml:space="preserve"> </w:t>
      </w:r>
      <w:r w:rsidR="003E4AFB" w:rsidRPr="003E4AFB">
        <w:rPr>
          <w:rFonts w:ascii="Garamond" w:eastAsia="Calibri" w:hAnsi="Garamond" w:cs="Times New Roman"/>
          <w:lang w:val="es-MX"/>
        </w:rPr>
        <w:t>Creo que es bastante nítida. Este</w:t>
      </w:r>
      <w:r w:rsidR="000325B6">
        <w:rPr>
          <w:rFonts w:ascii="Garamond" w:eastAsia="Calibri" w:hAnsi="Garamond" w:cs="Times New Roman"/>
          <w:lang w:val="es-MX"/>
        </w:rPr>
        <w:t>…mi presentación es muy breve, ún</w:t>
      </w:r>
      <w:r w:rsidR="003E4AFB" w:rsidRPr="003E4AFB">
        <w:rPr>
          <w:rFonts w:ascii="Garamond" w:eastAsia="Calibri" w:hAnsi="Garamond" w:cs="Times New Roman"/>
          <w:lang w:val="es-MX"/>
        </w:rPr>
        <w:t>icamente busco ilustrar un poco la</w:t>
      </w:r>
      <w:r w:rsidR="000325B6">
        <w:rPr>
          <w:rFonts w:ascii="Garamond" w:eastAsia="Calibri" w:hAnsi="Garamond" w:cs="Times New Roman"/>
          <w:lang w:val="es-MX"/>
        </w:rPr>
        <w:t>…este…</w:t>
      </w:r>
      <w:r w:rsidR="003E4AFB" w:rsidRPr="003E4AFB">
        <w:rPr>
          <w:rFonts w:ascii="Garamond" w:eastAsia="Calibri" w:hAnsi="Garamond" w:cs="Times New Roman"/>
          <w:lang w:val="es-MX"/>
        </w:rPr>
        <w:t>la ponencia que acaba de dar el</w:t>
      </w:r>
      <w:r w:rsidR="000325B6">
        <w:rPr>
          <w:rFonts w:ascii="Garamond" w:eastAsia="Calibri" w:hAnsi="Garamond" w:cs="Times New Roman"/>
          <w:lang w:val="es-MX"/>
        </w:rPr>
        <w:t>…el Doctor Paco y</w:t>
      </w:r>
      <w:r w:rsidR="003E4AFB" w:rsidRPr="003E4AFB">
        <w:rPr>
          <w:rFonts w:ascii="Garamond" w:eastAsia="Calibri" w:hAnsi="Garamond" w:cs="Times New Roman"/>
          <w:lang w:val="es-MX"/>
        </w:rPr>
        <w:t xml:space="preserve"> bás</w:t>
      </w:r>
      <w:r w:rsidR="000325B6">
        <w:rPr>
          <w:rFonts w:ascii="Garamond" w:eastAsia="Calibri" w:hAnsi="Garamond" w:cs="Times New Roman"/>
          <w:lang w:val="es-MX"/>
        </w:rPr>
        <w:t>icamente explicar los puntos a a</w:t>
      </w:r>
      <w:r w:rsidR="003E4AFB" w:rsidRPr="003E4AFB">
        <w:rPr>
          <w:rFonts w:ascii="Garamond" w:eastAsia="Calibri" w:hAnsi="Garamond" w:cs="Times New Roman"/>
          <w:lang w:val="es-MX"/>
        </w:rPr>
        <w:t>fectarse dentro</w:t>
      </w:r>
      <w:r w:rsidR="000325B6">
        <w:rPr>
          <w:rFonts w:ascii="Garamond" w:eastAsia="Calibri" w:hAnsi="Garamond" w:cs="Times New Roman"/>
          <w:lang w:val="es-MX"/>
        </w:rPr>
        <w:t>…a</w:t>
      </w:r>
      <w:r w:rsidR="003E4AFB" w:rsidRPr="003E4AFB">
        <w:rPr>
          <w:rFonts w:ascii="Garamond" w:eastAsia="Calibri" w:hAnsi="Garamond" w:cs="Times New Roman"/>
          <w:lang w:val="es-MX"/>
        </w:rPr>
        <w:t>y</w:t>
      </w:r>
      <w:r w:rsidR="000325B6">
        <w:rPr>
          <w:rFonts w:ascii="Garamond" w:eastAsia="Calibri" w:hAnsi="Garamond" w:cs="Times New Roman"/>
          <w:lang w:val="es-MX"/>
        </w:rPr>
        <w:t>, perdón, d</w:t>
      </w:r>
      <w:r w:rsidR="003E4AFB" w:rsidRPr="003E4AFB">
        <w:rPr>
          <w:rFonts w:ascii="Garamond" w:eastAsia="Calibri" w:hAnsi="Garamond" w:cs="Times New Roman"/>
          <w:lang w:val="es-MX"/>
        </w:rPr>
        <w:t xml:space="preserve">eme </w:t>
      </w:r>
      <w:r w:rsidR="000325B6">
        <w:rPr>
          <w:rFonts w:ascii="Garamond" w:eastAsia="Calibri" w:hAnsi="Garamond" w:cs="Times New Roman"/>
          <w:lang w:val="es-MX"/>
        </w:rPr>
        <w:t>un</w:t>
      </w:r>
      <w:r w:rsidR="00221FFA">
        <w:rPr>
          <w:rFonts w:ascii="Garamond" w:eastAsia="Calibri" w:hAnsi="Garamond" w:cs="Times New Roman"/>
          <w:lang w:val="es-MX"/>
        </w:rPr>
        <w:t xml:space="preserve"> segundo, p</w:t>
      </w:r>
      <w:r w:rsidR="003E4AFB" w:rsidRPr="003E4AFB">
        <w:rPr>
          <w:rFonts w:ascii="Garamond" w:eastAsia="Calibri" w:hAnsi="Garamond" w:cs="Times New Roman"/>
          <w:lang w:val="es-MX"/>
        </w:rPr>
        <w:t>erfecto</w:t>
      </w:r>
      <w:r w:rsidR="000325B6">
        <w:rPr>
          <w:rFonts w:ascii="Garamond" w:eastAsia="Calibri" w:hAnsi="Garamond" w:cs="Times New Roman"/>
          <w:lang w:val="es-MX"/>
        </w:rPr>
        <w:t>…</w:t>
      </w:r>
      <w:r w:rsidR="003E4AFB" w:rsidRPr="003E4AFB">
        <w:rPr>
          <w:rFonts w:ascii="Garamond" w:eastAsia="Calibri" w:hAnsi="Garamond" w:cs="Times New Roman"/>
          <w:lang w:val="es-MX"/>
        </w:rPr>
        <w:t>este</w:t>
      </w:r>
      <w:r w:rsidR="000325B6">
        <w:rPr>
          <w:rFonts w:ascii="Garamond" w:eastAsia="Calibri" w:hAnsi="Garamond" w:cs="Times New Roman"/>
          <w:lang w:val="es-MX"/>
        </w:rPr>
        <w:t>…</w:t>
      </w:r>
      <w:r w:rsidR="003E4AFB" w:rsidRPr="003E4AFB">
        <w:rPr>
          <w:rFonts w:ascii="Garamond" w:eastAsia="Calibri" w:hAnsi="Garamond" w:cs="Times New Roman"/>
          <w:lang w:val="es-MX"/>
        </w:rPr>
        <w:t>a</w:t>
      </w:r>
      <w:r w:rsidR="000325B6">
        <w:rPr>
          <w:rFonts w:ascii="Garamond" w:eastAsia="Calibri" w:hAnsi="Garamond" w:cs="Times New Roman"/>
          <w:lang w:val="es-MX"/>
        </w:rPr>
        <w:t>…</w:t>
      </w:r>
      <w:r w:rsidR="003E4AFB" w:rsidRPr="003E4AFB">
        <w:rPr>
          <w:rFonts w:ascii="Garamond" w:eastAsia="Calibri" w:hAnsi="Garamond" w:cs="Times New Roman"/>
          <w:lang w:val="es-MX"/>
        </w:rPr>
        <w:t>a ilustrar un poco las afectaciones presentadas, este</w:t>
      </w:r>
      <w:r w:rsidR="000325B6">
        <w:rPr>
          <w:rFonts w:ascii="Garamond" w:eastAsia="Calibri" w:hAnsi="Garamond" w:cs="Times New Roman"/>
          <w:lang w:val="es-MX"/>
        </w:rPr>
        <w:t>…</w:t>
      </w:r>
      <w:r w:rsidR="003E4AFB" w:rsidRPr="003E4AFB">
        <w:rPr>
          <w:rFonts w:ascii="Garamond" w:eastAsia="Calibri" w:hAnsi="Garamond" w:cs="Times New Roman"/>
          <w:lang w:val="es-MX"/>
        </w:rPr>
        <w:t xml:space="preserve">dentro de este proyecto del nodo vial del </w:t>
      </w:r>
      <w:r w:rsidR="00221FFA">
        <w:rPr>
          <w:rFonts w:ascii="Garamond" w:eastAsia="Calibri" w:hAnsi="Garamond" w:cs="Times New Roman"/>
          <w:lang w:val="es-MX"/>
        </w:rPr>
        <w:t>C</w:t>
      </w:r>
      <w:r w:rsidR="003E4AFB" w:rsidRPr="003E4AFB">
        <w:rPr>
          <w:rFonts w:ascii="Garamond" w:eastAsia="Calibri" w:hAnsi="Garamond" w:cs="Times New Roman"/>
          <w:lang w:val="es-MX"/>
        </w:rPr>
        <w:t xml:space="preserve">rucero de </w:t>
      </w:r>
      <w:r w:rsidR="000325B6" w:rsidRPr="003E4AFB">
        <w:rPr>
          <w:rFonts w:ascii="Garamond" w:eastAsia="Calibri" w:hAnsi="Garamond" w:cs="Times New Roman"/>
          <w:lang w:val="es-MX"/>
        </w:rPr>
        <w:t>Las Juntas</w:t>
      </w:r>
      <w:r w:rsidR="003E4AFB" w:rsidRPr="003E4AFB">
        <w:rPr>
          <w:rFonts w:ascii="Garamond" w:eastAsia="Calibri" w:hAnsi="Garamond" w:cs="Times New Roman"/>
          <w:lang w:val="es-MX"/>
        </w:rPr>
        <w:t>, las afectaciones son las marcadas en rojo</w:t>
      </w:r>
      <w:r w:rsidR="000325B6">
        <w:rPr>
          <w:rFonts w:ascii="Garamond" w:eastAsia="Calibri" w:hAnsi="Garamond" w:cs="Times New Roman"/>
          <w:lang w:val="es-MX"/>
        </w:rPr>
        <w:t>,</w:t>
      </w:r>
      <w:r w:rsidR="003E4AFB" w:rsidRPr="003E4AFB">
        <w:rPr>
          <w:rFonts w:ascii="Garamond" w:eastAsia="Calibri" w:hAnsi="Garamond" w:cs="Times New Roman"/>
          <w:lang w:val="es-MX"/>
        </w:rPr>
        <w:t xml:space="preserve"> que ustedes pueden apreciar que </w:t>
      </w:r>
      <w:r w:rsidR="000325B6">
        <w:rPr>
          <w:rFonts w:ascii="Garamond" w:eastAsia="Calibri" w:hAnsi="Garamond" w:cs="Times New Roman"/>
          <w:lang w:val="es-MX"/>
        </w:rPr>
        <w:t xml:space="preserve">comprenden tanto los carriles </w:t>
      </w:r>
      <w:r w:rsidR="003E4AFB" w:rsidRPr="003E4AFB">
        <w:rPr>
          <w:rFonts w:ascii="Garamond" w:eastAsia="Calibri" w:hAnsi="Garamond" w:cs="Times New Roman"/>
          <w:lang w:val="es-MX"/>
        </w:rPr>
        <w:t>que van de norte a sur</w:t>
      </w:r>
      <w:r w:rsidR="000325B6">
        <w:rPr>
          <w:rFonts w:ascii="Garamond" w:eastAsia="Calibri" w:hAnsi="Garamond" w:cs="Times New Roman"/>
          <w:lang w:val="es-MX"/>
        </w:rPr>
        <w:t>…</w:t>
      </w:r>
      <w:r w:rsidR="003E4AFB" w:rsidRPr="003E4AFB">
        <w:rPr>
          <w:rFonts w:ascii="Garamond" w:eastAsia="Calibri" w:hAnsi="Garamond" w:cs="Times New Roman"/>
          <w:lang w:val="es-MX"/>
        </w:rPr>
        <w:t>este</w:t>
      </w:r>
      <w:r w:rsidR="000325B6">
        <w:rPr>
          <w:rFonts w:ascii="Garamond" w:eastAsia="Calibri" w:hAnsi="Garamond" w:cs="Times New Roman"/>
          <w:lang w:val="es-MX"/>
        </w:rPr>
        <w:t>…</w:t>
      </w:r>
      <w:r w:rsidR="003E4AFB" w:rsidRPr="003E4AFB">
        <w:rPr>
          <w:rFonts w:ascii="Garamond" w:eastAsia="Calibri" w:hAnsi="Garamond" w:cs="Times New Roman"/>
          <w:lang w:val="es-MX"/>
        </w:rPr>
        <w:t xml:space="preserve">justo antes de dar la vuelta hacia el crucero de las juntas y la vuelta a la derecha hacia </w:t>
      </w:r>
      <w:r w:rsidR="000325B6" w:rsidRPr="003E4AFB">
        <w:rPr>
          <w:rFonts w:ascii="Garamond" w:eastAsia="Calibri" w:hAnsi="Garamond" w:cs="Times New Roman"/>
          <w:lang w:val="es-MX"/>
        </w:rPr>
        <w:t xml:space="preserve">Ixtapa </w:t>
      </w:r>
      <w:r w:rsidR="003E4AFB" w:rsidRPr="003E4AFB">
        <w:rPr>
          <w:rFonts w:ascii="Garamond" w:eastAsia="Calibri" w:hAnsi="Garamond" w:cs="Times New Roman"/>
          <w:lang w:val="es-MX"/>
        </w:rPr>
        <w:t xml:space="preserve">y </w:t>
      </w:r>
      <w:r w:rsidR="000325B6" w:rsidRPr="003E4AFB">
        <w:rPr>
          <w:rFonts w:ascii="Garamond" w:eastAsia="Calibri" w:hAnsi="Garamond" w:cs="Times New Roman"/>
          <w:lang w:val="es-MX"/>
        </w:rPr>
        <w:t>Las Juntas</w:t>
      </w:r>
      <w:r w:rsidR="000325B6">
        <w:rPr>
          <w:rFonts w:ascii="Garamond" w:eastAsia="Calibri" w:hAnsi="Garamond" w:cs="Times New Roman"/>
          <w:lang w:val="es-MX"/>
        </w:rPr>
        <w:t>,</w:t>
      </w:r>
      <w:r w:rsidR="000325B6" w:rsidRPr="003E4AFB">
        <w:rPr>
          <w:rFonts w:ascii="Garamond" w:eastAsia="Calibri" w:hAnsi="Garamond" w:cs="Times New Roman"/>
          <w:lang w:val="es-MX"/>
        </w:rPr>
        <w:t xml:space="preserve"> </w:t>
      </w:r>
      <w:r w:rsidR="003E4AFB" w:rsidRPr="003E4AFB">
        <w:rPr>
          <w:rFonts w:ascii="Garamond" w:eastAsia="Calibri" w:hAnsi="Garamond" w:cs="Times New Roman"/>
          <w:lang w:val="es-MX"/>
        </w:rPr>
        <w:t>que actualmente está muy reducido en</w:t>
      </w:r>
      <w:r w:rsidR="000325B6">
        <w:rPr>
          <w:rFonts w:ascii="Garamond" w:eastAsia="Calibri" w:hAnsi="Garamond" w:cs="Times New Roman"/>
          <w:lang w:val="es-MX"/>
        </w:rPr>
        <w:t>…</w:t>
      </w:r>
      <w:r w:rsidR="003E4AFB" w:rsidRPr="003E4AFB">
        <w:rPr>
          <w:rFonts w:ascii="Garamond" w:eastAsia="Calibri" w:hAnsi="Garamond" w:cs="Times New Roman"/>
          <w:lang w:val="es-MX"/>
        </w:rPr>
        <w:t>en circulación y si se</w:t>
      </w:r>
      <w:r w:rsidR="000325B6">
        <w:rPr>
          <w:rFonts w:ascii="Garamond" w:eastAsia="Calibri" w:hAnsi="Garamond" w:cs="Times New Roman"/>
          <w:lang w:val="es-MX"/>
        </w:rPr>
        <w:t xml:space="preserve"> fijan en el edificio que existe</w:t>
      </w:r>
      <w:r w:rsidR="003E4AFB" w:rsidRPr="003E4AFB">
        <w:rPr>
          <w:rFonts w:ascii="Garamond" w:eastAsia="Calibri" w:hAnsi="Garamond" w:cs="Times New Roman"/>
          <w:lang w:val="es-MX"/>
        </w:rPr>
        <w:t xml:space="preserve"> actualmente</w:t>
      </w:r>
      <w:r w:rsidR="000325B6">
        <w:rPr>
          <w:rFonts w:ascii="Garamond" w:eastAsia="Calibri" w:hAnsi="Garamond" w:cs="Times New Roman"/>
          <w:lang w:val="es-MX"/>
        </w:rPr>
        <w:t>,</w:t>
      </w:r>
      <w:r w:rsidR="003E4AFB" w:rsidRPr="003E4AFB">
        <w:rPr>
          <w:rFonts w:ascii="Garamond" w:eastAsia="Calibri" w:hAnsi="Garamond" w:cs="Times New Roman"/>
          <w:lang w:val="es-MX"/>
        </w:rPr>
        <w:t xml:space="preserve"> que</w:t>
      </w:r>
      <w:r w:rsidR="000325B6">
        <w:rPr>
          <w:rFonts w:ascii="Garamond" w:eastAsia="Calibri" w:hAnsi="Garamond" w:cs="Times New Roman"/>
          <w:lang w:val="es-MX"/>
        </w:rPr>
        <w:t xml:space="preserve"> en un momento se los estaré mostrando…e</w:t>
      </w:r>
      <w:r w:rsidR="003E4AFB" w:rsidRPr="003E4AFB">
        <w:rPr>
          <w:rFonts w:ascii="Garamond" w:eastAsia="Calibri" w:hAnsi="Garamond" w:cs="Times New Roman"/>
          <w:lang w:val="es-MX"/>
        </w:rPr>
        <w:t>ste</w:t>
      </w:r>
      <w:r w:rsidR="000325B6">
        <w:rPr>
          <w:rFonts w:ascii="Garamond" w:eastAsia="Calibri" w:hAnsi="Garamond" w:cs="Times New Roman"/>
          <w:lang w:val="es-MX"/>
        </w:rPr>
        <w:t>…</w:t>
      </w:r>
      <w:r w:rsidR="00FE0C94">
        <w:rPr>
          <w:rFonts w:ascii="Garamond" w:eastAsia="Calibri" w:hAnsi="Garamond" w:cs="Times New Roman"/>
          <w:lang w:val="es-MX"/>
        </w:rPr>
        <w:t>hay algunas huellas</w:t>
      </w:r>
      <w:r w:rsidR="003E4AFB" w:rsidRPr="003E4AFB">
        <w:rPr>
          <w:rFonts w:ascii="Garamond" w:eastAsia="Calibri" w:hAnsi="Garamond" w:cs="Times New Roman"/>
          <w:lang w:val="es-MX"/>
        </w:rPr>
        <w:t xml:space="preserve"> incluso de</w:t>
      </w:r>
      <w:r w:rsidR="000325B6">
        <w:rPr>
          <w:rFonts w:ascii="Garamond" w:eastAsia="Calibri" w:hAnsi="Garamond" w:cs="Times New Roman"/>
          <w:lang w:val="es-MX"/>
        </w:rPr>
        <w:t>…</w:t>
      </w:r>
      <w:r w:rsidR="003E4AFB" w:rsidRPr="003E4AFB">
        <w:rPr>
          <w:rFonts w:ascii="Garamond" w:eastAsia="Calibri" w:hAnsi="Garamond" w:cs="Times New Roman"/>
          <w:lang w:val="es-MX"/>
        </w:rPr>
        <w:t>d</w:t>
      </w:r>
      <w:r w:rsidR="000325B6">
        <w:rPr>
          <w:rFonts w:ascii="Garamond" w:eastAsia="Calibri" w:hAnsi="Garamond" w:cs="Times New Roman"/>
          <w:lang w:val="es-MX"/>
        </w:rPr>
        <w:t>e los birlos de los camiones m</w:t>
      </w:r>
      <w:r w:rsidR="003E4AFB" w:rsidRPr="003E4AFB">
        <w:rPr>
          <w:rFonts w:ascii="Garamond" w:eastAsia="Calibri" w:hAnsi="Garamond" w:cs="Times New Roman"/>
          <w:lang w:val="es-MX"/>
        </w:rPr>
        <w:t>ás grandes que no pueden dar la vuelta completa</w:t>
      </w:r>
      <w:r w:rsidR="00FE0C94">
        <w:rPr>
          <w:rFonts w:ascii="Garamond" w:eastAsia="Calibri" w:hAnsi="Garamond" w:cs="Times New Roman"/>
          <w:lang w:val="es-MX"/>
        </w:rPr>
        <w:t>…</w:t>
      </w:r>
      <w:r w:rsidR="003E4AFB" w:rsidRPr="003E4AFB">
        <w:rPr>
          <w:rFonts w:ascii="Garamond" w:eastAsia="Calibri" w:hAnsi="Garamond" w:cs="Times New Roman"/>
          <w:lang w:val="es-MX"/>
        </w:rPr>
        <w:t>este</w:t>
      </w:r>
      <w:r w:rsidR="00FE0C94">
        <w:rPr>
          <w:rFonts w:ascii="Garamond" w:eastAsia="Calibri" w:hAnsi="Garamond" w:cs="Times New Roman"/>
          <w:lang w:val="es-MX"/>
        </w:rPr>
        <w:t>…</w:t>
      </w:r>
      <w:r w:rsidR="003E4AFB" w:rsidRPr="003E4AFB">
        <w:rPr>
          <w:rFonts w:ascii="Garamond" w:eastAsia="Calibri" w:hAnsi="Garamond" w:cs="Times New Roman"/>
          <w:lang w:val="es-MX"/>
        </w:rPr>
        <w:t>y esto implica que tengamos que hacer una afectación a la construcción actual para poder también garantizar la banqueta</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 que a día de hoy el derecho de vía no está garantizado</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 para que puedan circular peatones en esa zona y del otro lado es necesar</w:t>
      </w:r>
      <w:r w:rsidR="00FE0C94">
        <w:rPr>
          <w:rFonts w:ascii="Garamond" w:eastAsia="Calibri" w:hAnsi="Garamond" w:cs="Times New Roman"/>
          <w:lang w:val="es-MX"/>
        </w:rPr>
        <w:t>io habilitar la circulación de tres</w:t>
      </w:r>
      <w:r w:rsidR="003E4AFB" w:rsidRPr="003E4AFB">
        <w:rPr>
          <w:rFonts w:ascii="Garamond" w:eastAsia="Calibri" w:hAnsi="Garamond" w:cs="Times New Roman"/>
          <w:lang w:val="es-MX"/>
        </w:rPr>
        <w:t xml:space="preserve"> carriles completos de circulación para poder optimizar la</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la circulación en sentido norte </w:t>
      </w:r>
      <w:r w:rsidR="003E4AFB" w:rsidRPr="003E4AFB">
        <w:rPr>
          <w:rFonts w:ascii="Garamond" w:eastAsia="Calibri" w:hAnsi="Garamond" w:cs="Times New Roman"/>
          <w:lang w:val="es-MX"/>
        </w:rPr>
        <w:lastRenderedPageBreak/>
        <w:t>sur, que como saben, el paso a desnivel únicamente contempla el movimiento de sur a norte.</w:t>
      </w:r>
      <w:r w:rsidR="00FE0C94">
        <w:rPr>
          <w:rFonts w:ascii="Garamond" w:eastAsia="Calibri" w:hAnsi="Garamond" w:cs="Times New Roman"/>
          <w:lang w:val="es-MX"/>
        </w:rPr>
        <w:t xml:space="preserve"> Algo importante y que </w:t>
      </w:r>
      <w:r w:rsidR="003E4AFB" w:rsidRPr="003E4AFB">
        <w:rPr>
          <w:rFonts w:ascii="Garamond" w:eastAsia="Calibri" w:hAnsi="Garamond" w:cs="Times New Roman"/>
          <w:lang w:val="es-MX"/>
        </w:rPr>
        <w:t>tengo que resaltar</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 es el compromiso que ha hecho el Gobernador para poder habilitar el paso vehicular sobre este puente antes del día</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bueno, el día </w:t>
      </w:r>
      <w:r w:rsidR="00FE0C94">
        <w:rPr>
          <w:rFonts w:ascii="Garamond" w:eastAsia="Calibri" w:hAnsi="Garamond" w:cs="Times New Roman"/>
          <w:lang w:val="es-MX"/>
        </w:rPr>
        <w:t>treinta</w:t>
      </w:r>
      <w:r w:rsidR="003E4AFB" w:rsidRPr="003E4AFB">
        <w:rPr>
          <w:rFonts w:ascii="Garamond" w:eastAsia="Calibri" w:hAnsi="Garamond" w:cs="Times New Roman"/>
          <w:lang w:val="es-MX"/>
        </w:rPr>
        <w:t xml:space="preserve"> de septiembre de este mes, un compromiso que sigue firme, pero que para concretar el resto de las obras que implican todos los demás movimientos hacia </w:t>
      </w:r>
      <w:r w:rsidR="00FE0C94" w:rsidRPr="003E4AFB">
        <w:rPr>
          <w:rFonts w:ascii="Garamond" w:eastAsia="Calibri" w:hAnsi="Garamond" w:cs="Times New Roman"/>
          <w:lang w:val="es-MX"/>
        </w:rPr>
        <w:t>Las Juntas</w:t>
      </w:r>
      <w:r w:rsidR="00FE0C94">
        <w:rPr>
          <w:rFonts w:ascii="Garamond" w:eastAsia="Calibri" w:hAnsi="Garamond" w:cs="Times New Roman"/>
          <w:lang w:val="es-MX"/>
        </w:rPr>
        <w:t>,</w:t>
      </w:r>
      <w:r w:rsidR="00FE0C94" w:rsidRPr="003E4AFB">
        <w:rPr>
          <w:rFonts w:ascii="Garamond" w:eastAsia="Calibri" w:hAnsi="Garamond" w:cs="Times New Roman"/>
          <w:lang w:val="es-MX"/>
        </w:rPr>
        <w:t xml:space="preserve"> </w:t>
      </w:r>
      <w:r w:rsidR="00FE0C94">
        <w:rPr>
          <w:rFonts w:ascii="Garamond" w:eastAsia="Calibri" w:hAnsi="Garamond" w:cs="Times New Roman"/>
          <w:lang w:val="es-MX"/>
        </w:rPr>
        <w:t>hacia B</w:t>
      </w:r>
      <w:r w:rsidR="003E4AFB" w:rsidRPr="003E4AFB">
        <w:rPr>
          <w:rFonts w:ascii="Garamond" w:eastAsia="Calibri" w:hAnsi="Garamond" w:cs="Times New Roman"/>
          <w:lang w:val="es-MX"/>
        </w:rPr>
        <w:t>ahía</w:t>
      </w:r>
      <w:r w:rsidR="00FE0C94">
        <w:rPr>
          <w:rFonts w:ascii="Garamond" w:eastAsia="Calibri" w:hAnsi="Garamond" w:cs="Times New Roman"/>
          <w:lang w:val="es-MX"/>
        </w:rPr>
        <w:t xml:space="preserve"> de</w:t>
      </w:r>
      <w:r w:rsidR="003E4AFB" w:rsidRPr="003E4AFB">
        <w:rPr>
          <w:rFonts w:ascii="Garamond" w:eastAsia="Calibri" w:hAnsi="Garamond" w:cs="Times New Roman"/>
          <w:lang w:val="es-MX"/>
        </w:rPr>
        <w:t xml:space="preserve"> Banderas y desde </w:t>
      </w:r>
      <w:r w:rsidR="00FE0C94" w:rsidRPr="003E4AFB">
        <w:rPr>
          <w:rFonts w:ascii="Garamond" w:eastAsia="Calibri" w:hAnsi="Garamond" w:cs="Times New Roman"/>
          <w:lang w:val="es-MX"/>
        </w:rPr>
        <w:t xml:space="preserve">Bahía </w:t>
      </w:r>
      <w:r w:rsidR="003E4AFB" w:rsidRPr="003E4AFB">
        <w:rPr>
          <w:rFonts w:ascii="Garamond" w:eastAsia="Calibri" w:hAnsi="Garamond" w:cs="Times New Roman"/>
          <w:lang w:val="es-MX"/>
        </w:rPr>
        <w:t xml:space="preserve">de </w:t>
      </w:r>
      <w:r w:rsidR="00FE0C94" w:rsidRPr="003E4AFB">
        <w:rPr>
          <w:rFonts w:ascii="Garamond" w:eastAsia="Calibri" w:hAnsi="Garamond" w:cs="Times New Roman"/>
          <w:lang w:val="es-MX"/>
        </w:rPr>
        <w:t>Banderas</w:t>
      </w:r>
      <w:r w:rsidR="003E4AFB" w:rsidRPr="003E4AFB">
        <w:rPr>
          <w:rFonts w:ascii="Garamond" w:eastAsia="Calibri" w:hAnsi="Garamond" w:cs="Times New Roman"/>
          <w:lang w:val="es-MX"/>
        </w:rPr>
        <w:t>, necesita la liberación de este derecho de vía para poder concret</w:t>
      </w:r>
      <w:r w:rsidR="00FE0C94">
        <w:rPr>
          <w:rFonts w:ascii="Garamond" w:eastAsia="Calibri" w:hAnsi="Garamond" w:cs="Times New Roman"/>
          <w:lang w:val="es-MX"/>
        </w:rPr>
        <w:t>ar la construcción de todo este n</w:t>
      </w:r>
      <w:r w:rsidR="003E4AFB" w:rsidRPr="003E4AFB">
        <w:rPr>
          <w:rFonts w:ascii="Garamond" w:eastAsia="Calibri" w:hAnsi="Garamond" w:cs="Times New Roman"/>
          <w:lang w:val="es-MX"/>
        </w:rPr>
        <w:t>o</w:t>
      </w:r>
      <w:r w:rsidR="00FE0C94">
        <w:rPr>
          <w:rFonts w:ascii="Garamond" w:eastAsia="Calibri" w:hAnsi="Garamond" w:cs="Times New Roman"/>
          <w:lang w:val="es-MX"/>
        </w:rPr>
        <w:t>do</w:t>
      </w:r>
      <w:r w:rsidR="003E4AFB" w:rsidRPr="003E4AFB">
        <w:rPr>
          <w:rFonts w:ascii="Garamond" w:eastAsia="Calibri" w:hAnsi="Garamond" w:cs="Times New Roman"/>
          <w:lang w:val="es-MX"/>
        </w:rPr>
        <w:t xml:space="preserve"> vial</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 antes de que terminé el año actual. Entonces</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 parte del compromiso que ha he</w:t>
      </w:r>
      <w:r w:rsidR="00FE0C94">
        <w:rPr>
          <w:rFonts w:ascii="Garamond" w:eastAsia="Calibri" w:hAnsi="Garamond" w:cs="Times New Roman"/>
          <w:lang w:val="es-MX"/>
        </w:rPr>
        <w:t>cho el Presidente y también el S</w:t>
      </w:r>
      <w:r w:rsidR="003E4AFB" w:rsidRPr="003E4AFB">
        <w:rPr>
          <w:rFonts w:ascii="Garamond" w:eastAsia="Calibri" w:hAnsi="Garamond" w:cs="Times New Roman"/>
          <w:lang w:val="es-MX"/>
        </w:rPr>
        <w:t>índico</w:t>
      </w:r>
      <w:r w:rsidR="00FE0C94">
        <w:rPr>
          <w:rFonts w:ascii="Garamond" w:eastAsia="Calibri" w:hAnsi="Garamond" w:cs="Times New Roman"/>
          <w:lang w:val="es-MX"/>
        </w:rPr>
        <w:t>…</w:t>
      </w:r>
      <w:r w:rsidR="003E4AFB" w:rsidRPr="003E4AFB">
        <w:rPr>
          <w:rFonts w:ascii="Garamond" w:eastAsia="Calibri" w:hAnsi="Garamond" w:cs="Times New Roman"/>
          <w:lang w:val="es-MX"/>
        </w:rPr>
        <w:t>este</w:t>
      </w:r>
      <w:r w:rsidR="00FE0C94">
        <w:rPr>
          <w:rFonts w:ascii="Garamond" w:eastAsia="Calibri" w:hAnsi="Garamond" w:cs="Times New Roman"/>
          <w:lang w:val="es-MX"/>
        </w:rPr>
        <w:t>…</w:t>
      </w:r>
      <w:r w:rsidR="003E4AFB" w:rsidRPr="003E4AFB">
        <w:rPr>
          <w:rFonts w:ascii="Garamond" w:eastAsia="Calibri" w:hAnsi="Garamond" w:cs="Times New Roman"/>
          <w:lang w:val="es-MX"/>
        </w:rPr>
        <w:t>es garantizar que ellos puedan trabajar sin</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sin contratiempos y es por eso que aquí se les expone la presente afectación, que busca garantizar como bien dice el </w:t>
      </w:r>
      <w:r w:rsidR="00FE0C94">
        <w:rPr>
          <w:rFonts w:ascii="Garamond" w:eastAsia="Calibri" w:hAnsi="Garamond" w:cs="Times New Roman"/>
          <w:lang w:val="es-MX"/>
        </w:rPr>
        <w:t>S</w:t>
      </w:r>
      <w:r w:rsidR="003E4AFB" w:rsidRPr="003E4AFB">
        <w:rPr>
          <w:rFonts w:ascii="Garamond" w:eastAsia="Calibri" w:hAnsi="Garamond" w:cs="Times New Roman"/>
          <w:lang w:val="es-MX"/>
        </w:rPr>
        <w:t>índico, que la vialidad sea una obra de calidad completa, que cuente con banquetas, los carriles de circulación que necesitan todos los movimientos de la zona</w:t>
      </w:r>
      <w:r w:rsidR="00FE0C94">
        <w:rPr>
          <w:rFonts w:ascii="Garamond" w:eastAsia="Calibri" w:hAnsi="Garamond" w:cs="Times New Roman"/>
          <w:lang w:val="es-MX"/>
        </w:rPr>
        <w:t>…</w:t>
      </w:r>
      <w:r w:rsidR="003E4AFB" w:rsidRPr="003E4AFB">
        <w:rPr>
          <w:rFonts w:ascii="Garamond" w:eastAsia="Calibri" w:hAnsi="Garamond" w:cs="Times New Roman"/>
          <w:lang w:val="es-MX"/>
        </w:rPr>
        <w:t>este</w:t>
      </w:r>
      <w:r w:rsidR="00FE0C94">
        <w:rPr>
          <w:rFonts w:ascii="Garamond" w:eastAsia="Calibri" w:hAnsi="Garamond" w:cs="Times New Roman"/>
          <w:lang w:val="es-MX"/>
        </w:rPr>
        <w:t>…</w:t>
      </w:r>
      <w:r w:rsidR="003E4AFB" w:rsidRPr="003E4AFB">
        <w:rPr>
          <w:rFonts w:ascii="Garamond" w:eastAsia="Calibri" w:hAnsi="Garamond" w:cs="Times New Roman"/>
          <w:lang w:val="es-MX"/>
        </w:rPr>
        <w:t>y podamos</w:t>
      </w:r>
      <w:r w:rsidR="00FE0C94">
        <w:rPr>
          <w:rFonts w:ascii="Garamond" w:eastAsia="Calibri" w:hAnsi="Garamond" w:cs="Times New Roman"/>
          <w:lang w:val="es-MX"/>
        </w:rPr>
        <w:t>…</w:t>
      </w:r>
      <w:r w:rsidR="003E4AFB" w:rsidRPr="003E4AFB">
        <w:rPr>
          <w:rFonts w:ascii="Garamond" w:eastAsia="Calibri" w:hAnsi="Garamond" w:cs="Times New Roman"/>
          <w:lang w:val="es-MX"/>
        </w:rPr>
        <w:t>este</w:t>
      </w:r>
      <w:r w:rsidR="00FE0C94">
        <w:rPr>
          <w:rFonts w:ascii="Garamond" w:eastAsia="Calibri" w:hAnsi="Garamond" w:cs="Times New Roman"/>
          <w:lang w:val="es-MX"/>
        </w:rPr>
        <w:t>…c</w:t>
      </w:r>
      <w:r w:rsidR="003E4AFB" w:rsidRPr="003E4AFB">
        <w:rPr>
          <w:rFonts w:ascii="Garamond" w:eastAsia="Calibri" w:hAnsi="Garamond" w:cs="Times New Roman"/>
          <w:lang w:val="es-MX"/>
        </w:rPr>
        <w:t>ulminar esto en el</w:t>
      </w:r>
      <w:r w:rsidR="00FE0C94">
        <w:rPr>
          <w:rFonts w:ascii="Garamond" w:eastAsia="Calibri" w:hAnsi="Garamond" w:cs="Times New Roman"/>
          <w:lang w:val="es-MX"/>
        </w:rPr>
        <w:t>…en el menor tiempo posible.</w:t>
      </w:r>
      <w:r w:rsidR="003E4AFB" w:rsidRPr="003E4AFB">
        <w:rPr>
          <w:rFonts w:ascii="Garamond" w:eastAsia="Calibri" w:hAnsi="Garamond" w:cs="Times New Roman"/>
          <w:lang w:val="es-MX"/>
        </w:rPr>
        <w:t xml:space="preserve"> </w:t>
      </w:r>
      <w:r w:rsidR="00FE0C94">
        <w:rPr>
          <w:rFonts w:ascii="Garamond" w:eastAsia="Calibri" w:hAnsi="Garamond" w:cs="Times New Roman"/>
          <w:lang w:val="es-MX"/>
        </w:rPr>
        <w:t>Las construcciones que menciona el D</w:t>
      </w:r>
      <w:r w:rsidR="003E4AFB" w:rsidRPr="003E4AFB">
        <w:rPr>
          <w:rFonts w:ascii="Garamond" w:eastAsia="Calibri" w:hAnsi="Garamond" w:cs="Times New Roman"/>
          <w:lang w:val="es-MX"/>
        </w:rPr>
        <w:t>octor, justamente c</w:t>
      </w:r>
      <w:r w:rsidR="00221FFA">
        <w:rPr>
          <w:rFonts w:ascii="Garamond" w:eastAsia="Calibri" w:hAnsi="Garamond" w:cs="Times New Roman"/>
          <w:lang w:val="es-MX"/>
        </w:rPr>
        <w:t>orresponden a la esquina de la C</w:t>
      </w:r>
      <w:r w:rsidR="003E4AFB" w:rsidRPr="003E4AFB">
        <w:rPr>
          <w:rFonts w:ascii="Garamond" w:eastAsia="Calibri" w:hAnsi="Garamond" w:cs="Times New Roman"/>
          <w:lang w:val="es-MX"/>
        </w:rPr>
        <w:t xml:space="preserve">arretera </w:t>
      </w:r>
      <w:r w:rsidR="00FE0C94">
        <w:rPr>
          <w:rFonts w:ascii="Garamond" w:eastAsia="Calibri" w:hAnsi="Garamond" w:cs="Times New Roman"/>
          <w:lang w:val="es-MX"/>
        </w:rPr>
        <w:t xml:space="preserve">quinientos cuarenta </w:t>
      </w:r>
      <w:r w:rsidR="003E4AFB" w:rsidRPr="003E4AFB">
        <w:rPr>
          <w:rFonts w:ascii="Garamond" w:eastAsia="Calibri" w:hAnsi="Garamond" w:cs="Times New Roman"/>
          <w:lang w:val="es-MX"/>
        </w:rPr>
        <w:t>y</w:t>
      </w:r>
      <w:r w:rsidR="00FE0C94">
        <w:rPr>
          <w:rFonts w:ascii="Garamond" w:eastAsia="Calibri" w:hAnsi="Garamond" w:cs="Times New Roman"/>
          <w:lang w:val="es-MX"/>
        </w:rPr>
        <w:t xml:space="preserve"> cuatro </w:t>
      </w:r>
      <w:r w:rsidR="003E4AFB" w:rsidRPr="003E4AFB">
        <w:rPr>
          <w:rFonts w:ascii="Garamond" w:eastAsia="Calibri" w:hAnsi="Garamond" w:cs="Times New Roman"/>
          <w:lang w:val="es-MX"/>
        </w:rPr>
        <w:t>y</w:t>
      </w:r>
      <w:r w:rsidR="00FE0C94">
        <w:rPr>
          <w:rFonts w:ascii="Garamond" w:eastAsia="Calibri" w:hAnsi="Garamond" w:cs="Times New Roman"/>
          <w:lang w:val="es-MX"/>
        </w:rPr>
        <w:t xml:space="preserve">; </w:t>
      </w:r>
      <w:r w:rsidR="00221FFA">
        <w:rPr>
          <w:rFonts w:ascii="Garamond" w:eastAsia="Calibri" w:hAnsi="Garamond" w:cs="Times New Roman"/>
          <w:lang w:val="es-MX"/>
        </w:rPr>
        <w:t>la C</w:t>
      </w:r>
      <w:r w:rsidR="003E4AFB" w:rsidRPr="003E4AFB">
        <w:rPr>
          <w:rFonts w:ascii="Garamond" w:eastAsia="Calibri" w:hAnsi="Garamond" w:cs="Times New Roman"/>
          <w:lang w:val="es-MX"/>
        </w:rPr>
        <w:t xml:space="preserve">arretera </w:t>
      </w:r>
      <w:r w:rsidR="00FE0C94">
        <w:rPr>
          <w:rFonts w:ascii="Garamond" w:eastAsia="Calibri" w:hAnsi="Garamond" w:cs="Times New Roman"/>
          <w:lang w:val="es-MX"/>
        </w:rPr>
        <w:t>doscientos,</w:t>
      </w:r>
      <w:r w:rsidR="003E4AFB" w:rsidRPr="003E4AFB">
        <w:rPr>
          <w:rFonts w:ascii="Garamond" w:eastAsia="Calibri" w:hAnsi="Garamond" w:cs="Times New Roman"/>
          <w:lang w:val="es-MX"/>
        </w:rPr>
        <w:t xml:space="preserve"> seguramente han visto ese triángulo que está en esa intersección y el edificio que colinda con él. Del otro lado en el sentido sur a norte, corresponde a</w:t>
      </w:r>
      <w:r w:rsidR="00FE0C94">
        <w:rPr>
          <w:rFonts w:ascii="Garamond" w:eastAsia="Calibri" w:hAnsi="Garamond" w:cs="Times New Roman"/>
          <w:lang w:val="es-MX"/>
        </w:rPr>
        <w:t xml:space="preserve"> </w:t>
      </w:r>
      <w:r w:rsidR="003E4AFB" w:rsidRPr="003E4AFB">
        <w:rPr>
          <w:rFonts w:ascii="Garamond" w:eastAsia="Calibri" w:hAnsi="Garamond" w:cs="Times New Roman"/>
          <w:lang w:val="es-MX"/>
        </w:rPr>
        <w:t>una parte de los estacionamientos que tienen algunos locales de la zona que también necesitamos para habilitar banquetas y que pueda ser circulable para los peatones y el reacomodo de los cajones de estacionamiento ya en cordón, para que pueda pues haber una</w:t>
      </w:r>
      <w:r w:rsidR="00FE0C94">
        <w:rPr>
          <w:rFonts w:ascii="Garamond" w:eastAsia="Calibri" w:hAnsi="Garamond" w:cs="Times New Roman"/>
          <w:lang w:val="es-MX"/>
        </w:rPr>
        <w:t>…</w:t>
      </w:r>
      <w:r w:rsidR="003E4AFB" w:rsidRPr="003E4AFB">
        <w:rPr>
          <w:rFonts w:ascii="Garamond" w:eastAsia="Calibri" w:hAnsi="Garamond" w:cs="Times New Roman"/>
          <w:lang w:val="es-MX"/>
        </w:rPr>
        <w:t>una banqueta óptima y no ten</w:t>
      </w:r>
      <w:r w:rsidR="00221FFA">
        <w:rPr>
          <w:rFonts w:ascii="Garamond" w:eastAsia="Calibri" w:hAnsi="Garamond" w:cs="Times New Roman"/>
          <w:lang w:val="es-MX"/>
        </w:rPr>
        <w:t>er</w:t>
      </w:r>
      <w:r w:rsidR="003E4AFB" w:rsidRPr="003E4AFB">
        <w:rPr>
          <w:rFonts w:ascii="Garamond" w:eastAsia="Calibri" w:hAnsi="Garamond" w:cs="Times New Roman"/>
          <w:lang w:val="es-MX"/>
        </w:rPr>
        <w:t xml:space="preserve"> que estar los peatones evadiendo a los </w:t>
      </w:r>
      <w:r w:rsidR="00FE0C94">
        <w:rPr>
          <w:rFonts w:ascii="Garamond" w:eastAsia="Calibri" w:hAnsi="Garamond" w:cs="Times New Roman"/>
          <w:lang w:val="es-MX"/>
        </w:rPr>
        <w:t>vehículos q</w:t>
      </w:r>
      <w:r w:rsidR="003E4AFB" w:rsidRPr="003E4AFB">
        <w:rPr>
          <w:rFonts w:ascii="Garamond" w:eastAsia="Calibri" w:hAnsi="Garamond" w:cs="Times New Roman"/>
          <w:lang w:val="es-MX"/>
        </w:rPr>
        <w:t>ue van i</w:t>
      </w:r>
      <w:r w:rsidR="00FE0C94">
        <w:rPr>
          <w:rFonts w:ascii="Garamond" w:eastAsia="Calibri" w:hAnsi="Garamond" w:cs="Times New Roman"/>
          <w:lang w:val="es-MX"/>
        </w:rPr>
        <w:t xml:space="preserve">ngresando a los locales comerciales. </w:t>
      </w:r>
      <w:r w:rsidR="003E4AFB" w:rsidRPr="003E4AFB">
        <w:rPr>
          <w:rFonts w:ascii="Garamond" w:eastAsia="Calibri" w:hAnsi="Garamond" w:cs="Times New Roman"/>
          <w:lang w:val="es-MX"/>
        </w:rPr>
        <w:t>Básicamente esto es lo que implica la</w:t>
      </w:r>
      <w:r w:rsidR="00FE0C94">
        <w:rPr>
          <w:rFonts w:ascii="Garamond" w:eastAsia="Calibri" w:hAnsi="Garamond" w:cs="Times New Roman"/>
          <w:lang w:val="es-MX"/>
        </w:rPr>
        <w:t>…</w:t>
      </w:r>
      <w:r w:rsidR="003E4AFB" w:rsidRPr="003E4AFB">
        <w:rPr>
          <w:rFonts w:ascii="Garamond" w:eastAsia="Calibri" w:hAnsi="Garamond" w:cs="Times New Roman"/>
          <w:lang w:val="es-MX"/>
        </w:rPr>
        <w:t>la afectación, este</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son superficies importantes </w:t>
      </w:r>
      <w:r w:rsidR="00FE0C94">
        <w:rPr>
          <w:rFonts w:ascii="Garamond" w:eastAsia="Calibri" w:hAnsi="Garamond" w:cs="Times New Roman"/>
          <w:lang w:val="es-MX"/>
        </w:rPr>
        <w:t>y</w:t>
      </w:r>
      <w:r w:rsidR="003E4AFB" w:rsidRPr="003E4AFB">
        <w:rPr>
          <w:rFonts w:ascii="Garamond" w:eastAsia="Calibri" w:hAnsi="Garamond" w:cs="Times New Roman"/>
          <w:lang w:val="es-MX"/>
        </w:rPr>
        <w:t xml:space="preserve"> necesarias para poder garantizar todos los</w:t>
      </w:r>
      <w:r w:rsidR="00FE0C94">
        <w:rPr>
          <w:rFonts w:ascii="Garamond" w:eastAsia="Calibri" w:hAnsi="Garamond" w:cs="Times New Roman"/>
          <w:lang w:val="es-MX"/>
        </w:rPr>
        <w:t>…</w:t>
      </w:r>
      <w:r w:rsidR="003E4AFB" w:rsidRPr="003E4AFB">
        <w:rPr>
          <w:rFonts w:ascii="Garamond" w:eastAsia="Calibri" w:hAnsi="Garamond" w:cs="Times New Roman"/>
          <w:lang w:val="es-MX"/>
        </w:rPr>
        <w:t>los movimientos que comprende el plan integral para la solución vial del</w:t>
      </w:r>
      <w:r w:rsidR="00FE0C94">
        <w:rPr>
          <w:rFonts w:ascii="Garamond" w:eastAsia="Calibri" w:hAnsi="Garamond" w:cs="Times New Roman"/>
          <w:lang w:val="es-MX"/>
        </w:rPr>
        <w:t>…del crucero de Las J</w:t>
      </w:r>
      <w:r w:rsidR="003E4AFB" w:rsidRPr="003E4AFB">
        <w:rPr>
          <w:rFonts w:ascii="Garamond" w:eastAsia="Calibri" w:hAnsi="Garamond" w:cs="Times New Roman"/>
          <w:lang w:val="es-MX"/>
        </w:rPr>
        <w:t>untas.</w:t>
      </w:r>
      <w:r w:rsidR="00FE0C94">
        <w:rPr>
          <w:rFonts w:ascii="Garamond" w:eastAsia="Calibri" w:hAnsi="Garamond" w:cs="Times New Roman"/>
          <w:lang w:val="es-MX"/>
        </w:rPr>
        <w:t xml:space="preserve"> ¿</w:t>
      </w:r>
      <w:r w:rsidR="003E4AFB" w:rsidRPr="003E4AFB">
        <w:rPr>
          <w:rFonts w:ascii="Garamond" w:eastAsia="Calibri" w:hAnsi="Garamond" w:cs="Times New Roman"/>
          <w:lang w:val="es-MX"/>
        </w:rPr>
        <w:t>No sé si alguien tiene alguna duda al respecto</w:t>
      </w:r>
      <w:r w:rsidR="00FE0C94">
        <w:rPr>
          <w:rFonts w:ascii="Garamond" w:eastAsia="Calibri" w:hAnsi="Garamond" w:cs="Times New Roman"/>
          <w:lang w:val="es-MX"/>
        </w:rPr>
        <w:t xml:space="preserve">? </w:t>
      </w:r>
      <w:r w:rsidR="003E4AFB" w:rsidRPr="003E4AFB">
        <w:rPr>
          <w:rFonts w:ascii="Garamond" w:eastAsia="Calibri" w:hAnsi="Garamond" w:cs="Times New Roman"/>
          <w:lang w:val="es-MX"/>
        </w:rPr>
        <w:t>Este</w:t>
      </w:r>
      <w:r w:rsidR="00FE0C94">
        <w:rPr>
          <w:rFonts w:ascii="Garamond" w:eastAsia="Calibri" w:hAnsi="Garamond" w:cs="Times New Roman"/>
          <w:lang w:val="es-MX"/>
        </w:rPr>
        <w:t>…creo que la R</w:t>
      </w:r>
      <w:r w:rsidR="003E4AFB" w:rsidRPr="003E4AFB">
        <w:rPr>
          <w:rFonts w:ascii="Garamond" w:eastAsia="Calibri" w:hAnsi="Garamond" w:cs="Times New Roman"/>
          <w:lang w:val="es-MX"/>
        </w:rPr>
        <w:t>egi</w:t>
      </w:r>
      <w:r w:rsidR="00FE0C94">
        <w:rPr>
          <w:rFonts w:ascii="Garamond" w:eastAsia="Calibri" w:hAnsi="Garamond" w:cs="Times New Roman"/>
          <w:lang w:val="es-MX"/>
        </w:rPr>
        <w:t>dora</w:t>
      </w:r>
      <w:r w:rsidR="003E4AFB" w:rsidRPr="003E4AFB">
        <w:rPr>
          <w:rFonts w:ascii="Garamond" w:eastAsia="Calibri" w:hAnsi="Garamond" w:cs="Times New Roman"/>
          <w:lang w:val="es-MX"/>
        </w:rPr>
        <w:t xml:space="preserve"> tiene duda, </w:t>
      </w:r>
      <w:r w:rsidR="00FE0C94">
        <w:rPr>
          <w:rFonts w:ascii="Garamond" w:eastAsia="Calibri" w:hAnsi="Garamond" w:cs="Times New Roman"/>
          <w:lang w:val="es-MX"/>
        </w:rPr>
        <w:t>¿</w:t>
      </w:r>
      <w:r w:rsidR="003E4AFB" w:rsidRPr="003E4AFB">
        <w:rPr>
          <w:rFonts w:ascii="Garamond" w:eastAsia="Calibri" w:hAnsi="Garamond" w:cs="Times New Roman"/>
          <w:lang w:val="es-MX"/>
        </w:rPr>
        <w:t>no</w:t>
      </w:r>
      <w:r w:rsidR="00FE0C94">
        <w:rPr>
          <w:rFonts w:ascii="Garamond" w:eastAsia="Calibri" w:hAnsi="Garamond" w:cs="Times New Roman"/>
          <w:lang w:val="es-MX"/>
        </w:rPr>
        <w:t>?</w:t>
      </w:r>
      <w:r w:rsidR="003E4AFB" w:rsidRPr="003E4AFB">
        <w:rPr>
          <w:rFonts w:ascii="Garamond" w:eastAsia="Calibri" w:hAnsi="Garamond" w:cs="Times New Roman"/>
          <w:lang w:val="es-MX"/>
        </w:rPr>
        <w:t>, no sé</w:t>
      </w:r>
      <w:r w:rsidR="00FE0C94">
        <w:rPr>
          <w:rFonts w:ascii="Garamond" w:eastAsia="Calibri" w:hAnsi="Garamond" w:cs="Times New Roman"/>
          <w:lang w:val="es-MX"/>
        </w:rPr>
        <w:t xml:space="preserve"> si…”. </w:t>
      </w:r>
      <w:r w:rsidR="00FE0C94" w:rsidRPr="00FE0C94">
        <w:rPr>
          <w:rFonts w:ascii="Garamond" w:hAnsi="Garamond"/>
          <w:lang w:val="es-ES_tradnl"/>
        </w:rPr>
        <w:t xml:space="preserve">El C. </w:t>
      </w:r>
      <w:r w:rsidR="00FE0C94" w:rsidRPr="00FE0C94">
        <w:rPr>
          <w:rFonts w:ascii="Garamond" w:hAnsi="Garamond"/>
        </w:rPr>
        <w:t>Presidente Municipal, Arq. Luis Ernesto Munguía González: “</w:t>
      </w:r>
      <w:r w:rsidR="00FE0C94">
        <w:rPr>
          <w:rFonts w:ascii="Garamond" w:hAnsi="Garamond"/>
        </w:rPr>
        <w:t>¿Y</w:t>
      </w:r>
      <w:r w:rsidR="003E4AFB" w:rsidRPr="003E4AFB">
        <w:rPr>
          <w:rFonts w:ascii="Garamond" w:eastAsia="Calibri" w:hAnsi="Garamond" w:cs="Times New Roman"/>
          <w:lang w:val="es-MX"/>
        </w:rPr>
        <w:t>a concluiste</w:t>
      </w:r>
      <w:r w:rsidR="00FE0C94">
        <w:rPr>
          <w:rFonts w:ascii="Garamond" w:eastAsia="Calibri" w:hAnsi="Garamond" w:cs="Times New Roman"/>
          <w:lang w:val="es-MX"/>
        </w:rPr>
        <w:t>?</w:t>
      </w:r>
      <w:r w:rsidR="00C314CD">
        <w:rPr>
          <w:rFonts w:ascii="Garamond" w:eastAsia="Calibri" w:hAnsi="Garamond" w:cs="Times New Roman"/>
          <w:lang w:val="es-MX"/>
        </w:rPr>
        <w:t xml:space="preserve">”. </w:t>
      </w:r>
      <w:r w:rsidR="00C314CD" w:rsidRPr="003A1A2B">
        <w:rPr>
          <w:rFonts w:ascii="Garamond" w:eastAsia="Calibri" w:hAnsi="Garamond"/>
        </w:rPr>
        <w:t xml:space="preserve">El C. Coordinador de la Dirección de Cooperación y Proyectos Estratégicos, Mtro. </w:t>
      </w:r>
      <w:r w:rsidR="00C314CD" w:rsidRPr="003A1A2B">
        <w:rPr>
          <w:rFonts w:ascii="Garamond" w:eastAsia="Calibri" w:hAnsi="Garamond"/>
          <w:bCs/>
        </w:rPr>
        <w:t>Jesús Ricardo Segura Duarte: “</w:t>
      </w:r>
      <w:r w:rsidR="00C314CD">
        <w:rPr>
          <w:rFonts w:ascii="Garamond" w:eastAsia="Calibri" w:hAnsi="Garamond"/>
          <w:bCs/>
        </w:rPr>
        <w:t xml:space="preserve">Sí”. </w:t>
      </w:r>
      <w:r w:rsidR="00C314CD" w:rsidRPr="00FE0C94">
        <w:rPr>
          <w:rFonts w:ascii="Garamond" w:hAnsi="Garamond"/>
          <w:lang w:val="es-ES_tradnl"/>
        </w:rPr>
        <w:t xml:space="preserve">El C. </w:t>
      </w:r>
      <w:r w:rsidR="00C314CD" w:rsidRPr="00FE0C94">
        <w:rPr>
          <w:rFonts w:ascii="Garamond" w:hAnsi="Garamond"/>
        </w:rPr>
        <w:t>Presidente Municipal, Arq. Luis Ernesto Munguía González: “</w:t>
      </w:r>
      <w:r w:rsidR="00FE0C94">
        <w:rPr>
          <w:rFonts w:ascii="Garamond" w:eastAsia="Calibri" w:hAnsi="Garamond" w:cs="Times New Roman"/>
          <w:lang w:val="es-MX"/>
        </w:rPr>
        <w:t>G</w:t>
      </w:r>
      <w:r w:rsidR="003E4AFB" w:rsidRPr="003E4AFB">
        <w:rPr>
          <w:rFonts w:ascii="Garamond" w:eastAsia="Calibri" w:hAnsi="Garamond" w:cs="Times New Roman"/>
          <w:lang w:val="es-MX"/>
        </w:rPr>
        <w:t>racias Ricardo</w:t>
      </w:r>
      <w:r w:rsidR="00FE0C94">
        <w:rPr>
          <w:rFonts w:ascii="Garamond" w:eastAsia="Calibri" w:hAnsi="Garamond" w:cs="Times New Roman"/>
          <w:lang w:val="es-MX"/>
        </w:rPr>
        <w:t>.</w:t>
      </w:r>
      <w:r w:rsidR="003E4AFB" w:rsidRPr="003E4AFB">
        <w:rPr>
          <w:rFonts w:ascii="Garamond" w:eastAsia="Calibri" w:hAnsi="Garamond" w:cs="Times New Roman"/>
          <w:lang w:val="es-MX"/>
        </w:rPr>
        <w:t xml:space="preserve"> </w:t>
      </w:r>
      <w:r w:rsidR="00FE0C94">
        <w:rPr>
          <w:rFonts w:ascii="Garamond" w:eastAsia="Calibri" w:hAnsi="Garamond" w:cs="Times New Roman"/>
          <w:lang w:val="es-MX"/>
        </w:rPr>
        <w:t>Con el uso de l</w:t>
      </w:r>
      <w:r w:rsidR="003E4AFB" w:rsidRPr="003E4AFB">
        <w:rPr>
          <w:rFonts w:ascii="Garamond" w:eastAsia="Calibri" w:hAnsi="Garamond" w:cs="Times New Roman"/>
          <w:lang w:val="es-MX"/>
        </w:rPr>
        <w:t>a</w:t>
      </w:r>
      <w:r w:rsidR="00FE0C94">
        <w:rPr>
          <w:rFonts w:ascii="Garamond" w:eastAsia="Calibri" w:hAnsi="Garamond" w:cs="Times New Roman"/>
          <w:lang w:val="es-MX"/>
        </w:rPr>
        <w:t xml:space="preserve"> v</w:t>
      </w:r>
      <w:r w:rsidR="003E4AFB" w:rsidRPr="003E4AFB">
        <w:rPr>
          <w:rFonts w:ascii="Garamond" w:eastAsia="Calibri" w:hAnsi="Garamond" w:cs="Times New Roman"/>
          <w:lang w:val="es-MX"/>
        </w:rPr>
        <w:t xml:space="preserve">oz la </w:t>
      </w:r>
      <w:r w:rsidR="00FE0C94">
        <w:rPr>
          <w:rFonts w:ascii="Garamond" w:eastAsia="Calibri" w:hAnsi="Garamond" w:cs="Times New Roman"/>
          <w:lang w:val="es-MX"/>
        </w:rPr>
        <w:t>R</w:t>
      </w:r>
      <w:r w:rsidR="003E4AFB" w:rsidRPr="003E4AFB">
        <w:rPr>
          <w:rFonts w:ascii="Garamond" w:eastAsia="Calibri" w:hAnsi="Garamond" w:cs="Times New Roman"/>
          <w:lang w:val="es-MX"/>
        </w:rPr>
        <w:t xml:space="preserve">egidora </w:t>
      </w:r>
      <w:r w:rsidR="003E4AFB" w:rsidRPr="00FE0C94">
        <w:rPr>
          <w:rFonts w:ascii="Garamond" w:eastAsia="Calibri" w:hAnsi="Garamond" w:cs="Times New Roman"/>
          <w:lang w:val="es-MX"/>
        </w:rPr>
        <w:t>Melissa</w:t>
      </w:r>
      <w:r w:rsidR="00FE0C94" w:rsidRPr="00FE0C94">
        <w:rPr>
          <w:rFonts w:ascii="Garamond" w:eastAsia="Calibri" w:hAnsi="Garamond" w:cs="Times New Roman"/>
          <w:lang w:val="es-MX"/>
        </w:rPr>
        <w:t>”</w:t>
      </w:r>
      <w:r w:rsidR="003E4AFB" w:rsidRPr="00FE0C94">
        <w:rPr>
          <w:rFonts w:ascii="Garamond" w:eastAsia="Calibri" w:hAnsi="Garamond" w:cs="Times New Roman"/>
          <w:lang w:val="es-MX"/>
        </w:rPr>
        <w:t>.</w:t>
      </w:r>
      <w:r w:rsidR="00FE0C94" w:rsidRPr="00FE0C94">
        <w:rPr>
          <w:rFonts w:ascii="Garamond" w:eastAsia="Calibri" w:hAnsi="Garamond" w:cs="Times New Roman"/>
          <w:lang w:val="es-MX"/>
        </w:rPr>
        <w:t xml:space="preserve"> </w:t>
      </w:r>
      <w:r w:rsidR="00FE0C94" w:rsidRPr="00FE0C94">
        <w:rPr>
          <w:rFonts w:ascii="Garamond" w:hAnsi="Garamond"/>
          <w:lang w:val="es-ES_tradnl"/>
        </w:rPr>
        <w:t xml:space="preserve">La C. Regidora, L.A.E. </w:t>
      </w:r>
      <w:r w:rsidR="00FE0C94" w:rsidRPr="00FE0C94">
        <w:rPr>
          <w:rFonts w:ascii="Garamond" w:hAnsi="Garamond"/>
        </w:rPr>
        <w:t>Melissa Marlene Madero Plascencia</w:t>
      </w:r>
      <w:r w:rsidR="00FE0C94" w:rsidRPr="00FE0C94">
        <w:rPr>
          <w:rFonts w:ascii="Garamond" w:hAnsi="Garamond"/>
          <w:lang w:val="es-ES_tradnl"/>
        </w:rPr>
        <w:t>:</w:t>
      </w:r>
      <w:r w:rsidR="00FE0C94">
        <w:rPr>
          <w:rFonts w:ascii="Garamond" w:hAnsi="Garamond"/>
          <w:lang w:val="es-ES_tradnl"/>
        </w:rPr>
        <w:t xml:space="preserve"> “</w:t>
      </w:r>
      <w:r w:rsidR="003E4AFB" w:rsidRPr="003E4AFB">
        <w:rPr>
          <w:rFonts w:ascii="Garamond" w:eastAsia="Calibri" w:hAnsi="Garamond" w:cs="Times New Roman"/>
          <w:lang w:val="es-MX"/>
        </w:rPr>
        <w:t>Gracias Presidente</w:t>
      </w:r>
      <w:r w:rsidR="00C314CD">
        <w:rPr>
          <w:rFonts w:ascii="Garamond" w:eastAsia="Calibri" w:hAnsi="Garamond" w:cs="Times New Roman"/>
          <w:lang w:val="es-MX"/>
        </w:rPr>
        <w:t>. S</w:t>
      </w:r>
      <w:r w:rsidR="003E4AFB" w:rsidRPr="003E4AFB">
        <w:rPr>
          <w:rFonts w:ascii="Garamond" w:eastAsia="Calibri" w:hAnsi="Garamond" w:cs="Times New Roman"/>
          <w:lang w:val="es-MX"/>
        </w:rPr>
        <w:t xml:space="preserve">olamente la consideración de la afectación número </w:t>
      </w:r>
      <w:r w:rsidR="00C314CD">
        <w:rPr>
          <w:rFonts w:ascii="Garamond" w:eastAsia="Calibri" w:hAnsi="Garamond" w:cs="Times New Roman"/>
          <w:lang w:val="es-MX"/>
        </w:rPr>
        <w:t>dos, del predio número dos,</w:t>
      </w:r>
      <w:r w:rsidR="003E4AFB" w:rsidRPr="003E4AFB">
        <w:rPr>
          <w:rFonts w:ascii="Garamond" w:eastAsia="Calibri" w:hAnsi="Garamond" w:cs="Times New Roman"/>
          <w:lang w:val="es-MX"/>
        </w:rPr>
        <w:t xml:space="preserve"> </w:t>
      </w:r>
      <w:r w:rsidR="00221FFA">
        <w:rPr>
          <w:rFonts w:ascii="Garamond" w:eastAsia="Calibri" w:hAnsi="Garamond" w:cs="Times New Roman"/>
          <w:lang w:val="es-MX"/>
        </w:rPr>
        <w:t>¿</w:t>
      </w:r>
      <w:r w:rsidR="003E4AFB" w:rsidRPr="003E4AFB">
        <w:rPr>
          <w:rFonts w:ascii="Garamond" w:eastAsia="Calibri" w:hAnsi="Garamond" w:cs="Times New Roman"/>
          <w:lang w:val="es-MX"/>
        </w:rPr>
        <w:t>considera solo el edificio de la esquina</w:t>
      </w:r>
      <w:r w:rsidR="00221FFA">
        <w:rPr>
          <w:rFonts w:ascii="Garamond" w:eastAsia="Calibri" w:hAnsi="Garamond" w:cs="Times New Roman"/>
          <w:lang w:val="es-MX"/>
        </w:rPr>
        <w:t>?</w:t>
      </w:r>
      <w:r w:rsidR="003E4AFB" w:rsidRPr="003E4AFB">
        <w:rPr>
          <w:rFonts w:ascii="Garamond" w:eastAsia="Calibri" w:hAnsi="Garamond" w:cs="Times New Roman"/>
          <w:lang w:val="es-MX"/>
        </w:rPr>
        <w:t xml:space="preserve">, que es uno que normalmente cambia de giro constantemente, </w:t>
      </w:r>
      <w:r w:rsidR="00221FFA">
        <w:rPr>
          <w:rFonts w:ascii="Garamond" w:eastAsia="Calibri" w:hAnsi="Garamond" w:cs="Times New Roman"/>
          <w:lang w:val="es-MX"/>
        </w:rPr>
        <w:t>¿</w:t>
      </w:r>
      <w:r w:rsidR="003E4AFB" w:rsidRPr="003E4AFB">
        <w:rPr>
          <w:rFonts w:ascii="Garamond" w:eastAsia="Calibri" w:hAnsi="Garamond" w:cs="Times New Roman"/>
          <w:lang w:val="es-MX"/>
        </w:rPr>
        <w:t>sólo ese</w:t>
      </w:r>
      <w:r w:rsidR="00221FFA">
        <w:rPr>
          <w:rFonts w:ascii="Garamond" w:eastAsia="Calibri" w:hAnsi="Garamond" w:cs="Times New Roman"/>
          <w:lang w:val="es-MX"/>
        </w:rPr>
        <w:t>?,</w:t>
      </w:r>
      <w:r w:rsidR="003E4AFB" w:rsidRPr="003E4AFB">
        <w:rPr>
          <w:rFonts w:ascii="Garamond" w:eastAsia="Calibri" w:hAnsi="Garamond" w:cs="Times New Roman"/>
          <w:lang w:val="es-MX"/>
        </w:rPr>
        <w:t xml:space="preserve"> </w:t>
      </w:r>
      <w:r w:rsidR="00221FFA">
        <w:rPr>
          <w:rFonts w:ascii="Garamond" w:eastAsia="Calibri" w:hAnsi="Garamond" w:cs="Times New Roman"/>
          <w:lang w:val="es-MX"/>
        </w:rPr>
        <w:t>¿</w:t>
      </w:r>
      <w:r w:rsidR="003E4AFB" w:rsidRPr="003E4AFB">
        <w:rPr>
          <w:rFonts w:ascii="Garamond" w:eastAsia="Calibri" w:hAnsi="Garamond" w:cs="Times New Roman"/>
          <w:lang w:val="es-MX"/>
        </w:rPr>
        <w:t>sólo esa demolición de edificio</w:t>
      </w:r>
      <w:r w:rsidR="00221FFA">
        <w:rPr>
          <w:rFonts w:ascii="Garamond" w:eastAsia="Calibri" w:hAnsi="Garamond" w:cs="Times New Roman"/>
          <w:lang w:val="es-MX"/>
        </w:rPr>
        <w:t>?</w:t>
      </w:r>
      <w:r w:rsidR="003E4AFB" w:rsidRPr="003E4AFB">
        <w:rPr>
          <w:rFonts w:ascii="Garamond" w:eastAsia="Calibri" w:hAnsi="Garamond" w:cs="Times New Roman"/>
          <w:lang w:val="es-MX"/>
        </w:rPr>
        <w:t xml:space="preserve"> Sin embargo, la afectación </w:t>
      </w:r>
      <w:r w:rsidR="00C314CD">
        <w:rPr>
          <w:rFonts w:ascii="Garamond" w:eastAsia="Calibri" w:hAnsi="Garamond" w:cs="Times New Roman"/>
          <w:lang w:val="es-MX"/>
        </w:rPr>
        <w:t>dos</w:t>
      </w:r>
      <w:r w:rsidR="003E4AFB" w:rsidRPr="003E4AFB">
        <w:rPr>
          <w:rFonts w:ascii="Garamond" w:eastAsia="Calibri" w:hAnsi="Garamond" w:cs="Times New Roman"/>
          <w:lang w:val="es-MX"/>
        </w:rPr>
        <w:t xml:space="preserve"> corre</w:t>
      </w:r>
      <w:r w:rsidR="00C314CD">
        <w:rPr>
          <w:rFonts w:ascii="Garamond" w:eastAsia="Calibri" w:hAnsi="Garamond" w:cs="Times New Roman"/>
          <w:lang w:val="es-MX"/>
        </w:rPr>
        <w:t xml:space="preserve"> hasta donde está la parada de Autobús”. </w:t>
      </w:r>
      <w:r w:rsidR="00C314CD" w:rsidRPr="003A1A2B">
        <w:rPr>
          <w:rFonts w:ascii="Garamond" w:eastAsia="Calibri" w:hAnsi="Garamond"/>
        </w:rPr>
        <w:t xml:space="preserve">El C. Coordinador de la Dirección de Cooperación y Proyectos Estratégicos, Mtro. </w:t>
      </w:r>
      <w:r w:rsidR="00C314CD" w:rsidRPr="003A1A2B">
        <w:rPr>
          <w:rFonts w:ascii="Garamond" w:eastAsia="Calibri" w:hAnsi="Garamond"/>
          <w:bCs/>
        </w:rPr>
        <w:t>Jesús Ricardo Segura Duarte: “</w:t>
      </w:r>
      <w:r w:rsidR="00C314CD">
        <w:rPr>
          <w:rFonts w:ascii="Garamond" w:eastAsia="Calibri" w:hAnsi="Garamond"/>
          <w:bCs/>
        </w:rPr>
        <w:t>A</w:t>
      </w:r>
      <w:r w:rsidR="00C314CD">
        <w:rPr>
          <w:rFonts w:ascii="Garamond" w:eastAsia="Calibri" w:hAnsi="Garamond" w:cs="Times New Roman"/>
          <w:lang w:val="es-MX"/>
        </w:rPr>
        <w:t>sí es, la afectación dos…</w:t>
      </w:r>
      <w:r w:rsidR="003E4AFB" w:rsidRPr="003E4AFB">
        <w:rPr>
          <w:rFonts w:ascii="Garamond" w:eastAsia="Calibri" w:hAnsi="Garamond" w:cs="Times New Roman"/>
          <w:lang w:val="es-MX"/>
        </w:rPr>
        <w:t>este</w:t>
      </w:r>
      <w:r w:rsidR="00C314CD">
        <w:rPr>
          <w:rFonts w:ascii="Garamond" w:eastAsia="Calibri" w:hAnsi="Garamond" w:cs="Times New Roman"/>
          <w:lang w:val="es-MX"/>
        </w:rPr>
        <w:t>…</w:t>
      </w:r>
      <w:r w:rsidR="003E4AFB" w:rsidRPr="003E4AFB">
        <w:rPr>
          <w:rFonts w:ascii="Garamond" w:eastAsia="Calibri" w:hAnsi="Garamond" w:cs="Times New Roman"/>
          <w:lang w:val="es-MX"/>
        </w:rPr>
        <w:t>corresponde a zona no lib</w:t>
      </w:r>
      <w:r w:rsidR="00C314CD">
        <w:rPr>
          <w:rFonts w:ascii="Garamond" w:eastAsia="Calibri" w:hAnsi="Garamond" w:cs="Times New Roman"/>
          <w:lang w:val="es-MX"/>
        </w:rPr>
        <w:t>erada en el pasado que tenemos q</w:t>
      </w:r>
      <w:r w:rsidR="003E4AFB" w:rsidRPr="003E4AFB">
        <w:rPr>
          <w:rFonts w:ascii="Garamond" w:eastAsia="Calibri" w:hAnsi="Garamond" w:cs="Times New Roman"/>
          <w:lang w:val="es-MX"/>
        </w:rPr>
        <w:t>ue liberar y la afectación uno corresponde justamente a la</w:t>
      </w:r>
      <w:r w:rsidR="00C314CD">
        <w:rPr>
          <w:rFonts w:ascii="Garamond" w:eastAsia="Calibri" w:hAnsi="Garamond" w:cs="Times New Roman"/>
          <w:lang w:val="es-MX"/>
        </w:rPr>
        <w:t>…</w:t>
      </w:r>
      <w:r w:rsidR="003E4AFB" w:rsidRPr="003E4AFB">
        <w:rPr>
          <w:rFonts w:ascii="Garamond" w:eastAsia="Calibri" w:hAnsi="Garamond" w:cs="Times New Roman"/>
          <w:lang w:val="es-MX"/>
        </w:rPr>
        <w:t>a la vuelta</w:t>
      </w:r>
      <w:r w:rsidR="00C314CD">
        <w:rPr>
          <w:rFonts w:ascii="Garamond" w:eastAsia="Calibri" w:hAnsi="Garamond" w:cs="Times New Roman"/>
          <w:lang w:val="es-MX"/>
        </w:rPr>
        <w:t>,</w:t>
      </w:r>
      <w:r w:rsidR="003E4AFB" w:rsidRPr="003E4AFB">
        <w:rPr>
          <w:rFonts w:ascii="Garamond" w:eastAsia="Calibri" w:hAnsi="Garamond" w:cs="Times New Roman"/>
          <w:lang w:val="es-MX"/>
        </w:rPr>
        <w:t xml:space="preserve"> que implica la demolición de ese edificio, para que se pueda garantizar el ancho completo para el radio de giro y la banqueta que va en ese</w:t>
      </w:r>
      <w:r w:rsidR="00221FFA">
        <w:rPr>
          <w:rFonts w:ascii="Garamond" w:eastAsia="Calibri" w:hAnsi="Garamond" w:cs="Times New Roman"/>
          <w:lang w:val="es-MX"/>
        </w:rPr>
        <w:t>…en ese</w:t>
      </w:r>
      <w:r w:rsidR="00C314CD">
        <w:rPr>
          <w:rFonts w:ascii="Garamond" w:eastAsia="Calibri" w:hAnsi="Garamond" w:cs="Times New Roman"/>
          <w:lang w:val="es-MX"/>
        </w:rPr>
        <w:t xml:space="preserve"> m</w:t>
      </w:r>
      <w:r w:rsidR="003E4AFB" w:rsidRPr="003E4AFB">
        <w:rPr>
          <w:rFonts w:ascii="Garamond" w:eastAsia="Calibri" w:hAnsi="Garamond" w:cs="Times New Roman"/>
          <w:lang w:val="es-MX"/>
        </w:rPr>
        <w:t xml:space="preserve">argen de la </w:t>
      </w:r>
      <w:r w:rsidR="00C314CD">
        <w:rPr>
          <w:rFonts w:ascii="Garamond" w:eastAsia="Calibri" w:hAnsi="Garamond" w:cs="Times New Roman"/>
          <w:lang w:val="es-MX"/>
        </w:rPr>
        <w:t>via</w:t>
      </w:r>
      <w:r w:rsidR="003E4AFB" w:rsidRPr="003E4AFB">
        <w:rPr>
          <w:rFonts w:ascii="Garamond" w:eastAsia="Calibri" w:hAnsi="Garamond" w:cs="Times New Roman"/>
          <w:lang w:val="es-MX"/>
        </w:rPr>
        <w:t>lidad</w:t>
      </w:r>
      <w:r w:rsidR="00C314CD">
        <w:rPr>
          <w:rFonts w:ascii="Garamond" w:eastAsia="Calibri" w:hAnsi="Garamond" w:cs="Times New Roman"/>
          <w:lang w:val="es-MX"/>
        </w:rPr>
        <w:t xml:space="preserve">”. </w:t>
      </w:r>
      <w:r w:rsidR="00C314CD" w:rsidRPr="00FE0C94">
        <w:rPr>
          <w:rFonts w:ascii="Garamond" w:hAnsi="Garamond"/>
          <w:lang w:val="es-ES_tradnl"/>
        </w:rPr>
        <w:t xml:space="preserve">La C. Regidora, L.A.E. </w:t>
      </w:r>
      <w:r w:rsidR="00C314CD" w:rsidRPr="00FE0C94">
        <w:rPr>
          <w:rFonts w:ascii="Garamond" w:hAnsi="Garamond"/>
        </w:rPr>
        <w:t>Melissa Marlene Madero Plascencia</w:t>
      </w:r>
      <w:r w:rsidR="00C314CD" w:rsidRPr="00FE0C94">
        <w:rPr>
          <w:rFonts w:ascii="Garamond" w:hAnsi="Garamond"/>
          <w:lang w:val="es-ES_tradnl"/>
        </w:rPr>
        <w:t>:</w:t>
      </w:r>
      <w:r w:rsidR="0041616C">
        <w:rPr>
          <w:rFonts w:ascii="Garamond" w:hAnsi="Garamond"/>
          <w:lang w:val="es-ES_tradnl"/>
        </w:rPr>
        <w:t xml:space="preserve"> “</w:t>
      </w:r>
      <w:r w:rsidR="003E4AFB" w:rsidRPr="003E4AFB">
        <w:rPr>
          <w:rFonts w:ascii="Garamond" w:eastAsia="Calibri" w:hAnsi="Garamond" w:cs="Times New Roman"/>
          <w:lang w:val="es-MX"/>
        </w:rPr>
        <w:t>L</w:t>
      </w:r>
      <w:r w:rsidR="00C314CD">
        <w:rPr>
          <w:rFonts w:ascii="Garamond" w:eastAsia="Calibri" w:hAnsi="Garamond" w:cs="Times New Roman"/>
          <w:lang w:val="es-MX"/>
        </w:rPr>
        <w:t>ic.</w:t>
      </w:r>
      <w:r w:rsidR="0041616C">
        <w:rPr>
          <w:rFonts w:ascii="Garamond" w:eastAsia="Calibri" w:hAnsi="Garamond" w:cs="Times New Roman"/>
          <w:lang w:val="es-MX"/>
        </w:rPr>
        <w:t>,</w:t>
      </w:r>
      <w:r w:rsidR="00C314CD">
        <w:rPr>
          <w:rFonts w:ascii="Garamond" w:eastAsia="Calibri" w:hAnsi="Garamond" w:cs="Times New Roman"/>
          <w:lang w:val="es-MX"/>
        </w:rPr>
        <w:t xml:space="preserve"> </w:t>
      </w:r>
      <w:r w:rsidR="0041616C">
        <w:rPr>
          <w:rFonts w:ascii="Garamond" w:eastAsia="Calibri" w:hAnsi="Garamond" w:cs="Times New Roman"/>
          <w:lang w:val="es-MX"/>
        </w:rPr>
        <w:t>¿</w:t>
      </w:r>
      <w:r w:rsidR="00C314CD">
        <w:rPr>
          <w:rFonts w:ascii="Garamond" w:eastAsia="Calibri" w:hAnsi="Garamond" w:cs="Times New Roman"/>
          <w:lang w:val="es-MX"/>
        </w:rPr>
        <w:t>sabemos si en la afectación dos</w:t>
      </w:r>
      <w:r w:rsidR="003E4AFB" w:rsidRPr="003E4AFB">
        <w:rPr>
          <w:rFonts w:ascii="Garamond" w:eastAsia="Calibri" w:hAnsi="Garamond" w:cs="Times New Roman"/>
          <w:lang w:val="es-MX"/>
        </w:rPr>
        <w:t xml:space="preserve"> en este polígono de los </w:t>
      </w:r>
      <w:r w:rsidR="00C314CD">
        <w:rPr>
          <w:rFonts w:ascii="Garamond" w:eastAsia="Calibri" w:hAnsi="Garamond" w:cs="Times New Roman"/>
          <w:lang w:val="es-MX"/>
        </w:rPr>
        <w:t xml:space="preserve">quinientos veintiséis metros cuadrados </w:t>
      </w:r>
      <w:r w:rsidR="003E4AFB" w:rsidRPr="003E4AFB">
        <w:rPr>
          <w:rFonts w:ascii="Garamond" w:eastAsia="Calibri" w:hAnsi="Garamond" w:cs="Times New Roman"/>
          <w:lang w:val="es-MX"/>
        </w:rPr>
        <w:t>hay una modificación de la parada de autobús que se tiene en esa esquina</w:t>
      </w:r>
      <w:r w:rsidR="00C314CD">
        <w:rPr>
          <w:rFonts w:ascii="Garamond" w:eastAsia="Calibri" w:hAnsi="Garamond" w:cs="Times New Roman"/>
          <w:lang w:val="es-MX"/>
        </w:rPr>
        <w:t>?,</w:t>
      </w:r>
      <w:r w:rsidR="003E4AFB" w:rsidRPr="003E4AFB">
        <w:rPr>
          <w:rFonts w:ascii="Garamond" w:eastAsia="Calibri" w:hAnsi="Garamond" w:cs="Times New Roman"/>
          <w:lang w:val="es-MX"/>
        </w:rPr>
        <w:t xml:space="preserve"> porque está muy de riesgo</w:t>
      </w:r>
      <w:r w:rsidR="00C314CD">
        <w:rPr>
          <w:rFonts w:ascii="Garamond" w:eastAsia="Calibri" w:hAnsi="Garamond" w:cs="Times New Roman"/>
          <w:lang w:val="es-MX"/>
        </w:rPr>
        <w:t>”</w:t>
      </w:r>
      <w:r w:rsidR="003E4AFB" w:rsidRPr="003E4AFB">
        <w:rPr>
          <w:rFonts w:ascii="Garamond" w:eastAsia="Calibri" w:hAnsi="Garamond" w:cs="Times New Roman"/>
          <w:lang w:val="es-MX"/>
        </w:rPr>
        <w:t>.</w:t>
      </w:r>
      <w:r w:rsidR="00C314CD">
        <w:rPr>
          <w:rFonts w:ascii="Garamond" w:eastAsia="Calibri" w:hAnsi="Garamond" w:cs="Times New Roman"/>
          <w:lang w:val="es-MX"/>
        </w:rPr>
        <w:t xml:space="preserve"> </w:t>
      </w:r>
      <w:r w:rsidR="00C314CD" w:rsidRPr="003A1A2B">
        <w:rPr>
          <w:rFonts w:ascii="Garamond" w:eastAsia="Calibri" w:hAnsi="Garamond"/>
        </w:rPr>
        <w:t xml:space="preserve">El C. Coordinador de la Dirección de Cooperación y Proyectos Estratégicos, Mtro. </w:t>
      </w:r>
      <w:r w:rsidR="00C314CD" w:rsidRPr="003A1A2B">
        <w:rPr>
          <w:rFonts w:ascii="Garamond" w:eastAsia="Calibri" w:hAnsi="Garamond"/>
          <w:bCs/>
        </w:rPr>
        <w:t>Jesús Ricardo Segura Duarte: “</w:t>
      </w:r>
      <w:r w:rsidR="00C314CD">
        <w:rPr>
          <w:rFonts w:ascii="Garamond" w:eastAsia="Calibri" w:hAnsi="Garamond" w:cs="Times New Roman"/>
          <w:lang w:val="es-MX"/>
        </w:rPr>
        <w:t xml:space="preserve">Sí, sí, está planteada de hecho </w:t>
      </w:r>
      <w:r w:rsidR="003E4AFB" w:rsidRPr="003E4AFB">
        <w:rPr>
          <w:rFonts w:ascii="Garamond" w:eastAsia="Calibri" w:hAnsi="Garamond" w:cs="Times New Roman"/>
          <w:lang w:val="es-MX"/>
        </w:rPr>
        <w:t>una reubicación y un mejoramiento para la parada, aprovechando la ampliación de los laterales que van desde la calle Francisco Mujica hasta llegar a la calle Revolución, con lo que estamos ganando también más carriles para circulación y justamente espacio suficiente para dejar una parad</w:t>
      </w:r>
      <w:r w:rsidR="00C314CD">
        <w:rPr>
          <w:rFonts w:ascii="Garamond" w:eastAsia="Calibri" w:hAnsi="Garamond" w:cs="Times New Roman"/>
          <w:lang w:val="es-MX"/>
        </w:rPr>
        <w:t>a d</w:t>
      </w:r>
      <w:r w:rsidR="003E4AFB" w:rsidRPr="003E4AFB">
        <w:rPr>
          <w:rFonts w:ascii="Garamond" w:eastAsia="Calibri" w:hAnsi="Garamond" w:cs="Times New Roman"/>
          <w:lang w:val="es-MX"/>
        </w:rPr>
        <w:t>i</w:t>
      </w:r>
      <w:r w:rsidR="00C314CD">
        <w:rPr>
          <w:rFonts w:ascii="Garamond" w:eastAsia="Calibri" w:hAnsi="Garamond" w:cs="Times New Roman"/>
          <w:lang w:val="es-MX"/>
        </w:rPr>
        <w:t>gna y</w:t>
      </w:r>
      <w:r w:rsidR="003E4AFB" w:rsidRPr="003E4AFB">
        <w:rPr>
          <w:rFonts w:ascii="Garamond" w:eastAsia="Calibri" w:hAnsi="Garamond" w:cs="Times New Roman"/>
          <w:lang w:val="es-MX"/>
        </w:rPr>
        <w:t xml:space="preserve"> evitar que los peatones estén en riesgo y además, como sabrán</w:t>
      </w:r>
      <w:r w:rsidR="00C314CD">
        <w:rPr>
          <w:rFonts w:ascii="Garamond" w:eastAsia="Calibri" w:hAnsi="Garamond" w:cs="Times New Roman"/>
          <w:lang w:val="es-MX"/>
        </w:rPr>
        <w:t>,</w:t>
      </w:r>
      <w:r w:rsidR="003E4AFB" w:rsidRPr="003E4AFB">
        <w:rPr>
          <w:rFonts w:ascii="Garamond" w:eastAsia="Calibri" w:hAnsi="Garamond" w:cs="Times New Roman"/>
          <w:lang w:val="es-MX"/>
        </w:rPr>
        <w:t xml:space="preserve"> como los</w:t>
      </w:r>
      <w:r w:rsidR="00C314CD">
        <w:rPr>
          <w:rFonts w:ascii="Garamond" w:eastAsia="Calibri" w:hAnsi="Garamond" w:cs="Times New Roman"/>
          <w:lang w:val="es-MX"/>
        </w:rPr>
        <w:t>…</w:t>
      </w:r>
      <w:r w:rsidR="003E4AFB" w:rsidRPr="003E4AFB">
        <w:rPr>
          <w:rFonts w:ascii="Garamond" w:eastAsia="Calibri" w:hAnsi="Garamond" w:cs="Times New Roman"/>
          <w:lang w:val="es-MX"/>
        </w:rPr>
        <w:t>los autobuses se tienen que</w:t>
      </w:r>
      <w:r w:rsidR="00C314CD">
        <w:rPr>
          <w:rFonts w:ascii="Garamond" w:eastAsia="Calibri" w:hAnsi="Garamond" w:cs="Times New Roman"/>
          <w:lang w:val="es-MX"/>
        </w:rPr>
        <w:t xml:space="preserve"> parar</w:t>
      </w:r>
      <w:r w:rsidR="003E4AFB" w:rsidRPr="003E4AFB">
        <w:rPr>
          <w:rFonts w:ascii="Garamond" w:eastAsia="Calibri" w:hAnsi="Garamond" w:cs="Times New Roman"/>
          <w:lang w:val="es-MX"/>
        </w:rPr>
        <w:t xml:space="preserve"> justamente en ese punto, generan un embotellamiento para todos los carros que quieren seguir circulando en el sentido norte</w:t>
      </w:r>
      <w:r w:rsidR="00C314CD">
        <w:rPr>
          <w:rFonts w:ascii="Garamond" w:eastAsia="Calibri" w:hAnsi="Garamond" w:cs="Times New Roman"/>
          <w:lang w:val="es-MX"/>
        </w:rPr>
        <w:t xml:space="preserve">”. </w:t>
      </w:r>
      <w:r w:rsidR="00C314CD" w:rsidRPr="00FE0C94">
        <w:rPr>
          <w:rFonts w:ascii="Garamond" w:hAnsi="Garamond"/>
          <w:lang w:val="es-ES_tradnl"/>
        </w:rPr>
        <w:t xml:space="preserve">La C. Regidora, L.A.E. </w:t>
      </w:r>
      <w:r w:rsidR="00C314CD" w:rsidRPr="00FE0C94">
        <w:rPr>
          <w:rFonts w:ascii="Garamond" w:hAnsi="Garamond"/>
        </w:rPr>
        <w:t>Melissa Marlene Madero Plascencia</w:t>
      </w:r>
      <w:r w:rsidR="00C314CD" w:rsidRPr="00FE0C94">
        <w:rPr>
          <w:rFonts w:ascii="Garamond" w:hAnsi="Garamond"/>
          <w:lang w:val="es-ES_tradnl"/>
        </w:rPr>
        <w:t>:</w:t>
      </w:r>
      <w:r w:rsidR="00C314CD">
        <w:rPr>
          <w:rFonts w:ascii="Garamond" w:hAnsi="Garamond"/>
          <w:lang w:val="es-ES_tradnl"/>
        </w:rPr>
        <w:t xml:space="preserve"> “</w:t>
      </w:r>
      <w:r w:rsidR="003E4AFB" w:rsidRPr="003E4AFB">
        <w:rPr>
          <w:rFonts w:ascii="Garamond" w:eastAsia="Calibri" w:hAnsi="Garamond" w:cs="Times New Roman"/>
          <w:lang w:val="es-MX"/>
        </w:rPr>
        <w:t>Muchas gracias L</w:t>
      </w:r>
      <w:r w:rsidR="00C314CD">
        <w:rPr>
          <w:rFonts w:ascii="Garamond" w:eastAsia="Calibri" w:hAnsi="Garamond" w:cs="Times New Roman"/>
          <w:lang w:val="es-MX"/>
        </w:rPr>
        <w:t>ic”</w:t>
      </w:r>
      <w:r w:rsidR="003E4AFB" w:rsidRPr="003E4AFB">
        <w:rPr>
          <w:rFonts w:ascii="Garamond" w:eastAsia="Calibri" w:hAnsi="Garamond" w:cs="Times New Roman"/>
          <w:lang w:val="es-MX"/>
        </w:rPr>
        <w:t>.</w:t>
      </w:r>
      <w:r w:rsidR="00C314CD">
        <w:rPr>
          <w:rFonts w:ascii="Garamond" w:eastAsia="Calibri" w:hAnsi="Garamond" w:cs="Times New Roman"/>
          <w:lang w:val="es-MX"/>
        </w:rPr>
        <w:t xml:space="preserve"> </w:t>
      </w:r>
      <w:r w:rsidR="00C314CD" w:rsidRPr="00C314CD">
        <w:rPr>
          <w:rFonts w:ascii="Garamond" w:hAnsi="Garamond"/>
          <w:shd w:val="clear" w:color="auto" w:fill="FFFFFF"/>
          <w:lang w:val="es-ES_tradnl"/>
        </w:rPr>
        <w:t xml:space="preserve">El C. Secretario General, </w:t>
      </w:r>
      <w:r w:rsidR="00C314CD" w:rsidRPr="00C314CD">
        <w:rPr>
          <w:rFonts w:ascii="Garamond" w:hAnsi="Garamond"/>
          <w:shd w:val="clear" w:color="auto" w:fill="FFFFFF"/>
        </w:rPr>
        <w:t xml:space="preserve">Abg. José Juan </w:t>
      </w:r>
      <w:r w:rsidR="00C314CD" w:rsidRPr="00C314CD">
        <w:rPr>
          <w:rFonts w:ascii="Garamond" w:hAnsi="Garamond"/>
          <w:shd w:val="clear" w:color="auto" w:fill="FFFFFF"/>
        </w:rPr>
        <w:lastRenderedPageBreak/>
        <w:t>Velázquez Hernández</w:t>
      </w:r>
      <w:r w:rsidR="00C314CD" w:rsidRPr="00C314CD">
        <w:rPr>
          <w:rFonts w:ascii="Garamond" w:hAnsi="Garamond"/>
          <w:shd w:val="clear" w:color="auto" w:fill="FFFFFF"/>
          <w:lang w:val="es-ES_tradnl"/>
        </w:rPr>
        <w:t>: “</w:t>
      </w:r>
      <w:r w:rsidR="003E4AFB" w:rsidRPr="00C314CD">
        <w:rPr>
          <w:rFonts w:ascii="Garamond" w:eastAsia="Calibri" w:hAnsi="Garamond" w:cs="Times New Roman"/>
          <w:lang w:val="es-MX"/>
        </w:rPr>
        <w:t>¿</w:t>
      </w:r>
      <w:r w:rsidR="003E4AFB" w:rsidRPr="003E4AFB">
        <w:rPr>
          <w:rFonts w:ascii="Garamond" w:eastAsia="Calibri" w:hAnsi="Garamond" w:cs="Times New Roman"/>
          <w:lang w:val="es-MX"/>
        </w:rPr>
        <w:t>Al</w:t>
      </w:r>
      <w:r w:rsidR="00891D65">
        <w:rPr>
          <w:rFonts w:ascii="Garamond" w:eastAsia="Calibri" w:hAnsi="Garamond" w:cs="Times New Roman"/>
          <w:lang w:val="es-MX"/>
        </w:rPr>
        <w:t>guien más con el u</w:t>
      </w:r>
      <w:r w:rsidR="00891D65" w:rsidRPr="00A3062D">
        <w:rPr>
          <w:rFonts w:ascii="Garamond" w:eastAsia="Calibri" w:hAnsi="Garamond" w:cs="Times New Roman"/>
          <w:lang w:val="es-MX"/>
        </w:rPr>
        <w:t xml:space="preserve">so de la voz? Adelante Regidora”. </w:t>
      </w:r>
      <w:r w:rsidR="00AB2D77" w:rsidRPr="00AB2D77">
        <w:rPr>
          <w:rFonts w:ascii="Garamond" w:hAnsi="Garamond"/>
          <w:lang w:val="es-ES_tradnl"/>
        </w:rPr>
        <w:t xml:space="preserve">La C. Regidora, Dra. </w:t>
      </w:r>
      <w:proofErr w:type="spellStart"/>
      <w:r w:rsidR="00AB2D77" w:rsidRPr="00AB2D77">
        <w:rPr>
          <w:rFonts w:ascii="Garamond" w:hAnsi="Garamond"/>
          <w:bCs/>
          <w:lang w:val="es-MX"/>
        </w:rPr>
        <w:t>Iroselma</w:t>
      </w:r>
      <w:proofErr w:type="spellEnd"/>
      <w:r w:rsidR="00AB2D77" w:rsidRPr="00AB2D77">
        <w:rPr>
          <w:rFonts w:ascii="Garamond" w:hAnsi="Garamond"/>
          <w:bCs/>
          <w:lang w:val="es-MX"/>
        </w:rPr>
        <w:t xml:space="preserve"> Dalila Castañeda Santana</w:t>
      </w:r>
      <w:r w:rsidR="00AB2D77" w:rsidRPr="00AB2D77">
        <w:rPr>
          <w:rFonts w:ascii="Garamond" w:hAnsi="Garamond"/>
          <w:lang w:val="es-ES_tradnl"/>
        </w:rPr>
        <w:t xml:space="preserve">: </w:t>
      </w:r>
      <w:r w:rsidR="00AB2D77">
        <w:rPr>
          <w:rFonts w:ascii="Garamond" w:hAnsi="Garamond"/>
          <w:lang w:val="es-ES_tradnl"/>
        </w:rPr>
        <w:t>“</w:t>
      </w:r>
      <w:r w:rsidR="003E4AFB" w:rsidRPr="003E4AFB">
        <w:rPr>
          <w:rFonts w:ascii="Garamond" w:eastAsia="Calibri" w:hAnsi="Garamond" w:cs="Times New Roman"/>
          <w:lang w:val="es-MX"/>
        </w:rPr>
        <w:t>Buenas tardes a todos</w:t>
      </w:r>
      <w:r w:rsidR="00891D65">
        <w:rPr>
          <w:rFonts w:ascii="Garamond" w:eastAsia="Calibri" w:hAnsi="Garamond" w:cs="Times New Roman"/>
          <w:lang w:val="es-MX"/>
        </w:rPr>
        <w:t>.</w:t>
      </w:r>
      <w:r w:rsidR="003E4AFB" w:rsidRPr="003E4AFB">
        <w:rPr>
          <w:rFonts w:ascii="Garamond" w:eastAsia="Calibri" w:hAnsi="Garamond" w:cs="Times New Roman"/>
          <w:lang w:val="es-MX"/>
        </w:rPr>
        <w:t xml:space="preserve"> </w:t>
      </w:r>
      <w:r w:rsidR="00891D65">
        <w:rPr>
          <w:rFonts w:ascii="Garamond" w:eastAsia="Calibri" w:hAnsi="Garamond" w:cs="Times New Roman"/>
          <w:lang w:val="es-MX"/>
        </w:rPr>
        <w:t>E</w:t>
      </w:r>
      <w:r w:rsidR="003E4AFB" w:rsidRPr="003E4AFB">
        <w:rPr>
          <w:rFonts w:ascii="Garamond" w:eastAsia="Calibri" w:hAnsi="Garamond" w:cs="Times New Roman"/>
          <w:lang w:val="es-MX"/>
        </w:rPr>
        <w:t>ste</w:t>
      </w:r>
      <w:r w:rsidR="00891D65">
        <w:rPr>
          <w:rFonts w:ascii="Garamond" w:eastAsia="Calibri" w:hAnsi="Garamond" w:cs="Times New Roman"/>
          <w:lang w:val="es-MX"/>
        </w:rPr>
        <w:t>…</w:t>
      </w:r>
      <w:r w:rsidR="003E4AFB" w:rsidRPr="003E4AFB">
        <w:rPr>
          <w:rFonts w:ascii="Garamond" w:eastAsia="Calibri" w:hAnsi="Garamond" w:cs="Times New Roman"/>
          <w:lang w:val="es-MX"/>
        </w:rPr>
        <w:t>en el punto de acuerdo número sexto, este</w:t>
      </w:r>
      <w:r w:rsidR="00A3062D">
        <w:rPr>
          <w:rFonts w:ascii="Garamond" w:eastAsia="Calibri" w:hAnsi="Garamond" w:cs="Times New Roman"/>
          <w:lang w:val="es-MX"/>
        </w:rPr>
        <w:t>…</w:t>
      </w:r>
      <w:r w:rsidR="003E4AFB" w:rsidRPr="003E4AFB">
        <w:rPr>
          <w:rFonts w:ascii="Garamond" w:eastAsia="Calibri" w:hAnsi="Garamond" w:cs="Times New Roman"/>
          <w:lang w:val="es-MX"/>
        </w:rPr>
        <w:t>dice que no vamos a pagar nada, que no</w:t>
      </w:r>
      <w:r w:rsidR="00A3062D">
        <w:rPr>
          <w:rFonts w:ascii="Garamond" w:eastAsia="Calibri" w:hAnsi="Garamond" w:cs="Times New Roman"/>
          <w:lang w:val="es-MX"/>
        </w:rPr>
        <w:t xml:space="preserve"> </w:t>
      </w:r>
      <w:r w:rsidR="003E4AFB" w:rsidRPr="003E4AFB">
        <w:rPr>
          <w:rFonts w:ascii="Garamond" w:eastAsia="Calibri" w:hAnsi="Garamond" w:cs="Times New Roman"/>
          <w:lang w:val="es-MX"/>
        </w:rPr>
        <w:t>s</w:t>
      </w:r>
      <w:r w:rsidR="00A3062D">
        <w:rPr>
          <w:rFonts w:ascii="Garamond" w:eastAsia="Calibri" w:hAnsi="Garamond" w:cs="Times New Roman"/>
          <w:lang w:val="es-MX"/>
        </w:rPr>
        <w:t>e</w:t>
      </w:r>
      <w:r w:rsidR="003E4AFB" w:rsidRPr="003E4AFB">
        <w:rPr>
          <w:rFonts w:ascii="Garamond" w:eastAsia="Calibri" w:hAnsi="Garamond" w:cs="Times New Roman"/>
          <w:lang w:val="es-MX"/>
        </w:rPr>
        <w:t xml:space="preserve"> va a </w:t>
      </w:r>
      <w:r w:rsidR="00A3062D">
        <w:rPr>
          <w:rFonts w:ascii="Garamond" w:eastAsia="Calibri" w:hAnsi="Garamond" w:cs="Times New Roman"/>
          <w:lang w:val="es-MX"/>
        </w:rPr>
        <w:t>erogar,</w:t>
      </w:r>
      <w:r w:rsidR="003E4AFB" w:rsidRPr="003E4AFB">
        <w:rPr>
          <w:rFonts w:ascii="Garamond" w:eastAsia="Calibri" w:hAnsi="Garamond" w:cs="Times New Roman"/>
          <w:lang w:val="es-MX"/>
        </w:rPr>
        <w:t xml:space="preserve"> </w:t>
      </w:r>
      <w:r w:rsidR="00A3062D">
        <w:rPr>
          <w:rFonts w:ascii="Garamond" w:eastAsia="Calibri" w:hAnsi="Garamond" w:cs="Times New Roman"/>
          <w:lang w:val="es-MX"/>
        </w:rPr>
        <w:t>s</w:t>
      </w:r>
      <w:r w:rsidR="003E4AFB" w:rsidRPr="003E4AFB">
        <w:rPr>
          <w:rFonts w:ascii="Garamond" w:eastAsia="Calibri" w:hAnsi="Garamond" w:cs="Times New Roman"/>
          <w:lang w:val="es-MX"/>
        </w:rPr>
        <w:t xml:space="preserve">i no </w:t>
      </w:r>
      <w:r w:rsidR="00A3062D">
        <w:rPr>
          <w:rFonts w:ascii="Garamond" w:eastAsia="Calibri" w:hAnsi="Garamond" w:cs="Times New Roman"/>
          <w:lang w:val="es-MX"/>
        </w:rPr>
        <w:t xml:space="preserve">que </w:t>
      </w:r>
      <w:r w:rsidR="003E4AFB" w:rsidRPr="003E4AFB">
        <w:rPr>
          <w:rFonts w:ascii="Garamond" w:eastAsia="Calibri" w:hAnsi="Garamond" w:cs="Times New Roman"/>
          <w:lang w:val="es-MX"/>
        </w:rPr>
        <w:t xml:space="preserve">se va a tener un crédito fiscal, </w:t>
      </w:r>
      <w:r w:rsidR="00A3062D">
        <w:rPr>
          <w:rFonts w:ascii="Garamond" w:eastAsia="Calibri" w:hAnsi="Garamond" w:cs="Times New Roman"/>
          <w:lang w:val="es-MX"/>
        </w:rPr>
        <w:t>¿</w:t>
      </w:r>
      <w:r w:rsidR="003E4AFB" w:rsidRPr="003E4AFB">
        <w:rPr>
          <w:rFonts w:ascii="Garamond" w:eastAsia="Calibri" w:hAnsi="Garamond" w:cs="Times New Roman"/>
          <w:lang w:val="es-MX"/>
        </w:rPr>
        <w:t>a cuánto asciende ese crédito fiscal?</w:t>
      </w:r>
      <w:r w:rsidR="00A3062D">
        <w:rPr>
          <w:rFonts w:ascii="Garamond" w:eastAsia="Calibri" w:hAnsi="Garamond" w:cs="Times New Roman"/>
          <w:lang w:val="es-MX"/>
        </w:rPr>
        <w:t xml:space="preserve">”. </w:t>
      </w:r>
      <w:r w:rsidR="00A3062D" w:rsidRPr="00A3062D">
        <w:rPr>
          <w:rFonts w:ascii="Garamond" w:eastAsia="Calibri" w:hAnsi="Garamond" w:cs="Times New Roman"/>
          <w:lang w:val="es-ES_tradnl"/>
        </w:rPr>
        <w:t xml:space="preserve">El C. Síndico Municipal, </w:t>
      </w:r>
      <w:r w:rsidR="00A3062D" w:rsidRPr="00A3062D">
        <w:rPr>
          <w:rFonts w:ascii="Garamond" w:eastAsia="Calibri" w:hAnsi="Garamond" w:cs="Times New Roman"/>
          <w:lang w:val="es-MX"/>
        </w:rPr>
        <w:t>Méd. José Francisco Sánchez Peña</w:t>
      </w:r>
      <w:r w:rsidR="00A3062D" w:rsidRPr="00A3062D">
        <w:rPr>
          <w:rFonts w:ascii="Garamond" w:eastAsia="Calibri" w:hAnsi="Garamond" w:cs="Times New Roman"/>
          <w:lang w:val="es-ES_tradnl"/>
        </w:rPr>
        <w:t>: “</w:t>
      </w:r>
      <w:r w:rsidR="003E4AFB" w:rsidRPr="003E4AFB">
        <w:rPr>
          <w:rFonts w:ascii="Garamond" w:eastAsia="Calibri" w:hAnsi="Garamond" w:cs="Times New Roman"/>
          <w:lang w:val="es-MX"/>
        </w:rPr>
        <w:t>Ah, aquí</w:t>
      </w:r>
      <w:r w:rsidR="00A3062D">
        <w:rPr>
          <w:rFonts w:ascii="Garamond" w:eastAsia="Calibri" w:hAnsi="Garamond" w:cs="Times New Roman"/>
          <w:lang w:val="es-MX"/>
        </w:rPr>
        <w:t xml:space="preserve"> </w:t>
      </w:r>
      <w:r w:rsidR="003E4AFB" w:rsidRPr="003E4AFB">
        <w:rPr>
          <w:rFonts w:ascii="Garamond" w:eastAsia="Calibri" w:hAnsi="Garamond" w:cs="Times New Roman"/>
          <w:lang w:val="es-MX"/>
        </w:rPr>
        <w:t>viene</w:t>
      </w:r>
      <w:r w:rsidR="00A3062D">
        <w:rPr>
          <w:rFonts w:ascii="Garamond" w:eastAsia="Calibri" w:hAnsi="Garamond" w:cs="Times New Roman"/>
          <w:lang w:val="es-MX"/>
        </w:rPr>
        <w:t>, por metro cuadrado,</w:t>
      </w:r>
      <w:r w:rsidR="003E4AFB" w:rsidRPr="003E4AFB">
        <w:rPr>
          <w:rFonts w:ascii="Garamond" w:eastAsia="Calibri" w:hAnsi="Garamond" w:cs="Times New Roman"/>
          <w:lang w:val="es-MX"/>
        </w:rPr>
        <w:t xml:space="preserve"> </w:t>
      </w:r>
      <w:r w:rsidR="00A3062D">
        <w:rPr>
          <w:rFonts w:ascii="Garamond" w:eastAsia="Calibri" w:hAnsi="Garamond" w:cs="Times New Roman"/>
          <w:lang w:val="es-MX"/>
        </w:rPr>
        <w:t xml:space="preserve">dieciséis mil novecientos por metro cuadrado, sí, </w:t>
      </w:r>
      <w:r w:rsidR="00A3062D" w:rsidRPr="003E4AFB">
        <w:rPr>
          <w:rFonts w:ascii="Garamond" w:eastAsia="Calibri" w:hAnsi="Garamond" w:cs="Times New Roman"/>
          <w:lang w:val="es-MX"/>
        </w:rPr>
        <w:t>aun</w:t>
      </w:r>
      <w:r w:rsidR="003E4AFB" w:rsidRPr="003E4AFB">
        <w:rPr>
          <w:rFonts w:ascii="Garamond" w:eastAsia="Calibri" w:hAnsi="Garamond" w:cs="Times New Roman"/>
          <w:lang w:val="es-MX"/>
        </w:rPr>
        <w:t xml:space="preserve"> incluyendo con todo y la construcción que él va a perder, porque el Gobierno del Estado es quien va a hacer esa demolición, porque es quien anda haciendo la obra, pero el Gobierno del Estado nos pide esa liberación y pues logramos de que</w:t>
      </w:r>
      <w:r w:rsidR="00A3062D">
        <w:rPr>
          <w:rFonts w:ascii="Garamond" w:eastAsia="Calibri" w:hAnsi="Garamond" w:cs="Times New Roman"/>
          <w:lang w:val="es-MX"/>
        </w:rPr>
        <w:t>…</w:t>
      </w:r>
      <w:r w:rsidR="000F3B72">
        <w:rPr>
          <w:rFonts w:ascii="Garamond" w:eastAsia="Calibri" w:hAnsi="Garamond" w:cs="Times New Roman"/>
          <w:lang w:val="es-MX"/>
        </w:rPr>
        <w:t>estuvo muy accesible, n</w:t>
      </w:r>
      <w:r w:rsidR="003E4AFB" w:rsidRPr="003E4AFB">
        <w:rPr>
          <w:rFonts w:ascii="Garamond" w:eastAsia="Calibri" w:hAnsi="Garamond" w:cs="Times New Roman"/>
          <w:lang w:val="es-MX"/>
        </w:rPr>
        <w:t xml:space="preserve">o es que hayamos forzado ni nada de que fuera mediante un </w:t>
      </w:r>
      <w:r w:rsidR="000F3B72" w:rsidRPr="003E4AFB">
        <w:rPr>
          <w:rFonts w:ascii="Garamond" w:eastAsia="Calibri" w:hAnsi="Garamond" w:cs="Times New Roman"/>
          <w:lang w:val="es-MX"/>
        </w:rPr>
        <w:t>cré</w:t>
      </w:r>
      <w:r w:rsidR="000F3B72">
        <w:rPr>
          <w:rFonts w:ascii="Garamond" w:eastAsia="Calibri" w:hAnsi="Garamond" w:cs="Times New Roman"/>
          <w:lang w:val="es-MX"/>
        </w:rPr>
        <w:t>di</w:t>
      </w:r>
      <w:r w:rsidR="000F3B72" w:rsidRPr="003E4AFB">
        <w:rPr>
          <w:rFonts w:ascii="Garamond" w:eastAsia="Calibri" w:hAnsi="Garamond" w:cs="Times New Roman"/>
          <w:lang w:val="es-MX"/>
        </w:rPr>
        <w:t>to</w:t>
      </w:r>
      <w:r w:rsidR="003E4AFB" w:rsidRPr="003E4AFB">
        <w:rPr>
          <w:rFonts w:ascii="Garamond" w:eastAsia="Calibri" w:hAnsi="Garamond" w:cs="Times New Roman"/>
          <w:lang w:val="es-MX"/>
        </w:rPr>
        <w:t xml:space="preserve"> fiscal</w:t>
      </w:r>
      <w:r w:rsidR="000F3B72">
        <w:rPr>
          <w:rFonts w:ascii="Garamond" w:eastAsia="Calibri" w:hAnsi="Garamond" w:cs="Times New Roman"/>
          <w:lang w:val="es-MX"/>
        </w:rPr>
        <w:t>,</w:t>
      </w:r>
      <w:r w:rsidR="003E4AFB" w:rsidRPr="003E4AFB">
        <w:rPr>
          <w:rFonts w:ascii="Garamond" w:eastAsia="Calibri" w:hAnsi="Garamond" w:cs="Times New Roman"/>
          <w:lang w:val="es-MX"/>
        </w:rPr>
        <w:t xml:space="preserve"> que no fuera mediant</w:t>
      </w:r>
      <w:r w:rsidR="000F3B72">
        <w:rPr>
          <w:rFonts w:ascii="Garamond" w:eastAsia="Calibri" w:hAnsi="Garamond" w:cs="Times New Roman"/>
          <w:lang w:val="es-MX"/>
        </w:rPr>
        <w:t>e que erogáramos dinero líquido,</w:t>
      </w:r>
      <w:r w:rsidR="003E4AFB" w:rsidRPr="003E4AFB">
        <w:rPr>
          <w:rFonts w:ascii="Garamond" w:eastAsia="Calibri" w:hAnsi="Garamond" w:cs="Times New Roman"/>
          <w:lang w:val="es-MX"/>
        </w:rPr>
        <w:t xml:space="preserve"> </w:t>
      </w:r>
      <w:r w:rsidR="000F3B72">
        <w:rPr>
          <w:rFonts w:ascii="Garamond" w:eastAsia="Calibri" w:hAnsi="Garamond" w:cs="Times New Roman"/>
          <w:lang w:val="es-MX"/>
        </w:rPr>
        <w:t>n</w:t>
      </w:r>
      <w:r w:rsidR="003E4AFB" w:rsidRPr="003E4AFB">
        <w:rPr>
          <w:rFonts w:ascii="Garamond" w:eastAsia="Calibri" w:hAnsi="Garamond" w:cs="Times New Roman"/>
          <w:lang w:val="es-MX"/>
        </w:rPr>
        <w:t>o, de ninguna manera</w:t>
      </w:r>
      <w:r w:rsidR="000F3B72">
        <w:rPr>
          <w:rFonts w:ascii="Garamond" w:eastAsia="Calibri" w:hAnsi="Garamond" w:cs="Times New Roman"/>
          <w:lang w:val="es-MX"/>
        </w:rPr>
        <w:t>”</w:t>
      </w:r>
      <w:r w:rsidR="003E4AFB" w:rsidRPr="003E4AFB">
        <w:rPr>
          <w:rFonts w:ascii="Garamond" w:eastAsia="Calibri" w:hAnsi="Garamond" w:cs="Times New Roman"/>
          <w:lang w:val="es-MX"/>
        </w:rPr>
        <w:t>.</w:t>
      </w:r>
      <w:r w:rsidR="000F3B72">
        <w:rPr>
          <w:rFonts w:ascii="Garamond" w:eastAsia="Calibri" w:hAnsi="Garamond" w:cs="Times New Roman"/>
          <w:lang w:val="es-MX"/>
        </w:rPr>
        <w:t xml:space="preserve"> </w:t>
      </w:r>
      <w:r w:rsidR="000F3B72" w:rsidRPr="00FE0C94">
        <w:rPr>
          <w:rFonts w:ascii="Garamond" w:hAnsi="Garamond"/>
          <w:lang w:val="es-ES_tradnl"/>
        </w:rPr>
        <w:t xml:space="preserve">El C. </w:t>
      </w:r>
      <w:r w:rsidR="000F3B72" w:rsidRPr="00FE0C94">
        <w:rPr>
          <w:rFonts w:ascii="Garamond" w:hAnsi="Garamond"/>
        </w:rPr>
        <w:t>Presidente Municipal, Arq. Luis Ernesto Munguía González: “</w:t>
      </w:r>
      <w:r w:rsidR="003E4AFB" w:rsidRPr="003E4AFB">
        <w:rPr>
          <w:rFonts w:ascii="Garamond" w:eastAsia="Calibri" w:hAnsi="Garamond" w:cs="Times New Roman"/>
          <w:lang w:val="es-MX"/>
        </w:rPr>
        <w:t>Quienes estén a favor de la aprobación</w:t>
      </w:r>
      <w:r w:rsidR="00891D65">
        <w:rPr>
          <w:rFonts w:ascii="Garamond" w:eastAsia="Calibri" w:hAnsi="Garamond" w:cs="Times New Roman"/>
          <w:lang w:val="es-MX"/>
        </w:rPr>
        <w:t>,</w:t>
      </w:r>
      <w:r w:rsidR="003E4AFB" w:rsidRPr="003E4AFB">
        <w:rPr>
          <w:rFonts w:ascii="Garamond" w:eastAsia="Calibri" w:hAnsi="Garamond" w:cs="Times New Roman"/>
          <w:lang w:val="es-MX"/>
        </w:rPr>
        <w:t xml:space="preserve"> </w:t>
      </w:r>
      <w:r w:rsidR="00891D65">
        <w:rPr>
          <w:rFonts w:ascii="Garamond" w:eastAsia="Calibri" w:hAnsi="Garamond" w:cs="Times New Roman"/>
          <w:lang w:val="es-MX"/>
        </w:rPr>
        <w:t>para que se pueda estar cubriendo e</w:t>
      </w:r>
      <w:r w:rsidR="003E4AFB" w:rsidRPr="003E4AFB">
        <w:rPr>
          <w:rFonts w:ascii="Garamond" w:eastAsia="Calibri" w:hAnsi="Garamond" w:cs="Times New Roman"/>
          <w:lang w:val="es-MX"/>
        </w:rPr>
        <w:t>sta</w:t>
      </w:r>
      <w:r w:rsidR="00891D65">
        <w:rPr>
          <w:rFonts w:ascii="Garamond" w:eastAsia="Calibri" w:hAnsi="Garamond" w:cs="Times New Roman"/>
          <w:lang w:val="es-MX"/>
        </w:rPr>
        <w:t>s afectaciones a el particular y</w:t>
      </w:r>
      <w:r w:rsidR="003E4AFB" w:rsidRPr="003E4AFB">
        <w:rPr>
          <w:rFonts w:ascii="Garamond" w:eastAsia="Calibri" w:hAnsi="Garamond" w:cs="Times New Roman"/>
          <w:lang w:val="es-MX"/>
        </w:rPr>
        <w:t xml:space="preserve"> poder estar cumpliendo con es</w:t>
      </w:r>
      <w:r w:rsidR="00891D65">
        <w:rPr>
          <w:rFonts w:ascii="Garamond" w:eastAsia="Calibri" w:hAnsi="Garamond" w:cs="Times New Roman"/>
          <w:lang w:val="es-MX"/>
        </w:rPr>
        <w:t>tos espacios requeridos en las…n</w:t>
      </w:r>
      <w:r w:rsidR="003E4AFB" w:rsidRPr="003E4AFB">
        <w:rPr>
          <w:rFonts w:ascii="Garamond" w:eastAsia="Calibri" w:hAnsi="Garamond" w:cs="Times New Roman"/>
          <w:lang w:val="es-MX"/>
        </w:rPr>
        <w:t>ueva</w:t>
      </w:r>
      <w:r w:rsidR="00891D65">
        <w:rPr>
          <w:rFonts w:ascii="Garamond" w:eastAsia="Calibri" w:hAnsi="Garamond" w:cs="Times New Roman"/>
          <w:lang w:val="es-MX"/>
        </w:rPr>
        <w:t>…en la nueva traza de vías d</w:t>
      </w:r>
      <w:r w:rsidR="003E4AFB" w:rsidRPr="003E4AFB">
        <w:rPr>
          <w:rFonts w:ascii="Garamond" w:eastAsia="Calibri" w:hAnsi="Garamond" w:cs="Times New Roman"/>
          <w:lang w:val="es-MX"/>
        </w:rPr>
        <w:t xml:space="preserve">e esta carretera, la </w:t>
      </w:r>
      <w:r w:rsidR="00891D65">
        <w:rPr>
          <w:rFonts w:ascii="Garamond" w:eastAsia="Calibri" w:hAnsi="Garamond" w:cs="Times New Roman"/>
          <w:lang w:val="es-MX"/>
        </w:rPr>
        <w:t>doscientos</w:t>
      </w:r>
      <w:r w:rsidR="003E4AFB" w:rsidRPr="003E4AFB">
        <w:rPr>
          <w:rFonts w:ascii="Garamond" w:eastAsia="Calibri" w:hAnsi="Garamond" w:cs="Times New Roman"/>
          <w:lang w:val="es-MX"/>
        </w:rPr>
        <w:t>, a la alt</w:t>
      </w:r>
      <w:r w:rsidR="00891D65">
        <w:rPr>
          <w:rFonts w:ascii="Garamond" w:eastAsia="Calibri" w:hAnsi="Garamond" w:cs="Times New Roman"/>
          <w:lang w:val="es-MX"/>
        </w:rPr>
        <w:t xml:space="preserve">ura del nodo vial de </w:t>
      </w:r>
      <w:r w:rsidR="000F3B72">
        <w:rPr>
          <w:rFonts w:ascii="Garamond" w:eastAsia="Calibri" w:hAnsi="Garamond" w:cs="Times New Roman"/>
          <w:lang w:val="es-MX"/>
        </w:rPr>
        <w:t>Las Juntas</w:t>
      </w:r>
      <w:r w:rsidR="00891D65">
        <w:rPr>
          <w:rFonts w:ascii="Garamond" w:eastAsia="Calibri" w:hAnsi="Garamond" w:cs="Times New Roman"/>
          <w:lang w:val="es-MX"/>
        </w:rPr>
        <w:t>, m</w:t>
      </w:r>
      <w:r w:rsidR="003E4AFB" w:rsidRPr="003E4AFB">
        <w:rPr>
          <w:rFonts w:ascii="Garamond" w:eastAsia="Calibri" w:hAnsi="Garamond" w:cs="Times New Roman"/>
          <w:lang w:val="es-MX"/>
        </w:rPr>
        <w:t>anifestarlo de la manera acostumbrada.</w:t>
      </w:r>
      <w:r w:rsidR="00891D65">
        <w:rPr>
          <w:rFonts w:ascii="Garamond" w:eastAsia="Calibri" w:hAnsi="Garamond" w:cs="Times New Roman"/>
          <w:lang w:val="es-MX"/>
        </w:rPr>
        <w:t xml:space="preserve"> ¿En abstención?</w:t>
      </w:r>
      <w:r w:rsidR="000F3B72">
        <w:rPr>
          <w:rFonts w:ascii="Garamond" w:eastAsia="Calibri" w:hAnsi="Garamond" w:cs="Times New Roman"/>
          <w:lang w:val="es-MX"/>
        </w:rPr>
        <w:t xml:space="preserve"> </w:t>
      </w:r>
      <w:r w:rsidR="00891D65">
        <w:rPr>
          <w:rFonts w:ascii="Garamond" w:eastAsia="Calibri" w:hAnsi="Garamond" w:cs="Times New Roman"/>
          <w:lang w:val="es-MX"/>
        </w:rPr>
        <w:t>¿En contra?</w:t>
      </w:r>
      <w:r w:rsidR="000F3B72">
        <w:rPr>
          <w:rFonts w:ascii="Garamond" w:eastAsia="Calibri" w:hAnsi="Garamond" w:cs="Times New Roman"/>
          <w:lang w:val="es-MX"/>
        </w:rPr>
        <w:t xml:space="preserve"> </w:t>
      </w:r>
      <w:r w:rsidR="009C6D80">
        <w:rPr>
          <w:rFonts w:ascii="Garamond" w:eastAsia="Calibri" w:hAnsi="Garamond" w:cs="Times New Roman"/>
          <w:lang w:val="es-MX"/>
        </w:rPr>
        <w:t>Señor Secretario dé</w:t>
      </w:r>
      <w:r w:rsidR="003E4AFB" w:rsidRPr="003E4AFB">
        <w:rPr>
          <w:rFonts w:ascii="Garamond" w:eastAsia="Calibri" w:hAnsi="Garamond" w:cs="Times New Roman"/>
          <w:lang w:val="es-MX"/>
        </w:rPr>
        <w:t xml:space="preserve"> cuenta del resultado de la votación</w:t>
      </w:r>
      <w:r w:rsidR="000F3B72">
        <w:rPr>
          <w:rFonts w:ascii="Garamond" w:eastAsia="Calibri" w:hAnsi="Garamond" w:cs="Times New Roman"/>
          <w:lang w:val="es-MX"/>
        </w:rPr>
        <w:t>”</w:t>
      </w:r>
      <w:r w:rsidR="003E4AFB" w:rsidRPr="003E4AFB">
        <w:rPr>
          <w:rFonts w:ascii="Garamond" w:eastAsia="Calibri" w:hAnsi="Garamond" w:cs="Times New Roman"/>
          <w:lang w:val="es-MX"/>
        </w:rPr>
        <w:t>.</w:t>
      </w:r>
      <w:r w:rsidR="000F3B72">
        <w:rPr>
          <w:rFonts w:ascii="Garamond" w:eastAsia="Calibri" w:hAnsi="Garamond" w:cs="Times New Roman"/>
          <w:lang w:val="es-MX"/>
        </w:rPr>
        <w:t xml:space="preserve"> </w:t>
      </w:r>
      <w:r w:rsidR="000F3B72" w:rsidRPr="00C314CD">
        <w:rPr>
          <w:rFonts w:ascii="Garamond" w:hAnsi="Garamond"/>
          <w:shd w:val="clear" w:color="auto" w:fill="FFFFFF"/>
          <w:lang w:val="es-ES_tradnl"/>
        </w:rPr>
        <w:t xml:space="preserve">El C. Secretario General, </w:t>
      </w:r>
      <w:r w:rsidR="000F3B72" w:rsidRPr="00C314CD">
        <w:rPr>
          <w:rFonts w:ascii="Garamond" w:hAnsi="Garamond"/>
          <w:shd w:val="clear" w:color="auto" w:fill="FFFFFF"/>
        </w:rPr>
        <w:t>Abg. José Juan Velázquez Hernández</w:t>
      </w:r>
      <w:r w:rsidR="000F3B72" w:rsidRPr="00C314CD">
        <w:rPr>
          <w:rFonts w:ascii="Garamond" w:hAnsi="Garamond"/>
          <w:shd w:val="clear" w:color="auto" w:fill="FFFFFF"/>
          <w:lang w:val="es-ES_tradnl"/>
        </w:rPr>
        <w:t>:</w:t>
      </w:r>
      <w:r w:rsidR="000F3B72">
        <w:rPr>
          <w:rFonts w:ascii="Garamond" w:hAnsi="Garamond"/>
          <w:shd w:val="clear" w:color="auto" w:fill="FFFFFF"/>
          <w:lang w:val="es-ES_tradnl"/>
        </w:rPr>
        <w:t xml:space="preserve"> “</w:t>
      </w:r>
      <w:r w:rsidR="000F3B72">
        <w:rPr>
          <w:rFonts w:ascii="Garamond" w:eastAsia="Calibri" w:hAnsi="Garamond" w:cs="Times New Roman"/>
          <w:lang w:val="es-MX"/>
        </w:rPr>
        <w:t>Claro que sí</w:t>
      </w:r>
      <w:r w:rsidR="003E4AFB" w:rsidRPr="003E4AFB">
        <w:rPr>
          <w:rFonts w:ascii="Garamond" w:eastAsia="Calibri" w:hAnsi="Garamond" w:cs="Times New Roman"/>
          <w:lang w:val="es-MX"/>
        </w:rPr>
        <w:t xml:space="preserve"> señor Presidente, tenemos un total de </w:t>
      </w:r>
      <w:r w:rsidR="000F3B72">
        <w:rPr>
          <w:rFonts w:ascii="Garamond" w:eastAsia="Calibri" w:hAnsi="Garamond" w:cs="Times New Roman"/>
          <w:lang w:val="es-MX"/>
        </w:rPr>
        <w:t xml:space="preserve">catorce </w:t>
      </w:r>
      <w:r w:rsidR="003E4AFB" w:rsidRPr="003E4AFB">
        <w:rPr>
          <w:rFonts w:ascii="Garamond" w:eastAsia="Calibri" w:hAnsi="Garamond" w:cs="Times New Roman"/>
          <w:lang w:val="es-MX"/>
        </w:rPr>
        <w:t>votos a favor, cero votos en contra y cero abstenciones</w:t>
      </w:r>
      <w:r w:rsidR="000F3B72">
        <w:rPr>
          <w:rFonts w:ascii="Garamond" w:eastAsia="Calibri" w:hAnsi="Garamond" w:cs="Times New Roman"/>
          <w:lang w:val="es-MX"/>
        </w:rPr>
        <w:t>.</w:t>
      </w:r>
      <w:r w:rsidR="003E4AFB" w:rsidRPr="003E4AFB">
        <w:rPr>
          <w:rFonts w:ascii="Garamond" w:eastAsia="Calibri" w:hAnsi="Garamond" w:cs="Times New Roman"/>
          <w:lang w:val="es-MX"/>
        </w:rPr>
        <w:t xml:space="preserve"> </w:t>
      </w:r>
      <w:r w:rsidR="000F3B72">
        <w:rPr>
          <w:rFonts w:ascii="Garamond" w:eastAsia="Calibri" w:hAnsi="Garamond" w:cs="Times New Roman"/>
          <w:lang w:val="es-MX"/>
        </w:rPr>
        <w:t>S</w:t>
      </w:r>
      <w:r w:rsidR="009C6D80">
        <w:rPr>
          <w:rFonts w:ascii="Garamond" w:eastAsia="Calibri" w:hAnsi="Garamond" w:cs="Times New Roman"/>
          <w:lang w:val="es-MX"/>
        </w:rPr>
        <w:t xml:space="preserve">ería cuanto, señor Presidente”. </w:t>
      </w:r>
      <w:r w:rsidR="009C6D80" w:rsidRPr="00FE0C94">
        <w:rPr>
          <w:rFonts w:ascii="Garamond" w:hAnsi="Garamond"/>
          <w:lang w:val="es-ES_tradnl"/>
        </w:rPr>
        <w:t xml:space="preserve">El C. </w:t>
      </w:r>
      <w:r w:rsidR="009C6D80" w:rsidRPr="00FE0C94">
        <w:rPr>
          <w:rFonts w:ascii="Garamond" w:hAnsi="Garamond"/>
        </w:rPr>
        <w:t>Presidente Municipal, Arq. Luis Ernesto Munguía González: “</w:t>
      </w:r>
      <w:r w:rsidR="009C6D80">
        <w:rPr>
          <w:rFonts w:ascii="Garamond" w:eastAsia="Calibri" w:hAnsi="Garamond" w:cs="Times New Roman"/>
          <w:lang w:val="es-MX"/>
        </w:rPr>
        <w:t>Muchas gracias</w:t>
      </w:r>
      <w:r w:rsidR="003E4AFB" w:rsidRPr="003E4AFB">
        <w:rPr>
          <w:rFonts w:ascii="Garamond" w:eastAsia="Calibri" w:hAnsi="Garamond" w:cs="Times New Roman"/>
          <w:lang w:val="es-MX"/>
        </w:rPr>
        <w:t xml:space="preserve"> Secretario</w:t>
      </w:r>
      <w:r w:rsidR="009C6D80">
        <w:rPr>
          <w:rFonts w:ascii="Garamond" w:eastAsia="Calibri" w:hAnsi="Garamond" w:cs="Times New Roman"/>
          <w:lang w:val="es-MX"/>
        </w:rPr>
        <w:t>.</w:t>
      </w:r>
      <w:r w:rsidR="003E4AFB" w:rsidRPr="003E4AFB">
        <w:rPr>
          <w:rFonts w:ascii="Garamond" w:eastAsia="Calibri" w:hAnsi="Garamond" w:cs="Times New Roman"/>
          <w:lang w:val="es-MX"/>
        </w:rPr>
        <w:t xml:space="preserve"> </w:t>
      </w:r>
      <w:r w:rsidR="009C6D80">
        <w:rPr>
          <w:rFonts w:ascii="Garamond" w:eastAsia="Calibri" w:hAnsi="Garamond" w:cs="Times New Roman"/>
          <w:lang w:val="es-MX"/>
        </w:rPr>
        <w:t>Q</w:t>
      </w:r>
      <w:r w:rsidR="003E4AFB" w:rsidRPr="003E4AFB">
        <w:rPr>
          <w:rFonts w:ascii="Garamond" w:eastAsia="Calibri" w:hAnsi="Garamond" w:cs="Times New Roman"/>
          <w:lang w:val="es-MX"/>
        </w:rPr>
        <w:t>ueda aprobado por mayoría calificada de votos.</w:t>
      </w:r>
      <w:r w:rsidR="009C6D80">
        <w:rPr>
          <w:rFonts w:ascii="Garamond" w:eastAsia="Calibri" w:hAnsi="Garamond" w:cs="Times New Roman"/>
          <w:lang w:val="es-MX"/>
        </w:rPr>
        <w:t xml:space="preserve"> </w:t>
      </w:r>
      <w:r w:rsidR="00DC3D7D">
        <w:rPr>
          <w:rFonts w:ascii="Garamond" w:eastAsia="Calibri" w:hAnsi="Garamond" w:cs="Times New Roman"/>
          <w:b/>
          <w:lang w:val="es-MX"/>
        </w:rPr>
        <w:t xml:space="preserve">Se aprueba por Mayoría Calificada, </w:t>
      </w:r>
      <w:r w:rsidR="00DC3D7D">
        <w:rPr>
          <w:rFonts w:ascii="Garamond" w:eastAsia="Calibri" w:hAnsi="Garamond" w:cs="Times New Roman"/>
          <w:lang w:val="es-MX"/>
        </w:rPr>
        <w:t>por 14 catorce votos a favor, 0 cero en contra y 0 abstenciones. ------------------------------------------------------------------------------------------------------------------------------------------------------------------------------------------------------------------------------</w:t>
      </w:r>
      <w:r w:rsidR="00AB2D77">
        <w:rPr>
          <w:rFonts w:ascii="Garamond" w:eastAsia="Calibri" w:hAnsi="Garamond" w:cs="Times New Roman"/>
          <w:lang w:val="es-MX"/>
        </w:rPr>
        <w:t>-------------------------------------------------------</w:t>
      </w:r>
      <w:r w:rsidR="00DC3D7D">
        <w:rPr>
          <w:rFonts w:ascii="Garamond" w:eastAsia="Calibri" w:hAnsi="Garamond" w:cs="Times New Roman"/>
          <w:lang w:val="es-MX"/>
        </w:rPr>
        <w:t xml:space="preserve">------------------------------------- </w:t>
      </w:r>
      <w:r w:rsidR="000D126D">
        <w:rPr>
          <w:rFonts w:ascii="Garamond" w:eastAsia="Calibri" w:hAnsi="Garamond" w:cs="Times New Roman"/>
          <w:b/>
          <w:lang w:val="es-MX"/>
        </w:rPr>
        <w:t xml:space="preserve">5.3.- </w:t>
      </w:r>
      <w:r w:rsidR="006C1BBD" w:rsidRPr="006C1BBD">
        <w:rPr>
          <w:rFonts w:ascii="Garamond" w:hAnsi="Garamond"/>
          <w:b/>
          <w:lang w:val="es-MX"/>
        </w:rPr>
        <w:t>Iniciativa de Acuerdo Edilicio presentada por la C. Regidora Lic. María Magdalena Urbina Martínez, que tiene por objeto que el Pleno del Ayuntamiento autorice la donación de $300,000.00 (Trescientos mil pesos) m.n. en favor de los pescadores de diversas sociedades cooperativas, mismos que son beneficiarios de los apoyos de la Secretaría de Agricultura y Desarrollo Rural, a través de los programas abiertos en ventanilla en esta ciudad del 31 de marzo al 11 de abril.</w:t>
      </w:r>
      <w:r w:rsidR="006C1BBD">
        <w:rPr>
          <w:rFonts w:ascii="Garamond" w:hAnsi="Garamond"/>
          <w:b/>
          <w:lang w:val="es-MX"/>
        </w:rPr>
        <w:t xml:space="preserve"> </w:t>
      </w:r>
      <w:r w:rsidR="009C6D80" w:rsidRPr="00FE0C94">
        <w:rPr>
          <w:rFonts w:ascii="Garamond" w:hAnsi="Garamond"/>
          <w:lang w:val="es-ES_tradnl"/>
        </w:rPr>
        <w:t xml:space="preserve">El C. </w:t>
      </w:r>
      <w:r w:rsidR="009C6D80" w:rsidRPr="00FE0C94">
        <w:rPr>
          <w:rFonts w:ascii="Garamond" w:hAnsi="Garamond"/>
        </w:rPr>
        <w:t>Presidente Municipal, Arq. Luis Ernesto Munguía González: “</w:t>
      </w:r>
      <w:r w:rsidR="009C6D80">
        <w:rPr>
          <w:rFonts w:ascii="Garamond" w:hAnsi="Garamond"/>
          <w:lang w:val="es-MX"/>
        </w:rPr>
        <w:t>Continuamos con i</w:t>
      </w:r>
      <w:r w:rsidR="003E4AFB" w:rsidRPr="003E4AFB">
        <w:rPr>
          <w:rFonts w:ascii="Garamond" w:hAnsi="Garamond"/>
          <w:lang w:val="es-MX"/>
        </w:rPr>
        <w:t>niciativa de la Regidora Magdalena Urbina</w:t>
      </w:r>
      <w:r w:rsidR="009C6D80">
        <w:rPr>
          <w:rFonts w:ascii="Garamond" w:hAnsi="Garamond"/>
          <w:lang w:val="es-MX"/>
        </w:rPr>
        <w:t>”</w:t>
      </w:r>
      <w:r w:rsidR="003E4AFB" w:rsidRPr="003E4AFB">
        <w:rPr>
          <w:rFonts w:ascii="Garamond" w:hAnsi="Garamond"/>
          <w:lang w:val="es-MX"/>
        </w:rPr>
        <w:t>.</w:t>
      </w:r>
      <w:r w:rsidR="009C6D80">
        <w:rPr>
          <w:rFonts w:ascii="Garamond" w:hAnsi="Garamond"/>
          <w:lang w:val="es-MX"/>
        </w:rPr>
        <w:t xml:space="preserve"> </w:t>
      </w:r>
      <w:r w:rsidR="009C6D80" w:rsidRPr="009C6D80">
        <w:rPr>
          <w:rFonts w:ascii="Garamond" w:hAnsi="Garamond"/>
          <w:lang w:val="es-ES_tradnl"/>
        </w:rPr>
        <w:t xml:space="preserve">La C. Regidora, </w:t>
      </w:r>
      <w:r w:rsidR="009C6D80" w:rsidRPr="009C6D80">
        <w:rPr>
          <w:rFonts w:ascii="Garamond" w:hAnsi="Garamond"/>
        </w:rPr>
        <w:t>Lic. María Magdalena Urbina Martínez</w:t>
      </w:r>
      <w:r w:rsidR="009C6D80" w:rsidRPr="009C6D80">
        <w:rPr>
          <w:rFonts w:ascii="Garamond" w:hAnsi="Garamond"/>
          <w:lang w:val="es-ES_tradnl"/>
        </w:rPr>
        <w:t>: “</w:t>
      </w:r>
      <w:r w:rsidR="003E4AFB" w:rsidRPr="003E4AFB">
        <w:rPr>
          <w:rFonts w:ascii="Garamond" w:hAnsi="Garamond"/>
          <w:lang w:val="es-MX"/>
        </w:rPr>
        <w:t>M</w:t>
      </w:r>
      <w:r w:rsidR="009C6D80">
        <w:rPr>
          <w:rFonts w:ascii="Garamond" w:hAnsi="Garamond"/>
          <w:lang w:val="es-MX"/>
        </w:rPr>
        <w:t>uchas gracias</w:t>
      </w:r>
      <w:r w:rsidR="003E4AFB" w:rsidRPr="003E4AFB">
        <w:rPr>
          <w:rFonts w:ascii="Garamond" w:hAnsi="Garamond"/>
          <w:lang w:val="es-MX"/>
        </w:rPr>
        <w:t xml:space="preserve"> Presidente.</w:t>
      </w:r>
      <w:r w:rsidR="009C6D80">
        <w:rPr>
          <w:rFonts w:ascii="Garamond" w:hAnsi="Garamond"/>
          <w:lang w:val="es-MX"/>
        </w:rPr>
        <w:t xml:space="preserve"> Con su permiso señor Presidente.</w:t>
      </w:r>
      <w:r w:rsidR="003E4AFB" w:rsidRPr="003E4AFB">
        <w:rPr>
          <w:rFonts w:ascii="Garamond" w:hAnsi="Garamond"/>
          <w:lang w:val="es-MX"/>
        </w:rPr>
        <w:t xml:space="preserve"> </w:t>
      </w:r>
      <w:r w:rsidR="009C6D80" w:rsidRPr="003E4AFB">
        <w:rPr>
          <w:rFonts w:ascii="Garamond" w:hAnsi="Garamond"/>
          <w:lang w:val="es-MX"/>
        </w:rPr>
        <w:t>Síndico Municipal, Regidoras, Regidores,</w:t>
      </w:r>
      <w:r w:rsidR="003E4AFB" w:rsidRPr="003E4AFB">
        <w:rPr>
          <w:rFonts w:ascii="Garamond" w:hAnsi="Garamond"/>
          <w:lang w:val="es-MX"/>
        </w:rPr>
        <w:t xml:space="preserve"> medios de comunicación, inv</w:t>
      </w:r>
      <w:r w:rsidR="009C6D80">
        <w:rPr>
          <w:rFonts w:ascii="Garamond" w:hAnsi="Garamond"/>
          <w:lang w:val="es-MX"/>
        </w:rPr>
        <w:t>itados especiales, sean ustedes</w:t>
      </w:r>
      <w:r w:rsidR="003E4AFB" w:rsidRPr="003E4AFB">
        <w:rPr>
          <w:rFonts w:ascii="Garamond" w:hAnsi="Garamond"/>
          <w:lang w:val="es-MX"/>
        </w:rPr>
        <w:t xml:space="preserve"> bienvenidos.</w:t>
      </w:r>
      <w:r w:rsidR="009C6D80">
        <w:rPr>
          <w:rFonts w:ascii="Garamond" w:hAnsi="Garamond"/>
          <w:lang w:val="es-MX"/>
        </w:rPr>
        <w:t xml:space="preserve"> </w:t>
      </w:r>
      <w:r w:rsidR="003E4AFB" w:rsidRPr="003E4AFB">
        <w:rPr>
          <w:rFonts w:ascii="Garamond" w:hAnsi="Garamond"/>
          <w:lang w:val="es-MX"/>
        </w:rPr>
        <w:t>Me dirijo a ustedes para presentar una iniciativa</w:t>
      </w:r>
      <w:r w:rsidR="009C6D80">
        <w:rPr>
          <w:rFonts w:ascii="Garamond" w:hAnsi="Garamond"/>
          <w:lang w:val="es-MX"/>
        </w:rPr>
        <w:t>,</w:t>
      </w:r>
      <w:r w:rsidR="003E4AFB" w:rsidRPr="003E4AFB">
        <w:rPr>
          <w:rFonts w:ascii="Garamond" w:hAnsi="Garamond"/>
          <w:lang w:val="es-MX"/>
        </w:rPr>
        <w:t xml:space="preserve"> que responde a uno de los compromisos más impo</w:t>
      </w:r>
      <w:r w:rsidR="009C6D80">
        <w:rPr>
          <w:rFonts w:ascii="Garamond" w:hAnsi="Garamond"/>
          <w:lang w:val="es-MX"/>
        </w:rPr>
        <w:t>rtantes que hemos asumido como A</w:t>
      </w:r>
      <w:r w:rsidR="003E4AFB" w:rsidRPr="003E4AFB">
        <w:rPr>
          <w:rFonts w:ascii="Garamond" w:hAnsi="Garamond"/>
          <w:lang w:val="es-MX"/>
        </w:rPr>
        <w:t>yuntamiento, el desarrollo e impulso de las a</w:t>
      </w:r>
      <w:r w:rsidR="009C6D80">
        <w:rPr>
          <w:rFonts w:ascii="Garamond" w:hAnsi="Garamond"/>
          <w:lang w:val="es-MX"/>
        </w:rPr>
        <w:t>ctividades primarias a nuestro M</w:t>
      </w:r>
      <w:r w:rsidR="003E4AFB" w:rsidRPr="003E4AFB">
        <w:rPr>
          <w:rFonts w:ascii="Garamond" w:hAnsi="Garamond"/>
          <w:lang w:val="es-MX"/>
        </w:rPr>
        <w:t>unicipio, en particular aquellas que sustentan a nuestras comunidades tradicionales y productivas. En este caso</w:t>
      </w:r>
      <w:r w:rsidR="009C6D80">
        <w:rPr>
          <w:rFonts w:ascii="Garamond" w:hAnsi="Garamond"/>
          <w:lang w:val="es-MX"/>
        </w:rPr>
        <w:t>,</w:t>
      </w:r>
      <w:r w:rsidR="003E4AFB" w:rsidRPr="003E4AFB">
        <w:rPr>
          <w:rFonts w:ascii="Garamond" w:hAnsi="Garamond"/>
          <w:lang w:val="es-MX"/>
        </w:rPr>
        <w:t xml:space="preserve"> hablo espe</w:t>
      </w:r>
      <w:r w:rsidR="009C6D80">
        <w:rPr>
          <w:rFonts w:ascii="Garamond" w:hAnsi="Garamond"/>
          <w:lang w:val="es-MX"/>
        </w:rPr>
        <w:t>cíficamente del sector pesquero c</w:t>
      </w:r>
      <w:r w:rsidR="003E4AFB" w:rsidRPr="003E4AFB">
        <w:rPr>
          <w:rFonts w:ascii="Garamond" w:hAnsi="Garamond"/>
          <w:lang w:val="es-MX"/>
        </w:rPr>
        <w:t>onformado por mujeres y hombres trabajadores</w:t>
      </w:r>
      <w:r w:rsidR="009C6D80">
        <w:rPr>
          <w:rFonts w:ascii="Garamond" w:hAnsi="Garamond"/>
          <w:lang w:val="es-MX"/>
        </w:rPr>
        <w:t>,</w:t>
      </w:r>
      <w:r w:rsidR="003E4AFB" w:rsidRPr="003E4AFB">
        <w:rPr>
          <w:rFonts w:ascii="Garamond" w:hAnsi="Garamond"/>
          <w:lang w:val="es-MX"/>
        </w:rPr>
        <w:t xml:space="preserve"> </w:t>
      </w:r>
      <w:r w:rsidR="009C6D80">
        <w:rPr>
          <w:rFonts w:ascii="Garamond" w:hAnsi="Garamond"/>
          <w:lang w:val="es-MX"/>
        </w:rPr>
        <w:t>que organizados en cooperativas ejercen diariamente su labor e</w:t>
      </w:r>
      <w:r w:rsidR="003E4AFB" w:rsidRPr="003E4AFB">
        <w:rPr>
          <w:rFonts w:ascii="Garamond" w:hAnsi="Garamond"/>
          <w:lang w:val="es-MX"/>
        </w:rPr>
        <w:t>n co</w:t>
      </w:r>
      <w:r w:rsidR="009C6D80">
        <w:rPr>
          <w:rFonts w:ascii="Garamond" w:hAnsi="Garamond"/>
          <w:lang w:val="es-MX"/>
        </w:rPr>
        <w:t>ndiciones muchas veces adversas, p</w:t>
      </w:r>
      <w:r w:rsidR="003E4AFB" w:rsidRPr="003E4AFB">
        <w:rPr>
          <w:rFonts w:ascii="Garamond" w:hAnsi="Garamond"/>
          <w:lang w:val="es-MX"/>
        </w:rPr>
        <w:t>ero con una enorme dignidad y vocación por el mar. Ellos forman parte de la identidad viva de Puerto Vallarta y representan un eslabón clave en la economía local y regional.</w:t>
      </w:r>
      <w:r w:rsidR="009C6D80">
        <w:rPr>
          <w:rFonts w:ascii="Garamond" w:hAnsi="Garamond"/>
          <w:lang w:val="es-MX"/>
        </w:rPr>
        <w:t xml:space="preserve"> </w:t>
      </w:r>
      <w:r w:rsidR="003E4AFB" w:rsidRPr="003E4AFB">
        <w:rPr>
          <w:rFonts w:ascii="Garamond" w:hAnsi="Garamond"/>
          <w:lang w:val="es-MX"/>
        </w:rPr>
        <w:t>Recientemente, estas cooperativas han sido beneficiadas con apoyos por parte de la Secretaría de Agricultura y Desarrollo Rural</w:t>
      </w:r>
      <w:r w:rsidR="009C6D80">
        <w:rPr>
          <w:rFonts w:ascii="Garamond" w:hAnsi="Garamond"/>
          <w:lang w:val="es-MX"/>
        </w:rPr>
        <w:t>,</w:t>
      </w:r>
      <w:r w:rsidR="003E4AFB" w:rsidRPr="003E4AFB">
        <w:rPr>
          <w:rFonts w:ascii="Garamond" w:hAnsi="Garamond"/>
          <w:lang w:val="es-MX"/>
        </w:rPr>
        <w:t xml:space="preserve"> para la adquisición de motores fuera de borda y una embarcación tipo panga.</w:t>
      </w:r>
      <w:r w:rsidR="009C6D80">
        <w:rPr>
          <w:rFonts w:ascii="Garamond" w:hAnsi="Garamond"/>
          <w:lang w:val="es-MX"/>
        </w:rPr>
        <w:t xml:space="preserve"> </w:t>
      </w:r>
      <w:r w:rsidR="003E4AFB" w:rsidRPr="003E4AFB">
        <w:rPr>
          <w:rFonts w:ascii="Garamond" w:hAnsi="Garamond"/>
          <w:lang w:val="es-MX"/>
        </w:rPr>
        <w:t>Sin embargo, los recursos estatales asignados no alcanzan para cubrir en su totalidad los costos de ese equipo esencial</w:t>
      </w:r>
      <w:r w:rsidR="009C6D80">
        <w:rPr>
          <w:rFonts w:ascii="Garamond" w:hAnsi="Garamond"/>
          <w:lang w:val="es-MX"/>
        </w:rPr>
        <w:t>,</w:t>
      </w:r>
      <w:r w:rsidR="003E4AFB" w:rsidRPr="003E4AFB">
        <w:rPr>
          <w:rFonts w:ascii="Garamond" w:hAnsi="Garamond"/>
          <w:lang w:val="es-MX"/>
        </w:rPr>
        <w:t xml:space="preserve"> para el ejercicio seguro y eficiente de su actividad.</w:t>
      </w:r>
      <w:r w:rsidR="0041616C">
        <w:rPr>
          <w:rFonts w:ascii="Garamond" w:hAnsi="Garamond"/>
          <w:lang w:val="es-MX"/>
        </w:rPr>
        <w:t xml:space="preserve"> </w:t>
      </w:r>
      <w:r w:rsidR="003E4AFB" w:rsidRPr="003E4AFB">
        <w:rPr>
          <w:rFonts w:ascii="Garamond" w:hAnsi="Garamond"/>
          <w:lang w:val="es-MX"/>
        </w:rPr>
        <w:t>En la iniciativa que se les está haciendo llegar pueden observar una tabla</w:t>
      </w:r>
      <w:r w:rsidR="009C6D80">
        <w:rPr>
          <w:rFonts w:ascii="Garamond" w:hAnsi="Garamond"/>
          <w:lang w:val="es-MX"/>
        </w:rPr>
        <w:t>,</w:t>
      </w:r>
      <w:r w:rsidR="003E4AFB" w:rsidRPr="003E4AFB">
        <w:rPr>
          <w:rFonts w:ascii="Garamond" w:hAnsi="Garamond"/>
          <w:lang w:val="es-MX"/>
        </w:rPr>
        <w:t xml:space="preserve"> en la que aparecen los nombres de los beneficiarios de esos programas, el folio que se les asignó, el costo del producto que adquirirán con el apoyo obteni</w:t>
      </w:r>
      <w:r w:rsidR="009C6D80">
        <w:rPr>
          <w:rFonts w:ascii="Garamond" w:hAnsi="Garamond"/>
          <w:lang w:val="es-MX"/>
        </w:rPr>
        <w:t>do, el monto que les otorgó SADER, l</w:t>
      </w:r>
      <w:r w:rsidR="003E4AFB" w:rsidRPr="003E4AFB">
        <w:rPr>
          <w:rFonts w:ascii="Garamond" w:hAnsi="Garamond"/>
          <w:lang w:val="es-MX"/>
        </w:rPr>
        <w:t>a propu</w:t>
      </w:r>
      <w:r w:rsidR="009C6D80">
        <w:rPr>
          <w:rFonts w:ascii="Garamond" w:hAnsi="Garamond"/>
          <w:lang w:val="es-MX"/>
        </w:rPr>
        <w:t>esta del monto que aportará el M</w:t>
      </w:r>
      <w:r w:rsidR="003E4AFB" w:rsidRPr="003E4AFB">
        <w:rPr>
          <w:rFonts w:ascii="Garamond" w:hAnsi="Garamond"/>
          <w:lang w:val="es-MX"/>
        </w:rPr>
        <w:t xml:space="preserve">unicipio y finalmente el monto que </w:t>
      </w:r>
      <w:r w:rsidR="00AB2D77">
        <w:rPr>
          <w:rFonts w:ascii="Garamond" w:hAnsi="Garamond"/>
          <w:lang w:val="es-MX"/>
        </w:rPr>
        <w:lastRenderedPageBreak/>
        <w:t>deberán aportar cada P</w:t>
      </w:r>
      <w:r w:rsidR="003E4AFB" w:rsidRPr="003E4AFB">
        <w:rPr>
          <w:rFonts w:ascii="Garamond" w:hAnsi="Garamond"/>
          <w:lang w:val="es-MX"/>
        </w:rPr>
        <w:t>escador.</w:t>
      </w:r>
      <w:r w:rsidR="009C6D80">
        <w:rPr>
          <w:rFonts w:ascii="Garamond" w:hAnsi="Garamond"/>
          <w:lang w:val="es-MX"/>
        </w:rPr>
        <w:t xml:space="preserve"> </w:t>
      </w:r>
      <w:r w:rsidR="003E4AFB" w:rsidRPr="003E4AFB">
        <w:rPr>
          <w:rFonts w:ascii="Garamond" w:hAnsi="Garamond"/>
          <w:lang w:val="es-MX"/>
        </w:rPr>
        <w:t>Como pueden ver compañeras y compañeros, el beneficio que se pretende alcanzar es un incentivo a no perder esa actividad económica, es fortalecer a las familias que viven de ello y a preservar la cultura que dignamente han forjado todas y todos los que viven del mar.</w:t>
      </w:r>
      <w:r w:rsidR="009C6D80">
        <w:rPr>
          <w:rFonts w:ascii="Garamond" w:hAnsi="Garamond"/>
          <w:lang w:val="es-MX"/>
        </w:rPr>
        <w:t xml:space="preserve"> Para ello, propongo ante este Honorable C</w:t>
      </w:r>
      <w:r w:rsidR="003E4AFB" w:rsidRPr="003E4AFB">
        <w:rPr>
          <w:rFonts w:ascii="Garamond" w:hAnsi="Garamond"/>
          <w:lang w:val="es-MX"/>
        </w:rPr>
        <w:t xml:space="preserve">abildo que el </w:t>
      </w:r>
      <w:r w:rsidR="009C6D80">
        <w:rPr>
          <w:rFonts w:ascii="Garamond" w:hAnsi="Garamond"/>
          <w:lang w:val="es-MX"/>
        </w:rPr>
        <w:t>M</w:t>
      </w:r>
      <w:r w:rsidR="003E4AFB" w:rsidRPr="003E4AFB">
        <w:rPr>
          <w:rFonts w:ascii="Garamond" w:hAnsi="Garamond"/>
          <w:lang w:val="es-MX"/>
        </w:rPr>
        <w:t>unicipio de Puerto Vallarta</w:t>
      </w:r>
      <w:r w:rsidR="009C6D80">
        <w:rPr>
          <w:rFonts w:ascii="Garamond" w:hAnsi="Garamond"/>
          <w:lang w:val="es-MX"/>
        </w:rPr>
        <w:t>,</w:t>
      </w:r>
      <w:r w:rsidR="003E4AFB" w:rsidRPr="003E4AFB">
        <w:rPr>
          <w:rFonts w:ascii="Garamond" w:hAnsi="Garamond"/>
          <w:lang w:val="es-MX"/>
        </w:rPr>
        <w:t xml:space="preserve"> autorice una</w:t>
      </w:r>
      <w:r w:rsidR="009C6D80">
        <w:rPr>
          <w:rFonts w:ascii="Garamond" w:hAnsi="Garamond"/>
          <w:lang w:val="es-MX"/>
        </w:rPr>
        <w:t>…</w:t>
      </w:r>
      <w:r w:rsidR="003E4AFB" w:rsidRPr="003E4AFB">
        <w:rPr>
          <w:rFonts w:ascii="Garamond" w:hAnsi="Garamond"/>
          <w:lang w:val="es-MX"/>
        </w:rPr>
        <w:t xml:space="preserve">una donación por la cantidad de </w:t>
      </w:r>
      <w:r w:rsidR="009C6D80">
        <w:rPr>
          <w:rFonts w:ascii="Garamond" w:hAnsi="Garamond"/>
          <w:lang w:val="es-MX"/>
        </w:rPr>
        <w:t>trescientos mil pesos moneda nacional, a</w:t>
      </w:r>
      <w:r w:rsidR="003E4AFB" w:rsidRPr="003E4AFB">
        <w:rPr>
          <w:rFonts w:ascii="Garamond" w:hAnsi="Garamond"/>
          <w:lang w:val="es-MX"/>
        </w:rPr>
        <w:t xml:space="preserve"> fin de complementar estos apoyos estatales y así concretar la compra de dichos equipos.</w:t>
      </w:r>
      <w:r w:rsidR="009C6D80">
        <w:rPr>
          <w:rFonts w:ascii="Garamond" w:hAnsi="Garamond"/>
          <w:lang w:val="es-MX"/>
        </w:rPr>
        <w:t xml:space="preserve"> </w:t>
      </w:r>
      <w:r w:rsidR="003E4AFB" w:rsidRPr="003E4AFB">
        <w:rPr>
          <w:rFonts w:ascii="Garamond" w:hAnsi="Garamond"/>
          <w:lang w:val="es-MX"/>
        </w:rPr>
        <w:t>Esta acción representa más que un apoyo económico, es una muestra de compromiso con nuestros</w:t>
      </w:r>
      <w:r w:rsidR="00DB6DF0">
        <w:rPr>
          <w:rFonts w:ascii="Garamond" w:hAnsi="Garamond"/>
          <w:lang w:val="es-MX"/>
        </w:rPr>
        <w:t xml:space="preserve"> sectores productivos primarios, d</w:t>
      </w:r>
      <w:r w:rsidR="003E4AFB" w:rsidRPr="003E4AFB">
        <w:rPr>
          <w:rFonts w:ascii="Garamond" w:hAnsi="Garamond"/>
          <w:lang w:val="es-MX"/>
        </w:rPr>
        <w:t>e impulso al desarrollo económico local y de reconocimiento al esfuerzo de quienes todos los días trabajan para llevar aliment</w:t>
      </w:r>
      <w:r w:rsidR="00DB6DF0">
        <w:rPr>
          <w:rFonts w:ascii="Garamond" w:hAnsi="Garamond"/>
          <w:lang w:val="es-MX"/>
        </w:rPr>
        <w:t xml:space="preserve">os a nuestras mesas y sostener a </w:t>
      </w:r>
      <w:r w:rsidR="003E4AFB" w:rsidRPr="003E4AFB">
        <w:rPr>
          <w:rFonts w:ascii="Garamond" w:hAnsi="Garamond"/>
          <w:lang w:val="es-MX"/>
        </w:rPr>
        <w:t>sus familias con dignidad. Es cu</w:t>
      </w:r>
      <w:r w:rsidR="00DB6DF0">
        <w:rPr>
          <w:rFonts w:ascii="Garamond" w:hAnsi="Garamond"/>
          <w:lang w:val="es-MX"/>
        </w:rPr>
        <w:t>a</w:t>
      </w:r>
      <w:r w:rsidR="003E4AFB" w:rsidRPr="003E4AFB">
        <w:rPr>
          <w:rFonts w:ascii="Garamond" w:hAnsi="Garamond"/>
          <w:lang w:val="es-MX"/>
        </w:rPr>
        <w:t>nto</w:t>
      </w:r>
      <w:r w:rsidR="00DB6DF0">
        <w:rPr>
          <w:rFonts w:ascii="Garamond" w:hAnsi="Garamond"/>
          <w:lang w:val="es-MX"/>
        </w:rPr>
        <w:t xml:space="preserve">”. </w:t>
      </w:r>
      <w:r w:rsidR="009C6D80" w:rsidRPr="00FE0C94">
        <w:rPr>
          <w:rFonts w:ascii="Garamond" w:hAnsi="Garamond"/>
          <w:lang w:val="es-ES_tradnl"/>
        </w:rPr>
        <w:t xml:space="preserve">El C. </w:t>
      </w:r>
      <w:r w:rsidR="009C6D80" w:rsidRPr="00FE0C94">
        <w:rPr>
          <w:rFonts w:ascii="Garamond" w:hAnsi="Garamond"/>
        </w:rPr>
        <w:t>Presidente Municipal, Arq. Luis Ernesto Munguía González: “</w:t>
      </w:r>
      <w:r w:rsidR="009C6D80">
        <w:rPr>
          <w:rFonts w:ascii="Garamond" w:hAnsi="Garamond"/>
          <w:lang w:val="es-MX"/>
        </w:rPr>
        <w:t>Gracias R</w:t>
      </w:r>
      <w:r w:rsidR="003E4AFB" w:rsidRPr="003E4AFB">
        <w:rPr>
          <w:rFonts w:ascii="Garamond" w:hAnsi="Garamond"/>
          <w:lang w:val="es-MX"/>
        </w:rPr>
        <w:t>egidora</w:t>
      </w:r>
      <w:r w:rsidR="009C6D80">
        <w:rPr>
          <w:rFonts w:ascii="Garamond" w:hAnsi="Garamond"/>
          <w:lang w:val="es-MX"/>
        </w:rPr>
        <w:t>.</w:t>
      </w:r>
      <w:r w:rsidR="003E4AFB" w:rsidRPr="003E4AFB">
        <w:rPr>
          <w:rFonts w:ascii="Garamond" w:hAnsi="Garamond"/>
          <w:lang w:val="es-MX"/>
        </w:rPr>
        <w:t xml:space="preserve"> </w:t>
      </w:r>
      <w:r w:rsidR="009C6D80">
        <w:rPr>
          <w:rFonts w:ascii="Garamond" w:hAnsi="Garamond"/>
          <w:lang w:val="es-MX"/>
        </w:rPr>
        <w:t>M</w:t>
      </w:r>
      <w:r w:rsidR="003E4AFB" w:rsidRPr="003E4AFB">
        <w:rPr>
          <w:rFonts w:ascii="Garamond" w:hAnsi="Garamond"/>
          <w:lang w:val="es-MX"/>
        </w:rPr>
        <w:t>uy importante apoyar a nues</w:t>
      </w:r>
      <w:r w:rsidR="009C6D80">
        <w:rPr>
          <w:rFonts w:ascii="Garamond" w:hAnsi="Garamond"/>
          <w:lang w:val="es-MX"/>
        </w:rPr>
        <w:t>tros pescadores, l</w:t>
      </w:r>
      <w:r w:rsidR="003E4AFB" w:rsidRPr="003E4AFB">
        <w:rPr>
          <w:rFonts w:ascii="Garamond" w:hAnsi="Garamond"/>
          <w:lang w:val="es-MX"/>
        </w:rPr>
        <w:t>a verdad es que es un</w:t>
      </w:r>
      <w:r w:rsidR="009C6D80">
        <w:rPr>
          <w:rFonts w:ascii="Garamond" w:hAnsi="Garamond"/>
          <w:lang w:val="es-MX"/>
        </w:rPr>
        <w:t>…</w:t>
      </w:r>
      <w:r w:rsidR="003E4AFB" w:rsidRPr="003E4AFB">
        <w:rPr>
          <w:rFonts w:ascii="Garamond" w:hAnsi="Garamond"/>
          <w:lang w:val="es-MX"/>
        </w:rPr>
        <w:t>un oficio que a nosotros nos</w:t>
      </w:r>
      <w:r w:rsidR="009C6D80">
        <w:rPr>
          <w:rFonts w:ascii="Garamond" w:hAnsi="Garamond"/>
          <w:lang w:val="es-MX"/>
        </w:rPr>
        <w:t>…</w:t>
      </w:r>
      <w:r w:rsidR="003E4AFB" w:rsidRPr="003E4AFB">
        <w:rPr>
          <w:rFonts w:ascii="Garamond" w:hAnsi="Garamond"/>
          <w:lang w:val="es-MX"/>
        </w:rPr>
        <w:t xml:space="preserve">nos distingue, sobre todo </w:t>
      </w:r>
      <w:r w:rsidR="009C6D80">
        <w:rPr>
          <w:rFonts w:ascii="Garamond" w:hAnsi="Garamond"/>
          <w:lang w:val="es-MX"/>
        </w:rPr>
        <w:t>nos recuerda nuestros orígenes, c</w:t>
      </w:r>
      <w:r w:rsidR="003E4AFB" w:rsidRPr="003E4AFB">
        <w:rPr>
          <w:rFonts w:ascii="Garamond" w:hAnsi="Garamond"/>
          <w:lang w:val="es-MX"/>
        </w:rPr>
        <w:t>omo un pueblo que en sus inicios fue la</w:t>
      </w:r>
      <w:r w:rsidR="009C6D80">
        <w:rPr>
          <w:rFonts w:ascii="Garamond" w:hAnsi="Garamond"/>
          <w:lang w:val="es-MX"/>
        </w:rPr>
        <w:t>…</w:t>
      </w:r>
      <w:r w:rsidR="003E4AFB" w:rsidRPr="003E4AFB">
        <w:rPr>
          <w:rFonts w:ascii="Garamond" w:hAnsi="Garamond"/>
          <w:lang w:val="es-MX"/>
        </w:rPr>
        <w:t>la importante labor comercial que se desarrollaba, e</w:t>
      </w:r>
      <w:r w:rsidR="009C6D80">
        <w:rPr>
          <w:rFonts w:ascii="Garamond" w:hAnsi="Garamond"/>
          <w:lang w:val="es-MX"/>
        </w:rPr>
        <w:t>ntre otras y</w:t>
      </w:r>
      <w:r w:rsidR="003E4AFB" w:rsidRPr="003E4AFB">
        <w:rPr>
          <w:rFonts w:ascii="Garamond" w:hAnsi="Garamond"/>
          <w:lang w:val="es-MX"/>
        </w:rPr>
        <w:t xml:space="preserve"> desde luego que les tenemos un gran aprecio.</w:t>
      </w:r>
      <w:r w:rsidR="00DB6DF0">
        <w:rPr>
          <w:rFonts w:ascii="Garamond" w:hAnsi="Garamond"/>
          <w:lang w:val="es-MX"/>
        </w:rPr>
        <w:t xml:space="preserve"> </w:t>
      </w:r>
      <w:r w:rsidR="003E4AFB" w:rsidRPr="003E4AFB">
        <w:rPr>
          <w:rFonts w:ascii="Garamond" w:hAnsi="Garamond"/>
          <w:lang w:val="es-MX"/>
        </w:rPr>
        <w:t>Esta es una propuesta en la que coincidi</w:t>
      </w:r>
      <w:r w:rsidR="00DB6DF0">
        <w:rPr>
          <w:rFonts w:ascii="Garamond" w:hAnsi="Garamond"/>
          <w:lang w:val="es-MX"/>
        </w:rPr>
        <w:t>mos respaldar, por lo que para f</w:t>
      </w:r>
      <w:r w:rsidR="003E4AFB" w:rsidRPr="003E4AFB">
        <w:rPr>
          <w:rFonts w:ascii="Garamond" w:hAnsi="Garamond"/>
          <w:lang w:val="es-MX"/>
        </w:rPr>
        <w:t>ortalecer el dictamen té</w:t>
      </w:r>
      <w:r w:rsidR="00DB6DF0">
        <w:rPr>
          <w:rFonts w:ascii="Garamond" w:hAnsi="Garamond"/>
          <w:lang w:val="es-MX"/>
        </w:rPr>
        <w:t>cnico en materia financiera, se p</w:t>
      </w:r>
      <w:r w:rsidR="003E4AFB" w:rsidRPr="003E4AFB">
        <w:rPr>
          <w:rFonts w:ascii="Garamond" w:hAnsi="Garamond"/>
          <w:lang w:val="es-MX"/>
        </w:rPr>
        <w:t>lantea a</w:t>
      </w:r>
      <w:r w:rsidR="00CE5EF0">
        <w:rPr>
          <w:rFonts w:ascii="Garamond" w:hAnsi="Garamond"/>
          <w:lang w:val="es-MX"/>
        </w:rPr>
        <w:t>utorizar remitir a la Comisión c</w:t>
      </w:r>
      <w:r w:rsidR="003E4AFB" w:rsidRPr="003E4AFB">
        <w:rPr>
          <w:rFonts w:ascii="Garamond" w:hAnsi="Garamond"/>
          <w:lang w:val="es-MX"/>
        </w:rPr>
        <w:t>onvocante de Hacienda</w:t>
      </w:r>
      <w:r w:rsidR="00316B77">
        <w:rPr>
          <w:rFonts w:ascii="Garamond" w:hAnsi="Garamond"/>
          <w:lang w:val="es-MX"/>
        </w:rPr>
        <w:t>,</w:t>
      </w:r>
      <w:r w:rsidR="003E4AFB" w:rsidRPr="003E4AFB">
        <w:rPr>
          <w:rFonts w:ascii="Garamond" w:hAnsi="Garamond"/>
          <w:lang w:val="es-MX"/>
        </w:rPr>
        <w:t xml:space="preserve"> en </w:t>
      </w:r>
      <w:proofErr w:type="spellStart"/>
      <w:r w:rsidR="003E4AFB" w:rsidRPr="003E4AFB">
        <w:rPr>
          <w:rFonts w:ascii="Garamond" w:hAnsi="Garamond"/>
          <w:lang w:val="es-MX"/>
        </w:rPr>
        <w:t>coadyuvancia</w:t>
      </w:r>
      <w:proofErr w:type="spellEnd"/>
      <w:r w:rsidR="003E4AFB" w:rsidRPr="003E4AFB">
        <w:rPr>
          <w:rFonts w:ascii="Garamond" w:hAnsi="Garamond"/>
          <w:lang w:val="es-MX"/>
        </w:rPr>
        <w:t xml:space="preserve"> con la Comisión de </w:t>
      </w:r>
      <w:r w:rsidR="00DB6DF0" w:rsidRPr="003E4AFB">
        <w:rPr>
          <w:rFonts w:ascii="Garamond" w:hAnsi="Garamond"/>
          <w:lang w:val="es-MX"/>
        </w:rPr>
        <w:t xml:space="preserve">Fomento </w:t>
      </w:r>
      <w:r w:rsidR="003E4AFB" w:rsidRPr="003E4AFB">
        <w:rPr>
          <w:rFonts w:ascii="Garamond" w:hAnsi="Garamond"/>
          <w:lang w:val="es-MX"/>
        </w:rPr>
        <w:t xml:space="preserve">al </w:t>
      </w:r>
      <w:r w:rsidR="00DB6DF0" w:rsidRPr="003E4AFB">
        <w:rPr>
          <w:rFonts w:ascii="Garamond" w:hAnsi="Garamond"/>
          <w:lang w:val="es-MX"/>
        </w:rPr>
        <w:t>Sector Primario</w:t>
      </w:r>
      <w:r w:rsidR="00DB6DF0">
        <w:rPr>
          <w:rFonts w:ascii="Garamond" w:hAnsi="Garamond"/>
          <w:lang w:val="es-MX"/>
        </w:rPr>
        <w:t>.</w:t>
      </w:r>
      <w:r w:rsidR="00DB6DF0" w:rsidRPr="003E4AFB">
        <w:rPr>
          <w:rFonts w:ascii="Garamond" w:hAnsi="Garamond"/>
          <w:lang w:val="es-MX"/>
        </w:rPr>
        <w:t xml:space="preserve"> </w:t>
      </w:r>
      <w:r w:rsidR="00DB6DF0">
        <w:rPr>
          <w:rFonts w:ascii="Garamond" w:hAnsi="Garamond"/>
          <w:lang w:val="es-MX"/>
        </w:rPr>
        <w:t>Q</w:t>
      </w:r>
      <w:r w:rsidR="003E4AFB" w:rsidRPr="003E4AFB">
        <w:rPr>
          <w:rFonts w:ascii="Garamond" w:hAnsi="Garamond"/>
          <w:lang w:val="es-MX"/>
        </w:rPr>
        <w:t>uienes estén por la afirmativa manifestarlo levantando su mano.</w:t>
      </w:r>
      <w:r w:rsidR="00CE5EF0">
        <w:rPr>
          <w:rFonts w:ascii="Garamond" w:hAnsi="Garamond"/>
          <w:lang w:val="es-MX"/>
        </w:rPr>
        <w:t xml:space="preserve"> ¿</w:t>
      </w:r>
      <w:r w:rsidR="003E4AFB" w:rsidRPr="003E4AFB">
        <w:rPr>
          <w:rFonts w:ascii="Garamond" w:hAnsi="Garamond"/>
          <w:lang w:val="es-MX"/>
        </w:rPr>
        <w:t>En abstención</w:t>
      </w:r>
      <w:r w:rsidR="00CE5EF0">
        <w:rPr>
          <w:rFonts w:ascii="Garamond" w:hAnsi="Garamond"/>
          <w:lang w:val="es-MX"/>
        </w:rPr>
        <w:t>? ¿</w:t>
      </w:r>
      <w:r w:rsidR="003E4AFB" w:rsidRPr="003E4AFB">
        <w:rPr>
          <w:rFonts w:ascii="Garamond" w:hAnsi="Garamond"/>
          <w:lang w:val="es-MX"/>
        </w:rPr>
        <w:t>En contra</w:t>
      </w:r>
      <w:r w:rsidR="00CE5EF0">
        <w:rPr>
          <w:rFonts w:ascii="Garamond" w:hAnsi="Garamond"/>
          <w:lang w:val="es-MX"/>
        </w:rPr>
        <w:t>?</w:t>
      </w:r>
      <w:r w:rsidR="003E4AFB" w:rsidRPr="003E4AFB">
        <w:rPr>
          <w:rFonts w:ascii="Garamond" w:hAnsi="Garamond"/>
          <w:lang w:val="es-MX"/>
        </w:rPr>
        <w:t xml:space="preserve"> </w:t>
      </w:r>
      <w:r w:rsidR="00CE5EF0">
        <w:rPr>
          <w:rFonts w:ascii="Garamond" w:hAnsi="Garamond"/>
          <w:lang w:val="es-MX"/>
        </w:rPr>
        <w:t>Señor Secretario dé</w:t>
      </w:r>
      <w:r w:rsidR="003E4AFB" w:rsidRPr="003E4AFB">
        <w:rPr>
          <w:rFonts w:ascii="Garamond" w:hAnsi="Garamond"/>
          <w:lang w:val="es-MX"/>
        </w:rPr>
        <w:t xml:space="preserve"> cuenta del resultado de la votación</w:t>
      </w:r>
      <w:r w:rsidR="00CE5EF0">
        <w:rPr>
          <w:rFonts w:ascii="Garamond" w:hAnsi="Garamond"/>
          <w:lang w:val="es-MX"/>
        </w:rPr>
        <w:t>”</w:t>
      </w:r>
      <w:r w:rsidR="003E4AFB" w:rsidRPr="003E4AFB">
        <w:rPr>
          <w:rFonts w:ascii="Garamond" w:hAnsi="Garamond"/>
          <w:lang w:val="es-MX"/>
        </w:rPr>
        <w:t>.</w:t>
      </w:r>
      <w:r w:rsidR="00CE5EF0">
        <w:rPr>
          <w:rFonts w:ascii="Garamond" w:hAnsi="Garamond"/>
          <w:lang w:val="es-MX"/>
        </w:rPr>
        <w:t xml:space="preserve"> </w:t>
      </w:r>
      <w:r w:rsidR="00CE5EF0" w:rsidRPr="00CE5EF0">
        <w:rPr>
          <w:rFonts w:ascii="Garamond" w:hAnsi="Garamond"/>
          <w:shd w:val="clear" w:color="auto" w:fill="FFFFFF"/>
          <w:lang w:val="es-ES_tradnl"/>
        </w:rPr>
        <w:t xml:space="preserve">El C. Secretario General, </w:t>
      </w:r>
      <w:r w:rsidR="00CE5EF0" w:rsidRPr="00CE5EF0">
        <w:rPr>
          <w:rFonts w:ascii="Garamond" w:hAnsi="Garamond"/>
          <w:shd w:val="clear" w:color="auto" w:fill="FFFFFF"/>
        </w:rPr>
        <w:t>Abg. José Juan Velázquez Hernández</w:t>
      </w:r>
      <w:r w:rsidR="00CE5EF0" w:rsidRPr="00CE5EF0">
        <w:rPr>
          <w:rFonts w:ascii="Garamond" w:hAnsi="Garamond"/>
          <w:shd w:val="clear" w:color="auto" w:fill="FFFFFF"/>
          <w:lang w:val="es-ES_tradnl"/>
        </w:rPr>
        <w:t>: “</w:t>
      </w:r>
      <w:r w:rsidR="003E4AFB" w:rsidRPr="00CE5EF0">
        <w:rPr>
          <w:rFonts w:ascii="Garamond" w:hAnsi="Garamond"/>
          <w:lang w:val="es-MX"/>
        </w:rPr>
        <w:t xml:space="preserve">Claro que sí señor Presidente, tenemos un total de </w:t>
      </w:r>
      <w:r w:rsidR="00CE5EF0">
        <w:rPr>
          <w:rFonts w:ascii="Garamond" w:hAnsi="Garamond"/>
          <w:lang w:val="es-MX"/>
        </w:rPr>
        <w:t>trece</w:t>
      </w:r>
      <w:r w:rsidR="003E4AFB" w:rsidRPr="00CE5EF0">
        <w:rPr>
          <w:rFonts w:ascii="Garamond" w:hAnsi="Garamond"/>
          <w:lang w:val="es-MX"/>
        </w:rPr>
        <w:t xml:space="preserve"> votos a favor, cero votos en contra y cero abstenc</w:t>
      </w:r>
      <w:r w:rsidR="00CE5EF0">
        <w:rPr>
          <w:rFonts w:ascii="Garamond" w:hAnsi="Garamond"/>
          <w:lang w:val="es-MX"/>
        </w:rPr>
        <w:t>iones.</w:t>
      </w:r>
      <w:r w:rsidR="003E4AFB" w:rsidRPr="00CE5EF0">
        <w:rPr>
          <w:rFonts w:ascii="Garamond" w:hAnsi="Garamond"/>
          <w:lang w:val="es-MX"/>
        </w:rPr>
        <w:t xml:space="preserve"> </w:t>
      </w:r>
      <w:r w:rsidR="00CE5EF0">
        <w:rPr>
          <w:rFonts w:ascii="Garamond" w:hAnsi="Garamond"/>
          <w:lang w:val="es-MX"/>
        </w:rPr>
        <w:t>E</w:t>
      </w:r>
      <w:r w:rsidR="003E4AFB" w:rsidRPr="00CE5EF0">
        <w:rPr>
          <w:rFonts w:ascii="Garamond" w:hAnsi="Garamond"/>
          <w:lang w:val="es-MX"/>
        </w:rPr>
        <w:t>s cu</w:t>
      </w:r>
      <w:r w:rsidR="00CE5EF0">
        <w:rPr>
          <w:rFonts w:ascii="Garamond" w:hAnsi="Garamond"/>
          <w:lang w:val="es-MX"/>
        </w:rPr>
        <w:t>a</w:t>
      </w:r>
      <w:r w:rsidR="003E4AFB" w:rsidRPr="00CE5EF0">
        <w:rPr>
          <w:rFonts w:ascii="Garamond" w:hAnsi="Garamond"/>
          <w:lang w:val="es-MX"/>
        </w:rPr>
        <w:t>nto</w:t>
      </w:r>
      <w:r w:rsidR="00CE5EF0">
        <w:rPr>
          <w:rFonts w:ascii="Garamond" w:hAnsi="Garamond"/>
          <w:lang w:val="es-MX"/>
        </w:rPr>
        <w:t xml:space="preserve">”. </w:t>
      </w:r>
      <w:r w:rsidR="00CE5EF0" w:rsidRPr="00FE0C94">
        <w:rPr>
          <w:rFonts w:ascii="Garamond" w:hAnsi="Garamond"/>
          <w:lang w:val="es-ES_tradnl"/>
        </w:rPr>
        <w:t xml:space="preserve">El C. </w:t>
      </w:r>
      <w:r w:rsidR="00CE5EF0" w:rsidRPr="00FE0C94">
        <w:rPr>
          <w:rFonts w:ascii="Garamond" w:hAnsi="Garamond"/>
        </w:rPr>
        <w:t>Presidente Municipal, Arq. Luis Ernesto Munguía González: “</w:t>
      </w:r>
      <w:r w:rsidR="003E4AFB" w:rsidRPr="003E4AFB">
        <w:rPr>
          <w:rFonts w:ascii="Garamond" w:hAnsi="Garamond"/>
          <w:lang w:val="es-MX"/>
        </w:rPr>
        <w:t xml:space="preserve">Queda </w:t>
      </w:r>
      <w:r w:rsidR="003E4AFB" w:rsidRPr="00CE5EF0">
        <w:rPr>
          <w:rFonts w:ascii="Garamond" w:hAnsi="Garamond"/>
          <w:lang w:val="es-MX"/>
        </w:rPr>
        <w:t>aprobada la iniciativa de nuestra Regidora</w:t>
      </w:r>
      <w:r w:rsidR="00CE5EF0" w:rsidRPr="00CE5EF0">
        <w:rPr>
          <w:rFonts w:ascii="Garamond" w:hAnsi="Garamond"/>
          <w:lang w:val="es-MX"/>
        </w:rPr>
        <w:t>”</w:t>
      </w:r>
      <w:r w:rsidR="003E4AFB" w:rsidRPr="00CE5EF0">
        <w:rPr>
          <w:rFonts w:ascii="Garamond" w:hAnsi="Garamond"/>
          <w:lang w:val="es-MX"/>
        </w:rPr>
        <w:t>.</w:t>
      </w:r>
      <w:r w:rsidR="00CE5EF0" w:rsidRPr="00CE5EF0">
        <w:rPr>
          <w:rFonts w:ascii="Garamond" w:hAnsi="Garamond"/>
          <w:lang w:val="es-MX"/>
        </w:rPr>
        <w:t xml:space="preserve"> </w:t>
      </w:r>
      <w:r w:rsidR="00CE5EF0" w:rsidRPr="00CE5EF0">
        <w:rPr>
          <w:rFonts w:ascii="Garamond" w:hAnsi="Garamond"/>
          <w:lang w:val="es-ES_tradnl"/>
        </w:rPr>
        <w:t xml:space="preserve">La C. Regidora, </w:t>
      </w:r>
      <w:r w:rsidR="00CE5EF0" w:rsidRPr="00CE5EF0">
        <w:rPr>
          <w:rFonts w:ascii="Garamond" w:hAnsi="Garamond"/>
        </w:rPr>
        <w:t>Lic. María Magdalena Urbina Martínez</w:t>
      </w:r>
      <w:r w:rsidR="00CE5EF0" w:rsidRPr="00CE5EF0">
        <w:rPr>
          <w:rFonts w:ascii="Garamond" w:hAnsi="Garamond"/>
          <w:lang w:val="es-ES_tradnl"/>
        </w:rPr>
        <w:t>: “</w:t>
      </w:r>
      <w:r w:rsidR="003E4AFB" w:rsidRPr="003E4AFB">
        <w:rPr>
          <w:rFonts w:ascii="Garamond" w:hAnsi="Garamond"/>
          <w:lang w:val="es-MX"/>
        </w:rPr>
        <w:t>Muchas gracias Presidente.</w:t>
      </w:r>
      <w:r w:rsidR="00CE5EF0">
        <w:rPr>
          <w:rFonts w:ascii="Garamond" w:hAnsi="Garamond"/>
          <w:lang w:val="es-MX"/>
        </w:rPr>
        <w:t xml:space="preserve"> </w:t>
      </w:r>
      <w:r w:rsidR="003E4AFB" w:rsidRPr="003E4AFB">
        <w:rPr>
          <w:rFonts w:ascii="Garamond" w:hAnsi="Garamond"/>
          <w:lang w:val="es-MX"/>
        </w:rPr>
        <w:t>Para antes Presidente</w:t>
      </w:r>
      <w:r w:rsidR="00CE5EF0">
        <w:rPr>
          <w:rFonts w:ascii="Garamond" w:hAnsi="Garamond"/>
          <w:lang w:val="es-MX"/>
        </w:rPr>
        <w:t>”</w:t>
      </w:r>
      <w:r w:rsidR="003E4AFB" w:rsidRPr="003E4AFB">
        <w:rPr>
          <w:rFonts w:ascii="Garamond" w:hAnsi="Garamond"/>
          <w:lang w:val="es-MX"/>
        </w:rPr>
        <w:t>.</w:t>
      </w:r>
      <w:r w:rsidR="00CE5EF0">
        <w:rPr>
          <w:rFonts w:ascii="Garamond" w:hAnsi="Garamond"/>
          <w:lang w:val="es-MX"/>
        </w:rPr>
        <w:t xml:space="preserve"> </w:t>
      </w:r>
      <w:r w:rsidR="00CE5EF0" w:rsidRPr="00FE0C94">
        <w:rPr>
          <w:rFonts w:ascii="Garamond" w:hAnsi="Garamond"/>
          <w:lang w:val="es-ES_tradnl"/>
        </w:rPr>
        <w:t xml:space="preserve">El C. </w:t>
      </w:r>
      <w:r w:rsidR="00CE5EF0" w:rsidRPr="00FE0C94">
        <w:rPr>
          <w:rFonts w:ascii="Garamond" w:hAnsi="Garamond"/>
        </w:rPr>
        <w:t>Presidente Municipal, Arq. Luis Ernesto Munguía González: “</w:t>
      </w:r>
      <w:r w:rsidR="00CE5EF0">
        <w:rPr>
          <w:rFonts w:ascii="Garamond" w:hAnsi="Garamond"/>
          <w:lang w:val="es-MX"/>
        </w:rPr>
        <w:t>Claro que sí mi R</w:t>
      </w:r>
      <w:r w:rsidR="003E4AFB" w:rsidRPr="003E4AFB">
        <w:rPr>
          <w:rFonts w:ascii="Garamond" w:hAnsi="Garamond"/>
          <w:lang w:val="es-MX"/>
        </w:rPr>
        <w:t>egidora</w:t>
      </w:r>
      <w:r w:rsidR="00CE5EF0">
        <w:rPr>
          <w:rFonts w:ascii="Garamond" w:hAnsi="Garamond"/>
          <w:lang w:val="es-MX"/>
        </w:rPr>
        <w:t>,</w:t>
      </w:r>
      <w:r w:rsidR="003E4AFB" w:rsidRPr="003E4AFB">
        <w:rPr>
          <w:rFonts w:ascii="Garamond" w:hAnsi="Garamond"/>
          <w:lang w:val="es-MX"/>
        </w:rPr>
        <w:t xml:space="preserve"> adelante</w:t>
      </w:r>
      <w:r w:rsidR="00CE5EF0">
        <w:rPr>
          <w:rFonts w:ascii="Garamond" w:hAnsi="Garamond"/>
          <w:lang w:val="es-MX"/>
        </w:rPr>
        <w:t>”</w:t>
      </w:r>
      <w:r w:rsidR="003E4AFB" w:rsidRPr="003E4AFB">
        <w:rPr>
          <w:rFonts w:ascii="Garamond" w:hAnsi="Garamond"/>
          <w:lang w:val="es-MX"/>
        </w:rPr>
        <w:t>.</w:t>
      </w:r>
      <w:r w:rsidR="00CE5EF0">
        <w:rPr>
          <w:rFonts w:ascii="Garamond" w:hAnsi="Garamond"/>
          <w:lang w:val="es-MX"/>
        </w:rPr>
        <w:t xml:space="preserve"> </w:t>
      </w:r>
      <w:r w:rsidR="00CE5EF0" w:rsidRPr="00CE5EF0">
        <w:rPr>
          <w:rFonts w:ascii="Garamond" w:hAnsi="Garamond"/>
          <w:lang w:val="es-ES_tradnl"/>
        </w:rPr>
        <w:t xml:space="preserve">La C. Regidora, </w:t>
      </w:r>
      <w:r w:rsidR="00CE5EF0" w:rsidRPr="00CE5EF0">
        <w:rPr>
          <w:rFonts w:ascii="Garamond" w:hAnsi="Garamond"/>
        </w:rPr>
        <w:t>Lic. María Magdalena Urbina Martínez</w:t>
      </w:r>
      <w:r w:rsidR="00CE5EF0" w:rsidRPr="00CE5EF0">
        <w:rPr>
          <w:rFonts w:ascii="Garamond" w:hAnsi="Garamond"/>
          <w:lang w:val="es-ES_tradnl"/>
        </w:rPr>
        <w:t>: “</w:t>
      </w:r>
      <w:r w:rsidR="003E4AFB" w:rsidRPr="003E4AFB">
        <w:rPr>
          <w:rFonts w:ascii="Garamond" w:hAnsi="Garamond"/>
          <w:lang w:val="es-MX"/>
        </w:rPr>
        <w:t>Solicito por favor el uso de la voz</w:t>
      </w:r>
      <w:r w:rsidR="00CE5EF0">
        <w:rPr>
          <w:rFonts w:ascii="Garamond" w:hAnsi="Garamond"/>
          <w:lang w:val="es-MX"/>
        </w:rPr>
        <w:t>,</w:t>
      </w:r>
      <w:r w:rsidR="003E4AFB" w:rsidRPr="003E4AFB">
        <w:rPr>
          <w:rFonts w:ascii="Garamond" w:hAnsi="Garamond"/>
          <w:lang w:val="es-MX"/>
        </w:rPr>
        <w:t xml:space="preserve"> que se le dé al compañero Güereña, </w:t>
      </w:r>
      <w:r w:rsidR="00105DC4">
        <w:rPr>
          <w:rFonts w:ascii="Garamond" w:hAnsi="Garamond"/>
          <w:lang w:val="es-MX"/>
        </w:rPr>
        <w:t>que es el representante de los P</w:t>
      </w:r>
      <w:r w:rsidR="003E4AFB" w:rsidRPr="003E4AFB">
        <w:rPr>
          <w:rFonts w:ascii="Garamond" w:hAnsi="Garamond"/>
          <w:lang w:val="es-MX"/>
        </w:rPr>
        <w:t>escadores, por favor</w:t>
      </w:r>
      <w:r w:rsidR="00CE5EF0">
        <w:rPr>
          <w:rFonts w:ascii="Garamond" w:hAnsi="Garamond"/>
          <w:lang w:val="es-MX"/>
        </w:rPr>
        <w:t>”</w:t>
      </w:r>
      <w:r w:rsidR="003E4AFB" w:rsidRPr="003E4AFB">
        <w:rPr>
          <w:rFonts w:ascii="Garamond" w:hAnsi="Garamond"/>
          <w:lang w:val="es-MX"/>
        </w:rPr>
        <w:t>.</w:t>
      </w:r>
      <w:r w:rsidR="00CE5EF0">
        <w:rPr>
          <w:rFonts w:ascii="Garamond" w:hAnsi="Garamond"/>
          <w:lang w:val="es-MX"/>
        </w:rPr>
        <w:t xml:space="preserve"> </w:t>
      </w:r>
      <w:r w:rsidR="00CE5EF0" w:rsidRPr="00FE0C94">
        <w:rPr>
          <w:rFonts w:ascii="Garamond" w:hAnsi="Garamond"/>
          <w:lang w:val="es-ES_tradnl"/>
        </w:rPr>
        <w:t xml:space="preserve">El C. </w:t>
      </w:r>
      <w:r w:rsidR="00CE5EF0" w:rsidRPr="00FE0C94">
        <w:rPr>
          <w:rFonts w:ascii="Garamond" w:hAnsi="Garamond"/>
        </w:rPr>
        <w:t>Presidente Municipal, Arq. Luis Ernesto Munguía González: “</w:t>
      </w:r>
      <w:r w:rsidR="00CE5EF0">
        <w:rPr>
          <w:rFonts w:ascii="Garamond" w:hAnsi="Garamond"/>
        </w:rPr>
        <w:t>C</w:t>
      </w:r>
      <w:r w:rsidR="003E4AFB" w:rsidRPr="003E4AFB">
        <w:rPr>
          <w:rFonts w:ascii="Garamond" w:hAnsi="Garamond"/>
          <w:lang w:val="es-MX"/>
        </w:rPr>
        <w:t>on todo gusto</w:t>
      </w:r>
      <w:r w:rsidR="00CE5EF0">
        <w:rPr>
          <w:rFonts w:ascii="Garamond" w:hAnsi="Garamond"/>
          <w:lang w:val="es-MX"/>
        </w:rPr>
        <w:t>.</w:t>
      </w:r>
      <w:r w:rsidR="003E4AFB" w:rsidRPr="003E4AFB">
        <w:rPr>
          <w:rFonts w:ascii="Garamond" w:hAnsi="Garamond"/>
          <w:lang w:val="es-MX"/>
        </w:rPr>
        <w:t xml:space="preserve"> </w:t>
      </w:r>
      <w:proofErr w:type="gramStart"/>
      <w:r w:rsidR="00CE5EF0">
        <w:rPr>
          <w:rFonts w:ascii="Garamond" w:hAnsi="Garamond"/>
          <w:lang w:val="es-MX"/>
        </w:rPr>
        <w:t>Le</w:t>
      </w:r>
      <w:proofErr w:type="gramEnd"/>
      <w:r w:rsidR="00CE5EF0">
        <w:rPr>
          <w:rFonts w:ascii="Garamond" w:hAnsi="Garamond"/>
          <w:lang w:val="es-MX"/>
        </w:rPr>
        <w:t xml:space="preserve"> solicito a las y los Regidores, nuestro</w:t>
      </w:r>
      <w:r w:rsidR="003E4AFB" w:rsidRPr="003E4AFB">
        <w:rPr>
          <w:rFonts w:ascii="Garamond" w:hAnsi="Garamond"/>
          <w:lang w:val="es-MX"/>
        </w:rPr>
        <w:t xml:space="preserve"> </w:t>
      </w:r>
      <w:r w:rsidR="00CE5EF0">
        <w:rPr>
          <w:rFonts w:ascii="Garamond" w:hAnsi="Garamond"/>
          <w:lang w:val="es-MX"/>
        </w:rPr>
        <w:t>Síndico Municipal que anda allá, quien esté</w:t>
      </w:r>
      <w:r w:rsidR="003E4AFB" w:rsidRPr="003E4AFB">
        <w:rPr>
          <w:rFonts w:ascii="Garamond" w:hAnsi="Garamond"/>
          <w:lang w:val="es-MX"/>
        </w:rPr>
        <w:t xml:space="preserve"> a favor para autorizar el uso de la voz a nuestro querido amigo Toño Güereña</w:t>
      </w:r>
      <w:r w:rsidR="00CE5EF0">
        <w:rPr>
          <w:rFonts w:ascii="Garamond" w:hAnsi="Garamond"/>
          <w:lang w:val="es-MX"/>
        </w:rPr>
        <w:t>,</w:t>
      </w:r>
      <w:r w:rsidR="003E4AFB" w:rsidRPr="003E4AFB">
        <w:rPr>
          <w:rFonts w:ascii="Garamond" w:hAnsi="Garamond"/>
          <w:lang w:val="es-MX"/>
        </w:rPr>
        <w:t xml:space="preserve"> m</w:t>
      </w:r>
      <w:r w:rsidR="00CE5EF0">
        <w:rPr>
          <w:rFonts w:ascii="Garamond" w:hAnsi="Garamond"/>
          <w:lang w:val="es-MX"/>
        </w:rPr>
        <w:t>anifestarlo levantando su mano. ¿</w:t>
      </w:r>
      <w:r w:rsidR="003E4AFB" w:rsidRPr="003E4AFB">
        <w:rPr>
          <w:rFonts w:ascii="Garamond" w:hAnsi="Garamond"/>
          <w:lang w:val="es-MX"/>
        </w:rPr>
        <w:t>En contra</w:t>
      </w:r>
      <w:r w:rsidR="00CE5EF0">
        <w:rPr>
          <w:rFonts w:ascii="Garamond" w:hAnsi="Garamond"/>
          <w:lang w:val="es-MX"/>
        </w:rPr>
        <w:t>? ¿En abstención?</w:t>
      </w:r>
      <w:r w:rsidR="003E4AFB" w:rsidRPr="003E4AFB">
        <w:rPr>
          <w:rFonts w:ascii="Garamond" w:hAnsi="Garamond"/>
          <w:lang w:val="es-MX"/>
        </w:rPr>
        <w:t xml:space="preserve"> </w:t>
      </w:r>
      <w:r w:rsidR="00CE5EF0">
        <w:rPr>
          <w:rFonts w:ascii="Garamond" w:hAnsi="Garamond"/>
          <w:lang w:val="es-MX"/>
        </w:rPr>
        <w:t>Señor Secretario dé</w:t>
      </w:r>
      <w:r w:rsidR="003E4AFB" w:rsidRPr="003E4AFB">
        <w:rPr>
          <w:rFonts w:ascii="Garamond" w:hAnsi="Garamond"/>
          <w:lang w:val="es-MX"/>
        </w:rPr>
        <w:t xml:space="preserve"> cuenta del resultado</w:t>
      </w:r>
      <w:r w:rsidR="00CE5EF0">
        <w:rPr>
          <w:rFonts w:ascii="Garamond" w:hAnsi="Garamond"/>
          <w:lang w:val="es-MX"/>
        </w:rPr>
        <w:t>”.</w:t>
      </w:r>
      <w:r w:rsidR="00CE5EF0">
        <w:rPr>
          <w:rFonts w:ascii="Garamond" w:hAnsi="Garamond"/>
          <w:lang w:val="es-ES_tradnl"/>
        </w:rPr>
        <w:t xml:space="preserve"> </w:t>
      </w:r>
      <w:r w:rsidR="00CE5EF0" w:rsidRPr="00CE5EF0">
        <w:rPr>
          <w:rFonts w:ascii="Garamond" w:hAnsi="Garamond"/>
          <w:shd w:val="clear" w:color="auto" w:fill="FFFFFF"/>
          <w:lang w:val="es-ES_tradnl"/>
        </w:rPr>
        <w:t xml:space="preserve">El C. Secretario General, </w:t>
      </w:r>
      <w:r w:rsidR="00CE5EF0" w:rsidRPr="00CE5EF0">
        <w:rPr>
          <w:rFonts w:ascii="Garamond" w:hAnsi="Garamond"/>
          <w:shd w:val="clear" w:color="auto" w:fill="FFFFFF"/>
        </w:rPr>
        <w:t>Abg. José Juan Velázquez Hernández</w:t>
      </w:r>
      <w:r w:rsidR="00CE5EF0" w:rsidRPr="00CE5EF0">
        <w:rPr>
          <w:rFonts w:ascii="Garamond" w:hAnsi="Garamond"/>
          <w:shd w:val="clear" w:color="auto" w:fill="FFFFFF"/>
          <w:lang w:val="es-ES_tradnl"/>
        </w:rPr>
        <w:t>: “</w:t>
      </w:r>
      <w:r w:rsidR="00CE5EF0">
        <w:rPr>
          <w:rFonts w:ascii="Garamond" w:hAnsi="Garamond"/>
          <w:lang w:val="es-MX"/>
        </w:rPr>
        <w:t>Claro que sí</w:t>
      </w:r>
      <w:r w:rsidR="003E4AFB" w:rsidRPr="003E4AFB">
        <w:rPr>
          <w:rFonts w:ascii="Garamond" w:hAnsi="Garamond"/>
          <w:lang w:val="es-MX"/>
        </w:rPr>
        <w:t xml:space="preserve"> señor Presidente, tenemos un total de </w:t>
      </w:r>
      <w:r w:rsidR="00CE5EF0">
        <w:rPr>
          <w:rFonts w:ascii="Garamond" w:hAnsi="Garamond"/>
          <w:lang w:val="es-MX"/>
        </w:rPr>
        <w:t>trece</w:t>
      </w:r>
      <w:r w:rsidR="003E4AFB" w:rsidRPr="003E4AFB">
        <w:rPr>
          <w:rFonts w:ascii="Garamond" w:hAnsi="Garamond"/>
          <w:lang w:val="es-MX"/>
        </w:rPr>
        <w:t xml:space="preserve"> votos a favor, cero votos en contra</w:t>
      </w:r>
      <w:r w:rsidR="00CE5EF0">
        <w:rPr>
          <w:rFonts w:ascii="Garamond" w:hAnsi="Garamond"/>
          <w:lang w:val="es-MX"/>
        </w:rPr>
        <w:t xml:space="preserve"> y cero abstenciones. Es cuanto”. </w:t>
      </w:r>
      <w:r w:rsidR="00CE5EF0" w:rsidRPr="00FE0C94">
        <w:rPr>
          <w:rFonts w:ascii="Garamond" w:hAnsi="Garamond"/>
          <w:lang w:val="es-ES_tradnl"/>
        </w:rPr>
        <w:t xml:space="preserve">El C. </w:t>
      </w:r>
      <w:r w:rsidR="00CE5EF0" w:rsidRPr="00FE0C94">
        <w:rPr>
          <w:rFonts w:ascii="Garamond" w:hAnsi="Garamond"/>
        </w:rPr>
        <w:t>Presidente Municipal, Arq. Luis Ernesto Munguía González: “</w:t>
      </w:r>
      <w:r w:rsidR="003E4AFB" w:rsidRPr="003E4AFB">
        <w:rPr>
          <w:rFonts w:ascii="Garamond" w:hAnsi="Garamond"/>
          <w:lang w:val="es-MX"/>
        </w:rPr>
        <w:t xml:space="preserve">Se aprueba por mayoría simple y se concede el uso de la voz a mi tío Toño </w:t>
      </w:r>
      <w:proofErr w:type="spellStart"/>
      <w:r w:rsidR="003E015A">
        <w:rPr>
          <w:rFonts w:ascii="Garamond" w:hAnsi="Garamond"/>
          <w:lang w:val="es-MX"/>
        </w:rPr>
        <w:t>Guere</w:t>
      </w:r>
      <w:r w:rsidR="003E4AFB" w:rsidRPr="003E4AFB">
        <w:rPr>
          <w:rFonts w:ascii="Garamond" w:hAnsi="Garamond"/>
          <w:lang w:val="es-MX"/>
        </w:rPr>
        <w:t>ña</w:t>
      </w:r>
      <w:proofErr w:type="spellEnd"/>
      <w:r w:rsidR="00105DC4">
        <w:rPr>
          <w:rFonts w:ascii="Garamond" w:hAnsi="Garamond"/>
          <w:lang w:val="es-MX"/>
        </w:rPr>
        <w:t>,</w:t>
      </w:r>
      <w:r w:rsidR="003E4AFB" w:rsidRPr="003E4AFB">
        <w:rPr>
          <w:rFonts w:ascii="Garamond" w:hAnsi="Garamond"/>
          <w:lang w:val="es-MX"/>
        </w:rPr>
        <w:t xml:space="preserve"> adelante</w:t>
      </w:r>
      <w:r w:rsidR="003E015A">
        <w:rPr>
          <w:rFonts w:ascii="Garamond" w:hAnsi="Garamond"/>
          <w:lang w:val="es-MX"/>
        </w:rPr>
        <w:t>”</w:t>
      </w:r>
      <w:r w:rsidR="003E4AFB" w:rsidRPr="003E4AFB">
        <w:rPr>
          <w:rFonts w:ascii="Garamond" w:hAnsi="Garamond"/>
          <w:lang w:val="es-MX"/>
        </w:rPr>
        <w:t>.</w:t>
      </w:r>
      <w:r w:rsidR="00030C07">
        <w:rPr>
          <w:rFonts w:ascii="Garamond" w:hAnsi="Garamond"/>
          <w:lang w:val="es-MX"/>
        </w:rPr>
        <w:t xml:space="preserve"> </w:t>
      </w:r>
      <w:r w:rsidR="003E015A">
        <w:rPr>
          <w:rFonts w:ascii="Garamond" w:hAnsi="Garamond"/>
          <w:lang w:val="es-MX"/>
        </w:rPr>
        <w:t>El Ciudadano Antoni</w:t>
      </w:r>
      <w:r w:rsidR="003E015A" w:rsidRPr="003E4AFB">
        <w:rPr>
          <w:rFonts w:ascii="Garamond" w:hAnsi="Garamond"/>
          <w:lang w:val="es-MX"/>
        </w:rPr>
        <w:t>o Güereña</w:t>
      </w:r>
      <w:r w:rsidR="003E015A">
        <w:rPr>
          <w:rFonts w:ascii="Garamond" w:hAnsi="Garamond"/>
          <w:lang w:val="es-MX"/>
        </w:rPr>
        <w:t xml:space="preserve"> Garibaldo: “Muchas gracias señor Presidente.</w:t>
      </w:r>
      <w:r w:rsidR="003E4AFB" w:rsidRPr="003E4AFB">
        <w:rPr>
          <w:rFonts w:ascii="Garamond" w:hAnsi="Garamond"/>
          <w:lang w:val="es-MX"/>
        </w:rPr>
        <w:t xml:space="preserve"> </w:t>
      </w:r>
      <w:r w:rsidR="003E015A">
        <w:rPr>
          <w:rFonts w:ascii="Garamond" w:hAnsi="Garamond"/>
          <w:lang w:val="es-MX"/>
        </w:rPr>
        <w:t>M</w:t>
      </w:r>
      <w:r w:rsidR="003E4AFB" w:rsidRPr="003E4AFB">
        <w:rPr>
          <w:rFonts w:ascii="Garamond" w:hAnsi="Garamond"/>
          <w:lang w:val="es-MX"/>
        </w:rPr>
        <w:t>i nomb</w:t>
      </w:r>
      <w:r w:rsidR="00030C07">
        <w:rPr>
          <w:rFonts w:ascii="Garamond" w:hAnsi="Garamond"/>
          <w:lang w:val="es-MX"/>
        </w:rPr>
        <w:t>re es Antonio Guareña Galibaldo.</w:t>
      </w:r>
      <w:r w:rsidR="003E4AFB" w:rsidRPr="003E4AFB">
        <w:rPr>
          <w:rFonts w:ascii="Garamond" w:hAnsi="Garamond"/>
          <w:lang w:val="es-MX"/>
        </w:rPr>
        <w:t xml:space="preserve"> </w:t>
      </w:r>
      <w:r w:rsidR="00030C07">
        <w:rPr>
          <w:rFonts w:ascii="Garamond" w:hAnsi="Garamond"/>
          <w:lang w:val="es-MX"/>
        </w:rPr>
        <w:t>P</w:t>
      </w:r>
      <w:r w:rsidR="003E4AFB" w:rsidRPr="003E4AFB">
        <w:rPr>
          <w:rFonts w:ascii="Garamond" w:hAnsi="Garamond"/>
          <w:lang w:val="es-MX"/>
        </w:rPr>
        <w:t>ues me d</w:t>
      </w:r>
      <w:r w:rsidR="00030C07">
        <w:rPr>
          <w:rFonts w:ascii="Garamond" w:hAnsi="Garamond"/>
          <w:lang w:val="es-MX"/>
        </w:rPr>
        <w:t>a mucho gusto haber presenciado l</w:t>
      </w:r>
      <w:r w:rsidR="003E4AFB" w:rsidRPr="003E4AFB">
        <w:rPr>
          <w:rFonts w:ascii="Garamond" w:hAnsi="Garamond"/>
          <w:lang w:val="es-MX"/>
        </w:rPr>
        <w:t>a exposición aquí de la Regidora en esa ini</w:t>
      </w:r>
      <w:r w:rsidR="00030C07">
        <w:rPr>
          <w:rFonts w:ascii="Garamond" w:hAnsi="Garamond"/>
          <w:lang w:val="es-MX"/>
        </w:rPr>
        <w:t>ciativa y que la hayan aprobado</w:t>
      </w:r>
      <w:r w:rsidR="003E4AFB" w:rsidRPr="003E4AFB">
        <w:rPr>
          <w:rFonts w:ascii="Garamond" w:hAnsi="Garamond"/>
          <w:lang w:val="es-MX"/>
        </w:rPr>
        <w:t xml:space="preserve"> sobre todo ustedes, que se vaya a la aprobación de la Comisión de Hacienda.</w:t>
      </w:r>
      <w:r w:rsidR="00030C07">
        <w:rPr>
          <w:rFonts w:ascii="Garamond" w:hAnsi="Garamond"/>
          <w:lang w:val="es-MX"/>
        </w:rPr>
        <w:t xml:space="preserve"> </w:t>
      </w:r>
      <w:r w:rsidR="003E4AFB" w:rsidRPr="003E4AFB">
        <w:rPr>
          <w:rFonts w:ascii="Garamond" w:hAnsi="Garamond"/>
          <w:lang w:val="es-MX"/>
        </w:rPr>
        <w:t>Quiero manifestar, en este caso está aquí presente mi hermano, mi hermano y yo en mi familia representamos la tercera genera</w:t>
      </w:r>
      <w:r w:rsidR="00105DC4">
        <w:rPr>
          <w:rFonts w:ascii="Garamond" w:hAnsi="Garamond"/>
          <w:lang w:val="es-MX"/>
        </w:rPr>
        <w:t>ción de P</w:t>
      </w:r>
      <w:r w:rsidR="003E4AFB" w:rsidRPr="003E4AFB">
        <w:rPr>
          <w:rFonts w:ascii="Garamond" w:hAnsi="Garamond"/>
          <w:lang w:val="es-MX"/>
        </w:rPr>
        <w:t>escadores.</w:t>
      </w:r>
      <w:r w:rsidR="00030C07">
        <w:rPr>
          <w:rFonts w:ascii="Garamond" w:hAnsi="Garamond"/>
          <w:lang w:val="es-MX"/>
        </w:rPr>
        <w:t xml:space="preserve"> </w:t>
      </w:r>
      <w:r w:rsidR="003E4AFB" w:rsidRPr="003E4AFB">
        <w:rPr>
          <w:rFonts w:ascii="Garamond" w:hAnsi="Garamond"/>
          <w:lang w:val="es-MX"/>
        </w:rPr>
        <w:t>Entonces</w:t>
      </w:r>
      <w:r w:rsidR="00030C07">
        <w:rPr>
          <w:rFonts w:ascii="Garamond" w:hAnsi="Garamond"/>
          <w:lang w:val="es-MX"/>
        </w:rPr>
        <w:t>,</w:t>
      </w:r>
      <w:r w:rsidR="003E4AFB" w:rsidRPr="003E4AFB">
        <w:rPr>
          <w:rFonts w:ascii="Garamond" w:hAnsi="Garamond"/>
          <w:lang w:val="es-MX"/>
        </w:rPr>
        <w:t xml:space="preserve"> es un sector que se ha visto, pues</w:t>
      </w:r>
      <w:r w:rsidR="00030C07">
        <w:rPr>
          <w:rFonts w:ascii="Garamond" w:hAnsi="Garamond"/>
          <w:lang w:val="es-MX"/>
        </w:rPr>
        <w:t xml:space="preserve"> d</w:t>
      </w:r>
      <w:r w:rsidR="003E4AFB" w:rsidRPr="003E4AFB">
        <w:rPr>
          <w:rFonts w:ascii="Garamond" w:hAnsi="Garamond"/>
          <w:lang w:val="es-MX"/>
        </w:rPr>
        <w:t>igamos afectado por el avance que ha tenido Puerto Vallarta en cuestión de turismo</w:t>
      </w:r>
      <w:r w:rsidR="00030C07">
        <w:rPr>
          <w:rFonts w:ascii="Garamond" w:hAnsi="Garamond"/>
          <w:lang w:val="es-MX"/>
        </w:rPr>
        <w:t>,</w:t>
      </w:r>
      <w:r w:rsidR="003E4AFB" w:rsidRPr="003E4AFB">
        <w:rPr>
          <w:rFonts w:ascii="Garamond" w:hAnsi="Garamond"/>
          <w:lang w:val="es-MX"/>
        </w:rPr>
        <w:t xml:space="preserve"> </w:t>
      </w:r>
      <w:r w:rsidR="00030C07">
        <w:rPr>
          <w:rFonts w:ascii="Garamond" w:hAnsi="Garamond"/>
          <w:lang w:val="es-MX"/>
        </w:rPr>
        <w:t>s</w:t>
      </w:r>
      <w:r w:rsidR="003E4AFB" w:rsidRPr="003E4AFB">
        <w:rPr>
          <w:rFonts w:ascii="Garamond" w:hAnsi="Garamond"/>
          <w:lang w:val="es-MX"/>
        </w:rPr>
        <w:t>e ha visto un poco afectado la actividad que</w:t>
      </w:r>
      <w:r w:rsidR="00030C07">
        <w:rPr>
          <w:rFonts w:ascii="Garamond" w:hAnsi="Garamond"/>
          <w:lang w:val="es-MX"/>
        </w:rPr>
        <w:t xml:space="preserve"> tenemos nosotros como la pesca.</w:t>
      </w:r>
      <w:r w:rsidR="003E4AFB" w:rsidRPr="003E4AFB">
        <w:rPr>
          <w:rFonts w:ascii="Garamond" w:hAnsi="Garamond"/>
          <w:lang w:val="es-MX"/>
        </w:rPr>
        <w:t xml:space="preserve"> </w:t>
      </w:r>
      <w:r w:rsidR="00030C07">
        <w:rPr>
          <w:rFonts w:ascii="Garamond" w:hAnsi="Garamond"/>
          <w:lang w:val="es-MX"/>
        </w:rPr>
        <w:t>E</w:t>
      </w:r>
      <w:r w:rsidR="003E4AFB" w:rsidRPr="003E4AFB">
        <w:rPr>
          <w:rFonts w:ascii="Garamond" w:hAnsi="Garamond"/>
          <w:lang w:val="es-MX"/>
        </w:rPr>
        <w:t>ntonces</w:t>
      </w:r>
      <w:r w:rsidR="00030C07">
        <w:rPr>
          <w:rFonts w:ascii="Garamond" w:hAnsi="Garamond"/>
          <w:lang w:val="es-MX"/>
        </w:rPr>
        <w:t>,</w:t>
      </w:r>
      <w:r w:rsidR="003E4AFB" w:rsidRPr="003E4AFB">
        <w:rPr>
          <w:rFonts w:ascii="Garamond" w:hAnsi="Garamond"/>
          <w:lang w:val="es-MX"/>
        </w:rPr>
        <w:t xml:space="preserve"> es un sector bastante vulnerable y me da</w:t>
      </w:r>
      <w:r w:rsidR="00030C07">
        <w:rPr>
          <w:rFonts w:ascii="Garamond" w:hAnsi="Garamond"/>
          <w:lang w:val="es-MX"/>
        </w:rPr>
        <w:t xml:space="preserve"> muchísimo gusto que este A</w:t>
      </w:r>
      <w:r w:rsidR="003E4AFB" w:rsidRPr="003E4AFB">
        <w:rPr>
          <w:rFonts w:ascii="Garamond" w:hAnsi="Garamond"/>
          <w:lang w:val="es-MX"/>
        </w:rPr>
        <w:t>yuntamiento de manera histórica pueda ser, digamos, apoyo para nuestro sector con esa iniciativa que se está presentando</w:t>
      </w:r>
      <w:r w:rsidR="00105DC4">
        <w:rPr>
          <w:rFonts w:ascii="Garamond" w:hAnsi="Garamond"/>
          <w:lang w:val="es-MX"/>
        </w:rPr>
        <w:t>.</w:t>
      </w:r>
      <w:r w:rsidR="003E4AFB" w:rsidRPr="003E4AFB">
        <w:rPr>
          <w:rFonts w:ascii="Garamond" w:hAnsi="Garamond"/>
          <w:lang w:val="es-MX"/>
        </w:rPr>
        <w:t xml:space="preserve"> </w:t>
      </w:r>
      <w:r w:rsidR="00105DC4">
        <w:rPr>
          <w:rFonts w:ascii="Garamond" w:hAnsi="Garamond"/>
          <w:lang w:val="es-MX"/>
        </w:rPr>
        <w:t>E</w:t>
      </w:r>
      <w:r w:rsidR="003E4AFB" w:rsidRPr="003E4AFB">
        <w:rPr>
          <w:rFonts w:ascii="Garamond" w:hAnsi="Garamond"/>
          <w:lang w:val="es-MX"/>
        </w:rPr>
        <w:t>ntonces</w:t>
      </w:r>
      <w:r w:rsidR="00105DC4">
        <w:rPr>
          <w:rFonts w:ascii="Garamond" w:hAnsi="Garamond"/>
          <w:lang w:val="es-MX"/>
        </w:rPr>
        <w:t>, t</w:t>
      </w:r>
      <w:r w:rsidR="003E4AFB" w:rsidRPr="003E4AFB">
        <w:rPr>
          <w:rFonts w:ascii="Garamond" w:hAnsi="Garamond"/>
          <w:lang w:val="es-MX"/>
        </w:rPr>
        <w:t>enemos aquí compañeros</w:t>
      </w:r>
      <w:r w:rsidR="00030C07">
        <w:rPr>
          <w:rFonts w:ascii="Garamond" w:hAnsi="Garamond"/>
          <w:lang w:val="es-MX"/>
        </w:rPr>
        <w:t>, que ya incluso tiene un compañero</w:t>
      </w:r>
      <w:r w:rsidR="003E4AFB" w:rsidRPr="003E4AFB">
        <w:rPr>
          <w:rFonts w:ascii="Garamond" w:hAnsi="Garamond"/>
          <w:lang w:val="es-MX"/>
        </w:rPr>
        <w:t xml:space="preserve"> la edad de </w:t>
      </w:r>
      <w:r w:rsidR="00030C07">
        <w:rPr>
          <w:rFonts w:ascii="Garamond" w:hAnsi="Garamond"/>
          <w:lang w:val="es-MX"/>
        </w:rPr>
        <w:t>ochenta y siete años, e</w:t>
      </w:r>
      <w:r w:rsidR="003E4AFB" w:rsidRPr="003E4AFB">
        <w:rPr>
          <w:rFonts w:ascii="Garamond" w:hAnsi="Garamond"/>
          <w:lang w:val="es-MX"/>
        </w:rPr>
        <w:t xml:space="preserve">s un compañero que </w:t>
      </w:r>
      <w:r w:rsidR="00030C07">
        <w:rPr>
          <w:rFonts w:ascii="Garamond" w:hAnsi="Garamond"/>
          <w:lang w:val="es-MX"/>
        </w:rPr>
        <w:t>todavía tiene ganas de trabajar, t</w:t>
      </w:r>
      <w:r w:rsidR="003E4AFB" w:rsidRPr="003E4AFB">
        <w:rPr>
          <w:rFonts w:ascii="Garamond" w:hAnsi="Garamond"/>
          <w:lang w:val="es-MX"/>
        </w:rPr>
        <w:t>iene su embarcación, va a ser benefici</w:t>
      </w:r>
      <w:r w:rsidR="00030C07">
        <w:rPr>
          <w:rFonts w:ascii="Garamond" w:hAnsi="Garamond"/>
          <w:lang w:val="es-MX"/>
        </w:rPr>
        <w:t>ado con un motor fuera de borda.</w:t>
      </w:r>
      <w:r w:rsidR="003E4AFB" w:rsidRPr="003E4AFB">
        <w:rPr>
          <w:rFonts w:ascii="Garamond" w:hAnsi="Garamond"/>
          <w:lang w:val="es-MX"/>
        </w:rPr>
        <w:t xml:space="preserve"> Yo siento que pues para nosotros es un aliento, un</w:t>
      </w:r>
      <w:r w:rsidR="00030C07">
        <w:rPr>
          <w:rFonts w:ascii="Garamond" w:hAnsi="Garamond"/>
          <w:lang w:val="es-MX"/>
        </w:rPr>
        <w:t>…</w:t>
      </w:r>
      <w:r w:rsidR="003E4AFB" w:rsidRPr="003E4AFB">
        <w:rPr>
          <w:rFonts w:ascii="Garamond" w:hAnsi="Garamond"/>
          <w:lang w:val="es-MX"/>
        </w:rPr>
        <w:t xml:space="preserve">un aliciente, que personas como él estén todavía involucradas en la pesca y en el aporte a la economía de Puerto </w:t>
      </w:r>
      <w:r w:rsidR="003E4AFB" w:rsidRPr="003E4AFB">
        <w:rPr>
          <w:rFonts w:ascii="Garamond" w:hAnsi="Garamond"/>
          <w:lang w:val="es-MX"/>
        </w:rPr>
        <w:lastRenderedPageBreak/>
        <w:t>Vallarta. Entonces</w:t>
      </w:r>
      <w:r w:rsidR="00030C07">
        <w:rPr>
          <w:rFonts w:ascii="Garamond" w:hAnsi="Garamond"/>
          <w:lang w:val="es-MX"/>
        </w:rPr>
        <w:t>,</w:t>
      </w:r>
      <w:r w:rsidR="003E4AFB" w:rsidRPr="003E4AFB">
        <w:rPr>
          <w:rFonts w:ascii="Garamond" w:hAnsi="Garamond"/>
          <w:lang w:val="es-MX"/>
        </w:rPr>
        <w:t xml:space="preserve"> muchísimas gracias por ese apoyo que nos están dando a nosotros y pues de antemano les agradecemos</w:t>
      </w:r>
      <w:r w:rsidR="00030C07">
        <w:rPr>
          <w:rFonts w:ascii="Garamond" w:hAnsi="Garamond"/>
          <w:lang w:val="es-MX"/>
        </w:rPr>
        <w:t>”</w:t>
      </w:r>
      <w:r w:rsidR="003E4AFB" w:rsidRPr="003E4AFB">
        <w:rPr>
          <w:rFonts w:ascii="Garamond" w:hAnsi="Garamond"/>
          <w:lang w:val="es-MX"/>
        </w:rPr>
        <w:t>.</w:t>
      </w:r>
      <w:r w:rsidR="00030C07">
        <w:rPr>
          <w:rFonts w:ascii="Garamond" w:hAnsi="Garamond"/>
          <w:lang w:val="es-MX"/>
        </w:rPr>
        <w:t xml:space="preserve"> </w:t>
      </w:r>
      <w:r w:rsidR="00030C07" w:rsidRPr="00FE0C94">
        <w:rPr>
          <w:rFonts w:ascii="Garamond" w:hAnsi="Garamond"/>
          <w:lang w:val="es-ES_tradnl"/>
        </w:rPr>
        <w:t xml:space="preserve">El C. </w:t>
      </w:r>
      <w:r w:rsidR="00030C07" w:rsidRPr="00FE0C94">
        <w:rPr>
          <w:rFonts w:ascii="Garamond" w:hAnsi="Garamond"/>
        </w:rPr>
        <w:t>Presidente Municipal, Arq. Luis Ernesto Munguía González: “</w:t>
      </w:r>
      <w:r w:rsidR="003E4AFB" w:rsidRPr="003E4AFB">
        <w:rPr>
          <w:rFonts w:ascii="Garamond" w:hAnsi="Garamond"/>
          <w:lang w:val="es-MX"/>
        </w:rPr>
        <w:t>Muchas gr</w:t>
      </w:r>
      <w:r w:rsidR="003E4AFB" w:rsidRPr="00030C07">
        <w:rPr>
          <w:rFonts w:ascii="Garamond" w:hAnsi="Garamond"/>
          <w:lang w:val="es-MX"/>
        </w:rPr>
        <w:t>acias</w:t>
      </w:r>
      <w:r w:rsidR="00030C07" w:rsidRPr="00030C07">
        <w:rPr>
          <w:rFonts w:ascii="Garamond" w:hAnsi="Garamond"/>
          <w:lang w:val="es-MX"/>
        </w:rPr>
        <w:t>”</w:t>
      </w:r>
      <w:r w:rsidR="003E4AFB" w:rsidRPr="00030C07">
        <w:rPr>
          <w:rFonts w:ascii="Garamond" w:hAnsi="Garamond"/>
          <w:lang w:val="es-MX"/>
        </w:rPr>
        <w:t>.</w:t>
      </w:r>
      <w:r w:rsidR="00030C07" w:rsidRPr="00030C07">
        <w:rPr>
          <w:rFonts w:ascii="Garamond" w:hAnsi="Garamond"/>
          <w:lang w:val="es-MX"/>
        </w:rPr>
        <w:t xml:space="preserve"> </w:t>
      </w:r>
      <w:r w:rsidR="00030C07" w:rsidRPr="00030C07">
        <w:rPr>
          <w:rFonts w:ascii="Garamond" w:hAnsi="Garamond"/>
          <w:lang w:val="es-ES_tradnl"/>
        </w:rPr>
        <w:t xml:space="preserve">La C. Regidora, </w:t>
      </w:r>
      <w:r w:rsidR="00030C07" w:rsidRPr="00030C07">
        <w:rPr>
          <w:rFonts w:ascii="Garamond" w:hAnsi="Garamond"/>
        </w:rPr>
        <w:t>Lic. María Magdalena Urbina Martínez</w:t>
      </w:r>
      <w:r w:rsidR="00030C07" w:rsidRPr="00030C07">
        <w:rPr>
          <w:rFonts w:ascii="Garamond" w:hAnsi="Garamond"/>
          <w:lang w:val="es-ES_tradnl"/>
        </w:rPr>
        <w:t>: “</w:t>
      </w:r>
      <w:r w:rsidR="003E4AFB" w:rsidRPr="00030C07">
        <w:rPr>
          <w:rFonts w:ascii="Garamond" w:hAnsi="Garamond"/>
          <w:lang w:val="es-MX"/>
        </w:rPr>
        <w:t>Presidente</w:t>
      </w:r>
      <w:r w:rsidR="00030C07" w:rsidRPr="00030C07">
        <w:rPr>
          <w:rFonts w:ascii="Garamond" w:hAnsi="Garamond"/>
          <w:lang w:val="es-MX"/>
        </w:rPr>
        <w:t>”</w:t>
      </w:r>
      <w:r w:rsidR="003E4AFB" w:rsidRPr="00030C07">
        <w:rPr>
          <w:rFonts w:ascii="Garamond" w:hAnsi="Garamond"/>
          <w:lang w:val="es-MX"/>
        </w:rPr>
        <w:t>.</w:t>
      </w:r>
      <w:r w:rsidR="00030C07">
        <w:rPr>
          <w:rFonts w:ascii="Garamond" w:hAnsi="Garamond"/>
          <w:lang w:val="es-MX"/>
        </w:rPr>
        <w:t xml:space="preserve"> </w:t>
      </w:r>
      <w:r w:rsidR="00030C07" w:rsidRPr="00FE0C94">
        <w:rPr>
          <w:rFonts w:ascii="Garamond" w:hAnsi="Garamond"/>
          <w:lang w:val="es-ES_tradnl"/>
        </w:rPr>
        <w:t xml:space="preserve">El C. </w:t>
      </w:r>
      <w:r w:rsidR="00030C07" w:rsidRPr="00FE0C94">
        <w:rPr>
          <w:rFonts w:ascii="Garamond" w:hAnsi="Garamond"/>
        </w:rPr>
        <w:t>Presidente Municipal, Arq. Luis Ernesto Munguía González: “</w:t>
      </w:r>
      <w:r w:rsidR="00030C07">
        <w:rPr>
          <w:rFonts w:ascii="Garamond" w:hAnsi="Garamond"/>
          <w:lang w:val="es-MX"/>
        </w:rPr>
        <w:t>Con el uso de la voz nuestra R</w:t>
      </w:r>
      <w:r w:rsidR="003E4AFB" w:rsidRPr="003E4AFB">
        <w:rPr>
          <w:rFonts w:ascii="Garamond" w:hAnsi="Garamond"/>
          <w:lang w:val="es-MX"/>
        </w:rPr>
        <w:t>egidora Magdalena</w:t>
      </w:r>
      <w:r w:rsidR="00030C07">
        <w:rPr>
          <w:rFonts w:ascii="Garamond" w:hAnsi="Garamond"/>
          <w:lang w:val="es-MX"/>
        </w:rPr>
        <w:t>”</w:t>
      </w:r>
      <w:r w:rsidR="003E4AFB" w:rsidRPr="003E4AFB">
        <w:rPr>
          <w:rFonts w:ascii="Garamond" w:hAnsi="Garamond"/>
          <w:lang w:val="es-MX"/>
        </w:rPr>
        <w:t>.</w:t>
      </w:r>
      <w:r w:rsidR="00030C07">
        <w:rPr>
          <w:rFonts w:ascii="Garamond" w:hAnsi="Garamond"/>
          <w:lang w:val="es-MX"/>
        </w:rPr>
        <w:t xml:space="preserve"> </w:t>
      </w:r>
      <w:r w:rsidR="00030C07" w:rsidRPr="00030C07">
        <w:rPr>
          <w:rFonts w:ascii="Garamond" w:hAnsi="Garamond"/>
          <w:lang w:val="es-ES_tradnl"/>
        </w:rPr>
        <w:t xml:space="preserve">La C. Regidora, </w:t>
      </w:r>
      <w:r w:rsidR="00030C07" w:rsidRPr="00030C07">
        <w:rPr>
          <w:rFonts w:ascii="Garamond" w:hAnsi="Garamond"/>
        </w:rPr>
        <w:t>Lic. María Magdalena Urbina Martínez</w:t>
      </w:r>
      <w:r w:rsidR="00030C07" w:rsidRPr="00030C07">
        <w:rPr>
          <w:rFonts w:ascii="Garamond" w:hAnsi="Garamond"/>
          <w:lang w:val="es-ES_tradnl"/>
        </w:rPr>
        <w:t>: “</w:t>
      </w:r>
      <w:r w:rsidR="003E4AFB" w:rsidRPr="003E4AFB">
        <w:rPr>
          <w:rFonts w:ascii="Garamond" w:hAnsi="Garamond"/>
          <w:lang w:val="es-MX"/>
        </w:rPr>
        <w:t xml:space="preserve">Le podemos autorizar también el uso de la voz al señor </w:t>
      </w:r>
      <w:proofErr w:type="spellStart"/>
      <w:r w:rsidR="003E4AFB" w:rsidRPr="003E4AFB">
        <w:rPr>
          <w:rFonts w:ascii="Garamond" w:hAnsi="Garamond"/>
          <w:lang w:val="es-MX"/>
        </w:rPr>
        <w:t>Mayeco</w:t>
      </w:r>
      <w:proofErr w:type="spellEnd"/>
      <w:r w:rsidR="003E4AFB" w:rsidRPr="003E4AFB">
        <w:rPr>
          <w:rFonts w:ascii="Garamond" w:hAnsi="Garamond"/>
          <w:lang w:val="es-MX"/>
        </w:rPr>
        <w:t>, que es el qu</w:t>
      </w:r>
      <w:r w:rsidR="00030C07">
        <w:rPr>
          <w:rFonts w:ascii="Garamond" w:hAnsi="Garamond"/>
          <w:lang w:val="es-MX"/>
        </w:rPr>
        <w:t>e tiene tantos años en la pesca.</w:t>
      </w:r>
      <w:r w:rsidR="003E4AFB" w:rsidRPr="003E4AFB">
        <w:rPr>
          <w:rFonts w:ascii="Garamond" w:hAnsi="Garamond"/>
          <w:lang w:val="es-MX"/>
        </w:rPr>
        <w:t xml:space="preserve"> </w:t>
      </w:r>
      <w:r w:rsidR="00030C07">
        <w:rPr>
          <w:rFonts w:ascii="Garamond" w:hAnsi="Garamond"/>
          <w:lang w:val="es-MX"/>
        </w:rPr>
        <w:t xml:space="preserve">Quiere decirnos unas palabras”. </w:t>
      </w:r>
      <w:r w:rsidR="00030C07" w:rsidRPr="00FE0C94">
        <w:rPr>
          <w:rFonts w:ascii="Garamond" w:hAnsi="Garamond"/>
          <w:lang w:val="es-ES_tradnl"/>
        </w:rPr>
        <w:t xml:space="preserve">El C. </w:t>
      </w:r>
      <w:r w:rsidR="00030C07" w:rsidRPr="00FE0C94">
        <w:rPr>
          <w:rFonts w:ascii="Garamond" w:hAnsi="Garamond"/>
        </w:rPr>
        <w:t>Presidente Municipal, Arq. Luis Ernesto Munguía González: “</w:t>
      </w:r>
      <w:r w:rsidR="00030C07">
        <w:rPr>
          <w:rFonts w:ascii="Garamond" w:hAnsi="Garamond"/>
          <w:lang w:val="es-MX"/>
        </w:rPr>
        <w:t>Con todo gusto R</w:t>
      </w:r>
      <w:r w:rsidR="003E4AFB" w:rsidRPr="003E4AFB">
        <w:rPr>
          <w:rFonts w:ascii="Garamond" w:hAnsi="Garamond"/>
          <w:lang w:val="es-MX"/>
        </w:rPr>
        <w:t>egidora</w:t>
      </w:r>
      <w:r w:rsidR="00030C07">
        <w:rPr>
          <w:rFonts w:ascii="Garamond" w:hAnsi="Garamond"/>
          <w:lang w:val="es-MX"/>
        </w:rPr>
        <w:t>.</w:t>
      </w:r>
      <w:r w:rsidR="003E4AFB" w:rsidRPr="003E4AFB">
        <w:rPr>
          <w:rFonts w:ascii="Garamond" w:hAnsi="Garamond"/>
          <w:lang w:val="es-MX"/>
        </w:rPr>
        <w:t xml:space="preserve"> </w:t>
      </w:r>
      <w:r w:rsidR="00030C07">
        <w:rPr>
          <w:rFonts w:ascii="Garamond" w:hAnsi="Garamond"/>
          <w:lang w:val="es-MX"/>
        </w:rPr>
        <w:t>P</w:t>
      </w:r>
      <w:r w:rsidR="003E4AFB" w:rsidRPr="003E4AFB">
        <w:rPr>
          <w:rFonts w:ascii="Garamond" w:hAnsi="Garamond"/>
          <w:lang w:val="es-MX"/>
        </w:rPr>
        <w:t>ongo a consideración la solicitud de nuestra Regidora Magdalena</w:t>
      </w:r>
      <w:r w:rsidR="00030C07">
        <w:rPr>
          <w:rFonts w:ascii="Garamond" w:hAnsi="Garamond"/>
          <w:lang w:val="es-MX"/>
        </w:rPr>
        <w:t>,</w:t>
      </w:r>
      <w:r w:rsidR="003E4AFB" w:rsidRPr="003E4AFB">
        <w:rPr>
          <w:rFonts w:ascii="Garamond" w:hAnsi="Garamond"/>
          <w:lang w:val="es-MX"/>
        </w:rPr>
        <w:t xml:space="preserve"> para conceder el uso de la voz</w:t>
      </w:r>
      <w:r w:rsidR="00030C07">
        <w:rPr>
          <w:rFonts w:ascii="Garamond" w:hAnsi="Garamond"/>
          <w:lang w:val="es-MX"/>
        </w:rPr>
        <w:t>,</w:t>
      </w:r>
      <w:r w:rsidR="003E4AFB" w:rsidRPr="003E4AFB">
        <w:rPr>
          <w:rFonts w:ascii="Garamond" w:hAnsi="Garamond"/>
          <w:lang w:val="es-MX"/>
        </w:rPr>
        <w:t xml:space="preserve"> quienes estén de acuerdo manifestarlo.</w:t>
      </w:r>
      <w:r w:rsidR="00030C07">
        <w:rPr>
          <w:rFonts w:ascii="Garamond" w:hAnsi="Garamond"/>
          <w:lang w:val="es-MX"/>
        </w:rPr>
        <w:t xml:space="preserve"> </w:t>
      </w:r>
      <w:r w:rsidR="003E015A">
        <w:rPr>
          <w:rFonts w:ascii="Garamond" w:hAnsi="Garamond"/>
          <w:lang w:val="es-MX"/>
        </w:rPr>
        <w:t>¿</w:t>
      </w:r>
      <w:r w:rsidR="003E4AFB" w:rsidRPr="003E4AFB">
        <w:rPr>
          <w:rFonts w:ascii="Garamond" w:hAnsi="Garamond"/>
          <w:lang w:val="es-MX"/>
        </w:rPr>
        <w:t>En abstención</w:t>
      </w:r>
      <w:r w:rsidR="003E015A">
        <w:rPr>
          <w:rFonts w:ascii="Garamond" w:hAnsi="Garamond"/>
          <w:lang w:val="es-MX"/>
        </w:rPr>
        <w:t>?</w:t>
      </w:r>
      <w:r w:rsidR="003E4AFB" w:rsidRPr="003E4AFB">
        <w:rPr>
          <w:rFonts w:ascii="Garamond" w:hAnsi="Garamond"/>
          <w:lang w:val="es-MX"/>
        </w:rPr>
        <w:t xml:space="preserve"> </w:t>
      </w:r>
      <w:r w:rsidR="003E015A">
        <w:rPr>
          <w:rFonts w:ascii="Garamond" w:hAnsi="Garamond"/>
          <w:lang w:val="es-MX"/>
        </w:rPr>
        <w:t>¿E</w:t>
      </w:r>
      <w:r w:rsidR="003E4AFB" w:rsidRPr="003E4AFB">
        <w:rPr>
          <w:rFonts w:ascii="Garamond" w:hAnsi="Garamond"/>
          <w:lang w:val="es-MX"/>
        </w:rPr>
        <w:t>n contra</w:t>
      </w:r>
      <w:r w:rsidR="003E015A">
        <w:rPr>
          <w:rFonts w:ascii="Garamond" w:hAnsi="Garamond"/>
          <w:lang w:val="es-MX"/>
        </w:rPr>
        <w:t>?</w:t>
      </w:r>
      <w:r w:rsidR="003E4AFB" w:rsidRPr="003E4AFB">
        <w:rPr>
          <w:rFonts w:ascii="Garamond" w:hAnsi="Garamond"/>
          <w:lang w:val="es-MX"/>
        </w:rPr>
        <w:t xml:space="preserve"> </w:t>
      </w:r>
      <w:r w:rsidR="003E015A">
        <w:rPr>
          <w:rFonts w:ascii="Garamond" w:hAnsi="Garamond"/>
          <w:lang w:val="es-MX"/>
        </w:rPr>
        <w:t>Señor Secretario dé</w:t>
      </w:r>
      <w:r w:rsidR="003E4AFB" w:rsidRPr="003E4AFB">
        <w:rPr>
          <w:rFonts w:ascii="Garamond" w:hAnsi="Garamond"/>
          <w:lang w:val="es-MX"/>
        </w:rPr>
        <w:t xml:space="preserve"> cuenta del resultado</w:t>
      </w:r>
      <w:r w:rsidR="003E015A">
        <w:rPr>
          <w:rFonts w:ascii="Garamond" w:hAnsi="Garamond"/>
          <w:lang w:val="es-MX"/>
        </w:rPr>
        <w:t>”</w:t>
      </w:r>
      <w:r w:rsidR="00030C07">
        <w:rPr>
          <w:rFonts w:ascii="Garamond" w:hAnsi="Garamond"/>
          <w:lang w:val="es-MX"/>
        </w:rPr>
        <w:t xml:space="preserve">. </w:t>
      </w:r>
      <w:r w:rsidR="00030C07" w:rsidRPr="00CE5EF0">
        <w:rPr>
          <w:rFonts w:ascii="Garamond" w:hAnsi="Garamond"/>
          <w:shd w:val="clear" w:color="auto" w:fill="FFFFFF"/>
          <w:lang w:val="es-ES_tradnl"/>
        </w:rPr>
        <w:t xml:space="preserve">El C. Secretario General, </w:t>
      </w:r>
      <w:r w:rsidR="00030C07" w:rsidRPr="00CE5EF0">
        <w:rPr>
          <w:rFonts w:ascii="Garamond" w:hAnsi="Garamond"/>
          <w:shd w:val="clear" w:color="auto" w:fill="FFFFFF"/>
        </w:rPr>
        <w:t>Abg. José Juan Velázquez Hernández</w:t>
      </w:r>
      <w:r w:rsidR="00030C07" w:rsidRPr="00CE5EF0">
        <w:rPr>
          <w:rFonts w:ascii="Garamond" w:hAnsi="Garamond"/>
          <w:shd w:val="clear" w:color="auto" w:fill="FFFFFF"/>
          <w:lang w:val="es-ES_tradnl"/>
        </w:rPr>
        <w:t>: “</w:t>
      </w:r>
      <w:r w:rsidR="00030C07">
        <w:rPr>
          <w:rFonts w:ascii="Garamond" w:hAnsi="Garamond"/>
          <w:shd w:val="clear" w:color="auto" w:fill="FFFFFF"/>
          <w:lang w:val="es-ES_tradnl"/>
        </w:rPr>
        <w:t>Claro que</w:t>
      </w:r>
      <w:r w:rsidR="00030C07">
        <w:rPr>
          <w:rFonts w:ascii="Garamond" w:hAnsi="Garamond"/>
          <w:lang w:val="es-MX"/>
        </w:rPr>
        <w:t xml:space="preserve"> sí señor Presidente, doy</w:t>
      </w:r>
      <w:r w:rsidR="003E4AFB" w:rsidRPr="003E4AFB">
        <w:rPr>
          <w:rFonts w:ascii="Garamond" w:hAnsi="Garamond"/>
          <w:lang w:val="es-MX"/>
        </w:rPr>
        <w:t xml:space="preserve"> cuenta </w:t>
      </w:r>
      <w:r w:rsidR="00030C07">
        <w:rPr>
          <w:rFonts w:ascii="Garamond" w:hAnsi="Garamond"/>
          <w:lang w:val="es-MX"/>
        </w:rPr>
        <w:t>d</w:t>
      </w:r>
      <w:r w:rsidR="003E4AFB" w:rsidRPr="003E4AFB">
        <w:rPr>
          <w:rFonts w:ascii="Garamond" w:hAnsi="Garamond"/>
          <w:lang w:val="es-MX"/>
        </w:rPr>
        <w:t xml:space="preserve">el resultado de la votación, tenemos un total de </w:t>
      </w:r>
      <w:r w:rsidR="00030C07">
        <w:rPr>
          <w:rFonts w:ascii="Garamond" w:hAnsi="Garamond"/>
          <w:lang w:val="es-MX"/>
        </w:rPr>
        <w:t>once</w:t>
      </w:r>
      <w:r w:rsidR="003E4AFB" w:rsidRPr="003E4AFB">
        <w:rPr>
          <w:rFonts w:ascii="Garamond" w:hAnsi="Garamond"/>
          <w:lang w:val="es-MX"/>
        </w:rPr>
        <w:t xml:space="preserve"> votos a favor, cero votos en contra y cero abstenciones. </w:t>
      </w:r>
      <w:r w:rsidR="00030C07">
        <w:rPr>
          <w:rFonts w:ascii="Garamond" w:hAnsi="Garamond"/>
          <w:lang w:val="es-MX"/>
        </w:rPr>
        <w:t>Es</w:t>
      </w:r>
      <w:r w:rsidR="003E4AFB" w:rsidRPr="003E4AFB">
        <w:rPr>
          <w:rFonts w:ascii="Garamond" w:hAnsi="Garamond"/>
          <w:lang w:val="es-MX"/>
        </w:rPr>
        <w:t xml:space="preserve"> cu</w:t>
      </w:r>
      <w:r w:rsidR="00030C07">
        <w:rPr>
          <w:rFonts w:ascii="Garamond" w:hAnsi="Garamond"/>
          <w:lang w:val="es-MX"/>
        </w:rPr>
        <w:t>a</w:t>
      </w:r>
      <w:r w:rsidR="003E4AFB" w:rsidRPr="003E4AFB">
        <w:rPr>
          <w:rFonts w:ascii="Garamond" w:hAnsi="Garamond"/>
          <w:lang w:val="es-MX"/>
        </w:rPr>
        <w:t>nto</w:t>
      </w:r>
      <w:r w:rsidR="00030C07">
        <w:rPr>
          <w:rFonts w:ascii="Garamond" w:hAnsi="Garamond"/>
          <w:lang w:val="es-MX"/>
        </w:rPr>
        <w:t xml:space="preserve">”. </w:t>
      </w:r>
      <w:r w:rsidR="00030C07" w:rsidRPr="00FE0C94">
        <w:rPr>
          <w:rFonts w:ascii="Garamond" w:hAnsi="Garamond"/>
          <w:lang w:val="es-ES_tradnl"/>
        </w:rPr>
        <w:t xml:space="preserve">El C. </w:t>
      </w:r>
      <w:r w:rsidR="00030C07" w:rsidRPr="00FE0C94">
        <w:rPr>
          <w:rFonts w:ascii="Garamond" w:hAnsi="Garamond"/>
        </w:rPr>
        <w:t>Presidente Municipal, Arq. Luis Ernesto Munguía González: “</w:t>
      </w:r>
      <w:r w:rsidR="003E4AFB" w:rsidRPr="003E4AFB">
        <w:rPr>
          <w:rFonts w:ascii="Garamond" w:hAnsi="Garamond"/>
          <w:lang w:val="es-MX"/>
        </w:rPr>
        <w:t>Se aprueba el uso de la voz</w:t>
      </w:r>
      <w:r w:rsidR="00030C07">
        <w:rPr>
          <w:rFonts w:ascii="Garamond" w:hAnsi="Garamond"/>
          <w:lang w:val="es-MX"/>
        </w:rPr>
        <w:t>”</w:t>
      </w:r>
      <w:r w:rsidR="003E4AFB" w:rsidRPr="003E4AFB">
        <w:rPr>
          <w:rFonts w:ascii="Garamond" w:hAnsi="Garamond"/>
          <w:lang w:val="es-MX"/>
        </w:rPr>
        <w:t>.</w:t>
      </w:r>
      <w:r w:rsidR="007713D3">
        <w:rPr>
          <w:rFonts w:ascii="Garamond" w:hAnsi="Garamond"/>
          <w:lang w:val="es-MX"/>
        </w:rPr>
        <w:t xml:space="preserve"> El Ciudadano </w:t>
      </w:r>
      <w:r w:rsidR="007713D3" w:rsidRPr="007713D3">
        <w:rPr>
          <w:rFonts w:ascii="Garamond" w:hAnsi="Garamond"/>
        </w:rPr>
        <w:t>Ismael Joya Lara</w:t>
      </w:r>
      <w:r w:rsidR="007713D3">
        <w:rPr>
          <w:rFonts w:ascii="Garamond" w:hAnsi="Garamond"/>
        </w:rPr>
        <w:t>: “</w:t>
      </w:r>
      <w:r w:rsidR="003E4AFB" w:rsidRPr="003E4AFB">
        <w:rPr>
          <w:rFonts w:ascii="Garamond" w:hAnsi="Garamond"/>
          <w:lang w:val="es-MX"/>
        </w:rPr>
        <w:t>Muchas gracias a</w:t>
      </w:r>
      <w:r w:rsidR="00030C07">
        <w:rPr>
          <w:rFonts w:ascii="Garamond" w:hAnsi="Garamond"/>
          <w:lang w:val="es-MX"/>
        </w:rPr>
        <w:t>…</w:t>
      </w:r>
      <w:r w:rsidR="003E4AFB" w:rsidRPr="003E4AFB">
        <w:rPr>
          <w:rFonts w:ascii="Garamond" w:hAnsi="Garamond"/>
          <w:lang w:val="es-MX"/>
        </w:rPr>
        <w:t>a</w:t>
      </w:r>
      <w:r w:rsidR="00E9683F">
        <w:rPr>
          <w:rFonts w:ascii="Garamond" w:hAnsi="Garamond"/>
          <w:lang w:val="es-MX"/>
        </w:rPr>
        <w:t xml:space="preserve"> </w:t>
      </w:r>
      <w:r w:rsidR="003E4AFB" w:rsidRPr="003E4AFB">
        <w:rPr>
          <w:rFonts w:ascii="Garamond" w:hAnsi="Garamond"/>
          <w:lang w:val="es-MX"/>
        </w:rPr>
        <w:t>toda la</w:t>
      </w:r>
      <w:r w:rsidR="00030C07">
        <w:rPr>
          <w:rFonts w:ascii="Garamond" w:hAnsi="Garamond"/>
          <w:lang w:val="es-MX"/>
        </w:rPr>
        <w:t>…</w:t>
      </w:r>
      <w:r w:rsidR="003E4AFB" w:rsidRPr="003E4AFB">
        <w:rPr>
          <w:rFonts w:ascii="Garamond" w:hAnsi="Garamond"/>
          <w:lang w:val="es-MX"/>
        </w:rPr>
        <w:t>todo el personal que me apoyan.</w:t>
      </w:r>
      <w:r w:rsidR="008D46BB">
        <w:rPr>
          <w:rFonts w:ascii="Garamond" w:hAnsi="Garamond"/>
          <w:lang w:val="es-MX"/>
        </w:rPr>
        <w:t xml:space="preserve"> </w:t>
      </w:r>
      <w:r w:rsidR="003E4AFB" w:rsidRPr="003E4AFB">
        <w:rPr>
          <w:rFonts w:ascii="Garamond" w:hAnsi="Garamond"/>
          <w:lang w:val="es-MX"/>
        </w:rPr>
        <w:t>P</w:t>
      </w:r>
      <w:r w:rsidR="00030C07">
        <w:rPr>
          <w:rFonts w:ascii="Garamond" w:hAnsi="Garamond"/>
          <w:lang w:val="es-MX"/>
        </w:rPr>
        <w:t>ues por la edad que yo ya tengo, t</w:t>
      </w:r>
      <w:r w:rsidR="003E4AFB" w:rsidRPr="003E4AFB">
        <w:rPr>
          <w:rFonts w:ascii="Garamond" w:hAnsi="Garamond"/>
          <w:lang w:val="es-MX"/>
        </w:rPr>
        <w:t>odavía estoy en el mar trabajando</w:t>
      </w:r>
      <w:r w:rsidR="00030C07">
        <w:rPr>
          <w:rFonts w:ascii="Garamond" w:hAnsi="Garamond"/>
          <w:lang w:val="es-MX"/>
        </w:rPr>
        <w:t>,</w:t>
      </w:r>
      <w:r w:rsidR="003E4AFB" w:rsidRPr="003E4AFB">
        <w:rPr>
          <w:rFonts w:ascii="Garamond" w:hAnsi="Garamond"/>
          <w:lang w:val="es-MX"/>
        </w:rPr>
        <w:t xml:space="preserve"> como</w:t>
      </w:r>
      <w:r w:rsidR="00030C07">
        <w:rPr>
          <w:rFonts w:ascii="Garamond" w:hAnsi="Garamond"/>
          <w:lang w:val="es-MX"/>
        </w:rPr>
        <w:t xml:space="preserve"> ustedes todavía que están aquí.</w:t>
      </w:r>
      <w:r w:rsidR="003E4AFB" w:rsidRPr="003E4AFB">
        <w:rPr>
          <w:rFonts w:ascii="Garamond" w:hAnsi="Garamond"/>
          <w:lang w:val="es-MX"/>
        </w:rPr>
        <w:t xml:space="preserve"> </w:t>
      </w:r>
      <w:r w:rsidR="00030C07">
        <w:rPr>
          <w:rFonts w:ascii="Garamond" w:hAnsi="Garamond"/>
          <w:lang w:val="es-MX"/>
        </w:rPr>
        <w:t>T</w:t>
      </w:r>
      <w:r w:rsidR="003E4AFB" w:rsidRPr="003E4AFB">
        <w:rPr>
          <w:rFonts w:ascii="Garamond" w:hAnsi="Garamond"/>
          <w:lang w:val="es-MX"/>
        </w:rPr>
        <w:t xml:space="preserve">engo </w:t>
      </w:r>
      <w:r w:rsidR="00030C07">
        <w:rPr>
          <w:rFonts w:ascii="Garamond" w:hAnsi="Garamond"/>
          <w:lang w:val="es-MX"/>
        </w:rPr>
        <w:t>ochenta y siete</w:t>
      </w:r>
      <w:r w:rsidR="003E4AFB" w:rsidRPr="003E4AFB">
        <w:rPr>
          <w:rFonts w:ascii="Garamond" w:hAnsi="Garamond"/>
          <w:lang w:val="es-MX"/>
        </w:rPr>
        <w:t xml:space="preserve"> años de edad con </w:t>
      </w:r>
      <w:r w:rsidR="008D46BB">
        <w:rPr>
          <w:rFonts w:ascii="Garamond" w:hAnsi="Garamond"/>
          <w:lang w:val="es-MX"/>
        </w:rPr>
        <w:t xml:space="preserve">ochenta </w:t>
      </w:r>
      <w:r w:rsidR="003E4AFB" w:rsidRPr="003E4AFB">
        <w:rPr>
          <w:rFonts w:ascii="Garamond" w:hAnsi="Garamond"/>
          <w:lang w:val="es-MX"/>
        </w:rPr>
        <w:t>años de trabajo.</w:t>
      </w:r>
      <w:r w:rsidR="008D46BB">
        <w:rPr>
          <w:rFonts w:ascii="Garamond" w:hAnsi="Garamond"/>
          <w:lang w:val="es-MX"/>
        </w:rPr>
        <w:t xml:space="preserve"> Muchas gracias. Muchas gracias señores, a </w:t>
      </w:r>
      <w:proofErr w:type="gramStart"/>
      <w:r w:rsidR="008D46BB">
        <w:rPr>
          <w:rFonts w:ascii="Garamond" w:hAnsi="Garamond"/>
          <w:lang w:val="es-MX"/>
        </w:rPr>
        <w:t>todos</w:t>
      </w:r>
      <w:proofErr w:type="gramEnd"/>
      <w:r w:rsidR="003E4AFB" w:rsidRPr="003E4AFB">
        <w:rPr>
          <w:rFonts w:ascii="Garamond" w:hAnsi="Garamond"/>
          <w:lang w:val="es-MX"/>
        </w:rPr>
        <w:t xml:space="preserve"> muchas gracias. Que Dios los bendiga a todos</w:t>
      </w:r>
      <w:r w:rsidR="008D46BB">
        <w:rPr>
          <w:rFonts w:ascii="Garamond" w:hAnsi="Garamond"/>
          <w:lang w:val="es-MX"/>
        </w:rPr>
        <w:t>”</w:t>
      </w:r>
      <w:r w:rsidR="003E4AFB" w:rsidRPr="003E4AFB">
        <w:rPr>
          <w:rFonts w:ascii="Garamond" w:hAnsi="Garamond"/>
          <w:lang w:val="es-MX"/>
        </w:rPr>
        <w:t>.</w:t>
      </w:r>
      <w:r w:rsidR="008D46BB">
        <w:rPr>
          <w:rFonts w:ascii="Garamond" w:hAnsi="Garamond"/>
          <w:lang w:val="es-MX"/>
        </w:rPr>
        <w:t xml:space="preserve"> </w:t>
      </w:r>
      <w:r w:rsidR="00030C07" w:rsidRPr="00FE0C94">
        <w:rPr>
          <w:rFonts w:ascii="Garamond" w:hAnsi="Garamond"/>
          <w:lang w:val="es-ES_tradnl"/>
        </w:rPr>
        <w:t xml:space="preserve">El C. </w:t>
      </w:r>
      <w:r w:rsidR="00030C07" w:rsidRPr="00FE0C94">
        <w:rPr>
          <w:rFonts w:ascii="Garamond" w:hAnsi="Garamond"/>
        </w:rPr>
        <w:t>Presidente Municipal, Arq. Luis Ernesto Munguía González: “</w:t>
      </w:r>
      <w:r w:rsidR="008D46BB">
        <w:rPr>
          <w:rFonts w:ascii="Garamond" w:hAnsi="Garamond"/>
        </w:rPr>
        <w:t>Muchas</w:t>
      </w:r>
      <w:r w:rsidR="003E4AFB" w:rsidRPr="003E4AFB">
        <w:rPr>
          <w:rFonts w:ascii="Garamond" w:hAnsi="Garamond"/>
          <w:lang w:val="es-MX"/>
        </w:rPr>
        <w:t xml:space="preserve"> gracias.</w:t>
      </w:r>
      <w:r w:rsidR="008D46BB">
        <w:rPr>
          <w:rFonts w:ascii="Garamond" w:hAnsi="Garamond"/>
          <w:lang w:val="es-MX"/>
        </w:rPr>
        <w:t xml:space="preserve"> Es un gusto tenerlo por acá”. </w:t>
      </w:r>
      <w:r w:rsidR="006C1BBD" w:rsidRPr="006C1BBD">
        <w:rPr>
          <w:rFonts w:ascii="Garamond" w:eastAsia="Calibri" w:hAnsi="Garamond" w:cs="Times New Roman"/>
          <w:b/>
          <w:lang w:val="es-MX"/>
        </w:rPr>
        <w:t xml:space="preserve">Se aprueba por Mayoría Simple de Votos, </w:t>
      </w:r>
      <w:r w:rsidR="006C1BBD" w:rsidRPr="006C1BBD">
        <w:rPr>
          <w:rFonts w:ascii="Garamond" w:eastAsia="Calibri" w:hAnsi="Garamond" w:cs="Times New Roman"/>
          <w:lang w:val="es-MX"/>
        </w:rPr>
        <w:t>por 13 trece a favor, 0 cero en contra y 0 cero abstenciones, turnar para su estudio y posterior dictamen a las comisiones edilicias de</w:t>
      </w:r>
      <w:r w:rsidR="006C1BBD" w:rsidRPr="006C1BBD">
        <w:rPr>
          <w:rFonts w:ascii="Garamond" w:eastAsia="Calibri" w:hAnsi="Garamond" w:cs="Times New Roman"/>
          <w:b/>
          <w:bCs/>
          <w:iCs/>
          <w:lang w:val="es-MX"/>
        </w:rPr>
        <w:t xml:space="preserve"> HACIENDA Y CUENTA PÚBLICA y</w:t>
      </w:r>
      <w:r w:rsidR="006C1BBD" w:rsidRPr="006C1BBD">
        <w:rPr>
          <w:rFonts w:ascii="Garamond" w:eastAsia="Calibri" w:hAnsi="Garamond" w:cs="Times New Roman"/>
          <w:b/>
          <w:lang w:val="es-MX"/>
        </w:rPr>
        <w:t>;</w:t>
      </w:r>
      <w:r w:rsidR="006C1BBD" w:rsidRPr="006C1BBD">
        <w:rPr>
          <w:rFonts w:eastAsia="Calibri" w:cs="Times New Roman"/>
          <w:b/>
          <w:bCs/>
          <w:i/>
          <w:iCs/>
          <w:kern w:val="2"/>
          <w:lang w:val="es-MX"/>
          <w14:ligatures w14:val="standardContextual"/>
        </w:rPr>
        <w:t xml:space="preserve"> </w:t>
      </w:r>
      <w:r w:rsidR="006C1BBD" w:rsidRPr="006C1BBD">
        <w:rPr>
          <w:rFonts w:ascii="Garamond" w:eastAsia="Calibri" w:hAnsi="Garamond" w:cs="Times New Roman"/>
          <w:b/>
          <w:bCs/>
          <w:iCs/>
          <w:lang w:val="es-MX"/>
        </w:rPr>
        <w:t xml:space="preserve">FOMENTO AL SECTOR PRIMARIO, DESARROLLO RURAL Y EJIDAL. </w:t>
      </w:r>
      <w:r w:rsidR="00316B77" w:rsidRPr="000A45DE">
        <w:rPr>
          <w:rFonts w:ascii="Garamond" w:eastAsia="Calibri" w:hAnsi="Garamond" w:cs="Times New Roman"/>
          <w:lang w:val="es-MX"/>
        </w:rPr>
        <w:t>Por lo anterior</w:t>
      </w:r>
      <w:r w:rsidR="00316B77">
        <w:rPr>
          <w:rFonts w:ascii="Garamond" w:eastAsia="Calibri" w:hAnsi="Garamond" w:cs="Times New Roman"/>
          <w:lang w:val="es-MX"/>
        </w:rPr>
        <w:t>,</w:t>
      </w:r>
      <w:r w:rsidR="00316B77" w:rsidRPr="000A45DE">
        <w:rPr>
          <w:rFonts w:ascii="Garamond" w:eastAsia="Calibri" w:hAnsi="Garamond" w:cs="Times New Roman"/>
          <w:lang w:val="es-MX"/>
        </w:rPr>
        <w:t xml:space="preserve"> se hace constar que al momento de la toma de la votación no se encontraba presente el C. Regidor, Luis Jesús Escoto Martínez a efecto de manifestar el sentido de su voto</w:t>
      </w:r>
      <w:r w:rsidR="00316B77">
        <w:rPr>
          <w:rFonts w:ascii="Garamond" w:eastAsia="Calibri" w:hAnsi="Garamond" w:cs="Times New Roman"/>
          <w:lang w:val="es-MX"/>
        </w:rPr>
        <w:t>.</w:t>
      </w:r>
      <w:r w:rsidR="00316B77" w:rsidRPr="006C1BBD">
        <w:rPr>
          <w:rFonts w:ascii="Garamond" w:eastAsia="Calibri" w:hAnsi="Garamond" w:cs="Times New Roman"/>
          <w:bCs/>
          <w:iCs/>
          <w:lang w:val="es-MX"/>
        </w:rPr>
        <w:t xml:space="preserve"> </w:t>
      </w:r>
      <w:r w:rsidR="006C1BBD" w:rsidRPr="006C1BBD">
        <w:rPr>
          <w:rFonts w:ascii="Garamond" w:eastAsia="Calibri" w:hAnsi="Garamond" w:cs="Times New Roman"/>
          <w:bCs/>
          <w:iCs/>
          <w:lang w:val="es-MX"/>
        </w:rPr>
        <w:t>-----------------------------------------------------------------------------------------------------------------------------------------------------------------------------------------------------------------------------------------------------</w:t>
      </w:r>
      <w:r w:rsidR="0041616C">
        <w:rPr>
          <w:rFonts w:ascii="Garamond" w:eastAsia="Calibri" w:hAnsi="Garamond" w:cs="Times New Roman"/>
          <w:bCs/>
          <w:iCs/>
          <w:lang w:val="es-MX"/>
        </w:rPr>
        <w:t>---------------------------------------------------------------------</w:t>
      </w:r>
      <w:r w:rsidR="006C1BBD" w:rsidRPr="006C1BBD">
        <w:rPr>
          <w:rFonts w:ascii="Garamond" w:eastAsia="Calibri" w:hAnsi="Garamond" w:cs="Times New Roman"/>
          <w:bCs/>
          <w:iCs/>
          <w:lang w:val="es-MX"/>
        </w:rPr>
        <w:t>---------------------------------</w:t>
      </w:r>
      <w:r w:rsidR="008D46BB">
        <w:rPr>
          <w:rFonts w:ascii="Garamond" w:eastAsia="Calibri" w:hAnsi="Garamond" w:cs="Times New Roman"/>
          <w:bCs/>
          <w:iCs/>
          <w:lang w:val="es-MX"/>
        </w:rPr>
        <w:t>-----</w:t>
      </w:r>
      <w:r w:rsidR="006C1BBD" w:rsidRPr="006C1BBD">
        <w:rPr>
          <w:rFonts w:ascii="Garamond" w:eastAsia="Calibri" w:hAnsi="Garamond" w:cs="Times New Roman"/>
          <w:bCs/>
          <w:iCs/>
          <w:lang w:val="es-MX"/>
        </w:rPr>
        <w:t xml:space="preserve"> </w:t>
      </w:r>
      <w:r w:rsidR="000D126D" w:rsidRPr="006C1BBD">
        <w:rPr>
          <w:rFonts w:ascii="Garamond" w:eastAsia="Calibri" w:hAnsi="Garamond" w:cs="Times New Roman"/>
          <w:b/>
          <w:lang w:val="es-MX"/>
        </w:rPr>
        <w:t xml:space="preserve">5.4.- </w:t>
      </w:r>
      <w:r w:rsidR="006C1BBD" w:rsidRPr="006C1BBD">
        <w:rPr>
          <w:rFonts w:ascii="Garamond" w:eastAsia="Calibri" w:hAnsi="Garamond" w:cs="Times New Roman"/>
          <w:b/>
          <w:lang w:val="es-MX"/>
        </w:rPr>
        <w:t xml:space="preserve">Iniciativa de Acuerdo Edilicio presentada por el C. </w:t>
      </w:r>
      <w:r w:rsidR="006C1BBD" w:rsidRPr="006C1BBD">
        <w:rPr>
          <w:rFonts w:ascii="Garamond" w:eastAsia="Calibri" w:hAnsi="Garamond" w:cs="Times New Roman"/>
          <w:b/>
        </w:rPr>
        <w:t xml:space="preserve">Presidente Municipal, </w:t>
      </w:r>
      <w:r w:rsidR="006C1BBD" w:rsidRPr="006C1BBD">
        <w:rPr>
          <w:rFonts w:ascii="Garamond" w:eastAsia="Calibri" w:hAnsi="Garamond" w:cs="Times New Roman"/>
          <w:b/>
          <w:lang w:val="es-MX"/>
        </w:rPr>
        <w:t>Arq. Luis Ernesto Munguía González y el C. Regidor, Lic. Christian Omar Bravo Carbajal, que tiene como objeto que este pleno autorice e instruya a la Dirección de Servicios Eficientes, Dirección de Ordenamiento Territorial y Desarrollo Urbano, a la Dirección de Cooperación y Proyectos Estratégicos y a la Dirección de Infraestructura y Obra Pública para que de acuerdo a sus competencias, atiendan la problemática actual que presenta la Universidad de Guadalajara en el Centro Universitario de la Costa derivado del desbordamiento del Canal Los Tamarindos como consecuencia de las lluvias de los pasados días 15 y 19 de septiembre, mismas que provocaron inundaciones afectando la movilidad y la seguridad de la comunidad universitaria.</w:t>
      </w:r>
      <w:r w:rsidR="006C1BBD">
        <w:rPr>
          <w:rFonts w:ascii="Garamond" w:eastAsia="Calibri" w:hAnsi="Garamond" w:cs="Times New Roman"/>
          <w:lang w:val="es-MX"/>
        </w:rPr>
        <w:t xml:space="preserve"> </w:t>
      </w:r>
      <w:r w:rsidR="006C1BBD" w:rsidRPr="00C574D3">
        <w:rPr>
          <w:rFonts w:ascii="Garamond" w:eastAsia="Calibri" w:hAnsi="Garamond" w:cs="Times New Roman"/>
          <w:lang w:val="es-MX"/>
        </w:rPr>
        <w:t>Lo anterior de conformidad a la iniciativa planteada y aprobada en los siguientes términos: -</w:t>
      </w:r>
      <w:r w:rsidR="006C1BBD">
        <w:rPr>
          <w:rFonts w:ascii="Garamond" w:eastAsia="Calibri" w:hAnsi="Garamond" w:cs="Times New Roman"/>
          <w:lang w:val="es-MX"/>
        </w:rPr>
        <w:t>-------</w:t>
      </w:r>
      <w:r w:rsidR="00B16031">
        <w:rPr>
          <w:rFonts w:ascii="Garamond" w:eastAsia="Calibri" w:hAnsi="Garamond" w:cs="Times New Roman"/>
          <w:lang w:val="es-MX"/>
        </w:rPr>
        <w:t>----------------------</w:t>
      </w:r>
      <w:r w:rsidR="006C1BBD">
        <w:rPr>
          <w:rFonts w:ascii="Garamond" w:eastAsia="Calibri" w:hAnsi="Garamond" w:cs="Times New Roman"/>
          <w:lang w:val="es-MX"/>
        </w:rPr>
        <w:t xml:space="preserve">----------------------- </w:t>
      </w:r>
      <w:r w:rsidR="003E1532" w:rsidRPr="003E1532">
        <w:rPr>
          <w:rFonts w:eastAsia="Times New Roman" w:cstheme="minorHAnsi"/>
          <w:b/>
          <w:bCs/>
          <w:sz w:val="20"/>
          <w:szCs w:val="20"/>
          <w:lang w:val="es-MX" w:eastAsia="es-MX"/>
        </w:rPr>
        <w:t xml:space="preserve">MIEMBROS INTEGRANTES DEL HONORABLE AYUNTAMIENTO CONSTITUCIONAL DE PUERTO </w:t>
      </w:r>
      <w:bookmarkStart w:id="38" w:name="bookmark0"/>
      <w:r w:rsidR="003E1532" w:rsidRPr="003E1532">
        <w:rPr>
          <w:rFonts w:eastAsia="Times New Roman" w:cstheme="minorHAnsi"/>
          <w:b/>
          <w:bCs/>
          <w:sz w:val="20"/>
          <w:szCs w:val="20"/>
          <w:lang w:val="es-MX" w:eastAsia="es-MX"/>
        </w:rPr>
        <w:t>VALLARTA, JALISCO.</w:t>
      </w:r>
      <w:r w:rsidR="003E1532">
        <w:rPr>
          <w:rFonts w:eastAsia="Times New Roman" w:cstheme="minorHAnsi"/>
          <w:b/>
          <w:bCs/>
          <w:sz w:val="20"/>
          <w:szCs w:val="20"/>
          <w:lang w:val="es-MX" w:eastAsia="es-MX"/>
        </w:rPr>
        <w:t xml:space="preserve"> </w:t>
      </w:r>
      <w:r w:rsidR="003E1532" w:rsidRPr="003E1532">
        <w:rPr>
          <w:rFonts w:eastAsia="Times New Roman" w:cstheme="minorHAnsi"/>
          <w:b/>
          <w:bCs/>
          <w:sz w:val="20"/>
          <w:szCs w:val="20"/>
          <w:lang w:val="es-MX" w:eastAsia="es-MX"/>
        </w:rPr>
        <w:t>PRESENTE</w:t>
      </w:r>
      <w:bookmarkEnd w:id="38"/>
      <w:r w:rsidR="003E1532" w:rsidRPr="003E1532">
        <w:rPr>
          <w:rFonts w:eastAsia="Times New Roman" w:cstheme="minorHAnsi"/>
          <w:b/>
          <w:bCs/>
          <w:sz w:val="20"/>
          <w:szCs w:val="20"/>
          <w:lang w:val="es-MX" w:eastAsia="es-MX"/>
        </w:rPr>
        <w:t>.</w:t>
      </w:r>
      <w:r w:rsidR="003E1532">
        <w:rPr>
          <w:rFonts w:eastAsia="Times New Roman" w:cstheme="minorHAnsi"/>
          <w:b/>
          <w:bCs/>
          <w:sz w:val="20"/>
          <w:szCs w:val="20"/>
          <w:lang w:val="es-MX" w:eastAsia="es-MX"/>
        </w:rPr>
        <w:t xml:space="preserve"> </w:t>
      </w:r>
      <w:r w:rsidR="003E1532" w:rsidRPr="003E1532">
        <w:rPr>
          <w:rFonts w:eastAsia="Times New Roman" w:cstheme="minorHAnsi"/>
          <w:sz w:val="20"/>
          <w:szCs w:val="20"/>
          <w:lang w:val="es-MX" w:eastAsia="es-MX"/>
        </w:rPr>
        <w:t>Los que suscriben Ciudadanos Luis Ernesto Munguía González y Christian Omar Bravo Carbajal, en su carácter de Presidente Municipal y Regidor ambos integrantes del Máximo Órgano de Gobierno de este Municipio, con fundamento en lo establecido por los artículos 41 fracción I y II de la Ley del Gobierno y la Administración Pública Municipal del Estado de Jalisco y 74, 124 y 125 del Reglamento del Gobierno Municipal de Puerto Vallarta, Jalisco, y demás correlativos y aplicables, me permito presentar a ustedes para su aprobación, modificación o negación la siguiente:</w:t>
      </w:r>
      <w:r w:rsidR="003E1532">
        <w:rPr>
          <w:rFonts w:eastAsia="Times New Roman" w:cstheme="minorHAnsi"/>
          <w:sz w:val="20"/>
          <w:szCs w:val="20"/>
          <w:lang w:val="es-MX" w:eastAsia="es-MX"/>
        </w:rPr>
        <w:t xml:space="preserve"> </w:t>
      </w:r>
      <w:r w:rsidR="003E1532" w:rsidRPr="003E1532">
        <w:rPr>
          <w:rFonts w:eastAsia="Times New Roman" w:cstheme="minorHAnsi"/>
          <w:b/>
          <w:bCs/>
          <w:sz w:val="20"/>
          <w:szCs w:val="20"/>
          <w:lang w:val="es-MX" w:eastAsia="es-MX"/>
        </w:rPr>
        <w:t>INICIATIVA DE ACUERDO EDILICIO</w:t>
      </w:r>
      <w:r w:rsidR="003E1532">
        <w:rPr>
          <w:rFonts w:eastAsia="Times New Roman" w:cstheme="minorHAnsi"/>
          <w:b/>
          <w:bCs/>
          <w:sz w:val="20"/>
          <w:szCs w:val="20"/>
          <w:lang w:val="es-MX" w:eastAsia="es-MX"/>
        </w:rPr>
        <w:t xml:space="preserve">. </w:t>
      </w:r>
      <w:r w:rsidR="003E1532" w:rsidRPr="003E1532">
        <w:rPr>
          <w:rFonts w:eastAsia="Times New Roman" w:cstheme="minorHAnsi"/>
          <w:color w:val="000000"/>
          <w:sz w:val="20"/>
          <w:szCs w:val="20"/>
          <w:lang w:val="es-MX" w:eastAsia="es-MX"/>
        </w:rPr>
        <w:t xml:space="preserve">Que tiene como objeto que este pleno autorice e instruya a la Dirección de Servicios Eficientes, Dirección de Ordenamiento Territorial y Desarrollo Urbano, a la Dirección de Cooperación y Proyectos Estratégicos y a la Dirección de Infraestructura y Obra Pública </w:t>
      </w:r>
      <w:r w:rsidR="003E1532" w:rsidRPr="003E1532">
        <w:rPr>
          <w:rFonts w:eastAsia="Times New Roman" w:cstheme="minorHAnsi"/>
          <w:color w:val="000000"/>
          <w:sz w:val="20"/>
          <w:szCs w:val="20"/>
          <w:lang w:val="es-MX" w:eastAsia="es-MX"/>
        </w:rPr>
        <w:lastRenderedPageBreak/>
        <w:t xml:space="preserve">para que de acuerdo a sus competencias, atiendan la problemática actual que presenta la Universidad </w:t>
      </w:r>
      <w:r w:rsidR="003E1532" w:rsidRPr="003E1532">
        <w:rPr>
          <w:rFonts w:eastAsia="Times New Roman" w:cstheme="minorHAnsi"/>
          <w:sz w:val="20"/>
          <w:szCs w:val="20"/>
          <w:lang w:val="es-MX" w:eastAsia="es-MX"/>
        </w:rPr>
        <w:t>de Guadalajara en el Centro Universitario de la Costa derivado del desbordamiento del Canal Los Tamarindos como consecuencia de las lluvias de los pasados días 15 y 19 de septiembre, mismas que provocaron inundaciones afectando la movilidad y la seguridad de la comunidad universitaria.</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Lo anterior, de conformidad con los siguientes antecedentes y consideraciones:</w:t>
      </w:r>
      <w:r w:rsidR="003E1532">
        <w:rPr>
          <w:rFonts w:eastAsia="Times New Roman" w:cstheme="minorHAnsi"/>
          <w:sz w:val="20"/>
          <w:szCs w:val="20"/>
          <w:lang w:val="es-MX" w:eastAsia="es-MX"/>
        </w:rPr>
        <w:t xml:space="preserve"> </w:t>
      </w:r>
      <w:r w:rsidR="003E1532" w:rsidRPr="003E1532">
        <w:rPr>
          <w:rFonts w:eastAsia="Times New Roman" w:cstheme="minorHAnsi"/>
          <w:b/>
          <w:bCs/>
          <w:sz w:val="20"/>
          <w:szCs w:val="20"/>
          <w:lang w:val="es-MX" w:eastAsia="es-MX"/>
        </w:rPr>
        <w:t>ANTECEDENTES:</w:t>
      </w:r>
      <w:r w:rsidR="003E1532">
        <w:rPr>
          <w:rFonts w:eastAsia="Times New Roman" w:cstheme="minorHAnsi"/>
          <w:b/>
          <w:bCs/>
          <w:sz w:val="20"/>
          <w:szCs w:val="20"/>
          <w:lang w:val="es-MX" w:eastAsia="es-MX"/>
        </w:rPr>
        <w:t xml:space="preserve"> </w:t>
      </w:r>
      <w:r w:rsidR="003E1532">
        <w:rPr>
          <w:rFonts w:eastAsia="Calibri" w:cstheme="minorHAnsi"/>
          <w:b/>
          <w:kern w:val="2"/>
          <w:sz w:val="20"/>
          <w:szCs w:val="20"/>
          <w:lang w:val="es-MX"/>
          <w14:ligatures w14:val="standardContextual"/>
        </w:rPr>
        <w:t xml:space="preserve">1. </w:t>
      </w:r>
      <w:r w:rsidR="003E1532" w:rsidRPr="003E1532">
        <w:rPr>
          <w:rFonts w:eastAsia="Calibri" w:cstheme="minorHAnsi"/>
          <w:kern w:val="2"/>
          <w:sz w:val="20"/>
          <w:szCs w:val="20"/>
          <w:lang w:val="es-MX"/>
          <w14:ligatures w14:val="standardContextual"/>
        </w:rPr>
        <w:t>Que con fechas 15 y 19 de septiembre de la presente anualidad, este municipio sufrió severas afectaciones derivado de las lluvias intensas que acontecieron y que trajeron como consecuencia, dificultades en la movilidad y en la seguridad de los ciudadanos de las zonas más afectadas.</w:t>
      </w:r>
      <w:r w:rsidR="003E1532">
        <w:rPr>
          <w:rFonts w:eastAsia="Calibri" w:cstheme="minorHAnsi"/>
          <w:kern w:val="2"/>
          <w:sz w:val="20"/>
          <w:szCs w:val="20"/>
          <w:lang w:val="es-MX"/>
          <w14:ligatures w14:val="standardContextual"/>
        </w:rPr>
        <w:t xml:space="preserve"> </w:t>
      </w:r>
      <w:r w:rsidR="003E1532">
        <w:rPr>
          <w:rFonts w:eastAsia="Calibri" w:cstheme="minorHAnsi"/>
          <w:b/>
          <w:kern w:val="2"/>
          <w:sz w:val="20"/>
          <w:szCs w:val="20"/>
          <w:lang w:val="es-MX"/>
          <w14:ligatures w14:val="standardContextual"/>
        </w:rPr>
        <w:t xml:space="preserve">2. </w:t>
      </w:r>
      <w:r w:rsidR="003E1532" w:rsidRPr="003E1532">
        <w:rPr>
          <w:rFonts w:eastAsia="Calibri" w:cstheme="minorHAnsi"/>
          <w:kern w:val="2"/>
          <w:sz w:val="20"/>
          <w:szCs w:val="20"/>
          <w:lang w:val="es-MX"/>
          <w14:ligatures w14:val="standardContextual"/>
        </w:rPr>
        <w:t>Que con fecha 23 de septiembre del presente año, mediante oficio de número CUCPV/R/1094/2025, recibido por la Presidencia Municipal, la Dra. María Esther Avelar Álvarez, Rectora del Centro Universitario de la Costa expuso la problemática actual del Centro universitario derivada de las afectaciones provocadas por las intensas precipitaciones ocurridas los pasados 15 y 19 de septiembre, enlistando los siguientes puntos petitorios:</w:t>
      </w:r>
      <w:r w:rsidR="003E1532">
        <w:rPr>
          <w:rFonts w:eastAsia="Calibri" w:cstheme="minorHAnsi"/>
          <w:kern w:val="2"/>
          <w:sz w:val="20"/>
          <w:szCs w:val="20"/>
          <w:lang w:val="es-MX"/>
          <w14:ligatures w14:val="standardContextual"/>
        </w:rPr>
        <w:t xml:space="preserve"> </w:t>
      </w:r>
      <w:r w:rsidR="003E1532" w:rsidRPr="003E1532">
        <w:rPr>
          <w:rFonts w:eastAsia="Calibri" w:cstheme="minorHAnsi"/>
          <w:b/>
          <w:bCs/>
          <w:kern w:val="2"/>
          <w:sz w:val="20"/>
          <w:szCs w:val="20"/>
          <w:lang w:val="es-MX"/>
          <w14:ligatures w14:val="standardContextual"/>
        </w:rPr>
        <w:t>1.</w:t>
      </w:r>
      <w:r w:rsidR="003E1532">
        <w:rPr>
          <w:rFonts w:eastAsia="Calibri" w:cstheme="minorHAnsi"/>
          <w:b/>
          <w:bCs/>
          <w:kern w:val="2"/>
          <w:sz w:val="20"/>
          <w:szCs w:val="20"/>
          <w:lang w:val="es-MX"/>
          <w14:ligatures w14:val="standardContextual"/>
        </w:rPr>
        <w:t xml:space="preserve"> </w:t>
      </w:r>
      <w:r w:rsidR="003E1532" w:rsidRPr="003E1532">
        <w:rPr>
          <w:rFonts w:eastAsia="Calibri" w:cstheme="minorHAnsi"/>
          <w:b/>
          <w:bCs/>
          <w:kern w:val="2"/>
          <w:sz w:val="20"/>
          <w:szCs w:val="20"/>
          <w:lang w:val="es-MX"/>
          <w14:ligatures w14:val="standardContextual"/>
        </w:rPr>
        <w:t>Desazolve de Canales: Los Tamarindos y El Zarco.</w:t>
      </w:r>
      <w:r w:rsidR="003E1532" w:rsidRPr="003E1532">
        <w:rPr>
          <w:rFonts w:eastAsia="Calibri" w:cstheme="minorHAnsi"/>
          <w:kern w:val="2"/>
          <w:sz w:val="20"/>
          <w:szCs w:val="20"/>
          <w:lang w:val="es-MX"/>
          <w14:ligatures w14:val="standardContextual"/>
        </w:rPr>
        <w:t xml:space="preserve"> Es urgente se proceda al desazolve y retiro de la maleza que sea cortada de los canales de Los Tamarindos desde el tramo que cruza a la Avenida Federación hasta el entronque con el ingreso a las instalaciones del </w:t>
      </w:r>
      <w:proofErr w:type="spellStart"/>
      <w:r w:rsidR="003E1532" w:rsidRPr="003E1532">
        <w:rPr>
          <w:rFonts w:eastAsia="Calibri" w:cstheme="minorHAnsi"/>
          <w:kern w:val="2"/>
          <w:sz w:val="20"/>
          <w:szCs w:val="20"/>
          <w:lang w:val="es-MX"/>
          <w14:ligatures w14:val="standardContextual"/>
        </w:rPr>
        <w:t>Cucosta</w:t>
      </w:r>
      <w:proofErr w:type="spellEnd"/>
      <w:r w:rsidR="003E1532" w:rsidRPr="003E1532">
        <w:rPr>
          <w:rFonts w:eastAsia="Calibri" w:cstheme="minorHAnsi"/>
          <w:kern w:val="2"/>
          <w:sz w:val="20"/>
          <w:szCs w:val="20"/>
          <w:lang w:val="es-MX"/>
          <w14:ligatures w14:val="standardContextual"/>
        </w:rPr>
        <w:t>, así también como el Canal del Zarco.</w:t>
      </w:r>
      <w:r w:rsidR="003E1532">
        <w:rPr>
          <w:rFonts w:eastAsia="Calibri" w:cstheme="minorHAnsi"/>
          <w:kern w:val="2"/>
          <w:sz w:val="20"/>
          <w:szCs w:val="20"/>
          <w:lang w:val="es-MX"/>
          <w14:ligatures w14:val="standardContextual"/>
        </w:rPr>
        <w:t xml:space="preserve"> </w:t>
      </w:r>
      <w:r w:rsidR="003E1532" w:rsidRPr="003E1532">
        <w:rPr>
          <w:rFonts w:eastAsia="Calibri" w:cstheme="minorHAnsi"/>
          <w:kern w:val="2"/>
          <w:sz w:val="20"/>
          <w:szCs w:val="20"/>
          <w:lang w:val="es-MX"/>
          <w14:ligatures w14:val="standardContextual"/>
        </w:rPr>
        <w:t>La acumulación de maleza, lodo y basura reduce significativamente la capacidad de flujo del agua en los canales. Esta obstrucción es la causa directa de que los cauces se desborden durante las temporadas de lluvias intensas. El desbordamiento, como ya se ha visto, puede causar inundaciones severas que afectan a propiedades, vehículos y ponen en riesgo la seguridad de las personas, incluyendo a la comunidad universitaria del CUCOSTA. Un desazolve oportuno asegura que los canales puedan manejar adecuadamente el volumen de agua de las tormentas. Esto es crucial para proteger tanto la infraestructura como a la población circundante.</w:t>
      </w:r>
      <w:r w:rsidR="003E1532">
        <w:rPr>
          <w:rFonts w:eastAsia="Calibri" w:cstheme="minorHAnsi"/>
          <w:kern w:val="2"/>
          <w:sz w:val="20"/>
          <w:szCs w:val="20"/>
          <w:lang w:val="es-MX"/>
          <w14:ligatures w14:val="standardContextual"/>
        </w:rPr>
        <w:t xml:space="preserve"> </w:t>
      </w:r>
      <w:r w:rsidR="003E1532" w:rsidRPr="003E1532">
        <w:rPr>
          <w:rFonts w:eastAsia="Calibri" w:cstheme="minorHAnsi"/>
          <w:b/>
          <w:bCs/>
          <w:kern w:val="2"/>
          <w:sz w:val="20"/>
          <w:szCs w:val="20"/>
          <w:lang w:val="es-MX"/>
          <w14:ligatures w14:val="standardContextual"/>
        </w:rPr>
        <w:t>2.</w:t>
      </w:r>
      <w:r w:rsidR="003E1532">
        <w:rPr>
          <w:rFonts w:eastAsia="Calibri" w:cstheme="minorHAnsi"/>
          <w:bCs/>
          <w:kern w:val="2"/>
          <w:sz w:val="20"/>
          <w:szCs w:val="20"/>
          <w:lang w:val="es-MX"/>
          <w14:ligatures w14:val="standardContextual"/>
        </w:rPr>
        <w:t xml:space="preserve"> </w:t>
      </w:r>
      <w:r w:rsidR="003E1532" w:rsidRPr="003E1532">
        <w:rPr>
          <w:rFonts w:eastAsia="Calibri" w:cstheme="minorHAnsi"/>
          <w:b/>
          <w:bCs/>
          <w:kern w:val="2"/>
          <w:sz w:val="20"/>
          <w:szCs w:val="20"/>
          <w:lang w:val="es-MX"/>
          <w14:ligatures w14:val="standardContextual"/>
        </w:rPr>
        <w:t>Barandales de seguridad en canal, Los Tamarindos por Av. Universidad.</w:t>
      </w:r>
      <w:r w:rsidR="003E1532" w:rsidRPr="003E1532">
        <w:rPr>
          <w:rFonts w:eastAsia="Calibri" w:cstheme="minorHAnsi"/>
          <w:kern w:val="2"/>
          <w:sz w:val="20"/>
          <w:szCs w:val="20"/>
          <w:lang w:val="es-MX"/>
          <w14:ligatures w14:val="standardContextual"/>
        </w:rPr>
        <w:t xml:space="preserve"> La instalación de barandales de herrería o acero inoxidable, a lo largo de ambos lados del puente sobre el canal Los Tamarindos, que cruza la Avenida Universidad. Así como un barandal en el canal por la Av. Federación, lado sur. El propósito principal es proteger el límite del puente, reforzando así la seguridad vial.</w:t>
      </w:r>
      <w:r w:rsidR="003E1532">
        <w:rPr>
          <w:rFonts w:eastAsia="Calibri" w:cstheme="minorHAnsi"/>
          <w:kern w:val="2"/>
          <w:sz w:val="20"/>
          <w:szCs w:val="20"/>
          <w:lang w:val="es-MX"/>
          <w14:ligatures w14:val="standardContextual"/>
        </w:rPr>
        <w:t xml:space="preserve"> </w:t>
      </w:r>
      <w:r w:rsidR="003E1532" w:rsidRPr="003E1532">
        <w:rPr>
          <w:rFonts w:eastAsia="Calibri" w:cstheme="minorHAnsi"/>
          <w:kern w:val="2"/>
          <w:sz w:val="20"/>
          <w:szCs w:val="20"/>
          <w:lang w:val="es-MX"/>
          <w14:ligatures w14:val="standardContextual"/>
        </w:rPr>
        <w:t>Para mejorar la visibilidad durante la noche y en condiciones de baja luminosidad, los barandales deberían tener una capa de pintura reflectante. Esto es crucial para la seguridad de personas, vehículos, motocicletas y bicicletas que transitan por la avenida, especialmente en situaciones de emergencia como un apagón provocado por una tormenta.</w:t>
      </w:r>
      <w:r w:rsidR="003E1532">
        <w:rPr>
          <w:rFonts w:eastAsia="Calibri" w:cstheme="minorHAnsi"/>
          <w:kern w:val="2"/>
          <w:sz w:val="20"/>
          <w:szCs w:val="20"/>
          <w:lang w:val="es-MX"/>
          <w14:ligatures w14:val="standardContextual"/>
        </w:rPr>
        <w:t xml:space="preserve"> </w:t>
      </w:r>
      <w:r w:rsidR="003E1532">
        <w:rPr>
          <w:rFonts w:eastAsia="Calibri" w:cstheme="minorHAnsi"/>
          <w:b/>
          <w:bCs/>
          <w:kern w:val="2"/>
          <w:sz w:val="20"/>
          <w:szCs w:val="20"/>
          <w:lang w:val="es-MX"/>
          <w14:ligatures w14:val="standardContextual"/>
        </w:rPr>
        <w:t xml:space="preserve">3. </w:t>
      </w:r>
      <w:r w:rsidR="003E1532" w:rsidRPr="003E1532">
        <w:rPr>
          <w:rFonts w:eastAsia="Calibri" w:cstheme="minorHAnsi"/>
          <w:b/>
          <w:bCs/>
          <w:kern w:val="2"/>
          <w:sz w:val="20"/>
          <w:szCs w:val="20"/>
          <w:lang w:val="es-MX"/>
          <w14:ligatures w14:val="standardContextual"/>
        </w:rPr>
        <w:t>Poda, limpieza y retiro de la maleza en el costado poniente del canal Los Tamarindos.</w:t>
      </w:r>
      <w:r w:rsidR="003E1532" w:rsidRPr="003E1532">
        <w:rPr>
          <w:rFonts w:eastAsia="Calibri" w:cstheme="minorHAnsi"/>
          <w:kern w:val="2"/>
          <w:sz w:val="20"/>
          <w:szCs w:val="20"/>
          <w:lang w:val="es-MX"/>
          <w14:ligatures w14:val="standardContextual"/>
        </w:rPr>
        <w:t xml:space="preserve"> Este tramo, que colinda con el muro trasero de la nueva Biblioteca "Lic. Raúl Padilla López" entre la Avenida Universidad y la Avenida Federación.</w:t>
      </w:r>
      <w:r w:rsidR="003E1532">
        <w:rPr>
          <w:rFonts w:eastAsia="Calibri" w:cstheme="minorHAnsi"/>
          <w:kern w:val="2"/>
          <w:sz w:val="20"/>
          <w:szCs w:val="20"/>
          <w:lang w:val="es-MX"/>
          <w14:ligatures w14:val="standardContextual"/>
        </w:rPr>
        <w:t xml:space="preserve"> </w:t>
      </w:r>
      <w:r w:rsidR="003E1532" w:rsidRPr="003E1532">
        <w:rPr>
          <w:rFonts w:eastAsia="Calibri" w:cstheme="minorHAnsi"/>
          <w:kern w:val="2"/>
          <w:sz w:val="20"/>
          <w:szCs w:val="20"/>
          <w:lang w:val="es-MX"/>
          <w14:ligatures w14:val="standardContextual"/>
        </w:rPr>
        <w:t>La acumulación de maleza representa un grave peligro para los transeúntes, ya que puede servir como refugio para personas con malas intenciones, así como para fauna nociva como culebras y alacranes. Por ello, la limpieza es una medida urgente para garantizar un paso seguro.</w:t>
      </w:r>
      <w:r w:rsidR="003E1532">
        <w:rPr>
          <w:rFonts w:eastAsia="Calibri" w:cstheme="minorHAnsi"/>
          <w:kern w:val="2"/>
          <w:sz w:val="20"/>
          <w:szCs w:val="20"/>
          <w:lang w:val="es-MX"/>
          <w14:ligatures w14:val="standardContextual"/>
        </w:rPr>
        <w:t xml:space="preserve"> </w:t>
      </w:r>
      <w:r w:rsidR="003E1532" w:rsidRPr="003E1532">
        <w:rPr>
          <w:rFonts w:eastAsia="Calibri" w:cstheme="minorHAnsi"/>
          <w:kern w:val="2"/>
          <w:sz w:val="20"/>
          <w:szCs w:val="20"/>
          <w:lang w:val="es-MX"/>
          <w14:ligatures w14:val="standardContextual"/>
        </w:rPr>
        <w:t>Y, por otro lado, se deben revisar las medidas de seguridad idóneas tomando en consideración que es utilizado como camino tanto por la comunidad universitaria como por los vecinos de la zona.</w:t>
      </w:r>
      <w:r w:rsidR="003E1532">
        <w:rPr>
          <w:rFonts w:eastAsia="Calibri" w:cstheme="minorHAnsi"/>
          <w:kern w:val="2"/>
          <w:sz w:val="20"/>
          <w:szCs w:val="20"/>
          <w:lang w:val="es-MX"/>
          <w14:ligatures w14:val="standardContextual"/>
        </w:rPr>
        <w:t xml:space="preserve"> </w:t>
      </w:r>
      <w:r w:rsidR="003E1532">
        <w:rPr>
          <w:rFonts w:eastAsia="Calibri" w:cstheme="minorHAnsi"/>
          <w:b/>
          <w:bCs/>
          <w:kern w:val="2"/>
          <w:sz w:val="20"/>
          <w:szCs w:val="20"/>
          <w:lang w:val="es-MX"/>
          <w14:ligatures w14:val="standardContextual"/>
        </w:rPr>
        <w:t xml:space="preserve">4. </w:t>
      </w:r>
      <w:r w:rsidR="003E1532" w:rsidRPr="003E1532">
        <w:rPr>
          <w:rFonts w:eastAsia="Calibri" w:cstheme="minorHAnsi"/>
          <w:b/>
          <w:bCs/>
          <w:kern w:val="2"/>
          <w:sz w:val="20"/>
          <w:szCs w:val="20"/>
          <w:lang w:val="es-MX"/>
          <w14:ligatures w14:val="standardContextual"/>
        </w:rPr>
        <w:t>Mantenimiento y poda de áreas verdes en la Avenida Universidad como medida de seguridad.</w:t>
      </w:r>
      <w:r w:rsidR="003E1532" w:rsidRPr="003E1532">
        <w:rPr>
          <w:rFonts w:eastAsia="Calibri" w:cstheme="minorHAnsi"/>
          <w:kern w:val="2"/>
          <w:sz w:val="20"/>
          <w:szCs w:val="20"/>
          <w:lang w:val="es-MX"/>
          <w14:ligatures w14:val="standardContextual"/>
        </w:rPr>
        <w:t xml:space="preserve"> La poda constante de la maleza y los árboles en la Avenida Universidad, desde la carretera 544 hasta la Avenida México. El crecimiento excesivo de la vegetación está cubriendo las luminarias del andador central, creando áreas de penumbra que generan una sensación de inseguridad entre los estudiantes y vecinos.</w:t>
      </w:r>
      <w:r w:rsidR="003E1532">
        <w:rPr>
          <w:rFonts w:eastAsia="Calibri" w:cstheme="minorHAnsi"/>
          <w:kern w:val="2"/>
          <w:sz w:val="20"/>
          <w:szCs w:val="20"/>
          <w:lang w:val="es-MX"/>
          <w14:ligatures w14:val="standardContextual"/>
        </w:rPr>
        <w:t xml:space="preserve"> </w:t>
      </w:r>
      <w:r w:rsidR="003E1532" w:rsidRPr="003E1532">
        <w:rPr>
          <w:rFonts w:eastAsia="Calibri" w:cstheme="minorHAnsi"/>
          <w:kern w:val="2"/>
          <w:sz w:val="20"/>
          <w:szCs w:val="20"/>
          <w:lang w:val="es-MX"/>
          <w14:ligatures w14:val="standardContextual"/>
        </w:rPr>
        <w:t>Esta situación es especialmente preocupante durante la salida del turno vespertino, entre las 19:00 y las 21:00 horas, ya que se han reportado incidentes con personas que se esconden entre los árboles al paso de los estudiantes. Una poda regular mejorará la visibilidad y contribuirá a un ambiente más seguro para todos.</w:t>
      </w:r>
      <w:r w:rsidR="003E1532">
        <w:rPr>
          <w:rFonts w:eastAsia="Calibri" w:cstheme="minorHAnsi"/>
          <w:kern w:val="2"/>
          <w:sz w:val="20"/>
          <w:szCs w:val="20"/>
          <w:lang w:val="es-MX"/>
          <w14:ligatures w14:val="standardContextual"/>
        </w:rPr>
        <w:t xml:space="preserve"> </w:t>
      </w:r>
      <w:r w:rsidR="003E1532">
        <w:rPr>
          <w:rFonts w:eastAsia="Calibri" w:cstheme="minorHAnsi"/>
          <w:b/>
          <w:bCs/>
          <w:kern w:val="2"/>
          <w:sz w:val="20"/>
          <w:szCs w:val="20"/>
          <w:lang w:val="es-MX"/>
          <w14:ligatures w14:val="standardContextual"/>
        </w:rPr>
        <w:t xml:space="preserve">5. </w:t>
      </w:r>
      <w:r w:rsidR="003E1532" w:rsidRPr="003E1532">
        <w:rPr>
          <w:rFonts w:eastAsia="Calibri" w:cstheme="minorHAnsi"/>
          <w:b/>
          <w:bCs/>
          <w:kern w:val="2"/>
          <w:sz w:val="20"/>
          <w:szCs w:val="20"/>
          <w:lang w:val="es-MX"/>
          <w14:ligatures w14:val="standardContextual"/>
        </w:rPr>
        <w:t>Construcción de un nuevo puente sobre Avenida Universidad</w:t>
      </w:r>
      <w:r w:rsidR="003E1532" w:rsidRPr="003E1532">
        <w:rPr>
          <w:rFonts w:eastAsia="Calibri" w:cstheme="minorHAnsi"/>
          <w:kern w:val="2"/>
          <w:sz w:val="20"/>
          <w:szCs w:val="20"/>
          <w:lang w:val="es-MX"/>
          <w14:ligatures w14:val="standardContextual"/>
        </w:rPr>
        <w:t xml:space="preserve"> para evitar el desbordamiento del canal Los Tamarindos. </w:t>
      </w:r>
      <w:r w:rsidR="003E1532">
        <w:rPr>
          <w:rFonts w:eastAsia="Calibri" w:cstheme="minorHAnsi"/>
          <w:b/>
          <w:bCs/>
          <w:kern w:val="2"/>
          <w:sz w:val="20"/>
          <w:szCs w:val="20"/>
          <w:lang w:val="es-MX"/>
          <w14:ligatures w14:val="standardContextual"/>
        </w:rPr>
        <w:t xml:space="preserve">6. </w:t>
      </w:r>
      <w:r w:rsidR="003E1532" w:rsidRPr="003E1532">
        <w:rPr>
          <w:rFonts w:eastAsia="Calibri" w:cstheme="minorHAnsi"/>
          <w:b/>
          <w:bCs/>
          <w:kern w:val="2"/>
          <w:sz w:val="20"/>
          <w:szCs w:val="20"/>
          <w:lang w:val="es-MX"/>
          <w14:ligatures w14:val="standardContextual"/>
        </w:rPr>
        <w:t>Crecer la sección transversal -ancho del canal</w:t>
      </w:r>
      <w:r w:rsidR="003E1532" w:rsidRPr="003E1532">
        <w:rPr>
          <w:rFonts w:eastAsia="Calibri" w:cstheme="minorHAnsi"/>
          <w:kern w:val="2"/>
          <w:sz w:val="20"/>
          <w:szCs w:val="20"/>
          <w:lang w:val="es-MX"/>
          <w14:ligatures w14:val="standardContextual"/>
        </w:rPr>
        <w:t>-, al final del cauce, donde se cruzan los arroyos del Zarco con el de Los Tamarindos, para evitar que se desborde.</w:t>
      </w:r>
      <w:r w:rsidR="003E1532">
        <w:rPr>
          <w:rFonts w:eastAsia="Calibri" w:cstheme="minorHAnsi"/>
          <w:kern w:val="2"/>
          <w:sz w:val="20"/>
          <w:szCs w:val="20"/>
          <w:lang w:val="es-MX"/>
          <w14:ligatures w14:val="standardContextual"/>
        </w:rPr>
        <w:t xml:space="preserve"> </w:t>
      </w:r>
      <w:r w:rsidR="003E1532">
        <w:rPr>
          <w:rFonts w:eastAsia="Calibri" w:cstheme="minorHAnsi"/>
          <w:b/>
          <w:bCs/>
          <w:kern w:val="2"/>
          <w:sz w:val="20"/>
          <w:szCs w:val="20"/>
          <w:lang w:val="es-MX"/>
          <w14:ligatures w14:val="standardContextual"/>
        </w:rPr>
        <w:t xml:space="preserve">7. </w:t>
      </w:r>
      <w:r w:rsidR="003E1532" w:rsidRPr="003E1532">
        <w:rPr>
          <w:rFonts w:eastAsia="Calibri" w:cstheme="minorHAnsi"/>
          <w:b/>
          <w:bCs/>
          <w:kern w:val="2"/>
          <w:sz w:val="20"/>
          <w:szCs w:val="20"/>
          <w:lang w:val="es-MX"/>
          <w14:ligatures w14:val="standardContextual"/>
        </w:rPr>
        <w:t xml:space="preserve">Actualizar el estudio realizado en 2014 en colaboración entre </w:t>
      </w:r>
      <w:r w:rsidR="003E1532" w:rsidRPr="003E1532">
        <w:rPr>
          <w:rFonts w:eastAsia="Calibri" w:cstheme="minorHAnsi"/>
          <w:b/>
          <w:bCs/>
          <w:kern w:val="2"/>
          <w:sz w:val="20"/>
          <w:szCs w:val="20"/>
          <w:lang w:val="es-MX"/>
          <w14:ligatures w14:val="standardContextual"/>
        </w:rPr>
        <w:lastRenderedPageBreak/>
        <w:t>CONAGUA y el Centro Universitario de la Costa</w:t>
      </w:r>
      <w:r w:rsidR="003E1532" w:rsidRPr="003E1532">
        <w:rPr>
          <w:rFonts w:eastAsia="Calibri" w:cstheme="minorHAnsi"/>
          <w:kern w:val="2"/>
          <w:sz w:val="20"/>
          <w:szCs w:val="20"/>
          <w:lang w:val="es-MX"/>
          <w14:ligatures w14:val="standardContextual"/>
        </w:rPr>
        <w:t xml:space="preserve"> de factibilidad técnica-económica y proyecto ejecutivo para la rectificación y </w:t>
      </w:r>
      <w:proofErr w:type="spellStart"/>
      <w:r w:rsidR="003E1532" w:rsidRPr="003E1532">
        <w:rPr>
          <w:rFonts w:eastAsia="Calibri" w:cstheme="minorHAnsi"/>
          <w:kern w:val="2"/>
          <w:sz w:val="20"/>
          <w:szCs w:val="20"/>
          <w:lang w:val="es-MX"/>
          <w14:ligatures w14:val="standardContextual"/>
        </w:rPr>
        <w:t>encausamiento</w:t>
      </w:r>
      <w:proofErr w:type="spellEnd"/>
      <w:r w:rsidR="003E1532" w:rsidRPr="003E1532">
        <w:rPr>
          <w:rFonts w:eastAsia="Calibri" w:cstheme="minorHAnsi"/>
          <w:kern w:val="2"/>
          <w:sz w:val="20"/>
          <w:szCs w:val="20"/>
          <w:lang w:val="es-MX"/>
          <w14:ligatures w14:val="standardContextual"/>
        </w:rPr>
        <w:t xml:space="preserve"> del arroyo El Zarco en las localidades de Ixtapa de la Concepción, Mojoneras y Las Juntas en el municipio de Puerto Vallarta, Jalisco, (se anexa copia), con el fin de valorar si resuelve el problema de fondo de las inundaciones que se generan por el desborde de los canales antes referidos.</w:t>
      </w:r>
      <w:r w:rsidR="003E1532">
        <w:rPr>
          <w:rFonts w:eastAsia="Calibri" w:cstheme="minorHAnsi"/>
          <w:kern w:val="2"/>
          <w:sz w:val="20"/>
          <w:szCs w:val="20"/>
          <w:lang w:val="es-MX"/>
          <w14:ligatures w14:val="standardContextual"/>
        </w:rPr>
        <w:t xml:space="preserve"> </w:t>
      </w:r>
      <w:r w:rsidR="003E1532">
        <w:rPr>
          <w:rFonts w:eastAsia="Calibri" w:cstheme="minorHAnsi"/>
          <w:b/>
          <w:bCs/>
          <w:kern w:val="2"/>
          <w:sz w:val="20"/>
          <w:szCs w:val="20"/>
          <w:lang w:val="es-MX"/>
          <w14:ligatures w14:val="standardContextual"/>
        </w:rPr>
        <w:t xml:space="preserve">8. </w:t>
      </w:r>
      <w:r w:rsidR="003E1532" w:rsidRPr="003E1532">
        <w:rPr>
          <w:rFonts w:eastAsia="Calibri" w:cstheme="minorHAnsi"/>
          <w:b/>
          <w:bCs/>
          <w:kern w:val="2"/>
          <w:sz w:val="20"/>
          <w:szCs w:val="20"/>
          <w:lang w:val="es-MX"/>
          <w14:ligatures w14:val="standardContextual"/>
        </w:rPr>
        <w:t>Revestir con concreto el canal Los Tamarindos</w:t>
      </w:r>
      <w:r w:rsidR="003E1532" w:rsidRPr="003E1532">
        <w:rPr>
          <w:rFonts w:eastAsia="Calibri" w:cstheme="minorHAnsi"/>
          <w:kern w:val="2"/>
          <w:sz w:val="20"/>
          <w:szCs w:val="20"/>
          <w:lang w:val="es-MX"/>
          <w14:ligatures w14:val="standardContextual"/>
        </w:rPr>
        <w:t xml:space="preserve"> desde la Avenida Universidad hasta el muro de ingreso del predio del Centro Universitario de la Costa, para facilitar el flujo del agua y evitar el ensanchamiento de la sección transversal y los riesgos que representar al estar en zonas de acceso peatonal.</w:t>
      </w:r>
      <w:r w:rsidR="003E1532">
        <w:rPr>
          <w:rFonts w:eastAsia="Calibri" w:cstheme="minorHAnsi"/>
          <w:kern w:val="2"/>
          <w:sz w:val="20"/>
          <w:szCs w:val="20"/>
          <w:lang w:val="es-MX"/>
          <w14:ligatures w14:val="standardContextual"/>
        </w:rPr>
        <w:t xml:space="preserve"> </w:t>
      </w:r>
      <w:r w:rsidR="003E1532">
        <w:rPr>
          <w:rFonts w:eastAsia="Calibri" w:cstheme="minorHAnsi"/>
          <w:b/>
          <w:bCs/>
          <w:kern w:val="2"/>
          <w:sz w:val="20"/>
          <w:szCs w:val="20"/>
          <w:lang w:val="es-MX"/>
          <w14:ligatures w14:val="standardContextual"/>
        </w:rPr>
        <w:t xml:space="preserve">9. </w:t>
      </w:r>
      <w:r w:rsidR="003E1532" w:rsidRPr="003E1532">
        <w:rPr>
          <w:rFonts w:eastAsia="Calibri" w:cstheme="minorHAnsi"/>
          <w:b/>
          <w:bCs/>
          <w:kern w:val="2"/>
          <w:sz w:val="20"/>
          <w:szCs w:val="20"/>
          <w:lang w:val="es-MX"/>
          <w14:ligatures w14:val="standardContextual"/>
        </w:rPr>
        <w:t>Encausar el arroyo Los Tamarindos</w:t>
      </w:r>
      <w:r w:rsidR="003E1532" w:rsidRPr="003E1532">
        <w:rPr>
          <w:rFonts w:eastAsia="Calibri" w:cstheme="minorHAnsi"/>
          <w:kern w:val="2"/>
          <w:sz w:val="20"/>
          <w:szCs w:val="20"/>
          <w:lang w:val="es-MX"/>
          <w14:ligatures w14:val="standardContextual"/>
        </w:rPr>
        <w:t xml:space="preserve"> que cruza el predio del Centro Universitario de la Costa hacia el canal Palma Real que se conecta al Estero el Salado, con el fin de evitar el riesgo permanente que tiene la Comunidad del </w:t>
      </w:r>
      <w:proofErr w:type="spellStart"/>
      <w:r w:rsidR="003E1532" w:rsidRPr="003E1532">
        <w:rPr>
          <w:rFonts w:eastAsia="Calibri" w:cstheme="minorHAnsi"/>
          <w:kern w:val="2"/>
          <w:sz w:val="20"/>
          <w:szCs w:val="20"/>
          <w:lang w:val="es-MX"/>
          <w14:ligatures w14:val="standardContextual"/>
        </w:rPr>
        <w:t>Cucosta</w:t>
      </w:r>
      <w:proofErr w:type="spellEnd"/>
      <w:r w:rsidR="003E1532" w:rsidRPr="003E1532">
        <w:rPr>
          <w:rFonts w:eastAsia="Calibri" w:cstheme="minorHAnsi"/>
          <w:kern w:val="2"/>
          <w:sz w:val="20"/>
          <w:szCs w:val="20"/>
          <w:lang w:val="es-MX"/>
          <w14:ligatures w14:val="standardContextual"/>
        </w:rPr>
        <w:t xml:space="preserve"> especialmente en el temporal de lluvias.</w:t>
      </w:r>
      <w:r w:rsidR="003E1532">
        <w:rPr>
          <w:rFonts w:eastAsia="Calibri" w:cstheme="minorHAnsi"/>
          <w:kern w:val="2"/>
          <w:sz w:val="20"/>
          <w:szCs w:val="20"/>
          <w:lang w:val="es-MX"/>
          <w14:ligatures w14:val="standardContextual"/>
        </w:rPr>
        <w:t xml:space="preserve"> </w:t>
      </w:r>
      <w:r w:rsidR="003E1532" w:rsidRPr="003E1532">
        <w:rPr>
          <w:rFonts w:eastAsia="Times New Roman" w:cstheme="minorHAnsi"/>
          <w:b/>
          <w:bCs/>
          <w:sz w:val="20"/>
          <w:szCs w:val="20"/>
          <w:lang w:val="es-MX" w:eastAsia="es-MX"/>
        </w:rPr>
        <w:t>CONSIDERACIONES</w:t>
      </w:r>
      <w:r w:rsidR="003E1532">
        <w:rPr>
          <w:rFonts w:eastAsia="Times New Roman" w:cstheme="minorHAnsi"/>
          <w:b/>
          <w:bCs/>
          <w:sz w:val="20"/>
          <w:szCs w:val="20"/>
          <w:lang w:val="es-MX" w:eastAsia="es-MX"/>
        </w:rPr>
        <w:t xml:space="preserve">. </w:t>
      </w:r>
      <w:r w:rsidR="003E1532" w:rsidRPr="003E1532">
        <w:rPr>
          <w:rFonts w:eastAsia="Times New Roman" w:cstheme="minorHAnsi"/>
          <w:sz w:val="20"/>
          <w:szCs w:val="20"/>
          <w:lang w:val="es-MX" w:eastAsia="es-MX"/>
        </w:rPr>
        <w:t>La autorización del apoyo solicitado encuentra su justificación en los siguientes argumentos que nos permitimos señalar a continuación:</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Las intensas lluvias que se han presentado en la región durante la presente temporada han ocasionado afectaciones significativas en la infraestructura vial y urbana, generando riesgos para la población en general y, de manera particular, para la comunidad estudiantil. El deterioro de caminos, la presencia de encharcamientos y deslaves, así como daños en accesos y servicios básicos, impactan directamente en la seguridad de los jóvenes en su traslado cotidiano hacia los planteles educativos.</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Para este municipio desde luego que siempre es prioridad salvaguardar la integridad física de sus habitantes, entre ellos los estudiantes que acuden diariamente a dichos planteles, garantizando que puedan acceder a la educación en condiciones seguras y sin interrupciones que afecten su desarrollo académico.</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La exposición a riesgos durante el trayecto escolar o en los espacios cercanos a los centros educativos representa una problemática que debe atenderse con urgencia, ya que compromete no sólo la seguridad vial, sino también el derecho a la educación en un ambiente seguro.</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Por lo anterior, resulta indispensable implementar acciones de mejora que permitan:</w:t>
      </w:r>
      <w:r w:rsidR="003E1532">
        <w:rPr>
          <w:rFonts w:eastAsia="Times New Roman" w:cstheme="minorHAnsi"/>
          <w:sz w:val="20"/>
          <w:szCs w:val="20"/>
          <w:lang w:val="es-MX" w:eastAsia="es-MX"/>
        </w:rPr>
        <w:t xml:space="preserve"> </w:t>
      </w:r>
      <w:r w:rsidR="003E1532">
        <w:rPr>
          <w:rFonts w:eastAsia="Calibri" w:cstheme="minorHAnsi"/>
          <w:b/>
          <w:kern w:val="2"/>
          <w:sz w:val="20"/>
          <w:szCs w:val="20"/>
          <w:lang w:val="es-MX"/>
          <w14:ligatures w14:val="standardContextual"/>
        </w:rPr>
        <w:t xml:space="preserve">1. </w:t>
      </w:r>
      <w:r w:rsidR="003E1532" w:rsidRPr="003E1532">
        <w:rPr>
          <w:rFonts w:eastAsia="Calibri" w:cstheme="minorHAnsi"/>
          <w:kern w:val="2"/>
          <w:sz w:val="20"/>
          <w:szCs w:val="20"/>
          <w:lang w:val="es-MX"/>
          <w14:ligatures w14:val="standardContextual"/>
        </w:rPr>
        <w:t>Rehabilitar y dar mantenimiento a accesos y caminos escolares afectados por las lluvias.</w:t>
      </w:r>
      <w:r w:rsidR="003E1532">
        <w:rPr>
          <w:rFonts w:eastAsia="Calibri" w:cstheme="minorHAnsi"/>
          <w:kern w:val="2"/>
          <w:sz w:val="20"/>
          <w:szCs w:val="20"/>
          <w:lang w:val="es-MX"/>
          <w14:ligatures w14:val="standardContextual"/>
        </w:rPr>
        <w:t xml:space="preserve"> </w:t>
      </w:r>
      <w:r w:rsidR="003E1532">
        <w:rPr>
          <w:rFonts w:eastAsia="Calibri" w:cstheme="minorHAnsi"/>
          <w:b/>
          <w:kern w:val="2"/>
          <w:sz w:val="20"/>
          <w:szCs w:val="20"/>
          <w:lang w:val="es-MX"/>
          <w14:ligatures w14:val="standardContextual"/>
        </w:rPr>
        <w:t xml:space="preserve">2. </w:t>
      </w:r>
      <w:r w:rsidR="003E1532" w:rsidRPr="003E1532">
        <w:rPr>
          <w:rFonts w:eastAsia="Calibri" w:cstheme="minorHAnsi"/>
          <w:kern w:val="2"/>
          <w:sz w:val="20"/>
          <w:szCs w:val="20"/>
          <w:lang w:val="es-MX"/>
          <w14:ligatures w14:val="standardContextual"/>
        </w:rPr>
        <w:t>Prevenir accidentes en el traslado de los estudiantes mediante obras de mitigación y señalización.</w:t>
      </w:r>
      <w:r w:rsidR="003E1532">
        <w:rPr>
          <w:rFonts w:eastAsia="Calibri" w:cstheme="minorHAnsi"/>
          <w:kern w:val="2"/>
          <w:sz w:val="20"/>
          <w:szCs w:val="20"/>
          <w:lang w:val="es-MX"/>
          <w14:ligatures w14:val="standardContextual"/>
        </w:rPr>
        <w:t xml:space="preserve"> </w:t>
      </w:r>
      <w:r w:rsidR="003E1532">
        <w:rPr>
          <w:rFonts w:eastAsia="Calibri" w:cstheme="minorHAnsi"/>
          <w:b/>
          <w:kern w:val="2"/>
          <w:sz w:val="20"/>
          <w:szCs w:val="20"/>
          <w:lang w:val="es-MX"/>
          <w14:ligatures w14:val="standardContextual"/>
        </w:rPr>
        <w:t xml:space="preserve">3. </w:t>
      </w:r>
      <w:r w:rsidR="003E1532" w:rsidRPr="003E1532">
        <w:rPr>
          <w:rFonts w:eastAsia="Calibri" w:cstheme="minorHAnsi"/>
          <w:kern w:val="2"/>
          <w:sz w:val="20"/>
          <w:szCs w:val="20"/>
          <w:lang w:val="es-MX"/>
          <w14:ligatures w14:val="standardContextual"/>
        </w:rPr>
        <w:t>Proteger la infraestructura educativa y sus alrededores para reducir vulnerabilidades.</w:t>
      </w:r>
      <w:r w:rsidR="003E1532">
        <w:rPr>
          <w:rFonts w:eastAsia="Calibri" w:cstheme="minorHAnsi"/>
          <w:kern w:val="2"/>
          <w:sz w:val="20"/>
          <w:szCs w:val="20"/>
          <w:lang w:val="es-MX"/>
          <w14:ligatures w14:val="standardContextual"/>
        </w:rPr>
        <w:t xml:space="preserve"> </w:t>
      </w:r>
      <w:r w:rsidR="003E1532" w:rsidRPr="003E1532">
        <w:rPr>
          <w:rFonts w:eastAsia="Calibri" w:cstheme="minorHAnsi"/>
          <w:b/>
          <w:kern w:val="2"/>
          <w:sz w:val="20"/>
          <w:szCs w:val="20"/>
          <w:lang w:val="es-MX"/>
          <w14:ligatures w14:val="standardContextual"/>
        </w:rPr>
        <w:t>4</w:t>
      </w:r>
      <w:r w:rsidR="003E1532">
        <w:rPr>
          <w:rFonts w:eastAsia="Calibri" w:cstheme="minorHAnsi"/>
          <w:b/>
          <w:kern w:val="2"/>
          <w:sz w:val="20"/>
          <w:szCs w:val="20"/>
          <w:lang w:val="es-MX"/>
          <w14:ligatures w14:val="standardContextual"/>
        </w:rPr>
        <w:t xml:space="preserve">. </w:t>
      </w:r>
      <w:r w:rsidR="003E1532" w:rsidRPr="003E1532">
        <w:rPr>
          <w:rFonts w:eastAsia="Calibri" w:cstheme="minorHAnsi"/>
          <w:kern w:val="2"/>
          <w:sz w:val="20"/>
          <w:szCs w:val="20"/>
          <w:lang w:val="es-MX"/>
          <w14:ligatures w14:val="standardContextual"/>
        </w:rPr>
        <w:t>Garantizar la continuidad del ciclo escolar en condiciones de seguridad y bienestar para la comunidad estudiantil.</w:t>
      </w:r>
      <w:r w:rsidR="003E1532">
        <w:rPr>
          <w:rFonts w:eastAsia="Calibri" w:cstheme="minorHAnsi"/>
          <w:kern w:val="2"/>
          <w:sz w:val="20"/>
          <w:szCs w:val="20"/>
          <w:lang w:val="es-MX"/>
          <w14:ligatures w14:val="standardContextual"/>
        </w:rPr>
        <w:t xml:space="preserve"> </w:t>
      </w:r>
      <w:r w:rsidR="003E1532" w:rsidRPr="003E1532">
        <w:rPr>
          <w:rFonts w:eastAsia="Times New Roman" w:cstheme="minorHAnsi"/>
          <w:sz w:val="20"/>
          <w:szCs w:val="20"/>
          <w:lang w:val="es-MX" w:eastAsia="es-MX"/>
        </w:rPr>
        <w:t xml:space="preserve">La propuesta que se somete a consideración busca obtener el apoyo necesario para llevar a cabo estas acciones, con el objetivo de salvaguardar la integridad de las y los estudiantes, proteger su derecho a la educación y fortalecer la </w:t>
      </w:r>
      <w:proofErr w:type="spellStart"/>
      <w:r w:rsidR="003E1532" w:rsidRPr="003E1532">
        <w:rPr>
          <w:rFonts w:eastAsia="Times New Roman" w:cstheme="minorHAnsi"/>
          <w:sz w:val="20"/>
          <w:szCs w:val="20"/>
          <w:lang w:val="es-MX" w:eastAsia="es-MX"/>
        </w:rPr>
        <w:t>resiliencia</w:t>
      </w:r>
      <w:proofErr w:type="spellEnd"/>
      <w:r w:rsidR="003E1532" w:rsidRPr="003E1532">
        <w:rPr>
          <w:rFonts w:eastAsia="Times New Roman" w:cstheme="minorHAnsi"/>
          <w:sz w:val="20"/>
          <w:szCs w:val="20"/>
          <w:lang w:val="es-MX" w:eastAsia="es-MX"/>
        </w:rPr>
        <w:t xml:space="preserve"> de las instituciones educativas frente a fenómenos naturales.</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Una vez plasmadas las consideraciones, a continuación, nos permitimos hacer referencia del marco legal que sustenta la propuesta, a través del siguiente</w:t>
      </w:r>
      <w:r w:rsidR="003E1532">
        <w:rPr>
          <w:rFonts w:eastAsia="Times New Roman" w:cstheme="minorHAnsi"/>
          <w:sz w:val="20"/>
          <w:szCs w:val="20"/>
          <w:lang w:val="es-MX" w:eastAsia="es-MX"/>
        </w:rPr>
        <w:t xml:space="preserve"> </w:t>
      </w:r>
      <w:r w:rsidR="003E1532" w:rsidRPr="003E1532">
        <w:rPr>
          <w:rFonts w:eastAsia="Times New Roman" w:cstheme="minorHAnsi"/>
          <w:b/>
          <w:bCs/>
          <w:sz w:val="20"/>
          <w:szCs w:val="20"/>
          <w:lang w:val="es-MX" w:eastAsia="es-MX"/>
        </w:rPr>
        <w:t>MARCO JURÍDICO:</w:t>
      </w:r>
      <w:r w:rsidR="003E1532">
        <w:rPr>
          <w:rFonts w:eastAsia="Times New Roman" w:cstheme="minorHAnsi"/>
          <w:b/>
          <w:bCs/>
          <w:sz w:val="20"/>
          <w:szCs w:val="20"/>
          <w:lang w:val="es-MX" w:eastAsia="es-MX"/>
        </w:rPr>
        <w:t xml:space="preserve"> </w:t>
      </w:r>
      <w:r w:rsidR="003E1532" w:rsidRPr="003E1532">
        <w:rPr>
          <w:rFonts w:eastAsia="Times New Roman" w:cstheme="minorHAnsi"/>
          <w:sz w:val="20"/>
          <w:szCs w:val="20"/>
          <w:lang w:val="es-MX" w:eastAsia="es-MX"/>
        </w:rPr>
        <w:t>Que el artículo 3°, en su fracción X de la Constitución Política de los Estados Unidos Mexicanos, señala que las autoridades tienen la obligación de establecer políticas para fomentar la inclusión, permanencia y continuidad, en términos que la ley señale. Asimismo, proporcionarán medios de acceso a este tipo educativo para las personas que cumplan con los requisitos dispuestos por las instituciones públicas.</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Que el artículo 4º de la Constitución Política de los Estados Unidos Mexicanos en su párrafo 21 establece que toda persona tiene derecho a la movilidad en condiciones de seguridad vial, accesibilidad, eficiencia, sostenibilidad, calidad, inclusión e igualdad.</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Que el artículo 115 fracción II párrafo segundo, de la Constitución Política de los Estados Unidos Mexicanos, faculta a los municipios a para aprobar, de acuerdo con las leyes en materia municipal que deberán expedir las legislaturas de los Estados, los bandos de policía y gobierno,</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 xml:space="preserve">Que el mismo artículo 115, en su fracción III, incisos a), b), c), g), e i), establece que los servicios públicos a cargo de los municipios son el agua potable, drenaje, alcantarillado, tratamiento y disposición de sus aguas residuales; alumbrado público; limpia, recolección, traslado, </w:t>
      </w:r>
      <w:r w:rsidR="003E1532" w:rsidRPr="003E1532">
        <w:rPr>
          <w:rFonts w:eastAsia="Times New Roman" w:cstheme="minorHAnsi"/>
          <w:sz w:val="20"/>
          <w:szCs w:val="20"/>
          <w:lang w:val="es-MX" w:eastAsia="es-MX"/>
        </w:rPr>
        <w:lastRenderedPageBreak/>
        <w:t>tratamiento y disposición final de residuos; calles, parques y jardines y su equipamiento; así como Los demás que las Legislaturas locales determinen según las condiciones territoriales y socio-económicas de los Municipios, así como su capacidad administrativa y financiera.</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Que le artículo 37, fracción V de la Ley del Gobierno y la Administración Pública Municipal del Estado de Jalisco, establece como obligación de los Ayuntamientos, cuidar de la prestación de todos los servicios públicos de su competencia.</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Que de conformidad con el artículo 242 del Reglamento del Gobierno Municipal de Puerto Vallarta, corresponde a la Dirección de Servicios Eficientes organizar y administrar, bajo criterios de calidad, eficiencia, eficacia, productividad y optimización del beneficio colectivo, los servicios públicos municipales de aseo, gestión integral de residuos, disposición y relleno sanitario, parques y jardines, alumbrado público, cementerios, rastro, estacionamientos y taller municipal, en lo que concierne a las competencias municipales; así como de fomentar una cultura de corresponsabilidad civil para con la limpieza, el orden y la buena imagen del destino turístico</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Por su parte, el artículo 41 fracción I y II de la Ley del Gobierno y la Administración Pública Municipal del Estado de Jalisco, en relación con los artículos 74, 124 y 125 del Reglamento del Gobierno Municipal de Puerto Vallarta, Jalisco, mismos que facultan a los suscritos en carácter de Presidente Municipal y Regidor para presentar iniciativas de acuerdos edilicios.</w:t>
      </w:r>
      <w:r w:rsidR="003E1532">
        <w:rPr>
          <w:rFonts w:eastAsia="Times New Roman" w:cstheme="minorHAnsi"/>
          <w:sz w:val="20"/>
          <w:szCs w:val="20"/>
          <w:lang w:val="es-MX" w:eastAsia="es-MX"/>
        </w:rPr>
        <w:t xml:space="preserve"> </w:t>
      </w:r>
      <w:r w:rsidR="003E1532" w:rsidRPr="003E1532">
        <w:rPr>
          <w:rFonts w:eastAsia="Times New Roman" w:cstheme="minorHAnsi"/>
          <w:sz w:val="20"/>
          <w:szCs w:val="20"/>
          <w:lang w:val="es-MX" w:eastAsia="es-MX"/>
        </w:rPr>
        <w:t>Por lo antes expuesto y fundado ponemos a consideración del pleno del ayuntamiento el siguiente.</w:t>
      </w:r>
      <w:r w:rsidR="003E1532">
        <w:rPr>
          <w:rFonts w:eastAsia="Times New Roman" w:cstheme="minorHAnsi"/>
          <w:sz w:val="20"/>
          <w:szCs w:val="20"/>
          <w:lang w:val="es-MX" w:eastAsia="es-MX"/>
        </w:rPr>
        <w:t xml:space="preserve"> </w:t>
      </w:r>
      <w:r w:rsidR="003E1532" w:rsidRPr="003E1532">
        <w:rPr>
          <w:rFonts w:eastAsia="Times New Roman" w:cstheme="minorHAnsi"/>
          <w:b/>
          <w:bCs/>
          <w:sz w:val="20"/>
          <w:szCs w:val="20"/>
          <w:lang w:val="es-MX" w:eastAsia="es-MX"/>
        </w:rPr>
        <w:t>PUNTO DE ACUERDO</w:t>
      </w:r>
      <w:r w:rsidR="003E1532">
        <w:rPr>
          <w:rFonts w:eastAsia="Times New Roman" w:cstheme="minorHAnsi"/>
          <w:b/>
          <w:bCs/>
          <w:sz w:val="20"/>
          <w:szCs w:val="20"/>
          <w:lang w:val="es-MX" w:eastAsia="es-MX"/>
        </w:rPr>
        <w:t xml:space="preserve">. </w:t>
      </w:r>
      <w:r w:rsidR="003E1532" w:rsidRPr="003E1532">
        <w:rPr>
          <w:rFonts w:eastAsia="Times New Roman" w:cstheme="minorHAnsi"/>
          <w:b/>
          <w:bCs/>
          <w:sz w:val="20"/>
          <w:szCs w:val="20"/>
          <w:lang w:val="es-MX" w:eastAsia="es-MX"/>
        </w:rPr>
        <w:t xml:space="preserve">UNICO:  </w:t>
      </w:r>
      <w:r w:rsidR="003E1532" w:rsidRPr="003E1532">
        <w:rPr>
          <w:rFonts w:eastAsia="Times New Roman" w:cstheme="minorHAnsi"/>
          <w:sz w:val="20"/>
          <w:szCs w:val="20"/>
          <w:lang w:val="es-MX" w:eastAsia="es-MX"/>
        </w:rPr>
        <w:t xml:space="preserve">El Pleno del H. Ayuntamiento de Puerto Vallarta, Jalisco autoriza e </w:t>
      </w:r>
      <w:r w:rsidR="003E1532" w:rsidRPr="003E1532">
        <w:rPr>
          <w:rFonts w:eastAsia="Times New Roman" w:cstheme="minorHAnsi"/>
          <w:color w:val="000000"/>
          <w:sz w:val="20"/>
          <w:szCs w:val="20"/>
          <w:lang w:val="es-MX" w:eastAsia="es-MX"/>
        </w:rPr>
        <w:t xml:space="preserve">instruye a la Dirección de Servicios Eficientes; a la Dirección de Ordenamiento Territorial y Desarrollo Urbano; a la Dirección de Cooperación y Proyectos Estratégicos y; a la Dirección de Infraestructura y Obra Pública para que de acuerdo a sus competencias, atiendan la problemática actual que presenta la Universidad </w:t>
      </w:r>
      <w:r w:rsidR="003E1532" w:rsidRPr="003E1532">
        <w:rPr>
          <w:rFonts w:eastAsia="Times New Roman" w:cstheme="minorHAnsi"/>
          <w:sz w:val="20"/>
          <w:szCs w:val="20"/>
          <w:lang w:val="es-MX" w:eastAsia="es-MX"/>
        </w:rPr>
        <w:t xml:space="preserve">de Guadalajara en el Centro Universitario de la Costa, derivado del desbordamiento del Canal Los Tamarindos </w:t>
      </w:r>
      <w:r w:rsidR="003E1532" w:rsidRPr="003E1532">
        <w:rPr>
          <w:rFonts w:eastAsia="Calibri" w:cstheme="minorHAnsi"/>
          <w:sz w:val="20"/>
          <w:szCs w:val="20"/>
          <w:lang w:val="es-MX"/>
        </w:rPr>
        <w:t>así como de los canales aledaños</w:t>
      </w:r>
      <w:r w:rsidR="003E1532" w:rsidRPr="003E1532">
        <w:rPr>
          <w:rFonts w:eastAsia="Times New Roman" w:cstheme="minorHAnsi"/>
          <w:sz w:val="20"/>
          <w:szCs w:val="20"/>
          <w:lang w:val="es-MX" w:eastAsia="es-MX"/>
        </w:rPr>
        <w:t xml:space="preserve">, como consecuencia de las lluvias de los pasados días 15 y 19 de septiembre, mismas que provocaron inundaciones, </w:t>
      </w:r>
      <w:r w:rsidR="003E1532" w:rsidRPr="003E1532">
        <w:rPr>
          <w:rFonts w:eastAsia="Calibri" w:cstheme="minorHAnsi"/>
          <w:sz w:val="20"/>
          <w:szCs w:val="20"/>
          <w:lang w:val="es-MX"/>
        </w:rPr>
        <w:t xml:space="preserve"> </w:t>
      </w:r>
      <w:r w:rsidR="003E1532" w:rsidRPr="003E1532">
        <w:rPr>
          <w:rFonts w:eastAsia="Times New Roman" w:cstheme="minorHAnsi"/>
          <w:sz w:val="20"/>
          <w:szCs w:val="20"/>
          <w:lang w:val="es-MX" w:eastAsia="es-MX"/>
        </w:rPr>
        <w:t>afectando la movilidad y la seguridad de la comunidad universitaria.</w:t>
      </w:r>
      <w:r w:rsidR="003E1532">
        <w:rPr>
          <w:rFonts w:eastAsia="Times New Roman" w:cstheme="minorHAnsi"/>
          <w:sz w:val="20"/>
          <w:szCs w:val="20"/>
          <w:lang w:val="es-MX" w:eastAsia="es-MX"/>
        </w:rPr>
        <w:t xml:space="preserve"> </w:t>
      </w:r>
      <w:r w:rsidR="003E1532" w:rsidRPr="003E1532">
        <w:rPr>
          <w:rFonts w:eastAsia="Times New Roman" w:cstheme="minorHAnsi"/>
          <w:bCs/>
          <w:sz w:val="20"/>
          <w:szCs w:val="20"/>
          <w:lang w:val="es-MX" w:eastAsia="es-MX"/>
        </w:rPr>
        <w:t>Atentamente. “2025 Año de la Eliminación de la Transmisión Materno Infantil de Enfermedades Infecciosas. Puerto Vallarta, Jalisco, a 25 de Septiembre de 2025. (Rúbrica) Arq. Luis Ernesto Munguía González, Presidente Municipal H. Ayuntamiento Constitucional de Puerto Vallarta 2024-2027. (Rúbrica) Lic. Christian Omar Bravo Carbajal. Regidor H. Ayuntamiento Constitucional de Puerto Vallarta 2024-2027.</w:t>
      </w:r>
      <w:r w:rsidR="003E1532">
        <w:rPr>
          <w:rFonts w:eastAsia="Times New Roman" w:cstheme="minorHAnsi"/>
          <w:bCs/>
          <w:sz w:val="20"/>
          <w:szCs w:val="20"/>
          <w:lang w:val="es-MX" w:eastAsia="es-MX"/>
        </w:rPr>
        <w:t xml:space="preserve"> </w:t>
      </w:r>
      <w:r w:rsidR="003E1532" w:rsidRPr="003E1532">
        <w:rPr>
          <w:rFonts w:ascii="Garamond" w:eastAsia="Times New Roman" w:hAnsi="Garamond" w:cstheme="minorHAnsi"/>
          <w:bCs/>
          <w:lang w:val="es-MX" w:eastAsia="es-MX"/>
        </w:rPr>
        <w:t>---</w:t>
      </w:r>
      <w:r w:rsidR="003E1532">
        <w:rPr>
          <w:rFonts w:ascii="Garamond" w:eastAsia="Times New Roman" w:hAnsi="Garamond" w:cstheme="minorHAnsi"/>
          <w:bCs/>
          <w:lang w:val="es-MX" w:eastAsia="es-MX"/>
        </w:rPr>
        <w:t>---------------</w:t>
      </w:r>
      <w:r w:rsidR="008D46BB" w:rsidRPr="008D46BB">
        <w:rPr>
          <w:rFonts w:ascii="Garamond" w:eastAsia="Calibri" w:hAnsi="Garamond" w:cs="Times New Roman"/>
          <w:lang w:val="es-MX"/>
        </w:rPr>
        <w:t xml:space="preserve">---- </w:t>
      </w:r>
      <w:r w:rsidR="008D46BB" w:rsidRPr="008D46BB">
        <w:rPr>
          <w:rFonts w:ascii="Garamond" w:hAnsi="Garamond"/>
          <w:lang w:val="es-ES_tradnl"/>
        </w:rPr>
        <w:t xml:space="preserve">El C. </w:t>
      </w:r>
      <w:r w:rsidR="008D46BB" w:rsidRPr="008D46BB">
        <w:rPr>
          <w:rFonts w:ascii="Garamond" w:hAnsi="Garamond"/>
        </w:rPr>
        <w:t>Presidente Municipal, Arq. Luis Ernesto Munguía González: “C</w:t>
      </w:r>
      <w:r w:rsidR="00906B19" w:rsidRPr="008D46BB">
        <w:rPr>
          <w:rFonts w:ascii="Garamond" w:eastAsia="Calibri" w:hAnsi="Garamond" w:cs="Times New Roman"/>
          <w:lang w:val="es-MX"/>
        </w:rPr>
        <w:t>on el uso de la voz para su</w:t>
      </w:r>
      <w:r w:rsidR="00E9683F">
        <w:rPr>
          <w:rFonts w:ascii="Garamond" w:eastAsia="Calibri" w:hAnsi="Garamond" w:cs="Times New Roman"/>
          <w:lang w:val="es-MX"/>
        </w:rPr>
        <w:t xml:space="preserve"> turno de iniciativas, nuestro R</w:t>
      </w:r>
      <w:r w:rsidR="00906B19" w:rsidRPr="008D46BB">
        <w:rPr>
          <w:rFonts w:ascii="Garamond" w:eastAsia="Calibri" w:hAnsi="Garamond" w:cs="Times New Roman"/>
          <w:lang w:val="es-MX"/>
        </w:rPr>
        <w:t>egidor Christian Omar Bravo</w:t>
      </w:r>
      <w:r w:rsidR="008D46BB" w:rsidRPr="008D46BB">
        <w:rPr>
          <w:rFonts w:ascii="Garamond" w:eastAsia="Calibri" w:hAnsi="Garamond" w:cs="Times New Roman"/>
          <w:lang w:val="es-MX"/>
        </w:rPr>
        <w:t>”</w:t>
      </w:r>
      <w:r w:rsidR="00906B19" w:rsidRPr="008D46BB">
        <w:rPr>
          <w:rFonts w:ascii="Garamond" w:eastAsia="Calibri" w:hAnsi="Garamond" w:cs="Times New Roman"/>
          <w:lang w:val="es-MX"/>
        </w:rPr>
        <w:t>.</w:t>
      </w:r>
      <w:r w:rsidR="008D46BB" w:rsidRPr="008D46BB">
        <w:rPr>
          <w:rFonts w:ascii="Garamond" w:eastAsia="Calibri" w:hAnsi="Garamond" w:cs="Times New Roman"/>
          <w:lang w:val="es-MX"/>
        </w:rPr>
        <w:t xml:space="preserve"> </w:t>
      </w:r>
      <w:r w:rsidR="008D46BB" w:rsidRPr="008D46BB">
        <w:rPr>
          <w:rFonts w:ascii="Garamond" w:hAnsi="Garamond"/>
          <w:lang w:val="es-ES_tradnl"/>
        </w:rPr>
        <w:t>El C. Regidor, Lic.</w:t>
      </w:r>
      <w:r w:rsidR="008D46BB" w:rsidRPr="008D46BB">
        <w:rPr>
          <w:rFonts w:ascii="Garamond" w:hAnsi="Garamond"/>
        </w:rPr>
        <w:t xml:space="preserve"> Christian Omar Bravo Carbajal</w:t>
      </w:r>
      <w:r w:rsidR="008D46BB" w:rsidRPr="008D46BB">
        <w:rPr>
          <w:rFonts w:ascii="Garamond" w:hAnsi="Garamond"/>
          <w:lang w:val="es-ES_tradnl"/>
        </w:rPr>
        <w:t>: “</w:t>
      </w:r>
      <w:r w:rsidR="00906B19" w:rsidRPr="008D46BB">
        <w:rPr>
          <w:rFonts w:ascii="Garamond" w:eastAsia="Calibri" w:hAnsi="Garamond" w:cs="Times New Roman"/>
          <w:lang w:val="es-MX"/>
        </w:rPr>
        <w:t>Muy buenas tardes.</w:t>
      </w:r>
      <w:r w:rsidR="008D46BB" w:rsidRPr="008D46BB">
        <w:rPr>
          <w:rFonts w:ascii="Garamond" w:eastAsia="Calibri" w:hAnsi="Garamond" w:cs="Times New Roman"/>
          <w:lang w:val="es-MX"/>
        </w:rPr>
        <w:t xml:space="preserve"> </w:t>
      </w:r>
      <w:r w:rsidR="00906B19" w:rsidRPr="008D46BB">
        <w:rPr>
          <w:rFonts w:ascii="Garamond" w:eastAsia="Calibri" w:hAnsi="Garamond" w:cs="Times New Roman"/>
          <w:lang w:val="es-MX"/>
        </w:rPr>
        <w:t>Muchas gracias a todos</w:t>
      </w:r>
      <w:r w:rsidR="008D46BB">
        <w:rPr>
          <w:rFonts w:ascii="Garamond" w:eastAsia="Calibri" w:hAnsi="Garamond" w:cs="Times New Roman"/>
          <w:lang w:val="es-MX"/>
        </w:rPr>
        <w:t>.</w:t>
      </w:r>
      <w:r w:rsidR="00906B19" w:rsidRPr="008D46BB">
        <w:rPr>
          <w:rFonts w:ascii="Garamond" w:eastAsia="Calibri" w:hAnsi="Garamond" w:cs="Times New Roman"/>
          <w:lang w:val="es-MX"/>
        </w:rPr>
        <w:t xml:space="preserve"> </w:t>
      </w:r>
      <w:r w:rsidR="008D46BB">
        <w:rPr>
          <w:rFonts w:ascii="Garamond" w:eastAsia="Calibri" w:hAnsi="Garamond" w:cs="Times New Roman"/>
          <w:lang w:val="es-MX"/>
        </w:rPr>
        <w:t>Los que suscriben,</w:t>
      </w:r>
      <w:r w:rsidR="00906B19" w:rsidRPr="008D46BB">
        <w:rPr>
          <w:rFonts w:ascii="Garamond" w:eastAsia="Calibri" w:hAnsi="Garamond" w:cs="Times New Roman"/>
          <w:lang w:val="es-MX"/>
        </w:rPr>
        <w:t xml:space="preserve"> los ciudadanos, Luis Ernesto Munguía González, Christian Omar Bra</w:t>
      </w:r>
      <w:r w:rsidR="008D46BB">
        <w:rPr>
          <w:rFonts w:ascii="Garamond" w:eastAsia="Calibri" w:hAnsi="Garamond" w:cs="Times New Roman"/>
          <w:lang w:val="es-MX"/>
        </w:rPr>
        <w:t>vo Carvajal, en su carácter de P</w:t>
      </w:r>
      <w:r w:rsidR="00906B19" w:rsidRPr="008D46BB">
        <w:rPr>
          <w:rFonts w:ascii="Garamond" w:eastAsia="Calibri" w:hAnsi="Garamond" w:cs="Times New Roman"/>
          <w:lang w:val="es-MX"/>
        </w:rPr>
        <w:t xml:space="preserve">residente </w:t>
      </w:r>
      <w:r w:rsidR="008D46BB">
        <w:rPr>
          <w:rFonts w:ascii="Garamond" w:eastAsia="Calibri" w:hAnsi="Garamond" w:cs="Times New Roman"/>
          <w:lang w:val="es-MX"/>
        </w:rPr>
        <w:t>Municipal y R</w:t>
      </w:r>
      <w:r w:rsidR="00906B19" w:rsidRPr="008D46BB">
        <w:rPr>
          <w:rFonts w:ascii="Garamond" w:eastAsia="Calibri" w:hAnsi="Garamond" w:cs="Times New Roman"/>
          <w:lang w:val="es-MX"/>
        </w:rPr>
        <w:t>egidor, ambos integrantes del máx</w:t>
      </w:r>
      <w:r w:rsidR="008D46BB">
        <w:rPr>
          <w:rFonts w:ascii="Garamond" w:eastAsia="Calibri" w:hAnsi="Garamond" w:cs="Times New Roman"/>
          <w:lang w:val="es-MX"/>
        </w:rPr>
        <w:t xml:space="preserve">imo </w:t>
      </w:r>
      <w:r w:rsidR="00E9683F">
        <w:rPr>
          <w:rFonts w:ascii="Garamond" w:eastAsia="Calibri" w:hAnsi="Garamond" w:cs="Times New Roman"/>
          <w:lang w:val="es-MX"/>
        </w:rPr>
        <w:t xml:space="preserve">Órgano </w:t>
      </w:r>
      <w:r w:rsidR="008D46BB">
        <w:rPr>
          <w:rFonts w:ascii="Garamond" w:eastAsia="Calibri" w:hAnsi="Garamond" w:cs="Times New Roman"/>
          <w:lang w:val="es-MX"/>
        </w:rPr>
        <w:t>de Gobierno de este M</w:t>
      </w:r>
      <w:r w:rsidR="00906B19" w:rsidRPr="008D46BB">
        <w:rPr>
          <w:rFonts w:ascii="Garamond" w:eastAsia="Calibri" w:hAnsi="Garamond" w:cs="Times New Roman"/>
          <w:lang w:val="es-MX"/>
        </w:rPr>
        <w:t xml:space="preserve">unicipio, con fundamento en lo establecido en los artículos </w:t>
      </w:r>
      <w:r w:rsidR="008D46BB">
        <w:rPr>
          <w:rFonts w:ascii="Garamond" w:eastAsia="Calibri" w:hAnsi="Garamond" w:cs="Times New Roman"/>
          <w:lang w:val="es-MX"/>
        </w:rPr>
        <w:t>cuarenta y uno</w:t>
      </w:r>
      <w:r w:rsidR="00906B19" w:rsidRPr="008D46BB">
        <w:rPr>
          <w:rFonts w:ascii="Garamond" w:eastAsia="Calibri" w:hAnsi="Garamond" w:cs="Times New Roman"/>
          <w:lang w:val="es-MX"/>
        </w:rPr>
        <w:t>, fr</w:t>
      </w:r>
      <w:r w:rsidR="008D46BB">
        <w:rPr>
          <w:rFonts w:ascii="Garamond" w:eastAsia="Calibri" w:hAnsi="Garamond" w:cs="Times New Roman"/>
          <w:lang w:val="es-MX"/>
        </w:rPr>
        <w:t>acción primera y segunda de la Ley del Gobierno y la A</w:t>
      </w:r>
      <w:r w:rsidR="00906B19" w:rsidRPr="008D46BB">
        <w:rPr>
          <w:rFonts w:ascii="Garamond" w:eastAsia="Calibri" w:hAnsi="Garamond" w:cs="Times New Roman"/>
          <w:lang w:val="es-MX"/>
        </w:rPr>
        <w:t xml:space="preserve">dministración </w:t>
      </w:r>
      <w:r w:rsidR="008D46BB">
        <w:rPr>
          <w:rFonts w:ascii="Garamond" w:eastAsia="Calibri" w:hAnsi="Garamond" w:cs="Times New Roman"/>
          <w:lang w:val="es-MX"/>
        </w:rPr>
        <w:t>P</w:t>
      </w:r>
      <w:r w:rsidR="00906B19" w:rsidRPr="008D46BB">
        <w:rPr>
          <w:rFonts w:ascii="Garamond" w:eastAsia="Calibri" w:hAnsi="Garamond" w:cs="Times New Roman"/>
          <w:lang w:val="es-MX"/>
        </w:rPr>
        <w:t xml:space="preserve">ública </w:t>
      </w:r>
      <w:r w:rsidR="008D46BB">
        <w:rPr>
          <w:rFonts w:ascii="Garamond" w:eastAsia="Calibri" w:hAnsi="Garamond" w:cs="Times New Roman"/>
          <w:lang w:val="es-MX"/>
        </w:rPr>
        <w:t>M</w:t>
      </w:r>
      <w:r w:rsidR="00906B19" w:rsidRPr="008D46BB">
        <w:rPr>
          <w:rFonts w:ascii="Garamond" w:eastAsia="Calibri" w:hAnsi="Garamond" w:cs="Times New Roman"/>
          <w:lang w:val="es-MX"/>
        </w:rPr>
        <w:t xml:space="preserve">unicipal del Estado de Jalisco, y </w:t>
      </w:r>
      <w:r w:rsidR="008D46BB">
        <w:rPr>
          <w:rFonts w:ascii="Garamond" w:eastAsia="Calibri" w:hAnsi="Garamond" w:cs="Times New Roman"/>
          <w:lang w:val="es-MX"/>
        </w:rPr>
        <w:t xml:space="preserve">setenta y cuatro; </w:t>
      </w:r>
      <w:r w:rsidR="00906B19" w:rsidRPr="008D46BB">
        <w:rPr>
          <w:rFonts w:ascii="Garamond" w:eastAsia="Calibri" w:hAnsi="Garamond" w:cs="Times New Roman"/>
          <w:lang w:val="es-MX"/>
        </w:rPr>
        <w:t xml:space="preserve">y </w:t>
      </w:r>
      <w:r w:rsidR="008D46BB">
        <w:rPr>
          <w:rFonts w:ascii="Garamond" w:eastAsia="Calibri" w:hAnsi="Garamond" w:cs="Times New Roman"/>
          <w:lang w:val="es-MX"/>
        </w:rPr>
        <w:t>ciento veinticuatro y</w:t>
      </w:r>
      <w:r w:rsidR="00906B19" w:rsidRPr="008D46BB">
        <w:rPr>
          <w:rFonts w:ascii="Garamond" w:eastAsia="Calibri" w:hAnsi="Garamond" w:cs="Times New Roman"/>
          <w:lang w:val="es-MX"/>
        </w:rPr>
        <w:t xml:space="preserve"> </w:t>
      </w:r>
      <w:r w:rsidR="008D46BB">
        <w:rPr>
          <w:rFonts w:ascii="Garamond" w:eastAsia="Calibri" w:hAnsi="Garamond" w:cs="Times New Roman"/>
          <w:lang w:val="es-MX"/>
        </w:rPr>
        <w:t xml:space="preserve">ciento veinticinco </w:t>
      </w:r>
      <w:r w:rsidR="00906B19" w:rsidRPr="008D46BB">
        <w:rPr>
          <w:rFonts w:ascii="Garamond" w:eastAsia="Calibri" w:hAnsi="Garamond" w:cs="Times New Roman"/>
          <w:lang w:val="es-MX"/>
        </w:rPr>
        <w:t>del</w:t>
      </w:r>
      <w:r w:rsidR="008D46BB">
        <w:rPr>
          <w:rFonts w:ascii="Garamond" w:eastAsia="Calibri" w:hAnsi="Garamond" w:cs="Times New Roman"/>
          <w:lang w:val="es-MX"/>
        </w:rPr>
        <w:t xml:space="preserve"> Reglamento del Gobierno Municipal de Puerto Vallarta; y</w:t>
      </w:r>
      <w:r w:rsidR="00906B19" w:rsidRPr="00906B19">
        <w:rPr>
          <w:rFonts w:ascii="Garamond" w:eastAsia="Calibri" w:hAnsi="Garamond" w:cs="Times New Roman"/>
          <w:lang w:val="es-MX"/>
        </w:rPr>
        <w:t xml:space="preserve"> demás correlativos y aplicables, me permito presentar a ustedes para su aprobación, modificación o negación</w:t>
      </w:r>
      <w:r w:rsidR="00E9683F">
        <w:rPr>
          <w:rFonts w:ascii="Garamond" w:eastAsia="Calibri" w:hAnsi="Garamond" w:cs="Times New Roman"/>
          <w:lang w:val="es-MX"/>
        </w:rPr>
        <w:t xml:space="preserve"> de</w:t>
      </w:r>
      <w:r w:rsidR="00906B19" w:rsidRPr="00906B19">
        <w:rPr>
          <w:rFonts w:ascii="Garamond" w:eastAsia="Calibri" w:hAnsi="Garamond" w:cs="Times New Roman"/>
          <w:lang w:val="es-MX"/>
        </w:rPr>
        <w:t xml:space="preserve"> la siguiente iniciativa de </w:t>
      </w:r>
      <w:r w:rsidR="008D46BB">
        <w:rPr>
          <w:rFonts w:ascii="Garamond" w:eastAsia="Calibri" w:hAnsi="Garamond" w:cs="Times New Roman"/>
          <w:lang w:val="es-MX"/>
        </w:rPr>
        <w:t>acuerdo edilici</w:t>
      </w:r>
      <w:r w:rsidR="00906B19" w:rsidRPr="00906B19">
        <w:rPr>
          <w:rFonts w:ascii="Garamond" w:eastAsia="Calibri" w:hAnsi="Garamond" w:cs="Times New Roman"/>
          <w:lang w:val="es-MX"/>
        </w:rPr>
        <w:t xml:space="preserve">o, que tiene como objetivo que este pleno autorice e instruya a la </w:t>
      </w:r>
      <w:r w:rsidR="008D46BB"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8D46BB" w:rsidRPr="00906B19">
        <w:rPr>
          <w:rFonts w:ascii="Garamond" w:eastAsia="Calibri" w:hAnsi="Garamond" w:cs="Times New Roman"/>
          <w:lang w:val="es-MX"/>
        </w:rPr>
        <w:t>Servicios Eficientes</w:t>
      </w:r>
      <w:r w:rsidR="008D46BB">
        <w:rPr>
          <w:rFonts w:ascii="Garamond" w:eastAsia="Calibri" w:hAnsi="Garamond" w:cs="Times New Roman"/>
          <w:lang w:val="es-MX"/>
        </w:rPr>
        <w:t>;</w:t>
      </w:r>
      <w:r w:rsidR="00906B19" w:rsidRPr="00906B19">
        <w:rPr>
          <w:rFonts w:ascii="Garamond" w:eastAsia="Calibri" w:hAnsi="Garamond" w:cs="Times New Roman"/>
          <w:lang w:val="es-MX"/>
        </w:rPr>
        <w:t xml:space="preserve"> </w:t>
      </w:r>
      <w:r w:rsidR="008D46BB"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8D46BB" w:rsidRPr="00906B19">
        <w:rPr>
          <w:rFonts w:ascii="Garamond" w:eastAsia="Calibri" w:hAnsi="Garamond" w:cs="Times New Roman"/>
          <w:lang w:val="es-MX"/>
        </w:rPr>
        <w:t>Ordenamiento Territo</w:t>
      </w:r>
      <w:r w:rsidR="00906B19" w:rsidRPr="00906B19">
        <w:rPr>
          <w:rFonts w:ascii="Garamond" w:eastAsia="Calibri" w:hAnsi="Garamond" w:cs="Times New Roman"/>
          <w:lang w:val="es-MX"/>
        </w:rPr>
        <w:t xml:space="preserve">rial y </w:t>
      </w:r>
      <w:r w:rsidR="008D46BB" w:rsidRPr="00906B19">
        <w:rPr>
          <w:rFonts w:ascii="Garamond" w:eastAsia="Calibri" w:hAnsi="Garamond" w:cs="Times New Roman"/>
          <w:lang w:val="es-MX"/>
        </w:rPr>
        <w:t>Desarrollo Urbano</w:t>
      </w:r>
      <w:r w:rsidR="008D46BB">
        <w:rPr>
          <w:rFonts w:ascii="Garamond" w:eastAsia="Calibri" w:hAnsi="Garamond" w:cs="Times New Roman"/>
          <w:lang w:val="es-MX"/>
        </w:rPr>
        <w:t>;</w:t>
      </w:r>
      <w:r w:rsidR="00906B19" w:rsidRPr="00906B19">
        <w:rPr>
          <w:rFonts w:ascii="Garamond" w:eastAsia="Calibri" w:hAnsi="Garamond" w:cs="Times New Roman"/>
          <w:lang w:val="es-MX"/>
        </w:rPr>
        <w:t xml:space="preserve"> a la </w:t>
      </w:r>
      <w:r w:rsidR="008D46BB" w:rsidRPr="00906B19">
        <w:rPr>
          <w:rFonts w:ascii="Garamond" w:eastAsia="Calibri" w:hAnsi="Garamond" w:cs="Times New Roman"/>
          <w:lang w:val="es-MX"/>
        </w:rPr>
        <w:t>Dirección</w:t>
      </w:r>
      <w:r w:rsidR="008D46BB">
        <w:rPr>
          <w:rFonts w:ascii="Garamond" w:eastAsia="Calibri" w:hAnsi="Garamond" w:cs="Times New Roman"/>
          <w:lang w:val="es-MX"/>
        </w:rPr>
        <w:t xml:space="preserve"> d</w:t>
      </w:r>
      <w:r w:rsidR="00906B19" w:rsidRPr="00906B19">
        <w:rPr>
          <w:rFonts w:ascii="Garamond" w:eastAsia="Calibri" w:hAnsi="Garamond" w:cs="Times New Roman"/>
          <w:lang w:val="es-MX"/>
        </w:rPr>
        <w:t xml:space="preserve">e </w:t>
      </w:r>
      <w:r w:rsidR="008D46BB" w:rsidRPr="00906B19">
        <w:rPr>
          <w:rFonts w:ascii="Garamond" w:eastAsia="Calibri" w:hAnsi="Garamond" w:cs="Times New Roman"/>
          <w:lang w:val="es-MX"/>
        </w:rPr>
        <w:t xml:space="preserve">Cooperación </w:t>
      </w:r>
      <w:r w:rsidR="00906B19" w:rsidRPr="00906B19">
        <w:rPr>
          <w:rFonts w:ascii="Garamond" w:eastAsia="Calibri" w:hAnsi="Garamond" w:cs="Times New Roman"/>
          <w:lang w:val="es-MX"/>
        </w:rPr>
        <w:t xml:space="preserve">y </w:t>
      </w:r>
      <w:r w:rsidR="008D46BB" w:rsidRPr="00906B19">
        <w:rPr>
          <w:rFonts w:ascii="Garamond" w:eastAsia="Calibri" w:hAnsi="Garamond" w:cs="Times New Roman"/>
          <w:lang w:val="es-MX"/>
        </w:rPr>
        <w:t>Proyectos Estratégicos</w:t>
      </w:r>
      <w:r w:rsidR="008D46BB">
        <w:rPr>
          <w:rFonts w:ascii="Garamond" w:eastAsia="Calibri" w:hAnsi="Garamond" w:cs="Times New Roman"/>
          <w:lang w:val="es-MX"/>
        </w:rPr>
        <w:t>;</w:t>
      </w:r>
      <w:r w:rsidR="008D46BB"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a la </w:t>
      </w:r>
      <w:r w:rsidR="008D46BB"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8D46BB" w:rsidRPr="00906B19">
        <w:rPr>
          <w:rFonts w:ascii="Garamond" w:eastAsia="Calibri" w:hAnsi="Garamond" w:cs="Times New Roman"/>
          <w:lang w:val="es-MX"/>
        </w:rPr>
        <w:t xml:space="preserve">Infraestructura </w:t>
      </w:r>
      <w:r w:rsidR="00906B19" w:rsidRPr="00906B19">
        <w:rPr>
          <w:rFonts w:ascii="Garamond" w:eastAsia="Calibri" w:hAnsi="Garamond" w:cs="Times New Roman"/>
          <w:lang w:val="es-MX"/>
        </w:rPr>
        <w:t xml:space="preserve">y </w:t>
      </w:r>
      <w:r w:rsidR="008D46BB" w:rsidRPr="00906B19">
        <w:rPr>
          <w:rFonts w:ascii="Garamond" w:eastAsia="Calibri" w:hAnsi="Garamond" w:cs="Times New Roman"/>
          <w:lang w:val="es-MX"/>
        </w:rPr>
        <w:t>Obra Pública</w:t>
      </w:r>
      <w:r w:rsidR="008D46BB">
        <w:rPr>
          <w:rFonts w:ascii="Garamond" w:eastAsia="Calibri" w:hAnsi="Garamond" w:cs="Times New Roman"/>
          <w:lang w:val="es-MX"/>
        </w:rPr>
        <w:t>, para que</w:t>
      </w:r>
      <w:r w:rsidR="00906B19" w:rsidRPr="00906B19">
        <w:rPr>
          <w:rFonts w:ascii="Garamond" w:eastAsia="Calibri" w:hAnsi="Garamond" w:cs="Times New Roman"/>
          <w:lang w:val="es-MX"/>
        </w:rPr>
        <w:t xml:space="preserve"> de acuerdo a su</w:t>
      </w:r>
      <w:r w:rsidR="008D46BB">
        <w:rPr>
          <w:rFonts w:ascii="Garamond" w:eastAsia="Calibri" w:hAnsi="Garamond" w:cs="Times New Roman"/>
          <w:lang w:val="es-MX"/>
        </w:rPr>
        <w:t xml:space="preserve"> competencia</w:t>
      </w:r>
      <w:r w:rsidR="00906B19" w:rsidRPr="00906B19">
        <w:rPr>
          <w:rFonts w:ascii="Garamond" w:eastAsia="Calibri" w:hAnsi="Garamond" w:cs="Times New Roman"/>
          <w:lang w:val="es-MX"/>
        </w:rPr>
        <w:t>, atienda la problemática actual que presenta la Universidad de Guadalajara en</w:t>
      </w:r>
      <w:r w:rsidR="008D46BB">
        <w:rPr>
          <w:rFonts w:ascii="Garamond" w:eastAsia="Calibri" w:hAnsi="Garamond" w:cs="Times New Roman"/>
          <w:lang w:val="es-MX"/>
        </w:rPr>
        <w:t xml:space="preserve"> el Centro Universitario de la Costa, derivado de lo</w:t>
      </w:r>
      <w:r w:rsidR="00906B19" w:rsidRPr="00906B19">
        <w:rPr>
          <w:rFonts w:ascii="Garamond" w:eastAsia="Calibri" w:hAnsi="Garamond" w:cs="Times New Roman"/>
          <w:lang w:val="es-MX"/>
        </w:rPr>
        <w:t>s desbordamientos de</w:t>
      </w:r>
      <w:r w:rsidR="008D46BB">
        <w:rPr>
          <w:rFonts w:ascii="Garamond" w:eastAsia="Calibri" w:hAnsi="Garamond" w:cs="Times New Roman"/>
          <w:lang w:val="es-MX"/>
        </w:rPr>
        <w:t>l canal de los Tamarindos, c</w:t>
      </w:r>
      <w:r w:rsidR="00906B19" w:rsidRPr="00906B19">
        <w:rPr>
          <w:rFonts w:ascii="Garamond" w:eastAsia="Calibri" w:hAnsi="Garamond" w:cs="Times New Roman"/>
          <w:lang w:val="es-MX"/>
        </w:rPr>
        <w:t xml:space="preserve">omo consecuencia de las lluvias de los pasados días </w:t>
      </w:r>
      <w:r w:rsidR="008D46BB">
        <w:rPr>
          <w:rFonts w:ascii="Garamond" w:eastAsia="Calibri" w:hAnsi="Garamond" w:cs="Times New Roman"/>
          <w:lang w:val="es-MX"/>
        </w:rPr>
        <w:t>quince</w:t>
      </w:r>
      <w:r w:rsidR="00906B19" w:rsidRPr="00906B19">
        <w:rPr>
          <w:rFonts w:ascii="Garamond" w:eastAsia="Calibri" w:hAnsi="Garamond" w:cs="Times New Roman"/>
          <w:lang w:val="es-MX"/>
        </w:rPr>
        <w:t xml:space="preserve"> y </w:t>
      </w:r>
      <w:r w:rsidR="008D46BB">
        <w:rPr>
          <w:rFonts w:ascii="Garamond" w:eastAsia="Calibri" w:hAnsi="Garamond" w:cs="Times New Roman"/>
          <w:lang w:val="es-MX"/>
        </w:rPr>
        <w:t xml:space="preserve">diecinueve </w:t>
      </w:r>
      <w:r w:rsidR="00906B19" w:rsidRPr="00906B19">
        <w:rPr>
          <w:rFonts w:ascii="Garamond" w:eastAsia="Calibri" w:hAnsi="Garamond" w:cs="Times New Roman"/>
          <w:lang w:val="es-MX"/>
        </w:rPr>
        <w:t>de septiembre, mismas que provocaron inundaciones, afectando la movilidad, la seguridad de la comunidad universitaria. Lo anterior, de conformidad con los siguientes antecedentes y consideraciones.</w:t>
      </w:r>
      <w:r w:rsidR="008D46BB">
        <w:rPr>
          <w:rFonts w:ascii="Garamond" w:eastAsia="Calibri" w:hAnsi="Garamond" w:cs="Times New Roman"/>
          <w:lang w:val="es-MX"/>
        </w:rPr>
        <w:t xml:space="preserve"> </w:t>
      </w:r>
      <w:r w:rsidR="00906B19" w:rsidRPr="00906B19">
        <w:rPr>
          <w:rFonts w:ascii="Garamond" w:eastAsia="Calibri" w:hAnsi="Garamond" w:cs="Times New Roman"/>
          <w:lang w:val="es-MX"/>
        </w:rPr>
        <w:t>Número uno.</w:t>
      </w:r>
      <w:r w:rsidR="008D46BB">
        <w:rPr>
          <w:rFonts w:ascii="Garamond" w:eastAsia="Calibri" w:hAnsi="Garamond" w:cs="Times New Roman"/>
          <w:lang w:val="es-MX"/>
        </w:rPr>
        <w:t xml:space="preserve"> </w:t>
      </w:r>
      <w:r w:rsidR="00906B19" w:rsidRPr="00906B19">
        <w:rPr>
          <w:rFonts w:ascii="Garamond" w:eastAsia="Calibri" w:hAnsi="Garamond" w:cs="Times New Roman"/>
          <w:lang w:val="es-MX"/>
        </w:rPr>
        <w:t xml:space="preserve">Que con fecha de </w:t>
      </w:r>
      <w:r w:rsidR="008D46BB">
        <w:rPr>
          <w:rFonts w:ascii="Garamond" w:eastAsia="Calibri" w:hAnsi="Garamond" w:cs="Times New Roman"/>
          <w:lang w:val="es-MX"/>
        </w:rPr>
        <w:t>quince</w:t>
      </w:r>
      <w:r w:rsidR="00906B19" w:rsidRPr="00906B19">
        <w:rPr>
          <w:rFonts w:ascii="Garamond" w:eastAsia="Calibri" w:hAnsi="Garamond" w:cs="Times New Roman"/>
          <w:lang w:val="es-MX"/>
        </w:rPr>
        <w:t xml:space="preserve"> y </w:t>
      </w:r>
      <w:r w:rsidR="008D46BB">
        <w:rPr>
          <w:rFonts w:ascii="Garamond" w:eastAsia="Calibri" w:hAnsi="Garamond" w:cs="Times New Roman"/>
          <w:lang w:val="es-MX"/>
        </w:rPr>
        <w:t>dieciséis de septiembre del presente anualidad, este M</w:t>
      </w:r>
      <w:r w:rsidR="00906B19" w:rsidRPr="00906B19">
        <w:rPr>
          <w:rFonts w:ascii="Garamond" w:eastAsia="Calibri" w:hAnsi="Garamond" w:cs="Times New Roman"/>
          <w:lang w:val="es-MX"/>
        </w:rPr>
        <w:t xml:space="preserve">unicipio sufrió severamente afectaciones derivadas de </w:t>
      </w:r>
      <w:r w:rsidR="00906B19" w:rsidRPr="00906B19">
        <w:rPr>
          <w:rFonts w:ascii="Garamond" w:eastAsia="Calibri" w:hAnsi="Garamond" w:cs="Times New Roman"/>
          <w:lang w:val="es-MX"/>
        </w:rPr>
        <w:lastRenderedPageBreak/>
        <w:t>las lluvias intensas que acontecieron y que trajeron como consecuencia dificultades de la movilidad y de la seguridad de los ciudadanos de la zona más afectadas</w:t>
      </w:r>
      <w:r w:rsidR="00105DC9">
        <w:rPr>
          <w:rFonts w:ascii="Garamond" w:eastAsia="Calibri" w:hAnsi="Garamond" w:cs="Times New Roman"/>
          <w:lang w:val="es-MX"/>
        </w:rPr>
        <w:t>. Dos</w:t>
      </w:r>
      <w:r w:rsidR="00906B19" w:rsidRPr="00906B19">
        <w:rPr>
          <w:rFonts w:ascii="Garamond" w:eastAsia="Calibri" w:hAnsi="Garamond" w:cs="Times New Roman"/>
          <w:lang w:val="es-MX"/>
        </w:rPr>
        <w:t>.</w:t>
      </w:r>
      <w:r w:rsidR="00105DC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Que con fecha </w:t>
      </w:r>
      <w:r w:rsidR="00105DC9">
        <w:rPr>
          <w:rFonts w:ascii="Garamond" w:eastAsia="Calibri" w:hAnsi="Garamond" w:cs="Times New Roman"/>
          <w:lang w:val="es-MX"/>
        </w:rPr>
        <w:t xml:space="preserve">veintitrés </w:t>
      </w:r>
      <w:r w:rsidR="00906B19" w:rsidRPr="00906B19">
        <w:rPr>
          <w:rFonts w:ascii="Garamond" w:eastAsia="Calibri" w:hAnsi="Garamond" w:cs="Times New Roman"/>
          <w:lang w:val="es-MX"/>
        </w:rPr>
        <w:t>de septiembre del presente año, mediante el oficio número C</w:t>
      </w:r>
      <w:r w:rsidR="00105DC9">
        <w:rPr>
          <w:rFonts w:ascii="Garamond" w:eastAsia="Calibri" w:hAnsi="Garamond" w:cs="Times New Roman"/>
          <w:lang w:val="es-MX"/>
        </w:rPr>
        <w:t>UC</w:t>
      </w:r>
      <w:r w:rsidR="00906B19" w:rsidRPr="00906B19">
        <w:rPr>
          <w:rFonts w:ascii="Garamond" w:eastAsia="Calibri" w:hAnsi="Garamond" w:cs="Times New Roman"/>
          <w:lang w:val="es-MX"/>
        </w:rPr>
        <w:t>PV</w:t>
      </w:r>
      <w:r w:rsidR="00105DC9">
        <w:rPr>
          <w:rFonts w:ascii="Garamond" w:eastAsia="Calibri" w:hAnsi="Garamond" w:cs="Times New Roman"/>
          <w:lang w:val="es-MX"/>
        </w:rPr>
        <w:t>/</w:t>
      </w:r>
      <w:r w:rsidR="00906B19" w:rsidRPr="00906B19">
        <w:rPr>
          <w:rFonts w:ascii="Garamond" w:eastAsia="Calibri" w:hAnsi="Garamond" w:cs="Times New Roman"/>
          <w:lang w:val="es-MX"/>
        </w:rPr>
        <w:t>R</w:t>
      </w:r>
      <w:r w:rsidR="00105DC9">
        <w:rPr>
          <w:rFonts w:ascii="Garamond" w:eastAsia="Calibri" w:hAnsi="Garamond" w:cs="Times New Roman"/>
          <w:lang w:val="es-MX"/>
        </w:rPr>
        <w:t>/</w:t>
      </w:r>
      <w:r w:rsidR="00906B19" w:rsidRPr="00906B19">
        <w:rPr>
          <w:rFonts w:ascii="Garamond" w:eastAsia="Calibri" w:hAnsi="Garamond" w:cs="Times New Roman"/>
          <w:lang w:val="es-MX"/>
        </w:rPr>
        <w:t xml:space="preserve">1094/2025 recibido por la </w:t>
      </w:r>
      <w:r w:rsidR="00105DC9" w:rsidRPr="00906B19">
        <w:rPr>
          <w:rFonts w:ascii="Garamond" w:eastAsia="Calibri" w:hAnsi="Garamond" w:cs="Times New Roman"/>
          <w:lang w:val="es-MX"/>
        </w:rPr>
        <w:t>Presidencia Municipal</w:t>
      </w:r>
      <w:r w:rsidR="00906B19" w:rsidRPr="00906B19">
        <w:rPr>
          <w:rFonts w:ascii="Garamond" w:eastAsia="Calibri" w:hAnsi="Garamond" w:cs="Times New Roman"/>
          <w:lang w:val="es-MX"/>
        </w:rPr>
        <w:t xml:space="preserve">, la </w:t>
      </w:r>
      <w:r w:rsidR="00105DC9" w:rsidRPr="00906B19">
        <w:rPr>
          <w:rFonts w:ascii="Garamond" w:eastAsia="Calibri" w:hAnsi="Garamond" w:cs="Times New Roman"/>
          <w:lang w:val="es-MX"/>
        </w:rPr>
        <w:t xml:space="preserve">Doctora </w:t>
      </w:r>
      <w:r w:rsidR="00105DC9" w:rsidRPr="00105DC9">
        <w:rPr>
          <w:rFonts w:ascii="Garamond" w:eastAsia="Calibri" w:hAnsi="Garamond" w:cs="Times New Roman"/>
        </w:rPr>
        <w:t>María Esther Avelar Álvarez</w:t>
      </w:r>
      <w:r w:rsidR="00906B19" w:rsidRPr="00906B19">
        <w:rPr>
          <w:rFonts w:ascii="Garamond" w:eastAsia="Calibri" w:hAnsi="Garamond" w:cs="Times New Roman"/>
          <w:lang w:val="es-MX"/>
        </w:rPr>
        <w:t xml:space="preserve">, </w:t>
      </w:r>
      <w:r w:rsidR="00105DC9" w:rsidRPr="00906B19">
        <w:rPr>
          <w:rFonts w:ascii="Garamond" w:eastAsia="Calibri" w:hAnsi="Garamond" w:cs="Times New Roman"/>
          <w:lang w:val="es-MX"/>
        </w:rPr>
        <w:t xml:space="preserve">Rectora </w:t>
      </w:r>
      <w:r w:rsidR="00906B19" w:rsidRPr="00906B19">
        <w:rPr>
          <w:rFonts w:ascii="Garamond" w:eastAsia="Calibri" w:hAnsi="Garamond" w:cs="Times New Roman"/>
          <w:lang w:val="es-MX"/>
        </w:rPr>
        <w:t>del Centro Universitario de la Costa, expuso la problemática act</w:t>
      </w:r>
      <w:r w:rsidR="00105DC9">
        <w:rPr>
          <w:rFonts w:ascii="Garamond" w:eastAsia="Calibri" w:hAnsi="Garamond" w:cs="Times New Roman"/>
          <w:lang w:val="es-MX"/>
        </w:rPr>
        <w:t>ual del Centro Universitario der</w:t>
      </w:r>
      <w:r w:rsidR="00906B19" w:rsidRPr="00906B19">
        <w:rPr>
          <w:rFonts w:ascii="Garamond" w:eastAsia="Calibri" w:hAnsi="Garamond" w:cs="Times New Roman"/>
          <w:lang w:val="es-MX"/>
        </w:rPr>
        <w:t>ivada de las afectaciones provocadas p</w:t>
      </w:r>
      <w:r w:rsidR="00105DC9">
        <w:rPr>
          <w:rFonts w:ascii="Garamond" w:eastAsia="Calibri" w:hAnsi="Garamond" w:cs="Times New Roman"/>
          <w:lang w:val="es-MX"/>
        </w:rPr>
        <w:t>or las intensas precipitaciones o</w:t>
      </w:r>
      <w:r w:rsidR="00906B19" w:rsidRPr="00906B19">
        <w:rPr>
          <w:rFonts w:ascii="Garamond" w:eastAsia="Calibri" w:hAnsi="Garamond" w:cs="Times New Roman"/>
          <w:lang w:val="es-MX"/>
        </w:rPr>
        <w:t xml:space="preserve">curridas los pasados </w:t>
      </w:r>
      <w:r w:rsidR="00105DC9">
        <w:rPr>
          <w:rFonts w:ascii="Garamond" w:eastAsia="Calibri" w:hAnsi="Garamond" w:cs="Times New Roman"/>
          <w:lang w:val="es-MX"/>
        </w:rPr>
        <w:t>quince</w:t>
      </w:r>
      <w:r w:rsidR="00906B19" w:rsidRPr="00906B19">
        <w:rPr>
          <w:rFonts w:ascii="Garamond" w:eastAsia="Calibri" w:hAnsi="Garamond" w:cs="Times New Roman"/>
          <w:lang w:val="es-MX"/>
        </w:rPr>
        <w:t xml:space="preserve"> y </w:t>
      </w:r>
      <w:r w:rsidR="00105DC9">
        <w:rPr>
          <w:rFonts w:ascii="Garamond" w:eastAsia="Calibri" w:hAnsi="Garamond" w:cs="Times New Roman"/>
          <w:lang w:val="es-MX"/>
        </w:rPr>
        <w:t>diecinueve</w:t>
      </w:r>
      <w:r w:rsidR="00906B19" w:rsidRPr="00906B19">
        <w:rPr>
          <w:rFonts w:ascii="Garamond" w:eastAsia="Calibri" w:hAnsi="Garamond" w:cs="Times New Roman"/>
          <w:lang w:val="es-MX"/>
        </w:rPr>
        <w:t xml:space="preserve"> de septiembre, enlistando los siguientes puntos </w:t>
      </w:r>
      <w:r w:rsidR="00105DC9">
        <w:rPr>
          <w:rFonts w:ascii="Garamond" w:eastAsia="Calibri" w:hAnsi="Garamond" w:cs="Times New Roman"/>
          <w:lang w:val="es-MX"/>
        </w:rPr>
        <w:t xml:space="preserve">petitorios: </w:t>
      </w:r>
      <w:r w:rsidR="00906B19" w:rsidRPr="00906B19">
        <w:rPr>
          <w:rFonts w:ascii="Garamond" w:eastAsia="Calibri" w:hAnsi="Garamond" w:cs="Times New Roman"/>
          <w:lang w:val="es-MX"/>
        </w:rPr>
        <w:t>Uno</w:t>
      </w:r>
      <w:r w:rsidR="00105DC9">
        <w:rPr>
          <w:rFonts w:ascii="Garamond" w:eastAsia="Calibri" w:hAnsi="Garamond" w:cs="Times New Roman"/>
          <w:lang w:val="es-MX"/>
        </w:rPr>
        <w:t>.</w:t>
      </w:r>
      <w:r w:rsidR="00906B19" w:rsidRPr="00906B19">
        <w:rPr>
          <w:rFonts w:ascii="Garamond" w:eastAsia="Calibri" w:hAnsi="Garamond" w:cs="Times New Roman"/>
          <w:lang w:val="es-MX"/>
        </w:rPr>
        <w:t xml:space="preserve"> </w:t>
      </w:r>
      <w:r w:rsidR="00105DC9">
        <w:rPr>
          <w:rFonts w:ascii="Garamond" w:eastAsia="Calibri" w:hAnsi="Garamond" w:cs="Times New Roman"/>
          <w:lang w:val="es-MX"/>
        </w:rPr>
        <w:t>D</w:t>
      </w:r>
      <w:r w:rsidR="00906B19" w:rsidRPr="00906B19">
        <w:rPr>
          <w:rFonts w:ascii="Garamond" w:eastAsia="Calibri" w:hAnsi="Garamond" w:cs="Times New Roman"/>
          <w:lang w:val="es-MX"/>
        </w:rPr>
        <w:t xml:space="preserve">esazolve del Canal </w:t>
      </w:r>
      <w:r w:rsidR="00105DC9" w:rsidRPr="00906B19">
        <w:rPr>
          <w:rFonts w:ascii="Garamond" w:eastAsia="Calibri" w:hAnsi="Garamond" w:cs="Times New Roman"/>
          <w:lang w:val="es-MX"/>
        </w:rPr>
        <w:t xml:space="preserve">Los Tamarindos </w:t>
      </w:r>
      <w:r w:rsidR="00906B19" w:rsidRPr="00906B19">
        <w:rPr>
          <w:rFonts w:ascii="Garamond" w:eastAsia="Calibri" w:hAnsi="Garamond" w:cs="Times New Roman"/>
          <w:lang w:val="es-MX"/>
        </w:rPr>
        <w:t xml:space="preserve">y </w:t>
      </w:r>
      <w:r w:rsidR="00105DC9" w:rsidRPr="00906B19">
        <w:rPr>
          <w:rFonts w:ascii="Garamond" w:eastAsia="Calibri" w:hAnsi="Garamond" w:cs="Times New Roman"/>
          <w:lang w:val="es-MX"/>
        </w:rPr>
        <w:t>El Zarco</w:t>
      </w:r>
      <w:r w:rsidR="00906B19" w:rsidRPr="00906B19">
        <w:rPr>
          <w:rFonts w:ascii="Garamond" w:eastAsia="Calibri" w:hAnsi="Garamond" w:cs="Times New Roman"/>
          <w:lang w:val="es-MX"/>
        </w:rPr>
        <w:t>. Es urgente se proceda al desazolve y ret</w:t>
      </w:r>
      <w:r w:rsidR="00E9683F">
        <w:rPr>
          <w:rFonts w:ascii="Garamond" w:eastAsia="Calibri" w:hAnsi="Garamond" w:cs="Times New Roman"/>
          <w:lang w:val="es-MX"/>
        </w:rPr>
        <w:t xml:space="preserve">iro de maleza que se ha cortado </w:t>
      </w:r>
      <w:r w:rsidR="00105DC9">
        <w:rPr>
          <w:rFonts w:ascii="Garamond" w:eastAsia="Calibri" w:hAnsi="Garamond" w:cs="Times New Roman"/>
          <w:lang w:val="es-MX"/>
        </w:rPr>
        <w:t>de los</w:t>
      </w:r>
      <w:r w:rsidR="00E9683F">
        <w:rPr>
          <w:rFonts w:ascii="Garamond" w:eastAsia="Calibri" w:hAnsi="Garamond" w:cs="Times New Roman"/>
          <w:lang w:val="es-MX"/>
        </w:rPr>
        <w:t>…</w:t>
      </w:r>
      <w:r w:rsidR="00105DC9">
        <w:rPr>
          <w:rFonts w:ascii="Garamond" w:eastAsia="Calibri" w:hAnsi="Garamond" w:cs="Times New Roman"/>
          <w:lang w:val="es-MX"/>
        </w:rPr>
        <w:t>que se ha cortado</w:t>
      </w:r>
      <w:r w:rsidR="00906B19" w:rsidRPr="00906B19">
        <w:rPr>
          <w:rFonts w:ascii="Garamond" w:eastAsia="Calibri" w:hAnsi="Garamond" w:cs="Times New Roman"/>
          <w:lang w:val="es-MX"/>
        </w:rPr>
        <w:t xml:space="preserve"> de los </w:t>
      </w:r>
      <w:r w:rsidR="00105DC9" w:rsidRPr="00906B19">
        <w:rPr>
          <w:rFonts w:ascii="Garamond" w:eastAsia="Calibri" w:hAnsi="Garamond" w:cs="Times New Roman"/>
          <w:lang w:val="es-MX"/>
        </w:rPr>
        <w:t xml:space="preserve">Canales </w:t>
      </w:r>
      <w:r w:rsidR="00906B19" w:rsidRPr="00906B19">
        <w:rPr>
          <w:rFonts w:ascii="Garamond" w:eastAsia="Calibri" w:hAnsi="Garamond" w:cs="Times New Roman"/>
          <w:lang w:val="es-MX"/>
        </w:rPr>
        <w:t xml:space="preserve">de </w:t>
      </w:r>
      <w:r w:rsidR="00105DC9" w:rsidRPr="00906B19">
        <w:rPr>
          <w:rFonts w:ascii="Garamond" w:eastAsia="Calibri" w:hAnsi="Garamond" w:cs="Times New Roman"/>
          <w:lang w:val="es-MX"/>
        </w:rPr>
        <w:t>Los Tamarindos</w:t>
      </w:r>
      <w:r w:rsidR="00105DC9">
        <w:rPr>
          <w:rFonts w:ascii="Garamond" w:eastAsia="Calibri" w:hAnsi="Garamond" w:cs="Times New Roman"/>
          <w:lang w:val="es-MX"/>
        </w:rPr>
        <w:t>,</w:t>
      </w:r>
      <w:r w:rsidR="00105DC9"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desde el tramo de la cruza de la </w:t>
      </w:r>
      <w:r w:rsidR="00105DC9" w:rsidRPr="00906B19">
        <w:rPr>
          <w:rFonts w:ascii="Garamond" w:eastAsia="Calibri" w:hAnsi="Garamond" w:cs="Times New Roman"/>
          <w:lang w:val="es-MX"/>
        </w:rPr>
        <w:t>Avenida Federación</w:t>
      </w:r>
      <w:r w:rsidR="00105DC9">
        <w:rPr>
          <w:rFonts w:ascii="Garamond" w:eastAsia="Calibri" w:hAnsi="Garamond" w:cs="Times New Roman"/>
          <w:lang w:val="es-MX"/>
        </w:rPr>
        <w:t>,</w:t>
      </w:r>
      <w:r w:rsidR="00105DC9" w:rsidRPr="00906B19">
        <w:rPr>
          <w:rFonts w:ascii="Garamond" w:eastAsia="Calibri" w:hAnsi="Garamond" w:cs="Times New Roman"/>
          <w:lang w:val="es-MX"/>
        </w:rPr>
        <w:t xml:space="preserve"> </w:t>
      </w:r>
      <w:r w:rsidR="00105DC9">
        <w:rPr>
          <w:rFonts w:ascii="Garamond" w:eastAsia="Calibri" w:hAnsi="Garamond" w:cs="Times New Roman"/>
          <w:lang w:val="es-MX"/>
        </w:rPr>
        <w:t xml:space="preserve">hasta el entronque con el </w:t>
      </w:r>
      <w:r w:rsidR="00906B19" w:rsidRPr="00906B19">
        <w:rPr>
          <w:rFonts w:ascii="Garamond" w:eastAsia="Calibri" w:hAnsi="Garamond" w:cs="Times New Roman"/>
          <w:lang w:val="es-MX"/>
        </w:rPr>
        <w:t>ingreso a las instalaciones del C</w:t>
      </w:r>
      <w:r w:rsidR="00105DC9">
        <w:rPr>
          <w:rFonts w:ascii="Garamond" w:eastAsia="Calibri" w:hAnsi="Garamond" w:cs="Times New Roman"/>
          <w:lang w:val="es-MX"/>
        </w:rPr>
        <w:t>U</w:t>
      </w:r>
      <w:r w:rsidR="00906B19" w:rsidRPr="00906B19">
        <w:rPr>
          <w:rFonts w:ascii="Garamond" w:eastAsia="Calibri" w:hAnsi="Garamond" w:cs="Times New Roman"/>
          <w:lang w:val="es-MX"/>
        </w:rPr>
        <w:t>C</w:t>
      </w:r>
      <w:r w:rsidR="0041616C" w:rsidRPr="00906B19">
        <w:rPr>
          <w:rFonts w:ascii="Garamond" w:eastAsia="Calibri" w:hAnsi="Garamond" w:cs="Times New Roman"/>
          <w:lang w:val="es-MX"/>
        </w:rPr>
        <w:t>OSTA</w:t>
      </w:r>
      <w:r w:rsidR="00906B19" w:rsidRPr="00906B19">
        <w:rPr>
          <w:rFonts w:ascii="Garamond" w:eastAsia="Calibri" w:hAnsi="Garamond" w:cs="Times New Roman"/>
          <w:lang w:val="es-MX"/>
        </w:rPr>
        <w:t xml:space="preserve">, así también como del Canal del </w:t>
      </w:r>
      <w:r w:rsidR="00105DC9">
        <w:rPr>
          <w:rFonts w:ascii="Garamond" w:eastAsia="Calibri" w:hAnsi="Garamond" w:cs="Times New Roman"/>
          <w:lang w:val="es-MX"/>
        </w:rPr>
        <w:t xml:space="preserve">Zarco. </w:t>
      </w:r>
      <w:r w:rsidR="00906B19" w:rsidRPr="00906B19">
        <w:rPr>
          <w:rFonts w:ascii="Garamond" w:eastAsia="Calibri" w:hAnsi="Garamond" w:cs="Times New Roman"/>
          <w:lang w:val="es-MX"/>
        </w:rPr>
        <w:t>La</w:t>
      </w:r>
      <w:r w:rsidR="00105DC9">
        <w:rPr>
          <w:rFonts w:ascii="Garamond" w:eastAsia="Calibri" w:hAnsi="Garamond" w:cs="Times New Roman"/>
          <w:lang w:val="es-MX"/>
        </w:rPr>
        <w:t>…</w:t>
      </w:r>
      <w:r w:rsidR="00906B19" w:rsidRPr="00906B19">
        <w:rPr>
          <w:rFonts w:ascii="Garamond" w:eastAsia="Calibri" w:hAnsi="Garamond" w:cs="Times New Roman"/>
          <w:lang w:val="es-MX"/>
        </w:rPr>
        <w:t>la acumulación de maleza, lodo, basura</w:t>
      </w:r>
      <w:r w:rsidR="00E9683F">
        <w:rPr>
          <w:rFonts w:ascii="Garamond" w:eastAsia="Calibri" w:hAnsi="Garamond" w:cs="Times New Roman"/>
          <w:lang w:val="es-MX"/>
        </w:rPr>
        <w:t>,</w:t>
      </w:r>
      <w:r w:rsidR="00906B19" w:rsidRPr="00906B19">
        <w:rPr>
          <w:rFonts w:ascii="Garamond" w:eastAsia="Calibri" w:hAnsi="Garamond" w:cs="Times New Roman"/>
          <w:lang w:val="es-MX"/>
        </w:rPr>
        <w:t xml:space="preserve"> reduce significativamente la capacidad de</w:t>
      </w:r>
      <w:r w:rsidR="00105DC9">
        <w:rPr>
          <w:rFonts w:ascii="Garamond" w:eastAsia="Calibri" w:hAnsi="Garamond" w:cs="Times New Roman"/>
          <w:lang w:val="es-MX"/>
        </w:rPr>
        <w:t xml:space="preserve"> flujo del agua en los canales. Esta obstrucción es la</w:t>
      </w:r>
      <w:r w:rsidR="00906B19" w:rsidRPr="00906B19">
        <w:rPr>
          <w:rFonts w:ascii="Garamond" w:eastAsia="Calibri" w:hAnsi="Garamond" w:cs="Times New Roman"/>
          <w:lang w:val="es-MX"/>
        </w:rPr>
        <w:t xml:space="preserve"> causa directa que los cauces se desborden durante la</w:t>
      </w:r>
      <w:r w:rsidR="00105DC9">
        <w:rPr>
          <w:rFonts w:ascii="Garamond" w:eastAsia="Calibri" w:hAnsi="Garamond" w:cs="Times New Roman"/>
          <w:lang w:val="es-MX"/>
        </w:rPr>
        <w:t xml:space="preserve"> temporada de lluvias intensas. </w:t>
      </w:r>
      <w:r w:rsidR="00906B19" w:rsidRPr="00906B19">
        <w:rPr>
          <w:rFonts w:ascii="Garamond" w:eastAsia="Calibri" w:hAnsi="Garamond" w:cs="Times New Roman"/>
          <w:lang w:val="es-MX"/>
        </w:rPr>
        <w:t>El desbordamiento, como ya se ha visto, puede causar i</w:t>
      </w:r>
      <w:r w:rsidR="00105DC9">
        <w:rPr>
          <w:rFonts w:ascii="Garamond" w:eastAsia="Calibri" w:hAnsi="Garamond" w:cs="Times New Roman"/>
          <w:lang w:val="es-MX"/>
        </w:rPr>
        <w:t>nundaciones severas que afectan a</w:t>
      </w:r>
      <w:r w:rsidR="00906B19" w:rsidRPr="00906B19">
        <w:rPr>
          <w:rFonts w:ascii="Garamond" w:eastAsia="Calibri" w:hAnsi="Garamond" w:cs="Times New Roman"/>
          <w:lang w:val="es-MX"/>
        </w:rPr>
        <w:t xml:space="preserve"> propiedades</w:t>
      </w:r>
      <w:r w:rsidR="00105DC9">
        <w:rPr>
          <w:rFonts w:ascii="Garamond" w:eastAsia="Calibri" w:hAnsi="Garamond" w:cs="Times New Roman"/>
          <w:lang w:val="es-MX"/>
        </w:rPr>
        <w:t>,</w:t>
      </w:r>
      <w:r w:rsidR="00906B19" w:rsidRPr="00906B19">
        <w:rPr>
          <w:rFonts w:ascii="Garamond" w:eastAsia="Calibri" w:hAnsi="Garamond" w:cs="Times New Roman"/>
          <w:lang w:val="es-MX"/>
        </w:rPr>
        <w:t xml:space="preserve"> vehículos y pone en riesgo la seguridad de las personas, incluyendo la comunidad universitaria del </w:t>
      </w:r>
      <w:r w:rsidR="00105DC9">
        <w:rPr>
          <w:rFonts w:ascii="Garamond" w:eastAsia="Calibri" w:hAnsi="Garamond" w:cs="Times New Roman"/>
          <w:lang w:val="es-MX"/>
        </w:rPr>
        <w:t>CU</w:t>
      </w:r>
      <w:r w:rsidR="0041616C">
        <w:rPr>
          <w:rFonts w:ascii="Garamond" w:eastAsia="Calibri" w:hAnsi="Garamond" w:cs="Times New Roman"/>
          <w:lang w:val="es-MX"/>
        </w:rPr>
        <w:t>COSTA</w:t>
      </w:r>
      <w:r w:rsidR="00105DC9">
        <w:rPr>
          <w:rFonts w:ascii="Garamond" w:eastAsia="Calibri" w:hAnsi="Garamond" w:cs="Times New Roman"/>
          <w:lang w:val="es-MX"/>
        </w:rPr>
        <w:t xml:space="preserve">. </w:t>
      </w:r>
      <w:r w:rsidR="00906B19" w:rsidRPr="00906B19">
        <w:rPr>
          <w:rFonts w:ascii="Garamond" w:eastAsia="Calibri" w:hAnsi="Garamond" w:cs="Times New Roman"/>
          <w:lang w:val="es-MX"/>
        </w:rPr>
        <w:t>Un desazolve oportuno asegura que los canales puedan manejar adecuadamente el volumen de agua de las tormentas, esto es crucial para proteger tanto la infraestructura</w:t>
      </w:r>
      <w:r w:rsidR="00105DC9">
        <w:rPr>
          <w:rFonts w:ascii="Garamond" w:eastAsia="Calibri" w:hAnsi="Garamond" w:cs="Times New Roman"/>
          <w:lang w:val="es-MX"/>
        </w:rPr>
        <w:t>,</w:t>
      </w:r>
      <w:r w:rsidR="00906B19" w:rsidRPr="00906B19">
        <w:rPr>
          <w:rFonts w:ascii="Garamond" w:eastAsia="Calibri" w:hAnsi="Garamond" w:cs="Times New Roman"/>
          <w:lang w:val="es-MX"/>
        </w:rPr>
        <w:t xml:space="preserve"> como la</w:t>
      </w:r>
      <w:r w:rsidR="00105DC9">
        <w:rPr>
          <w:rFonts w:ascii="Garamond" w:eastAsia="Calibri" w:hAnsi="Garamond" w:cs="Times New Roman"/>
          <w:lang w:val="es-MX"/>
        </w:rPr>
        <w:t>…como la población c</w:t>
      </w:r>
      <w:r w:rsidR="00906B19" w:rsidRPr="00906B19">
        <w:rPr>
          <w:rFonts w:ascii="Garamond" w:eastAsia="Calibri" w:hAnsi="Garamond" w:cs="Times New Roman"/>
          <w:lang w:val="es-MX"/>
        </w:rPr>
        <w:t>ircundante</w:t>
      </w:r>
      <w:r w:rsidR="00105DC9">
        <w:rPr>
          <w:rFonts w:ascii="Garamond" w:eastAsia="Calibri" w:hAnsi="Garamond" w:cs="Times New Roman"/>
          <w:lang w:val="es-MX"/>
        </w:rPr>
        <w:t>. Dos</w:t>
      </w:r>
      <w:r w:rsidR="00906B19" w:rsidRPr="00906B19">
        <w:rPr>
          <w:rFonts w:ascii="Garamond" w:eastAsia="Calibri" w:hAnsi="Garamond" w:cs="Times New Roman"/>
          <w:lang w:val="es-MX"/>
        </w:rPr>
        <w:t>.</w:t>
      </w:r>
      <w:r w:rsidR="00105DC9">
        <w:rPr>
          <w:rFonts w:ascii="Garamond" w:eastAsia="Calibri" w:hAnsi="Garamond" w:cs="Times New Roman"/>
          <w:lang w:val="es-MX"/>
        </w:rPr>
        <w:t xml:space="preserve"> </w:t>
      </w:r>
      <w:r w:rsidR="00906B19" w:rsidRPr="00906B19">
        <w:rPr>
          <w:rFonts w:ascii="Garamond" w:eastAsia="Calibri" w:hAnsi="Garamond" w:cs="Times New Roman"/>
          <w:lang w:val="es-MX"/>
        </w:rPr>
        <w:t>Barand</w:t>
      </w:r>
      <w:r w:rsidR="00105DC9">
        <w:rPr>
          <w:rFonts w:ascii="Garamond" w:eastAsia="Calibri" w:hAnsi="Garamond" w:cs="Times New Roman"/>
          <w:lang w:val="es-MX"/>
        </w:rPr>
        <w:t>ales de seguridad en el Canal T</w:t>
      </w:r>
      <w:r w:rsidR="00906B19" w:rsidRPr="00906B19">
        <w:rPr>
          <w:rFonts w:ascii="Garamond" w:eastAsia="Calibri" w:hAnsi="Garamond" w:cs="Times New Roman"/>
          <w:lang w:val="es-MX"/>
        </w:rPr>
        <w:t>amarin</w:t>
      </w:r>
      <w:r w:rsidR="00105DC9">
        <w:rPr>
          <w:rFonts w:ascii="Garamond" w:eastAsia="Calibri" w:hAnsi="Garamond" w:cs="Times New Roman"/>
          <w:lang w:val="es-MX"/>
        </w:rPr>
        <w:t xml:space="preserve">dos por la Avenida Universidad. </w:t>
      </w:r>
      <w:r w:rsidR="00906B19" w:rsidRPr="00906B19">
        <w:rPr>
          <w:rFonts w:ascii="Garamond" w:eastAsia="Calibri" w:hAnsi="Garamond" w:cs="Times New Roman"/>
          <w:lang w:val="es-MX"/>
        </w:rPr>
        <w:t>La instalación de barandales de</w:t>
      </w:r>
      <w:r w:rsidR="00105DC9">
        <w:rPr>
          <w:rFonts w:ascii="Garamond" w:eastAsia="Calibri" w:hAnsi="Garamond" w:cs="Times New Roman"/>
          <w:lang w:val="es-MX"/>
        </w:rPr>
        <w:t>…</w:t>
      </w:r>
      <w:r w:rsidR="00906B19" w:rsidRPr="00906B19">
        <w:rPr>
          <w:rFonts w:ascii="Garamond" w:eastAsia="Calibri" w:hAnsi="Garamond" w:cs="Times New Roman"/>
          <w:lang w:val="es-MX"/>
        </w:rPr>
        <w:t>de herrería o acero inoxidable</w:t>
      </w:r>
      <w:r w:rsidR="00105DC9">
        <w:rPr>
          <w:rFonts w:ascii="Garamond" w:eastAsia="Calibri" w:hAnsi="Garamond" w:cs="Times New Roman"/>
          <w:lang w:val="es-MX"/>
        </w:rPr>
        <w:t>,</w:t>
      </w:r>
      <w:r w:rsidR="00906B19" w:rsidRPr="00906B19">
        <w:rPr>
          <w:rFonts w:ascii="Garamond" w:eastAsia="Calibri" w:hAnsi="Garamond" w:cs="Times New Roman"/>
          <w:lang w:val="es-MX"/>
        </w:rPr>
        <w:t xml:space="preserve"> a lo largo de ambos lados del puente sobre el canal de los Tamarindos que cruza la </w:t>
      </w:r>
      <w:r w:rsidR="00105DC9" w:rsidRPr="00906B19">
        <w:rPr>
          <w:rFonts w:ascii="Garamond" w:eastAsia="Calibri" w:hAnsi="Garamond" w:cs="Times New Roman"/>
          <w:lang w:val="es-MX"/>
        </w:rPr>
        <w:t>Avenida U</w:t>
      </w:r>
      <w:r w:rsidR="00105DC9">
        <w:rPr>
          <w:rFonts w:ascii="Garamond" w:eastAsia="Calibri" w:hAnsi="Garamond" w:cs="Times New Roman"/>
          <w:lang w:val="es-MX"/>
        </w:rPr>
        <w:t>niversidad, así como un barandal</w:t>
      </w:r>
      <w:r w:rsidR="00906B19" w:rsidRPr="00906B19">
        <w:rPr>
          <w:rFonts w:ascii="Garamond" w:eastAsia="Calibri" w:hAnsi="Garamond" w:cs="Times New Roman"/>
          <w:lang w:val="es-MX"/>
        </w:rPr>
        <w:t xml:space="preserve"> en el canal por la </w:t>
      </w:r>
      <w:r w:rsidR="00105DC9" w:rsidRPr="00906B19">
        <w:rPr>
          <w:rFonts w:ascii="Garamond" w:eastAsia="Calibri" w:hAnsi="Garamond" w:cs="Times New Roman"/>
          <w:lang w:val="es-MX"/>
        </w:rPr>
        <w:t xml:space="preserve">Avenida </w:t>
      </w:r>
      <w:r w:rsidR="00035B90">
        <w:rPr>
          <w:rFonts w:ascii="Garamond" w:eastAsia="Calibri" w:hAnsi="Garamond" w:cs="Times New Roman"/>
          <w:lang w:val="es-MX"/>
        </w:rPr>
        <w:t>Federación lado s</w:t>
      </w:r>
      <w:r w:rsidR="00906B19" w:rsidRPr="00906B19">
        <w:rPr>
          <w:rFonts w:ascii="Garamond" w:eastAsia="Calibri" w:hAnsi="Garamond" w:cs="Times New Roman"/>
          <w:lang w:val="es-MX"/>
        </w:rPr>
        <w:t>ur. El propósito principal es proteger el límite del puente, reforzando así la seguridad vial para mejorar la</w:t>
      </w:r>
      <w:r w:rsidR="00105DC9">
        <w:rPr>
          <w:rFonts w:ascii="Garamond" w:eastAsia="Calibri" w:hAnsi="Garamond" w:cs="Times New Roman"/>
          <w:lang w:val="es-MX"/>
        </w:rPr>
        <w:t>…</w:t>
      </w:r>
      <w:r w:rsidR="00906B19" w:rsidRPr="00906B19">
        <w:rPr>
          <w:rFonts w:ascii="Garamond" w:eastAsia="Calibri" w:hAnsi="Garamond" w:cs="Times New Roman"/>
          <w:lang w:val="es-MX"/>
        </w:rPr>
        <w:t>para me</w:t>
      </w:r>
      <w:r w:rsidR="00035B90">
        <w:rPr>
          <w:rFonts w:ascii="Garamond" w:eastAsia="Calibri" w:hAnsi="Garamond" w:cs="Times New Roman"/>
          <w:lang w:val="es-MX"/>
        </w:rPr>
        <w:t>jorar la visibilidad durante la n</w:t>
      </w:r>
      <w:r w:rsidR="00310A5E">
        <w:rPr>
          <w:rFonts w:ascii="Garamond" w:eastAsia="Calibri" w:hAnsi="Garamond" w:cs="Times New Roman"/>
          <w:lang w:val="es-MX"/>
        </w:rPr>
        <w:t xml:space="preserve">oche y </w:t>
      </w:r>
      <w:r w:rsidR="00906B19" w:rsidRPr="00906B19">
        <w:rPr>
          <w:rFonts w:ascii="Garamond" w:eastAsia="Calibri" w:hAnsi="Garamond" w:cs="Times New Roman"/>
          <w:lang w:val="es-MX"/>
        </w:rPr>
        <w:t>baja ilumina</w:t>
      </w:r>
      <w:r w:rsidR="00310A5E">
        <w:rPr>
          <w:rFonts w:ascii="Garamond" w:eastAsia="Calibri" w:hAnsi="Garamond" w:cs="Times New Roman"/>
          <w:lang w:val="es-MX"/>
        </w:rPr>
        <w:t>…</w:t>
      </w:r>
      <w:proofErr w:type="spellStart"/>
      <w:r w:rsidR="00906B19" w:rsidRPr="00906B19">
        <w:rPr>
          <w:rFonts w:ascii="Garamond" w:eastAsia="Calibri" w:hAnsi="Garamond" w:cs="Times New Roman"/>
          <w:lang w:val="es-MX"/>
        </w:rPr>
        <w:t>iluminosidad</w:t>
      </w:r>
      <w:proofErr w:type="spellEnd"/>
      <w:r w:rsidR="00035B90">
        <w:rPr>
          <w:rFonts w:ascii="Garamond" w:eastAsia="Calibri" w:hAnsi="Garamond" w:cs="Times New Roman"/>
          <w:lang w:val="es-MX"/>
        </w:rPr>
        <w:t>.</w:t>
      </w:r>
      <w:r w:rsidR="00310A5E">
        <w:rPr>
          <w:rFonts w:ascii="Garamond" w:eastAsia="Calibri" w:hAnsi="Garamond" w:cs="Times New Roman"/>
          <w:lang w:val="es-MX"/>
        </w:rPr>
        <w:t xml:space="preserve"> </w:t>
      </w:r>
      <w:r w:rsidR="00035B90">
        <w:rPr>
          <w:rFonts w:ascii="Garamond" w:eastAsia="Calibri" w:hAnsi="Garamond" w:cs="Times New Roman"/>
          <w:lang w:val="es-MX"/>
        </w:rPr>
        <w:t>L</w:t>
      </w:r>
      <w:r w:rsidR="00906B19" w:rsidRPr="00906B19">
        <w:rPr>
          <w:rFonts w:ascii="Garamond" w:eastAsia="Calibri" w:hAnsi="Garamond" w:cs="Times New Roman"/>
          <w:lang w:val="es-MX"/>
        </w:rPr>
        <w:t>os barandales deberán tener una capa de pintura reflejante.</w:t>
      </w:r>
      <w:r w:rsidR="00035B90">
        <w:rPr>
          <w:rFonts w:ascii="Garamond" w:eastAsia="Calibri" w:hAnsi="Garamond" w:cs="Times New Roman"/>
          <w:lang w:val="es-MX"/>
        </w:rPr>
        <w:t xml:space="preserve"> </w:t>
      </w:r>
      <w:r w:rsidR="00906B19" w:rsidRPr="00906B19">
        <w:rPr>
          <w:rFonts w:ascii="Garamond" w:eastAsia="Calibri" w:hAnsi="Garamond" w:cs="Times New Roman"/>
          <w:lang w:val="es-MX"/>
        </w:rPr>
        <w:t>Esto</w:t>
      </w:r>
      <w:r w:rsidR="00035B90">
        <w:rPr>
          <w:rFonts w:ascii="Garamond" w:eastAsia="Calibri" w:hAnsi="Garamond" w:cs="Times New Roman"/>
          <w:lang w:val="es-MX"/>
        </w:rPr>
        <w:t xml:space="preserve"> e</w:t>
      </w:r>
      <w:r w:rsidR="00906B19" w:rsidRPr="00906B19">
        <w:rPr>
          <w:rFonts w:ascii="Garamond" w:eastAsia="Calibri" w:hAnsi="Garamond" w:cs="Times New Roman"/>
          <w:lang w:val="es-MX"/>
        </w:rPr>
        <w:t>s crucial para la seguridad de personas</w:t>
      </w:r>
      <w:r w:rsidR="00035B90">
        <w:rPr>
          <w:rFonts w:ascii="Garamond" w:eastAsia="Calibri" w:hAnsi="Garamond" w:cs="Times New Roman"/>
          <w:lang w:val="es-MX"/>
        </w:rPr>
        <w:t>…</w:t>
      </w:r>
      <w:r w:rsidR="00906B19" w:rsidRPr="00906B19">
        <w:rPr>
          <w:rFonts w:ascii="Garamond" w:eastAsia="Calibri" w:hAnsi="Garamond" w:cs="Times New Roman"/>
          <w:lang w:val="es-MX"/>
        </w:rPr>
        <w:t>de personas, vehículos</w:t>
      </w:r>
      <w:r w:rsidR="00035B90">
        <w:rPr>
          <w:rFonts w:ascii="Garamond" w:eastAsia="Calibri" w:hAnsi="Garamond" w:cs="Times New Roman"/>
          <w:lang w:val="es-MX"/>
        </w:rPr>
        <w:t>, motocicletas y bicicletas que…</w:t>
      </w:r>
      <w:r w:rsidR="00906B19" w:rsidRPr="00906B19">
        <w:rPr>
          <w:rFonts w:ascii="Garamond" w:eastAsia="Calibri" w:hAnsi="Garamond" w:cs="Times New Roman"/>
          <w:lang w:val="es-MX"/>
        </w:rPr>
        <w:t xml:space="preserve">que transitan por la </w:t>
      </w:r>
      <w:r w:rsidR="00035B90" w:rsidRPr="00906B19">
        <w:rPr>
          <w:rFonts w:ascii="Garamond" w:eastAsia="Calibri" w:hAnsi="Garamond" w:cs="Times New Roman"/>
          <w:lang w:val="es-MX"/>
        </w:rPr>
        <w:t>Avenida</w:t>
      </w:r>
      <w:r w:rsidR="00906B19" w:rsidRPr="00906B19">
        <w:rPr>
          <w:rFonts w:ascii="Garamond" w:eastAsia="Calibri" w:hAnsi="Garamond" w:cs="Times New Roman"/>
          <w:lang w:val="es-MX"/>
        </w:rPr>
        <w:t>, especialmente en situación de emergencia</w:t>
      </w:r>
      <w:r w:rsidR="00035B90">
        <w:rPr>
          <w:rFonts w:ascii="Garamond" w:eastAsia="Calibri" w:hAnsi="Garamond" w:cs="Times New Roman"/>
          <w:lang w:val="es-MX"/>
        </w:rPr>
        <w:t>, como apagones p</w:t>
      </w:r>
      <w:r w:rsidR="00906B19" w:rsidRPr="00906B19">
        <w:rPr>
          <w:rFonts w:ascii="Garamond" w:eastAsia="Calibri" w:hAnsi="Garamond" w:cs="Times New Roman"/>
          <w:lang w:val="es-MX"/>
        </w:rPr>
        <w:t>rovocados por la tormenta</w:t>
      </w:r>
      <w:r w:rsidR="00035B90">
        <w:rPr>
          <w:rFonts w:ascii="Garamond" w:eastAsia="Calibri" w:hAnsi="Garamond" w:cs="Times New Roman"/>
          <w:lang w:val="es-MX"/>
        </w:rPr>
        <w:t>. Tres.</w:t>
      </w:r>
      <w:r w:rsidR="00906B19" w:rsidRPr="00906B19">
        <w:rPr>
          <w:rFonts w:ascii="Garamond" w:eastAsia="Calibri" w:hAnsi="Garamond" w:cs="Times New Roman"/>
          <w:lang w:val="es-MX"/>
        </w:rPr>
        <w:t xml:space="preserve"> </w:t>
      </w:r>
      <w:r w:rsidR="00035B90">
        <w:rPr>
          <w:rFonts w:ascii="Garamond" w:eastAsia="Calibri" w:hAnsi="Garamond" w:cs="Times New Roman"/>
          <w:lang w:val="es-MX"/>
        </w:rPr>
        <w:t>P</w:t>
      </w:r>
      <w:r w:rsidR="00906B19" w:rsidRPr="00906B19">
        <w:rPr>
          <w:rFonts w:ascii="Garamond" w:eastAsia="Calibri" w:hAnsi="Garamond" w:cs="Times New Roman"/>
          <w:lang w:val="es-MX"/>
        </w:rPr>
        <w:t>oda, limpieza y retiro de maleza en el costado poniente del canal de Tamarindos</w:t>
      </w:r>
      <w:r w:rsidR="00035B90">
        <w:rPr>
          <w:rFonts w:ascii="Garamond" w:eastAsia="Calibri" w:hAnsi="Garamond" w:cs="Times New Roman"/>
          <w:lang w:val="es-MX"/>
        </w:rPr>
        <w:t>.</w:t>
      </w:r>
      <w:r w:rsidR="00906B19" w:rsidRPr="00906B19">
        <w:rPr>
          <w:rFonts w:ascii="Garamond" w:eastAsia="Calibri" w:hAnsi="Garamond" w:cs="Times New Roman"/>
          <w:lang w:val="es-MX"/>
        </w:rPr>
        <w:t xml:space="preserve"> </w:t>
      </w:r>
      <w:r w:rsidR="00035B90">
        <w:rPr>
          <w:rFonts w:ascii="Garamond" w:eastAsia="Calibri" w:hAnsi="Garamond" w:cs="Times New Roman"/>
          <w:lang w:val="es-MX"/>
        </w:rPr>
        <w:t>Este tramo q</w:t>
      </w:r>
      <w:r w:rsidR="00906B19" w:rsidRPr="00906B19">
        <w:rPr>
          <w:rFonts w:ascii="Garamond" w:eastAsia="Calibri" w:hAnsi="Garamond" w:cs="Times New Roman"/>
          <w:lang w:val="es-MX"/>
        </w:rPr>
        <w:t>ue colinda con el muro</w:t>
      </w:r>
      <w:r w:rsidR="00035B90">
        <w:rPr>
          <w:rFonts w:ascii="Garamond" w:eastAsia="Calibri" w:hAnsi="Garamond" w:cs="Times New Roman"/>
          <w:lang w:val="es-MX"/>
        </w:rPr>
        <w:t xml:space="preserve"> t</w:t>
      </w:r>
      <w:r w:rsidR="00906B19" w:rsidRPr="00906B19">
        <w:rPr>
          <w:rFonts w:ascii="Garamond" w:eastAsia="Calibri" w:hAnsi="Garamond" w:cs="Times New Roman"/>
          <w:lang w:val="es-MX"/>
        </w:rPr>
        <w:t>rasero de la nueva Biblioteca de</w:t>
      </w:r>
      <w:r w:rsidR="00035B90">
        <w:rPr>
          <w:rFonts w:ascii="Garamond" w:eastAsia="Calibri" w:hAnsi="Garamond" w:cs="Times New Roman"/>
          <w:lang w:val="es-MX"/>
        </w:rPr>
        <w:t>…de nombre “L</w:t>
      </w:r>
      <w:r w:rsidR="00906B19" w:rsidRPr="00906B19">
        <w:rPr>
          <w:rFonts w:ascii="Garamond" w:eastAsia="Calibri" w:hAnsi="Garamond" w:cs="Times New Roman"/>
          <w:lang w:val="es-MX"/>
        </w:rPr>
        <w:t>icenciado Raúl Padilla López</w:t>
      </w:r>
      <w:r w:rsidR="00035B90">
        <w:rPr>
          <w:rFonts w:ascii="Garamond" w:eastAsia="Calibri" w:hAnsi="Garamond" w:cs="Times New Roman"/>
          <w:lang w:val="es-MX"/>
        </w:rPr>
        <w:t>”</w:t>
      </w:r>
      <w:r w:rsidR="00906B19" w:rsidRPr="00906B19">
        <w:rPr>
          <w:rFonts w:ascii="Garamond" w:eastAsia="Calibri" w:hAnsi="Garamond" w:cs="Times New Roman"/>
          <w:lang w:val="es-MX"/>
        </w:rPr>
        <w:t>, entre la Avenida Univer</w:t>
      </w:r>
      <w:r w:rsidR="00035B90">
        <w:rPr>
          <w:rFonts w:ascii="Garamond" w:eastAsia="Calibri" w:hAnsi="Garamond" w:cs="Times New Roman"/>
          <w:lang w:val="es-MX"/>
        </w:rPr>
        <w:t>sidad y la Avenida Federación, a</w:t>
      </w:r>
      <w:r w:rsidR="00906B19" w:rsidRPr="00906B19">
        <w:rPr>
          <w:rFonts w:ascii="Garamond" w:eastAsia="Calibri" w:hAnsi="Garamond" w:cs="Times New Roman"/>
          <w:lang w:val="es-MX"/>
        </w:rPr>
        <w:t>cumuland</w:t>
      </w:r>
      <w:r w:rsidR="00035B90">
        <w:rPr>
          <w:rFonts w:ascii="Garamond" w:eastAsia="Calibri" w:hAnsi="Garamond" w:cs="Times New Roman"/>
          <w:lang w:val="es-MX"/>
        </w:rPr>
        <w:t>o la maleza, presenta una grave…</w:t>
      </w:r>
      <w:r w:rsidR="00906B19" w:rsidRPr="00906B19">
        <w:rPr>
          <w:rFonts w:ascii="Garamond" w:eastAsia="Calibri" w:hAnsi="Garamond" w:cs="Times New Roman"/>
          <w:lang w:val="es-MX"/>
        </w:rPr>
        <w:t>un grave peligro para los trascendentes</w:t>
      </w:r>
      <w:r w:rsidR="00E9683F">
        <w:rPr>
          <w:rFonts w:ascii="Garamond" w:eastAsia="Calibri" w:hAnsi="Garamond" w:cs="Times New Roman"/>
          <w:lang w:val="es-MX"/>
        </w:rPr>
        <w:t xml:space="preserve"> (sic)</w:t>
      </w:r>
      <w:r w:rsidR="00906B19" w:rsidRPr="00906B19">
        <w:rPr>
          <w:rFonts w:ascii="Garamond" w:eastAsia="Calibri" w:hAnsi="Garamond" w:cs="Times New Roman"/>
          <w:lang w:val="es-MX"/>
        </w:rPr>
        <w:t>, ya que pueden servir como refugio para personas con malas intenciones, así como fauna nociva como</w:t>
      </w:r>
      <w:r w:rsidR="00035B90">
        <w:rPr>
          <w:rFonts w:ascii="Garamond" w:eastAsia="Calibri" w:hAnsi="Garamond" w:cs="Times New Roman"/>
          <w:lang w:val="es-MX"/>
        </w:rPr>
        <w:t>:</w:t>
      </w:r>
      <w:r w:rsidR="00906B19" w:rsidRPr="00906B19">
        <w:rPr>
          <w:rFonts w:ascii="Garamond" w:eastAsia="Calibri" w:hAnsi="Garamond" w:cs="Times New Roman"/>
          <w:lang w:val="es-MX"/>
        </w:rPr>
        <w:t xml:space="preserve"> culebras, alacranes.</w:t>
      </w:r>
      <w:r w:rsidR="00035B90">
        <w:rPr>
          <w:rFonts w:ascii="Garamond" w:eastAsia="Calibri" w:hAnsi="Garamond" w:cs="Times New Roman"/>
          <w:lang w:val="es-MX"/>
        </w:rPr>
        <w:t xml:space="preserve"> </w:t>
      </w:r>
      <w:r w:rsidR="00906B19" w:rsidRPr="00906B19">
        <w:rPr>
          <w:rFonts w:ascii="Garamond" w:eastAsia="Calibri" w:hAnsi="Garamond" w:cs="Times New Roman"/>
          <w:lang w:val="es-MX"/>
        </w:rPr>
        <w:t>Por ello, la limpieza es un</w:t>
      </w:r>
      <w:r w:rsidR="00035B90">
        <w:rPr>
          <w:rFonts w:ascii="Garamond" w:eastAsia="Calibri" w:hAnsi="Garamond" w:cs="Times New Roman"/>
          <w:lang w:val="es-MX"/>
        </w:rPr>
        <w:t>…</w:t>
      </w:r>
      <w:r w:rsidR="00906B19" w:rsidRPr="00906B19">
        <w:rPr>
          <w:rFonts w:ascii="Garamond" w:eastAsia="Calibri" w:hAnsi="Garamond" w:cs="Times New Roman"/>
          <w:lang w:val="es-MX"/>
        </w:rPr>
        <w:t>es una medida urgente para garantizar un paso seguro</w:t>
      </w:r>
      <w:r w:rsidR="00035B90">
        <w:rPr>
          <w:rFonts w:ascii="Garamond" w:eastAsia="Calibri" w:hAnsi="Garamond" w:cs="Times New Roman"/>
          <w:lang w:val="es-MX"/>
        </w:rPr>
        <w:t>,</w:t>
      </w:r>
      <w:r w:rsidR="00906B19" w:rsidRPr="00906B19">
        <w:rPr>
          <w:rFonts w:ascii="Garamond" w:eastAsia="Calibri" w:hAnsi="Garamond" w:cs="Times New Roman"/>
          <w:lang w:val="es-MX"/>
        </w:rPr>
        <w:t xml:space="preserve"> y por otro lado, se debe revisar las medidas de seguridad i</w:t>
      </w:r>
      <w:r w:rsidR="00035B90">
        <w:rPr>
          <w:rFonts w:ascii="Garamond" w:eastAsia="Calibri" w:hAnsi="Garamond" w:cs="Times New Roman"/>
          <w:lang w:val="es-MX"/>
        </w:rPr>
        <w:t>dóneas, tomando en consideración q</w:t>
      </w:r>
      <w:r w:rsidR="00906B19" w:rsidRPr="00906B19">
        <w:rPr>
          <w:rFonts w:ascii="Garamond" w:eastAsia="Calibri" w:hAnsi="Garamond" w:cs="Times New Roman"/>
          <w:lang w:val="es-MX"/>
        </w:rPr>
        <w:t xml:space="preserve">ue es utilizado como camino tanto para la comunidad universitaria como para los vecinos de </w:t>
      </w:r>
      <w:r w:rsidR="00035B90">
        <w:rPr>
          <w:rFonts w:ascii="Garamond" w:eastAsia="Calibri" w:hAnsi="Garamond" w:cs="Times New Roman"/>
          <w:lang w:val="es-MX"/>
        </w:rPr>
        <w:t>esta zona</w:t>
      </w:r>
      <w:r w:rsidR="00906B19" w:rsidRPr="00906B19">
        <w:rPr>
          <w:rFonts w:ascii="Garamond" w:eastAsia="Calibri" w:hAnsi="Garamond" w:cs="Times New Roman"/>
          <w:lang w:val="es-MX"/>
        </w:rPr>
        <w:t>.</w:t>
      </w:r>
      <w:r w:rsidR="0041616C">
        <w:rPr>
          <w:rFonts w:ascii="Garamond" w:eastAsia="Calibri" w:hAnsi="Garamond" w:cs="Times New Roman"/>
          <w:lang w:val="es-MX"/>
        </w:rPr>
        <w:t xml:space="preserve"> </w:t>
      </w:r>
      <w:r w:rsidR="00906B19" w:rsidRPr="00906B19">
        <w:rPr>
          <w:rFonts w:ascii="Garamond" w:eastAsia="Calibri" w:hAnsi="Garamond" w:cs="Times New Roman"/>
          <w:lang w:val="es-MX"/>
        </w:rPr>
        <w:t xml:space="preserve">Cuatro. Mantenimiento y poda de áreas verdes de la </w:t>
      </w:r>
      <w:r w:rsidR="00035B90" w:rsidRPr="00906B19">
        <w:rPr>
          <w:rFonts w:ascii="Garamond" w:eastAsia="Calibri" w:hAnsi="Garamond" w:cs="Times New Roman"/>
          <w:lang w:val="es-MX"/>
        </w:rPr>
        <w:t xml:space="preserve">Avenida Universidad </w:t>
      </w:r>
      <w:r w:rsidR="00906B19" w:rsidRPr="00906B19">
        <w:rPr>
          <w:rFonts w:ascii="Garamond" w:eastAsia="Calibri" w:hAnsi="Garamond" w:cs="Times New Roman"/>
          <w:lang w:val="es-MX"/>
        </w:rPr>
        <w:t>como medida de seguridad</w:t>
      </w:r>
      <w:r w:rsidR="00035B90">
        <w:rPr>
          <w:rFonts w:ascii="Garamond" w:eastAsia="Calibri" w:hAnsi="Garamond" w:cs="Times New Roman"/>
          <w:lang w:val="es-MX"/>
        </w:rPr>
        <w:t>.</w:t>
      </w:r>
      <w:r w:rsidR="00906B19" w:rsidRPr="00906B19">
        <w:rPr>
          <w:rFonts w:ascii="Garamond" w:eastAsia="Calibri" w:hAnsi="Garamond" w:cs="Times New Roman"/>
          <w:lang w:val="es-MX"/>
        </w:rPr>
        <w:t xml:space="preserve"> </w:t>
      </w:r>
      <w:r w:rsidR="00035B90">
        <w:rPr>
          <w:rFonts w:ascii="Garamond" w:eastAsia="Calibri" w:hAnsi="Garamond" w:cs="Times New Roman"/>
          <w:lang w:val="es-MX"/>
        </w:rPr>
        <w:t>L</w:t>
      </w:r>
      <w:r w:rsidR="00906B19" w:rsidRPr="00906B19">
        <w:rPr>
          <w:rFonts w:ascii="Garamond" w:eastAsia="Calibri" w:hAnsi="Garamond" w:cs="Times New Roman"/>
          <w:lang w:val="es-MX"/>
        </w:rPr>
        <w:t xml:space="preserve">a poda constante de la maleza y los árboles de la </w:t>
      </w:r>
      <w:r w:rsidR="00035B90" w:rsidRPr="00906B19">
        <w:rPr>
          <w:rFonts w:ascii="Garamond" w:eastAsia="Calibri" w:hAnsi="Garamond" w:cs="Times New Roman"/>
          <w:lang w:val="es-MX"/>
        </w:rPr>
        <w:t xml:space="preserve">Avenida Universidad </w:t>
      </w:r>
      <w:r w:rsidR="00906B19" w:rsidRPr="00906B19">
        <w:rPr>
          <w:rFonts w:ascii="Garamond" w:eastAsia="Calibri" w:hAnsi="Garamond" w:cs="Times New Roman"/>
          <w:lang w:val="es-MX"/>
        </w:rPr>
        <w:t>desde la</w:t>
      </w:r>
      <w:r w:rsidR="00035B90">
        <w:rPr>
          <w:rFonts w:ascii="Garamond" w:eastAsia="Calibri" w:hAnsi="Garamond" w:cs="Times New Roman"/>
          <w:lang w:val="es-MX"/>
        </w:rPr>
        <w:t>…</w:t>
      </w:r>
      <w:r w:rsidR="00906B19" w:rsidRPr="00906B19">
        <w:rPr>
          <w:rFonts w:ascii="Garamond" w:eastAsia="Calibri" w:hAnsi="Garamond" w:cs="Times New Roman"/>
          <w:lang w:val="es-MX"/>
        </w:rPr>
        <w:t xml:space="preserve">desde la carretera </w:t>
      </w:r>
      <w:r w:rsidR="00035B90">
        <w:rPr>
          <w:rFonts w:ascii="Garamond" w:eastAsia="Calibri" w:hAnsi="Garamond" w:cs="Times New Roman"/>
          <w:lang w:val="es-MX"/>
        </w:rPr>
        <w:t>quinientos cuarenta y cuatro</w:t>
      </w:r>
      <w:r w:rsidR="00906B19" w:rsidRPr="00906B19">
        <w:rPr>
          <w:rFonts w:ascii="Garamond" w:eastAsia="Calibri" w:hAnsi="Garamond" w:cs="Times New Roman"/>
          <w:lang w:val="es-MX"/>
        </w:rPr>
        <w:t xml:space="preserve"> hasta la Avenida México. El crecimiento excesivo </w:t>
      </w:r>
      <w:r w:rsidR="00035B90">
        <w:rPr>
          <w:rFonts w:ascii="Garamond" w:eastAsia="Calibri" w:hAnsi="Garamond" w:cs="Times New Roman"/>
          <w:lang w:val="es-MX"/>
        </w:rPr>
        <w:t>de la vegetación está cubriendo las luminarias d</w:t>
      </w:r>
      <w:r w:rsidR="00906B19" w:rsidRPr="00906B19">
        <w:rPr>
          <w:rFonts w:ascii="Garamond" w:eastAsia="Calibri" w:hAnsi="Garamond" w:cs="Times New Roman"/>
          <w:lang w:val="es-MX"/>
        </w:rPr>
        <w:t xml:space="preserve">el Andador </w:t>
      </w:r>
      <w:r w:rsidR="00035B90">
        <w:rPr>
          <w:rFonts w:ascii="Garamond" w:eastAsia="Calibri" w:hAnsi="Garamond" w:cs="Times New Roman"/>
          <w:lang w:val="es-MX"/>
        </w:rPr>
        <w:t>C</w:t>
      </w:r>
      <w:r w:rsidR="00906B19" w:rsidRPr="00906B19">
        <w:rPr>
          <w:rFonts w:ascii="Garamond" w:eastAsia="Calibri" w:hAnsi="Garamond" w:cs="Times New Roman"/>
          <w:lang w:val="es-MX"/>
        </w:rPr>
        <w:t xml:space="preserve">entral, creando </w:t>
      </w:r>
      <w:r w:rsidR="00035B90" w:rsidRPr="00906B19">
        <w:rPr>
          <w:rFonts w:ascii="Garamond" w:eastAsia="Calibri" w:hAnsi="Garamond" w:cs="Times New Roman"/>
          <w:lang w:val="es-MX"/>
        </w:rPr>
        <w:t>ár</w:t>
      </w:r>
      <w:r w:rsidR="00035B90">
        <w:rPr>
          <w:rFonts w:ascii="Garamond" w:eastAsia="Calibri" w:hAnsi="Garamond" w:cs="Times New Roman"/>
          <w:lang w:val="es-MX"/>
        </w:rPr>
        <w:t>e</w:t>
      </w:r>
      <w:r w:rsidR="00035B90" w:rsidRPr="00906B19">
        <w:rPr>
          <w:rFonts w:ascii="Garamond" w:eastAsia="Calibri" w:hAnsi="Garamond" w:cs="Times New Roman"/>
          <w:lang w:val="es-MX"/>
        </w:rPr>
        <w:t>as</w:t>
      </w:r>
      <w:r w:rsidR="00906B19" w:rsidRPr="00906B19">
        <w:rPr>
          <w:rFonts w:ascii="Garamond" w:eastAsia="Calibri" w:hAnsi="Garamond" w:cs="Times New Roman"/>
          <w:lang w:val="es-MX"/>
        </w:rPr>
        <w:t xml:space="preserve"> de penumbra que generan una sensación de inseguridad entre los estudiantes y vecinos. Esta situación es especialmente preocupante durante la salida del turno vespertino entre las </w:t>
      </w:r>
      <w:r w:rsidR="00035B90">
        <w:rPr>
          <w:rFonts w:ascii="Garamond" w:eastAsia="Calibri" w:hAnsi="Garamond" w:cs="Times New Roman"/>
          <w:lang w:val="es-MX"/>
        </w:rPr>
        <w:t>siete y nueve horas</w:t>
      </w:r>
      <w:r w:rsidR="00906B19" w:rsidRPr="00906B19">
        <w:rPr>
          <w:rFonts w:ascii="Garamond" w:eastAsia="Calibri" w:hAnsi="Garamond" w:cs="Times New Roman"/>
          <w:lang w:val="es-MX"/>
        </w:rPr>
        <w:t>, ya que</w:t>
      </w:r>
      <w:r w:rsidR="00035B90">
        <w:rPr>
          <w:rFonts w:ascii="Garamond" w:eastAsia="Calibri" w:hAnsi="Garamond" w:cs="Times New Roman"/>
          <w:lang w:val="es-MX"/>
        </w:rPr>
        <w:t>…</w:t>
      </w:r>
      <w:r w:rsidR="00906B19" w:rsidRPr="00906B19">
        <w:rPr>
          <w:rFonts w:ascii="Garamond" w:eastAsia="Calibri" w:hAnsi="Garamond" w:cs="Times New Roman"/>
          <w:lang w:val="es-MX"/>
        </w:rPr>
        <w:t>ya que se ha reportado incidentes con personas que se</w:t>
      </w:r>
      <w:r w:rsidR="00035B90">
        <w:rPr>
          <w:rFonts w:ascii="Garamond" w:eastAsia="Calibri" w:hAnsi="Garamond" w:cs="Times New Roman"/>
          <w:lang w:val="es-MX"/>
        </w:rPr>
        <w:t>…</w:t>
      </w:r>
      <w:r w:rsidR="00906B19" w:rsidRPr="00906B19">
        <w:rPr>
          <w:rFonts w:ascii="Garamond" w:eastAsia="Calibri" w:hAnsi="Garamond" w:cs="Times New Roman"/>
          <w:lang w:val="es-MX"/>
        </w:rPr>
        <w:t>que se esconden entre los árb</w:t>
      </w:r>
      <w:r w:rsidR="00035B90">
        <w:rPr>
          <w:rFonts w:ascii="Garamond" w:eastAsia="Calibri" w:hAnsi="Garamond" w:cs="Times New Roman"/>
          <w:lang w:val="es-MX"/>
        </w:rPr>
        <w:t>oles al paso de los estudiantes…al paso de los estudiantes.</w:t>
      </w:r>
      <w:r w:rsidR="00906B19" w:rsidRPr="00906B19">
        <w:rPr>
          <w:rFonts w:ascii="Garamond" w:eastAsia="Calibri" w:hAnsi="Garamond" w:cs="Times New Roman"/>
          <w:lang w:val="es-MX"/>
        </w:rPr>
        <w:t xml:space="preserve"> </w:t>
      </w:r>
      <w:r w:rsidR="00035B90">
        <w:rPr>
          <w:rFonts w:ascii="Garamond" w:eastAsia="Calibri" w:hAnsi="Garamond" w:cs="Times New Roman"/>
          <w:lang w:val="es-MX"/>
        </w:rPr>
        <w:t>U</w:t>
      </w:r>
      <w:r w:rsidR="00906B19" w:rsidRPr="00906B19">
        <w:rPr>
          <w:rFonts w:ascii="Garamond" w:eastAsia="Calibri" w:hAnsi="Garamond" w:cs="Times New Roman"/>
          <w:lang w:val="es-MX"/>
        </w:rPr>
        <w:t xml:space="preserve">na poda regular mejorará la visibilidad y contribuirá </w:t>
      </w:r>
      <w:r w:rsidR="00035B90">
        <w:rPr>
          <w:rFonts w:ascii="Garamond" w:eastAsia="Calibri" w:hAnsi="Garamond" w:cs="Times New Roman"/>
          <w:lang w:val="es-MX"/>
        </w:rPr>
        <w:t xml:space="preserve">a </w:t>
      </w:r>
      <w:r w:rsidR="00906B19" w:rsidRPr="00906B19">
        <w:rPr>
          <w:rFonts w:ascii="Garamond" w:eastAsia="Calibri" w:hAnsi="Garamond" w:cs="Times New Roman"/>
          <w:lang w:val="es-MX"/>
        </w:rPr>
        <w:t xml:space="preserve">un ambiente más seguro para todos. </w:t>
      </w:r>
      <w:r w:rsidR="00035B90">
        <w:rPr>
          <w:rFonts w:ascii="Garamond" w:eastAsia="Calibri" w:hAnsi="Garamond" w:cs="Times New Roman"/>
          <w:lang w:val="es-MX"/>
        </w:rPr>
        <w:t>Cinco</w:t>
      </w:r>
      <w:r w:rsidR="00906B19" w:rsidRPr="00906B19">
        <w:rPr>
          <w:rFonts w:ascii="Garamond" w:eastAsia="Calibri" w:hAnsi="Garamond" w:cs="Times New Roman"/>
          <w:lang w:val="es-MX"/>
        </w:rPr>
        <w:t>. Construcción de una nueva</w:t>
      </w:r>
      <w:r w:rsidR="00035B90">
        <w:rPr>
          <w:rFonts w:ascii="Garamond" w:eastAsia="Calibri" w:hAnsi="Garamond" w:cs="Times New Roman"/>
          <w:lang w:val="es-MX"/>
        </w:rPr>
        <w:t>…</w:t>
      </w:r>
      <w:r w:rsidR="00906B19" w:rsidRPr="00906B19">
        <w:rPr>
          <w:rFonts w:ascii="Garamond" w:eastAsia="Calibri" w:hAnsi="Garamond" w:cs="Times New Roman"/>
          <w:lang w:val="es-MX"/>
        </w:rPr>
        <w:t xml:space="preserve">de un nuevo puente sobre la </w:t>
      </w:r>
      <w:r w:rsidR="00035B90" w:rsidRPr="00906B19">
        <w:rPr>
          <w:rFonts w:ascii="Garamond" w:eastAsia="Calibri" w:hAnsi="Garamond" w:cs="Times New Roman"/>
          <w:lang w:val="es-MX"/>
        </w:rPr>
        <w:t>Avenida Universidad</w:t>
      </w:r>
      <w:r w:rsidR="00035B90">
        <w:rPr>
          <w:rFonts w:ascii="Garamond" w:eastAsia="Calibri" w:hAnsi="Garamond" w:cs="Times New Roman"/>
          <w:lang w:val="es-MX"/>
        </w:rPr>
        <w:t>,</w:t>
      </w:r>
      <w:r w:rsidR="00035B90"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para evitar el desbordamiento del canal de </w:t>
      </w:r>
      <w:r w:rsidR="00035B90" w:rsidRPr="00906B19">
        <w:rPr>
          <w:rFonts w:ascii="Garamond" w:eastAsia="Calibri" w:hAnsi="Garamond" w:cs="Times New Roman"/>
          <w:lang w:val="es-MX"/>
        </w:rPr>
        <w:t>Los Tamarin</w:t>
      </w:r>
      <w:r w:rsidR="00906B19" w:rsidRPr="00906B19">
        <w:rPr>
          <w:rFonts w:ascii="Garamond" w:eastAsia="Calibri" w:hAnsi="Garamond" w:cs="Times New Roman"/>
          <w:lang w:val="es-MX"/>
        </w:rPr>
        <w:t xml:space="preserve">dos. </w:t>
      </w:r>
      <w:r w:rsidR="00035B90">
        <w:rPr>
          <w:rFonts w:ascii="Garamond" w:eastAsia="Calibri" w:hAnsi="Garamond" w:cs="Times New Roman"/>
          <w:lang w:val="es-MX"/>
        </w:rPr>
        <w:t>Seis.</w:t>
      </w:r>
      <w:r w:rsidR="00906B19" w:rsidRPr="00906B19">
        <w:rPr>
          <w:rFonts w:ascii="Garamond" w:eastAsia="Calibri" w:hAnsi="Garamond" w:cs="Times New Roman"/>
          <w:lang w:val="es-MX"/>
        </w:rPr>
        <w:t xml:space="preserve"> </w:t>
      </w:r>
      <w:r w:rsidR="00035B90">
        <w:rPr>
          <w:rFonts w:ascii="Garamond" w:eastAsia="Calibri" w:hAnsi="Garamond" w:cs="Times New Roman"/>
          <w:lang w:val="es-MX"/>
        </w:rPr>
        <w:t>Crecer l</w:t>
      </w:r>
      <w:r w:rsidR="00906B19" w:rsidRPr="00906B19">
        <w:rPr>
          <w:rFonts w:ascii="Garamond" w:eastAsia="Calibri" w:hAnsi="Garamond" w:cs="Times New Roman"/>
          <w:lang w:val="es-MX"/>
        </w:rPr>
        <w:t>a sección transve</w:t>
      </w:r>
      <w:r w:rsidR="00035B90">
        <w:rPr>
          <w:rFonts w:ascii="Garamond" w:eastAsia="Calibri" w:hAnsi="Garamond" w:cs="Times New Roman"/>
          <w:lang w:val="es-MX"/>
        </w:rPr>
        <w:t>r</w:t>
      </w:r>
      <w:r w:rsidR="00906B19" w:rsidRPr="00906B19">
        <w:rPr>
          <w:rFonts w:ascii="Garamond" w:eastAsia="Calibri" w:hAnsi="Garamond" w:cs="Times New Roman"/>
          <w:lang w:val="es-MX"/>
        </w:rPr>
        <w:t xml:space="preserve">sal </w:t>
      </w:r>
      <w:r w:rsidR="00E9683F">
        <w:rPr>
          <w:rFonts w:ascii="Garamond" w:eastAsia="Calibri" w:hAnsi="Garamond" w:cs="Times New Roman"/>
          <w:lang w:val="es-MX"/>
        </w:rPr>
        <w:t xml:space="preserve">en el </w:t>
      </w:r>
      <w:r w:rsidR="00906B19" w:rsidRPr="00906B19">
        <w:rPr>
          <w:rFonts w:ascii="Garamond" w:eastAsia="Calibri" w:hAnsi="Garamond" w:cs="Times New Roman"/>
          <w:lang w:val="es-MX"/>
        </w:rPr>
        <w:t xml:space="preserve">ancho del canal al final del cauce, donde cruzan los </w:t>
      </w:r>
      <w:r w:rsidR="00035B90" w:rsidRPr="00906B19">
        <w:rPr>
          <w:rFonts w:ascii="Garamond" w:eastAsia="Calibri" w:hAnsi="Garamond" w:cs="Times New Roman"/>
          <w:lang w:val="es-MX"/>
        </w:rPr>
        <w:t xml:space="preserve">Arroyos </w:t>
      </w:r>
      <w:r w:rsidR="00906B19" w:rsidRPr="00906B19">
        <w:rPr>
          <w:rFonts w:ascii="Garamond" w:eastAsia="Calibri" w:hAnsi="Garamond" w:cs="Times New Roman"/>
          <w:lang w:val="es-MX"/>
        </w:rPr>
        <w:t xml:space="preserve">del </w:t>
      </w:r>
      <w:r w:rsidR="00035B90" w:rsidRPr="00906B19">
        <w:rPr>
          <w:rFonts w:ascii="Garamond" w:eastAsia="Calibri" w:hAnsi="Garamond" w:cs="Times New Roman"/>
          <w:lang w:val="es-MX"/>
        </w:rPr>
        <w:t xml:space="preserve">Zarco </w:t>
      </w:r>
      <w:r w:rsidR="00906B19" w:rsidRPr="00906B19">
        <w:rPr>
          <w:rFonts w:ascii="Garamond" w:eastAsia="Calibri" w:hAnsi="Garamond" w:cs="Times New Roman"/>
          <w:lang w:val="es-MX"/>
        </w:rPr>
        <w:t xml:space="preserve">o </w:t>
      </w:r>
      <w:r w:rsidR="00035B90" w:rsidRPr="00906B19">
        <w:rPr>
          <w:rFonts w:ascii="Garamond" w:eastAsia="Calibri" w:hAnsi="Garamond" w:cs="Times New Roman"/>
          <w:lang w:val="es-MX"/>
        </w:rPr>
        <w:t>Los Tamarindos</w:t>
      </w:r>
      <w:r w:rsidR="00035B90">
        <w:rPr>
          <w:rFonts w:ascii="Garamond" w:eastAsia="Calibri" w:hAnsi="Garamond" w:cs="Times New Roman"/>
          <w:lang w:val="es-MX"/>
        </w:rPr>
        <w:t>,</w:t>
      </w:r>
      <w:r w:rsidR="00035B90" w:rsidRPr="00906B19">
        <w:rPr>
          <w:rFonts w:ascii="Garamond" w:eastAsia="Calibri" w:hAnsi="Garamond" w:cs="Times New Roman"/>
          <w:lang w:val="es-MX"/>
        </w:rPr>
        <w:t xml:space="preserve"> </w:t>
      </w:r>
      <w:r w:rsidR="00906B19" w:rsidRPr="00906B19">
        <w:rPr>
          <w:rFonts w:ascii="Garamond" w:eastAsia="Calibri" w:hAnsi="Garamond" w:cs="Times New Roman"/>
          <w:lang w:val="es-MX"/>
        </w:rPr>
        <w:t>para evitar que se desborde.</w:t>
      </w:r>
      <w:r w:rsidR="00035B90">
        <w:rPr>
          <w:rFonts w:ascii="Garamond" w:eastAsia="Calibri" w:hAnsi="Garamond" w:cs="Times New Roman"/>
          <w:lang w:val="es-MX"/>
        </w:rPr>
        <w:t xml:space="preserve"> Siete</w:t>
      </w:r>
      <w:r w:rsidR="00906B19" w:rsidRPr="00906B19">
        <w:rPr>
          <w:rFonts w:ascii="Garamond" w:eastAsia="Calibri" w:hAnsi="Garamond" w:cs="Times New Roman"/>
          <w:lang w:val="es-MX"/>
        </w:rPr>
        <w:t>.</w:t>
      </w:r>
      <w:r w:rsidR="00035B90">
        <w:rPr>
          <w:rFonts w:ascii="Garamond" w:eastAsia="Calibri" w:hAnsi="Garamond" w:cs="Times New Roman"/>
          <w:lang w:val="es-MX"/>
        </w:rPr>
        <w:t xml:space="preserve"> </w:t>
      </w:r>
      <w:r w:rsidR="00906B19" w:rsidRPr="00906B19">
        <w:rPr>
          <w:rFonts w:ascii="Garamond" w:eastAsia="Calibri" w:hAnsi="Garamond" w:cs="Times New Roman"/>
          <w:lang w:val="es-MX"/>
        </w:rPr>
        <w:t xml:space="preserve">Actualizar el estudio realizado en el </w:t>
      </w:r>
      <w:r w:rsidR="00035B90">
        <w:rPr>
          <w:rFonts w:ascii="Garamond" w:eastAsia="Calibri" w:hAnsi="Garamond" w:cs="Times New Roman"/>
          <w:lang w:val="es-MX"/>
        </w:rPr>
        <w:t>dos mil catorce</w:t>
      </w:r>
      <w:r w:rsidR="00906B19" w:rsidRPr="00906B19">
        <w:rPr>
          <w:rFonts w:ascii="Garamond" w:eastAsia="Calibri" w:hAnsi="Garamond" w:cs="Times New Roman"/>
          <w:lang w:val="es-MX"/>
        </w:rPr>
        <w:t xml:space="preserve"> en colaboración entre C</w:t>
      </w:r>
      <w:r w:rsidR="00035B90" w:rsidRPr="00906B19">
        <w:rPr>
          <w:rFonts w:ascii="Garamond" w:eastAsia="Calibri" w:hAnsi="Garamond" w:cs="Times New Roman"/>
          <w:lang w:val="es-MX"/>
        </w:rPr>
        <w:t>ONAGUA</w:t>
      </w:r>
      <w:r w:rsidR="00906B19" w:rsidRPr="00906B19">
        <w:rPr>
          <w:rFonts w:ascii="Garamond" w:eastAsia="Calibri" w:hAnsi="Garamond" w:cs="Times New Roman"/>
          <w:lang w:val="es-MX"/>
        </w:rPr>
        <w:t xml:space="preserve"> y</w:t>
      </w:r>
      <w:r w:rsidR="009676D6">
        <w:rPr>
          <w:rFonts w:ascii="Garamond" w:eastAsia="Calibri" w:hAnsi="Garamond" w:cs="Times New Roman"/>
          <w:lang w:val="es-MX"/>
        </w:rPr>
        <w:t xml:space="preserve"> el Centro Universitario </w:t>
      </w:r>
      <w:r w:rsidR="009676D6">
        <w:rPr>
          <w:rFonts w:ascii="Garamond" w:eastAsia="Calibri" w:hAnsi="Garamond" w:cs="Times New Roman"/>
          <w:lang w:val="es-MX"/>
        </w:rPr>
        <w:lastRenderedPageBreak/>
        <w:t>de la Costa, factibilidad de técnica</w:t>
      </w:r>
      <w:r w:rsidR="00906B19" w:rsidRPr="00906B19">
        <w:rPr>
          <w:rFonts w:ascii="Garamond" w:eastAsia="Calibri" w:hAnsi="Garamond" w:cs="Times New Roman"/>
          <w:lang w:val="es-MX"/>
        </w:rPr>
        <w:t xml:space="preserve"> económica y proyecto ejecutivo para la rectificación y encauce del Arroyo el Zarco en la localidad de Ixtapa, en la</w:t>
      </w:r>
      <w:r w:rsidR="009676D6">
        <w:rPr>
          <w:rFonts w:ascii="Garamond" w:eastAsia="Calibri" w:hAnsi="Garamond" w:cs="Times New Roman"/>
          <w:lang w:val="es-MX"/>
        </w:rPr>
        <w:t>…</w:t>
      </w:r>
      <w:r w:rsidR="00906B19" w:rsidRPr="00906B19">
        <w:rPr>
          <w:rFonts w:ascii="Garamond" w:eastAsia="Calibri" w:hAnsi="Garamond" w:cs="Times New Roman"/>
          <w:lang w:val="es-MX"/>
        </w:rPr>
        <w:t>en la Concepción</w:t>
      </w:r>
      <w:r w:rsidR="009676D6">
        <w:rPr>
          <w:rFonts w:ascii="Garamond" w:eastAsia="Calibri" w:hAnsi="Garamond" w:cs="Times New Roman"/>
          <w:lang w:val="es-MX"/>
        </w:rPr>
        <w:t>,</w:t>
      </w:r>
      <w:r w:rsidR="00E9683F">
        <w:rPr>
          <w:rFonts w:ascii="Garamond" w:eastAsia="Calibri" w:hAnsi="Garamond" w:cs="Times New Roman"/>
          <w:lang w:val="es-MX"/>
        </w:rPr>
        <w:t xml:space="preserve"> M</w:t>
      </w:r>
      <w:r w:rsidR="00906B19" w:rsidRPr="00906B19">
        <w:rPr>
          <w:rFonts w:ascii="Garamond" w:eastAsia="Calibri" w:hAnsi="Garamond" w:cs="Times New Roman"/>
          <w:lang w:val="es-MX"/>
        </w:rPr>
        <w:t>ojoneras y</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sidRPr="00906B19">
        <w:rPr>
          <w:rFonts w:ascii="Garamond" w:eastAsia="Calibri" w:hAnsi="Garamond" w:cs="Times New Roman"/>
          <w:lang w:val="es-MX"/>
        </w:rPr>
        <w:t xml:space="preserve">Las Juntas </w:t>
      </w:r>
      <w:r w:rsidR="009676D6">
        <w:rPr>
          <w:rFonts w:ascii="Garamond" w:eastAsia="Calibri" w:hAnsi="Garamond" w:cs="Times New Roman"/>
          <w:lang w:val="es-MX"/>
        </w:rPr>
        <w:t>en el M</w:t>
      </w:r>
      <w:r w:rsidR="00906B19" w:rsidRPr="00906B19">
        <w:rPr>
          <w:rFonts w:ascii="Garamond" w:eastAsia="Calibri" w:hAnsi="Garamond" w:cs="Times New Roman"/>
          <w:lang w:val="es-MX"/>
        </w:rPr>
        <w:t>unicipio de Puerto Vallarta.</w:t>
      </w:r>
      <w:r w:rsidR="009676D6">
        <w:rPr>
          <w:rFonts w:ascii="Garamond" w:eastAsia="Calibri" w:hAnsi="Garamond" w:cs="Times New Roman"/>
          <w:lang w:val="es-MX"/>
        </w:rPr>
        <w:t xml:space="preserve"> Ocho.</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R</w:t>
      </w:r>
      <w:r w:rsidR="00906B19" w:rsidRPr="00906B19">
        <w:rPr>
          <w:rFonts w:ascii="Garamond" w:eastAsia="Calibri" w:hAnsi="Garamond" w:cs="Times New Roman"/>
          <w:lang w:val="es-MX"/>
        </w:rPr>
        <w:t>evisar con</w:t>
      </w:r>
      <w:r w:rsidR="009676D6">
        <w:rPr>
          <w:rFonts w:ascii="Garamond" w:eastAsia="Calibri" w:hAnsi="Garamond" w:cs="Times New Roman"/>
          <w:lang w:val="es-MX"/>
        </w:rPr>
        <w:t>…</w:t>
      </w:r>
      <w:r w:rsidR="00906B19" w:rsidRPr="00906B19">
        <w:rPr>
          <w:rFonts w:ascii="Garamond" w:eastAsia="Calibri" w:hAnsi="Garamond" w:cs="Times New Roman"/>
          <w:lang w:val="es-MX"/>
        </w:rPr>
        <w:t>con concreto el canal de Tamarindos</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desde la Avenida Universidad hasta el muro de ingreso de Predio del Centro Universitario de la Costa, para faci</w:t>
      </w:r>
      <w:r w:rsidR="009676D6">
        <w:rPr>
          <w:rFonts w:ascii="Garamond" w:eastAsia="Calibri" w:hAnsi="Garamond" w:cs="Times New Roman"/>
          <w:lang w:val="es-MX"/>
        </w:rPr>
        <w:t>litar el flujo de agua y evitar e</w:t>
      </w:r>
      <w:r w:rsidR="00906B19" w:rsidRPr="00906B19">
        <w:rPr>
          <w:rFonts w:ascii="Garamond" w:eastAsia="Calibri" w:hAnsi="Garamond" w:cs="Times New Roman"/>
          <w:lang w:val="es-MX"/>
        </w:rPr>
        <w:t>nsanchamientos</w:t>
      </w:r>
      <w:r w:rsidR="009676D6">
        <w:rPr>
          <w:rFonts w:ascii="Garamond" w:eastAsia="Calibri" w:hAnsi="Garamond" w:cs="Times New Roman"/>
          <w:lang w:val="es-MX"/>
        </w:rPr>
        <w:t xml:space="preserve"> (sic)</w:t>
      </w:r>
      <w:r w:rsidR="00906B19" w:rsidRPr="00906B19">
        <w:rPr>
          <w:rFonts w:ascii="Garamond" w:eastAsia="Calibri" w:hAnsi="Garamond" w:cs="Times New Roman"/>
          <w:lang w:val="es-MX"/>
        </w:rPr>
        <w:t xml:space="preserve"> de sección transversal</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de los riesgos que representan al estar en la zona de acceso peatonal</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Nueve.</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En</w:t>
      </w:r>
      <w:r w:rsidR="00906B19" w:rsidRPr="00906B19">
        <w:rPr>
          <w:rFonts w:ascii="Garamond" w:eastAsia="Calibri" w:hAnsi="Garamond" w:cs="Times New Roman"/>
          <w:lang w:val="es-MX"/>
        </w:rPr>
        <w:t xml:space="preserve">causar el </w:t>
      </w:r>
      <w:r w:rsidR="009676D6" w:rsidRPr="00906B19">
        <w:rPr>
          <w:rFonts w:ascii="Garamond" w:eastAsia="Calibri" w:hAnsi="Garamond" w:cs="Times New Roman"/>
          <w:lang w:val="es-MX"/>
        </w:rPr>
        <w:t xml:space="preserve">Arroyo </w:t>
      </w:r>
      <w:r w:rsidR="00906B19" w:rsidRPr="00906B19">
        <w:rPr>
          <w:rFonts w:ascii="Garamond" w:eastAsia="Calibri" w:hAnsi="Garamond" w:cs="Times New Roman"/>
          <w:lang w:val="es-MX"/>
        </w:rPr>
        <w:t>de Tamarindos que cruza el predio del Centro Universitario de la Costa</w:t>
      </w:r>
      <w:r w:rsidR="009676D6">
        <w:rPr>
          <w:rFonts w:ascii="Garamond" w:eastAsia="Calibri" w:hAnsi="Garamond" w:cs="Times New Roman"/>
          <w:lang w:val="es-MX"/>
        </w:rPr>
        <w:t>, hacia e</w:t>
      </w:r>
      <w:r w:rsidR="00906B19" w:rsidRPr="00906B19">
        <w:rPr>
          <w:rFonts w:ascii="Garamond" w:eastAsia="Calibri" w:hAnsi="Garamond" w:cs="Times New Roman"/>
          <w:lang w:val="es-MX"/>
        </w:rPr>
        <w:t xml:space="preserve">l </w:t>
      </w:r>
      <w:r w:rsidR="009676D6">
        <w:rPr>
          <w:rFonts w:ascii="Garamond" w:eastAsia="Calibri" w:hAnsi="Garamond" w:cs="Times New Roman"/>
          <w:lang w:val="es-MX"/>
        </w:rPr>
        <w:t>C</w:t>
      </w:r>
      <w:r w:rsidR="00906B19" w:rsidRPr="00906B19">
        <w:rPr>
          <w:rFonts w:ascii="Garamond" w:eastAsia="Calibri" w:hAnsi="Garamond" w:cs="Times New Roman"/>
          <w:lang w:val="es-MX"/>
        </w:rPr>
        <w:t>anal Palma</w:t>
      </w:r>
      <w:r w:rsidR="009676D6">
        <w:rPr>
          <w:rFonts w:ascii="Garamond" w:eastAsia="Calibri" w:hAnsi="Garamond" w:cs="Times New Roman"/>
          <w:lang w:val="es-MX"/>
        </w:rPr>
        <w:t xml:space="preserve"> real que se conecta a</w:t>
      </w:r>
      <w:r w:rsidR="00906B19" w:rsidRPr="00906B19">
        <w:rPr>
          <w:rFonts w:ascii="Garamond" w:eastAsia="Calibri" w:hAnsi="Garamond" w:cs="Times New Roman"/>
          <w:lang w:val="es-MX"/>
        </w:rPr>
        <w:t>l estero del salado, con el fin de evitar riesgos permanent</w:t>
      </w:r>
      <w:r w:rsidR="009676D6">
        <w:rPr>
          <w:rFonts w:ascii="Garamond" w:eastAsia="Calibri" w:hAnsi="Garamond" w:cs="Times New Roman"/>
          <w:lang w:val="es-MX"/>
        </w:rPr>
        <w:t>es que tiene la Comunidad del CU</w:t>
      </w:r>
      <w:r w:rsidR="0041616C">
        <w:rPr>
          <w:rFonts w:ascii="Garamond" w:eastAsia="Calibri" w:hAnsi="Garamond" w:cs="Times New Roman"/>
          <w:lang w:val="es-MX"/>
        </w:rPr>
        <w:t>C</w:t>
      </w:r>
      <w:r w:rsidR="0041616C" w:rsidRPr="00906B19">
        <w:rPr>
          <w:rFonts w:ascii="Garamond" w:eastAsia="Calibri" w:hAnsi="Garamond" w:cs="Times New Roman"/>
          <w:lang w:val="es-MX"/>
        </w:rPr>
        <w:t>OSTA</w:t>
      </w:r>
      <w:r w:rsidR="00906B19" w:rsidRPr="00906B19">
        <w:rPr>
          <w:rFonts w:ascii="Garamond" w:eastAsia="Calibri" w:hAnsi="Garamond" w:cs="Times New Roman"/>
          <w:lang w:val="es-MX"/>
        </w:rPr>
        <w:t>, especialmente en temporada de lluvias. Consideraciones</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P</w:t>
      </w:r>
      <w:r w:rsidR="00906B19" w:rsidRPr="00906B19">
        <w:rPr>
          <w:rFonts w:ascii="Garamond" w:eastAsia="Calibri" w:hAnsi="Garamond" w:cs="Times New Roman"/>
          <w:lang w:val="es-MX"/>
        </w:rPr>
        <w:t>ara</w:t>
      </w:r>
      <w:r w:rsidR="009676D6">
        <w:rPr>
          <w:rFonts w:ascii="Garamond" w:eastAsia="Calibri" w:hAnsi="Garamond" w:cs="Times New Roman"/>
          <w:lang w:val="es-MX"/>
        </w:rPr>
        <w:t xml:space="preserve"> este M</w:t>
      </w:r>
      <w:r w:rsidR="00906B19" w:rsidRPr="00906B19">
        <w:rPr>
          <w:rFonts w:ascii="Garamond" w:eastAsia="Calibri" w:hAnsi="Garamond" w:cs="Times New Roman"/>
          <w:lang w:val="es-MX"/>
        </w:rPr>
        <w:t>unicipio desde luego que siempre es prioridad salvaguardar la integración</w:t>
      </w:r>
      <w:r w:rsidR="009676D6">
        <w:rPr>
          <w:rFonts w:ascii="Garamond" w:eastAsia="Calibri" w:hAnsi="Garamond" w:cs="Times New Roman"/>
          <w:lang w:val="es-MX"/>
        </w:rPr>
        <w:t xml:space="preserve"> </w:t>
      </w:r>
      <w:r w:rsidR="00906B19" w:rsidRPr="00906B19">
        <w:rPr>
          <w:rFonts w:ascii="Garamond" w:eastAsia="Calibri" w:hAnsi="Garamond" w:cs="Times New Roman"/>
          <w:lang w:val="es-MX"/>
        </w:rPr>
        <w:t>física de habitantes, entre ellos los estudiantes que acuden diariamente a dichos plantel, garantizando que puedan acceder a la educació</w:t>
      </w:r>
      <w:r w:rsidR="009676D6">
        <w:rPr>
          <w:rFonts w:ascii="Garamond" w:eastAsia="Calibri" w:hAnsi="Garamond" w:cs="Times New Roman"/>
          <w:lang w:val="es-MX"/>
        </w:rPr>
        <w:t>n con condiciones seguras y sin interrumpir que afecten el desarrollo académico.</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Por lo anterior, r</w:t>
      </w:r>
      <w:r w:rsidR="00906B19" w:rsidRPr="00906B19">
        <w:rPr>
          <w:rFonts w:ascii="Garamond" w:eastAsia="Calibri" w:hAnsi="Garamond" w:cs="Times New Roman"/>
          <w:lang w:val="es-MX"/>
        </w:rPr>
        <w:t>esulta indispensable implementar acciones de mejora</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que permitan</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U</w:t>
      </w:r>
      <w:r w:rsidR="00906B19" w:rsidRPr="00906B19">
        <w:rPr>
          <w:rFonts w:ascii="Garamond" w:eastAsia="Calibri" w:hAnsi="Garamond" w:cs="Times New Roman"/>
          <w:lang w:val="es-MX"/>
        </w:rPr>
        <w:t>no</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Rehabilitar y dar mantenimiento;</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Dos</w:t>
      </w:r>
      <w:r w:rsidR="00906B19" w:rsidRPr="00906B19">
        <w:rPr>
          <w:rFonts w:ascii="Garamond" w:eastAsia="Calibri" w:hAnsi="Garamond" w:cs="Times New Roman"/>
          <w:lang w:val="es-MX"/>
        </w:rPr>
        <w:t>.</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Prevenir accidentes en el traslado de los estudiantes mediante obras de </w:t>
      </w:r>
      <w:r w:rsidR="009676D6">
        <w:rPr>
          <w:rFonts w:ascii="Garamond" w:eastAsia="Calibri" w:hAnsi="Garamond" w:cs="Times New Roman"/>
          <w:lang w:val="es-MX"/>
        </w:rPr>
        <w:t>mitigación y señalización;</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Tres.-</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P</w:t>
      </w:r>
      <w:r w:rsidR="00906B19" w:rsidRPr="00906B19">
        <w:rPr>
          <w:rFonts w:ascii="Garamond" w:eastAsia="Calibri" w:hAnsi="Garamond" w:cs="Times New Roman"/>
          <w:lang w:val="es-MX"/>
        </w:rPr>
        <w:t>rotege la infraestructura educativa y sus alrededores para reducir la vulnerabilidad y</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C</w:t>
      </w:r>
      <w:r w:rsidR="00906B19" w:rsidRPr="00906B19">
        <w:rPr>
          <w:rFonts w:ascii="Garamond" w:eastAsia="Calibri" w:hAnsi="Garamond" w:cs="Times New Roman"/>
          <w:lang w:val="es-MX"/>
        </w:rPr>
        <w:t>uatro</w:t>
      </w:r>
      <w:r w:rsidR="009676D6">
        <w:rPr>
          <w:rFonts w:ascii="Garamond" w:eastAsia="Calibri" w:hAnsi="Garamond" w:cs="Times New Roman"/>
          <w:lang w:val="es-MX"/>
        </w:rPr>
        <w:t>.- G</w:t>
      </w:r>
      <w:r w:rsidR="00906B19" w:rsidRPr="00906B19">
        <w:rPr>
          <w:rFonts w:ascii="Garamond" w:eastAsia="Calibri" w:hAnsi="Garamond" w:cs="Times New Roman"/>
          <w:lang w:val="es-MX"/>
        </w:rPr>
        <w:t>arantizar</w:t>
      </w:r>
      <w:r w:rsidR="009676D6">
        <w:rPr>
          <w:rFonts w:ascii="Garamond" w:eastAsia="Calibri" w:hAnsi="Garamond" w:cs="Times New Roman"/>
          <w:lang w:val="es-MX"/>
        </w:rPr>
        <w:t xml:space="preserve"> l</w:t>
      </w:r>
      <w:r w:rsidR="00906B19" w:rsidRPr="00906B19">
        <w:rPr>
          <w:rFonts w:ascii="Garamond" w:eastAsia="Calibri" w:hAnsi="Garamond" w:cs="Times New Roman"/>
          <w:lang w:val="es-MX"/>
        </w:rPr>
        <w:t>a continuidad del ciclo escolar en condiciones de seguridad y bienestar para la comunidad estudiantil.</w:t>
      </w:r>
      <w:r w:rsidR="009676D6">
        <w:rPr>
          <w:rFonts w:ascii="Garamond" w:eastAsia="Calibri" w:hAnsi="Garamond" w:cs="Times New Roman"/>
          <w:lang w:val="es-MX"/>
        </w:rPr>
        <w:t xml:space="preserve"> </w:t>
      </w:r>
      <w:r w:rsidR="00906B19" w:rsidRPr="00906B19">
        <w:rPr>
          <w:rFonts w:ascii="Garamond" w:eastAsia="Calibri" w:hAnsi="Garamond" w:cs="Times New Roman"/>
          <w:lang w:val="es-MX"/>
        </w:rPr>
        <w:t>El punto de acuerdo y único</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Pr>
          <w:rFonts w:ascii="Garamond" w:eastAsia="Calibri" w:hAnsi="Garamond" w:cs="Times New Roman"/>
          <w:lang w:val="es-MX"/>
        </w:rPr>
        <w:t>Q</w:t>
      </w:r>
      <w:r w:rsidR="00906B19" w:rsidRPr="00906B19">
        <w:rPr>
          <w:rFonts w:ascii="Garamond" w:eastAsia="Calibri" w:hAnsi="Garamond" w:cs="Times New Roman"/>
          <w:lang w:val="es-MX"/>
        </w:rPr>
        <w:t xml:space="preserve">ue el Pleno del Ayuntamiento de Puerto Vallarta, Jalisco, autoriza e instruya a la </w:t>
      </w:r>
      <w:r w:rsidR="009676D6"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9676D6" w:rsidRPr="00906B19">
        <w:rPr>
          <w:rFonts w:ascii="Garamond" w:eastAsia="Calibri" w:hAnsi="Garamond" w:cs="Times New Roman"/>
          <w:lang w:val="es-MX"/>
        </w:rPr>
        <w:t>Servicios Eficientes</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w:t>
      </w:r>
      <w:r w:rsidR="009676D6"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9676D6" w:rsidRPr="00906B19">
        <w:rPr>
          <w:rFonts w:ascii="Garamond" w:eastAsia="Calibri" w:hAnsi="Garamond" w:cs="Times New Roman"/>
          <w:lang w:val="es-MX"/>
        </w:rPr>
        <w:t xml:space="preserve">Ordenamiento Territorial </w:t>
      </w:r>
      <w:r w:rsidR="00906B19" w:rsidRPr="00906B19">
        <w:rPr>
          <w:rFonts w:ascii="Garamond" w:eastAsia="Calibri" w:hAnsi="Garamond" w:cs="Times New Roman"/>
          <w:lang w:val="es-MX"/>
        </w:rPr>
        <w:t xml:space="preserve">y </w:t>
      </w:r>
      <w:r w:rsidR="009676D6" w:rsidRPr="00906B19">
        <w:rPr>
          <w:rFonts w:ascii="Garamond" w:eastAsia="Calibri" w:hAnsi="Garamond" w:cs="Times New Roman"/>
          <w:lang w:val="es-MX"/>
        </w:rPr>
        <w:t>Desarrollo Urbano</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a la Dirección de Cooperación y </w:t>
      </w:r>
      <w:r w:rsidR="009676D6" w:rsidRPr="00906B19">
        <w:rPr>
          <w:rFonts w:ascii="Garamond" w:eastAsia="Calibri" w:hAnsi="Garamond" w:cs="Times New Roman"/>
          <w:lang w:val="es-MX"/>
        </w:rPr>
        <w:t>Proyectos Estratégicos</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a la </w:t>
      </w:r>
      <w:r w:rsidR="009676D6"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9676D6" w:rsidRPr="00906B19">
        <w:rPr>
          <w:rFonts w:ascii="Garamond" w:eastAsia="Calibri" w:hAnsi="Garamond" w:cs="Times New Roman"/>
          <w:lang w:val="es-MX"/>
        </w:rPr>
        <w:t xml:space="preserve">Infraestructura </w:t>
      </w:r>
      <w:r w:rsidR="00906B19" w:rsidRPr="00906B19">
        <w:rPr>
          <w:rFonts w:ascii="Garamond" w:eastAsia="Calibri" w:hAnsi="Garamond" w:cs="Times New Roman"/>
          <w:lang w:val="es-MX"/>
        </w:rPr>
        <w:t xml:space="preserve">y </w:t>
      </w:r>
      <w:r w:rsidR="009676D6" w:rsidRPr="00906B19">
        <w:rPr>
          <w:rFonts w:ascii="Garamond" w:eastAsia="Calibri" w:hAnsi="Garamond" w:cs="Times New Roman"/>
          <w:lang w:val="es-MX"/>
        </w:rPr>
        <w:t>Obra Pública</w:t>
      </w:r>
      <w:r w:rsidR="009676D6">
        <w:rPr>
          <w:rFonts w:ascii="Garamond" w:eastAsia="Calibri" w:hAnsi="Garamond" w:cs="Times New Roman"/>
          <w:lang w:val="es-MX"/>
        </w:rPr>
        <w:t>,</w:t>
      </w:r>
      <w:r w:rsidR="009676D6"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para que </w:t>
      </w:r>
      <w:r w:rsidR="003B6BF2">
        <w:rPr>
          <w:rFonts w:ascii="Garamond" w:eastAsia="Calibri" w:hAnsi="Garamond" w:cs="Times New Roman"/>
          <w:lang w:val="es-MX"/>
        </w:rPr>
        <w:t xml:space="preserve">de acuerdo a su competencia </w:t>
      </w:r>
      <w:r w:rsidR="00906B19" w:rsidRPr="00906B19">
        <w:rPr>
          <w:rFonts w:ascii="Garamond" w:eastAsia="Calibri" w:hAnsi="Garamond" w:cs="Times New Roman"/>
          <w:lang w:val="es-MX"/>
        </w:rPr>
        <w:t>atiendan la prob</w:t>
      </w:r>
      <w:r w:rsidR="009676D6">
        <w:rPr>
          <w:rFonts w:ascii="Garamond" w:eastAsia="Calibri" w:hAnsi="Garamond" w:cs="Times New Roman"/>
          <w:lang w:val="es-MX"/>
        </w:rPr>
        <w:t>lemática actual que presenta la…p</w:t>
      </w:r>
      <w:r w:rsidR="00906B19" w:rsidRPr="00906B19">
        <w:rPr>
          <w:rFonts w:ascii="Garamond" w:eastAsia="Calibri" w:hAnsi="Garamond" w:cs="Times New Roman"/>
          <w:lang w:val="es-MX"/>
        </w:rPr>
        <w:t xml:space="preserve">resenta la Universidad de Guadalajara en el Centro Universitario de la </w:t>
      </w:r>
      <w:r w:rsidR="009676D6">
        <w:rPr>
          <w:rFonts w:ascii="Garamond" w:eastAsia="Calibri" w:hAnsi="Garamond" w:cs="Times New Roman"/>
          <w:lang w:val="es-MX"/>
        </w:rPr>
        <w:t>C</w:t>
      </w:r>
      <w:r w:rsidR="00906B19" w:rsidRPr="00906B19">
        <w:rPr>
          <w:rFonts w:ascii="Garamond" w:eastAsia="Calibri" w:hAnsi="Garamond" w:cs="Times New Roman"/>
          <w:lang w:val="es-MX"/>
        </w:rPr>
        <w:t>osta</w:t>
      </w:r>
      <w:r w:rsidR="009676D6">
        <w:rPr>
          <w:rFonts w:ascii="Garamond" w:eastAsia="Calibri" w:hAnsi="Garamond" w:cs="Times New Roman"/>
          <w:lang w:val="es-MX"/>
        </w:rPr>
        <w:t>, derivado del desbordamiento del Canal de L</w:t>
      </w:r>
      <w:r w:rsidR="00906B19" w:rsidRPr="00906B19">
        <w:rPr>
          <w:rFonts w:ascii="Garamond" w:eastAsia="Calibri" w:hAnsi="Garamond" w:cs="Times New Roman"/>
          <w:lang w:val="es-MX"/>
        </w:rPr>
        <w:t xml:space="preserve">os Tamarindos, como consecuencia de las lluvias de los pasados días </w:t>
      </w:r>
      <w:r w:rsidR="009676D6">
        <w:rPr>
          <w:rFonts w:ascii="Garamond" w:eastAsia="Calibri" w:hAnsi="Garamond" w:cs="Times New Roman"/>
          <w:lang w:val="es-MX"/>
        </w:rPr>
        <w:t xml:space="preserve">quince </w:t>
      </w:r>
      <w:r w:rsidR="00906B19" w:rsidRPr="00906B19">
        <w:rPr>
          <w:rFonts w:ascii="Garamond" w:eastAsia="Calibri" w:hAnsi="Garamond" w:cs="Times New Roman"/>
          <w:lang w:val="es-MX"/>
        </w:rPr>
        <w:t xml:space="preserve">y </w:t>
      </w:r>
      <w:r w:rsidR="009676D6">
        <w:rPr>
          <w:rFonts w:ascii="Garamond" w:eastAsia="Calibri" w:hAnsi="Garamond" w:cs="Times New Roman"/>
          <w:lang w:val="es-MX"/>
        </w:rPr>
        <w:t>diecinueve de septiembre, mismas que provocaron i</w:t>
      </w:r>
      <w:r w:rsidR="00906B19" w:rsidRPr="00906B19">
        <w:rPr>
          <w:rFonts w:ascii="Garamond" w:eastAsia="Calibri" w:hAnsi="Garamond" w:cs="Times New Roman"/>
          <w:lang w:val="es-MX"/>
        </w:rPr>
        <w:t>nundaciones, afe</w:t>
      </w:r>
      <w:r w:rsidR="00906B19" w:rsidRPr="009676D6">
        <w:rPr>
          <w:rFonts w:ascii="Garamond" w:eastAsia="Calibri" w:hAnsi="Garamond" w:cs="Times New Roman"/>
          <w:lang w:val="es-MX"/>
        </w:rPr>
        <w:t xml:space="preserve">ctando la movilidad y la seguridad de la </w:t>
      </w:r>
      <w:r w:rsidR="009676D6" w:rsidRPr="009676D6">
        <w:rPr>
          <w:rFonts w:ascii="Garamond" w:eastAsia="Calibri" w:hAnsi="Garamond" w:cs="Times New Roman"/>
          <w:lang w:val="es-MX"/>
        </w:rPr>
        <w:t>Comunidad Universitaria</w:t>
      </w:r>
      <w:r w:rsidR="00906B19" w:rsidRPr="009676D6">
        <w:rPr>
          <w:rFonts w:ascii="Garamond" w:eastAsia="Calibri" w:hAnsi="Garamond" w:cs="Times New Roman"/>
          <w:lang w:val="es-MX"/>
        </w:rPr>
        <w:t>. Es cuanto señor Presidente</w:t>
      </w:r>
      <w:r w:rsidR="009676D6" w:rsidRPr="009676D6">
        <w:rPr>
          <w:rFonts w:ascii="Garamond" w:eastAsia="Calibri" w:hAnsi="Garamond" w:cs="Times New Roman"/>
          <w:lang w:val="es-MX"/>
        </w:rPr>
        <w:t>”</w:t>
      </w:r>
      <w:r w:rsidR="00906B19" w:rsidRPr="009676D6">
        <w:rPr>
          <w:rFonts w:ascii="Garamond" w:eastAsia="Calibri" w:hAnsi="Garamond" w:cs="Times New Roman"/>
          <w:lang w:val="es-MX"/>
        </w:rPr>
        <w:t>.</w:t>
      </w:r>
      <w:r w:rsidR="009676D6" w:rsidRPr="009676D6">
        <w:rPr>
          <w:rFonts w:ascii="Garamond" w:eastAsia="Calibri" w:hAnsi="Garamond" w:cs="Times New Roman"/>
          <w:lang w:val="es-MX"/>
        </w:rPr>
        <w:t xml:space="preserve"> </w:t>
      </w:r>
      <w:r w:rsidR="009676D6" w:rsidRPr="009676D6">
        <w:rPr>
          <w:rFonts w:ascii="Garamond" w:hAnsi="Garamond"/>
          <w:lang w:val="es-ES_tradnl"/>
        </w:rPr>
        <w:t xml:space="preserve">El C. </w:t>
      </w:r>
      <w:r w:rsidR="009676D6" w:rsidRPr="009676D6">
        <w:rPr>
          <w:rFonts w:ascii="Garamond" w:hAnsi="Garamond"/>
        </w:rPr>
        <w:t>Presidente Municipal, Arq. Luis Ernesto Munguía González: “</w:t>
      </w:r>
      <w:r w:rsidR="00310A5E" w:rsidRPr="009676D6">
        <w:rPr>
          <w:rFonts w:ascii="Garamond" w:eastAsia="Calibri" w:hAnsi="Garamond" w:cs="Times New Roman"/>
          <w:lang w:val="es-MX"/>
        </w:rPr>
        <w:t>Muchas gracias</w:t>
      </w:r>
      <w:r w:rsidR="00906B19" w:rsidRPr="009676D6">
        <w:rPr>
          <w:rFonts w:ascii="Garamond" w:eastAsia="Calibri" w:hAnsi="Garamond" w:cs="Times New Roman"/>
          <w:lang w:val="es-MX"/>
        </w:rPr>
        <w:t xml:space="preserve"> </w:t>
      </w:r>
      <w:r w:rsidR="00310A5E" w:rsidRPr="009676D6">
        <w:rPr>
          <w:rFonts w:ascii="Garamond" w:eastAsia="Calibri" w:hAnsi="Garamond" w:cs="Times New Roman"/>
          <w:lang w:val="es-MX"/>
        </w:rPr>
        <w:t>R</w:t>
      </w:r>
      <w:r w:rsidR="00906B19" w:rsidRPr="009676D6">
        <w:rPr>
          <w:rFonts w:ascii="Garamond" w:eastAsia="Calibri" w:hAnsi="Garamond" w:cs="Times New Roman"/>
          <w:lang w:val="es-MX"/>
        </w:rPr>
        <w:t>egidor.</w:t>
      </w:r>
      <w:r w:rsidR="00310A5E" w:rsidRPr="009676D6">
        <w:rPr>
          <w:rFonts w:ascii="Garamond" w:eastAsia="Calibri" w:hAnsi="Garamond" w:cs="Times New Roman"/>
          <w:lang w:val="es-MX"/>
        </w:rPr>
        <w:t xml:space="preserve"> Con el uso de la voz</w:t>
      </w:r>
      <w:r w:rsidR="003B6BF2">
        <w:rPr>
          <w:rFonts w:ascii="Garamond" w:eastAsia="Calibri" w:hAnsi="Garamond" w:cs="Times New Roman"/>
          <w:lang w:val="es-MX"/>
        </w:rPr>
        <w:t xml:space="preserve"> nuestra R</w:t>
      </w:r>
      <w:r w:rsidR="00906B19" w:rsidRPr="009676D6">
        <w:rPr>
          <w:rFonts w:ascii="Garamond" w:eastAsia="Calibri" w:hAnsi="Garamond" w:cs="Times New Roman"/>
          <w:lang w:val="es-MX"/>
        </w:rPr>
        <w:t>egidora Magdalena Urbina</w:t>
      </w:r>
      <w:r w:rsidR="009676D6" w:rsidRPr="009676D6">
        <w:rPr>
          <w:rFonts w:ascii="Garamond" w:eastAsia="Calibri" w:hAnsi="Garamond" w:cs="Times New Roman"/>
          <w:lang w:val="es-MX"/>
        </w:rPr>
        <w:t>”</w:t>
      </w:r>
      <w:r w:rsidR="00906B19" w:rsidRPr="009676D6">
        <w:rPr>
          <w:rFonts w:ascii="Garamond" w:eastAsia="Calibri" w:hAnsi="Garamond" w:cs="Times New Roman"/>
          <w:lang w:val="es-MX"/>
        </w:rPr>
        <w:t>.</w:t>
      </w:r>
      <w:r w:rsidR="009676D6" w:rsidRPr="009676D6">
        <w:rPr>
          <w:rFonts w:ascii="Garamond" w:eastAsia="Calibri" w:hAnsi="Garamond" w:cs="Times New Roman"/>
          <w:lang w:val="es-MX"/>
        </w:rPr>
        <w:t xml:space="preserve"> </w:t>
      </w:r>
      <w:r w:rsidR="009676D6" w:rsidRPr="009676D6">
        <w:rPr>
          <w:rFonts w:ascii="Garamond" w:hAnsi="Garamond"/>
          <w:lang w:val="es-ES_tradnl"/>
        </w:rPr>
        <w:t xml:space="preserve">La C. Regidora, </w:t>
      </w:r>
      <w:r w:rsidR="009676D6" w:rsidRPr="009676D6">
        <w:rPr>
          <w:rFonts w:ascii="Garamond" w:hAnsi="Garamond"/>
        </w:rPr>
        <w:t>Lic. María Magdalena Urbina Martínez</w:t>
      </w:r>
      <w:r w:rsidR="009676D6" w:rsidRPr="009676D6">
        <w:rPr>
          <w:rFonts w:ascii="Garamond" w:hAnsi="Garamond"/>
          <w:lang w:val="es-ES_tradnl"/>
        </w:rPr>
        <w:t>: “</w:t>
      </w:r>
      <w:r w:rsidR="009676D6">
        <w:rPr>
          <w:rFonts w:ascii="Garamond" w:eastAsia="Calibri" w:hAnsi="Garamond" w:cs="Times New Roman"/>
          <w:lang w:val="es-MX"/>
        </w:rPr>
        <w:t>Buenas tardes</w:t>
      </w:r>
      <w:r w:rsidR="00906B19" w:rsidRPr="00906B19">
        <w:rPr>
          <w:rFonts w:ascii="Garamond" w:eastAsia="Calibri" w:hAnsi="Garamond" w:cs="Times New Roman"/>
          <w:lang w:val="es-MX"/>
        </w:rPr>
        <w:t xml:space="preserve"> nuevamente compañeros </w:t>
      </w:r>
      <w:r w:rsidR="009676D6" w:rsidRPr="00906B19">
        <w:rPr>
          <w:rFonts w:ascii="Garamond" w:eastAsia="Calibri" w:hAnsi="Garamond" w:cs="Times New Roman"/>
          <w:lang w:val="es-MX"/>
        </w:rPr>
        <w:t>Regidores, Regidora</w:t>
      </w:r>
      <w:r w:rsidR="009676D6">
        <w:rPr>
          <w:rFonts w:ascii="Garamond" w:eastAsia="Calibri" w:hAnsi="Garamond" w:cs="Times New Roman"/>
          <w:lang w:val="es-MX"/>
        </w:rPr>
        <w:t>s</w:t>
      </w:r>
      <w:r w:rsidR="009676D6" w:rsidRPr="00906B19">
        <w:rPr>
          <w:rFonts w:ascii="Garamond" w:eastAsia="Calibri" w:hAnsi="Garamond" w:cs="Times New Roman"/>
          <w:lang w:val="es-MX"/>
        </w:rPr>
        <w:t>, Síndico Municipal</w:t>
      </w:r>
      <w:r w:rsidR="009676D6">
        <w:rPr>
          <w:rFonts w:ascii="Garamond" w:eastAsia="Calibri" w:hAnsi="Garamond" w:cs="Times New Roman"/>
          <w:lang w:val="es-MX"/>
        </w:rPr>
        <w:t>.</w:t>
      </w:r>
      <w:r w:rsidR="009676D6" w:rsidRPr="00906B19">
        <w:rPr>
          <w:rFonts w:ascii="Garamond" w:eastAsia="Calibri" w:hAnsi="Garamond" w:cs="Times New Roman"/>
          <w:lang w:val="es-MX"/>
        </w:rPr>
        <w:t xml:space="preserve"> </w:t>
      </w:r>
      <w:r w:rsidR="009676D6">
        <w:rPr>
          <w:rFonts w:ascii="Garamond" w:eastAsia="Calibri" w:hAnsi="Garamond" w:cs="Times New Roman"/>
          <w:lang w:val="es-MX"/>
        </w:rPr>
        <w:t xml:space="preserve">Con su permiso señor Presidente. </w:t>
      </w:r>
      <w:r w:rsidR="00906B19" w:rsidRPr="00906B19">
        <w:rPr>
          <w:rFonts w:ascii="Garamond" w:eastAsia="Calibri" w:hAnsi="Garamond" w:cs="Times New Roman"/>
          <w:lang w:val="es-MX"/>
        </w:rPr>
        <w:t xml:space="preserve">En refuerzo de la iniciativa </w:t>
      </w:r>
      <w:r w:rsidR="009676D6">
        <w:rPr>
          <w:rFonts w:ascii="Garamond" w:eastAsia="Calibri" w:hAnsi="Garamond" w:cs="Times New Roman"/>
          <w:lang w:val="es-MX"/>
        </w:rPr>
        <w:t>presentada por mi compañero el Regidor Christian Bravo, m</w:t>
      </w:r>
      <w:r w:rsidR="00906B19" w:rsidRPr="00906B19">
        <w:rPr>
          <w:rFonts w:ascii="Garamond" w:eastAsia="Calibri" w:hAnsi="Garamond" w:cs="Times New Roman"/>
          <w:lang w:val="es-MX"/>
        </w:rPr>
        <w:t>anifestar que cuenta con todo mi apoyo</w:t>
      </w:r>
      <w:r w:rsidR="009676D6">
        <w:rPr>
          <w:rFonts w:ascii="Garamond" w:eastAsia="Calibri" w:hAnsi="Garamond" w:cs="Times New Roman"/>
          <w:lang w:val="es-MX"/>
        </w:rPr>
        <w:t>,</w:t>
      </w:r>
      <w:r w:rsidR="00906B19" w:rsidRPr="00906B19">
        <w:rPr>
          <w:rFonts w:ascii="Garamond" w:eastAsia="Calibri" w:hAnsi="Garamond" w:cs="Times New Roman"/>
          <w:lang w:val="es-MX"/>
        </w:rPr>
        <w:t xml:space="preserve"> toda vez</w:t>
      </w:r>
      <w:r w:rsidR="009676D6">
        <w:rPr>
          <w:rFonts w:ascii="Garamond" w:eastAsia="Calibri" w:hAnsi="Garamond" w:cs="Times New Roman"/>
          <w:lang w:val="es-MX"/>
        </w:rPr>
        <w:t xml:space="preserve"> q</w:t>
      </w:r>
      <w:r w:rsidR="00906B19" w:rsidRPr="00906B19">
        <w:rPr>
          <w:rFonts w:ascii="Garamond" w:eastAsia="Calibri" w:hAnsi="Garamond" w:cs="Times New Roman"/>
          <w:lang w:val="es-MX"/>
        </w:rPr>
        <w:t>ue es un hecho notorio la necesidad que padecen nuestros jóvenes universitarios</w:t>
      </w:r>
      <w:r w:rsidR="00F93B58">
        <w:rPr>
          <w:rFonts w:ascii="Garamond" w:eastAsia="Calibri" w:hAnsi="Garamond" w:cs="Times New Roman"/>
          <w:lang w:val="es-MX"/>
        </w:rPr>
        <w:t xml:space="preserve"> con las inundaciones recientes.</w:t>
      </w:r>
      <w:r w:rsidR="00906B19" w:rsidRPr="00906B19">
        <w:rPr>
          <w:rFonts w:ascii="Garamond" w:eastAsia="Calibri" w:hAnsi="Garamond" w:cs="Times New Roman"/>
          <w:lang w:val="es-MX"/>
        </w:rPr>
        <w:t xml:space="preserve"> </w:t>
      </w:r>
      <w:r w:rsidR="00F93B58">
        <w:rPr>
          <w:rFonts w:ascii="Garamond" w:eastAsia="Calibri" w:hAnsi="Garamond" w:cs="Times New Roman"/>
          <w:lang w:val="es-MX"/>
        </w:rPr>
        <w:t>P</w:t>
      </w:r>
      <w:r w:rsidR="00906B19" w:rsidRPr="00906B19">
        <w:rPr>
          <w:rFonts w:ascii="Garamond" w:eastAsia="Calibri" w:hAnsi="Garamond" w:cs="Times New Roman"/>
          <w:lang w:val="es-MX"/>
        </w:rPr>
        <w:t>ara ello resulta fundamental la coordinación entre las d</w:t>
      </w:r>
      <w:r w:rsidR="00F93B58">
        <w:rPr>
          <w:rFonts w:ascii="Garamond" w:eastAsia="Calibri" w:hAnsi="Garamond" w:cs="Times New Roman"/>
          <w:lang w:val="es-MX"/>
        </w:rPr>
        <w:t>iversas direcciones de nuestro A</w:t>
      </w:r>
      <w:r w:rsidR="00906B19" w:rsidRPr="00906B19">
        <w:rPr>
          <w:rFonts w:ascii="Garamond" w:eastAsia="Calibri" w:hAnsi="Garamond" w:cs="Times New Roman"/>
          <w:lang w:val="es-MX"/>
        </w:rPr>
        <w:t>yuntamiento</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para atender y prevenir mayores afectaciones del</w:t>
      </w:r>
      <w:r w:rsidR="009676D6">
        <w:rPr>
          <w:rFonts w:ascii="Garamond" w:eastAsia="Calibri" w:hAnsi="Garamond" w:cs="Times New Roman"/>
          <w:lang w:val="es-MX"/>
        </w:rPr>
        <w:t>…</w:t>
      </w:r>
      <w:r w:rsidR="00906B19" w:rsidRPr="00906B19">
        <w:rPr>
          <w:rFonts w:ascii="Garamond" w:eastAsia="Calibri" w:hAnsi="Garamond" w:cs="Times New Roman"/>
          <w:lang w:val="es-MX"/>
        </w:rPr>
        <w:t>del</w:t>
      </w:r>
      <w:r w:rsidR="009676D6">
        <w:rPr>
          <w:rFonts w:ascii="Garamond" w:eastAsia="Calibri" w:hAnsi="Garamond" w:cs="Times New Roman"/>
          <w:lang w:val="es-MX"/>
        </w:rPr>
        <w:t>…</w:t>
      </w:r>
      <w:r w:rsidR="00B9005C">
        <w:rPr>
          <w:rFonts w:ascii="Garamond" w:eastAsia="Calibri" w:hAnsi="Garamond" w:cs="Times New Roman"/>
          <w:lang w:val="es-MX"/>
        </w:rPr>
        <w:t xml:space="preserve">de los ya vistas. </w:t>
      </w:r>
      <w:r w:rsidR="00906B19" w:rsidRPr="00906B19">
        <w:rPr>
          <w:rFonts w:ascii="Garamond" w:eastAsia="Calibri" w:hAnsi="Garamond" w:cs="Times New Roman"/>
          <w:lang w:val="es-MX"/>
        </w:rPr>
        <w:t>Es cu</w:t>
      </w:r>
      <w:r w:rsidR="00B9005C">
        <w:rPr>
          <w:rFonts w:ascii="Garamond" w:eastAsia="Calibri" w:hAnsi="Garamond" w:cs="Times New Roman"/>
          <w:lang w:val="es-MX"/>
        </w:rPr>
        <w:t>anto</w:t>
      </w:r>
      <w:r w:rsidR="00906B19" w:rsidRPr="00906B19">
        <w:rPr>
          <w:rFonts w:ascii="Garamond" w:eastAsia="Calibri" w:hAnsi="Garamond" w:cs="Times New Roman"/>
          <w:lang w:val="es-MX"/>
        </w:rPr>
        <w:t xml:space="preserve"> señor Presidente</w:t>
      </w:r>
      <w:r w:rsidR="00B9005C">
        <w:rPr>
          <w:rFonts w:ascii="Garamond" w:eastAsia="Calibri" w:hAnsi="Garamond" w:cs="Times New Roman"/>
          <w:lang w:val="es-MX"/>
        </w:rPr>
        <w:t xml:space="preserve">”. </w:t>
      </w:r>
      <w:r w:rsidR="00B9005C" w:rsidRPr="009676D6">
        <w:rPr>
          <w:rFonts w:ascii="Garamond" w:hAnsi="Garamond"/>
          <w:lang w:val="es-ES_tradnl"/>
        </w:rPr>
        <w:t xml:space="preserve">El C. </w:t>
      </w:r>
      <w:r w:rsidR="00B9005C" w:rsidRPr="009676D6">
        <w:rPr>
          <w:rFonts w:ascii="Garamond" w:hAnsi="Garamond"/>
        </w:rPr>
        <w:t>Presidente Municipal, Arq. Luis Ernesto Munguía González: “</w:t>
      </w:r>
      <w:r w:rsidR="00310A5E">
        <w:rPr>
          <w:rFonts w:ascii="Garamond" w:eastAsia="Calibri" w:hAnsi="Garamond" w:cs="Times New Roman"/>
          <w:lang w:val="es-MX"/>
        </w:rPr>
        <w:t>Muchas gracias R</w:t>
      </w:r>
      <w:r w:rsidR="00906B19" w:rsidRPr="00906B19">
        <w:rPr>
          <w:rFonts w:ascii="Garamond" w:eastAsia="Calibri" w:hAnsi="Garamond" w:cs="Times New Roman"/>
          <w:lang w:val="es-MX"/>
        </w:rPr>
        <w:t>egidora.</w:t>
      </w:r>
      <w:r w:rsidR="00310A5E">
        <w:rPr>
          <w:rFonts w:ascii="Garamond" w:eastAsia="Calibri" w:hAnsi="Garamond" w:cs="Times New Roman"/>
          <w:lang w:val="es-MX"/>
        </w:rPr>
        <w:t xml:space="preserve"> </w:t>
      </w:r>
      <w:r w:rsidR="00906B19" w:rsidRPr="00906B19">
        <w:rPr>
          <w:rFonts w:ascii="Garamond" w:eastAsia="Calibri" w:hAnsi="Garamond" w:cs="Times New Roman"/>
          <w:lang w:val="es-MX"/>
        </w:rPr>
        <w:t xml:space="preserve">Vamos a </w:t>
      </w:r>
      <w:r w:rsidR="00105DC9">
        <w:rPr>
          <w:rFonts w:ascii="Garamond" w:eastAsia="Calibri" w:hAnsi="Garamond" w:cs="Times New Roman"/>
          <w:lang w:val="es-MX"/>
        </w:rPr>
        <w:t>conceder el uso de la voz a la R</w:t>
      </w:r>
      <w:r w:rsidR="00906B19" w:rsidRPr="00906B19">
        <w:rPr>
          <w:rFonts w:ascii="Garamond" w:eastAsia="Calibri" w:hAnsi="Garamond" w:cs="Times New Roman"/>
          <w:lang w:val="es-MX"/>
        </w:rPr>
        <w:t>egidora Melis</w:t>
      </w:r>
      <w:r w:rsidR="00310A5E">
        <w:rPr>
          <w:rFonts w:ascii="Garamond" w:eastAsia="Calibri" w:hAnsi="Garamond" w:cs="Times New Roman"/>
          <w:lang w:val="es-MX"/>
        </w:rPr>
        <w:t>sa M</w:t>
      </w:r>
      <w:r w:rsidR="00906B19" w:rsidRPr="00906B19">
        <w:rPr>
          <w:rFonts w:ascii="Garamond" w:eastAsia="Calibri" w:hAnsi="Garamond" w:cs="Times New Roman"/>
          <w:lang w:val="es-MX"/>
        </w:rPr>
        <w:t>adero, a la Regidora Dali</w:t>
      </w:r>
      <w:r w:rsidR="00105DC9">
        <w:rPr>
          <w:rFonts w:ascii="Garamond" w:eastAsia="Calibri" w:hAnsi="Garamond" w:cs="Times New Roman"/>
          <w:lang w:val="es-MX"/>
        </w:rPr>
        <w:t>la y posterior al R</w:t>
      </w:r>
      <w:r w:rsidR="00906B19" w:rsidRPr="00906B19">
        <w:rPr>
          <w:rFonts w:ascii="Garamond" w:eastAsia="Calibri" w:hAnsi="Garamond" w:cs="Times New Roman"/>
          <w:lang w:val="es-MX"/>
        </w:rPr>
        <w:t>egidor Víctor Bernal</w:t>
      </w:r>
      <w:r w:rsidR="00B9005C">
        <w:rPr>
          <w:rFonts w:ascii="Garamond" w:eastAsia="Calibri" w:hAnsi="Garamond" w:cs="Times New Roman"/>
          <w:lang w:val="es-MX"/>
        </w:rPr>
        <w:t>”</w:t>
      </w:r>
      <w:r w:rsidR="00906B19" w:rsidRPr="00906B19">
        <w:rPr>
          <w:rFonts w:ascii="Garamond" w:eastAsia="Calibri" w:hAnsi="Garamond" w:cs="Times New Roman"/>
          <w:lang w:val="es-MX"/>
        </w:rPr>
        <w:t>.</w:t>
      </w:r>
      <w:r w:rsidR="00B9005C">
        <w:rPr>
          <w:rFonts w:ascii="Garamond" w:eastAsia="Calibri" w:hAnsi="Garamond" w:cs="Times New Roman"/>
          <w:lang w:val="es-MX"/>
        </w:rPr>
        <w:t xml:space="preserve"> </w:t>
      </w:r>
      <w:r w:rsidR="00B9005C" w:rsidRPr="00B9005C">
        <w:rPr>
          <w:rFonts w:ascii="Garamond" w:hAnsi="Garamond"/>
          <w:lang w:val="es-ES_tradnl"/>
        </w:rPr>
        <w:t xml:space="preserve">La C. Regidora, L.A.E. </w:t>
      </w:r>
      <w:r w:rsidR="00B9005C" w:rsidRPr="00B9005C">
        <w:rPr>
          <w:rFonts w:ascii="Garamond" w:hAnsi="Garamond"/>
        </w:rPr>
        <w:t>Melissa Marlene Madero Plascencia</w:t>
      </w:r>
      <w:r w:rsidR="00B9005C" w:rsidRPr="00B9005C">
        <w:rPr>
          <w:rFonts w:ascii="Garamond" w:hAnsi="Garamond"/>
          <w:lang w:val="es-ES_tradnl"/>
        </w:rPr>
        <w:t>: “</w:t>
      </w:r>
      <w:r w:rsidR="00906B19" w:rsidRPr="00B9005C">
        <w:rPr>
          <w:rFonts w:ascii="Garamond" w:eastAsia="Calibri" w:hAnsi="Garamond" w:cs="Times New Roman"/>
          <w:lang w:val="es-MX"/>
        </w:rPr>
        <w:t>Gracias presidente</w:t>
      </w:r>
      <w:r w:rsidR="00F93B58">
        <w:rPr>
          <w:rFonts w:ascii="Garamond" w:eastAsia="Calibri" w:hAnsi="Garamond" w:cs="Times New Roman"/>
          <w:lang w:val="es-MX"/>
        </w:rPr>
        <w:t>.</w:t>
      </w:r>
      <w:r w:rsidR="00906B19" w:rsidRPr="00B9005C">
        <w:rPr>
          <w:rFonts w:ascii="Garamond" w:eastAsia="Calibri" w:hAnsi="Garamond" w:cs="Times New Roman"/>
          <w:lang w:val="es-MX"/>
        </w:rPr>
        <w:t xml:space="preserve"> </w:t>
      </w:r>
      <w:r w:rsidR="00F93B58">
        <w:rPr>
          <w:rFonts w:ascii="Garamond" w:eastAsia="Calibri" w:hAnsi="Garamond" w:cs="Times New Roman"/>
          <w:lang w:val="es-MX"/>
        </w:rPr>
        <w:t>C</w:t>
      </w:r>
      <w:r w:rsidR="00906B19" w:rsidRPr="00B9005C">
        <w:rPr>
          <w:rFonts w:ascii="Garamond" w:eastAsia="Calibri" w:hAnsi="Garamond" w:cs="Times New Roman"/>
          <w:lang w:val="es-MX"/>
        </w:rPr>
        <w:t xml:space="preserve">ompartirles compañeros que a partir del día de hoy en la </w:t>
      </w:r>
      <w:r w:rsidR="00F93B58">
        <w:rPr>
          <w:rFonts w:ascii="Garamond" w:eastAsia="Calibri" w:hAnsi="Garamond" w:cs="Times New Roman"/>
          <w:lang w:val="es-MX"/>
        </w:rPr>
        <w:t>mañana, a solicitud de nuestro A</w:t>
      </w:r>
      <w:r w:rsidR="00906B19" w:rsidRPr="00B9005C">
        <w:rPr>
          <w:rFonts w:ascii="Garamond" w:eastAsia="Calibri" w:hAnsi="Garamond" w:cs="Times New Roman"/>
          <w:lang w:val="es-MX"/>
        </w:rPr>
        <w:t>lcalde y su servidora en la Comisión</w:t>
      </w:r>
      <w:r w:rsidR="00F93B58">
        <w:rPr>
          <w:rFonts w:ascii="Garamond" w:eastAsia="Calibri" w:hAnsi="Garamond" w:cs="Times New Roman"/>
          <w:lang w:val="es-MX"/>
        </w:rPr>
        <w:t xml:space="preserve"> de Obra Pública, y</w:t>
      </w:r>
      <w:r w:rsidR="00906B19" w:rsidRPr="00906B19">
        <w:rPr>
          <w:rFonts w:ascii="Garamond" w:eastAsia="Calibri" w:hAnsi="Garamond" w:cs="Times New Roman"/>
          <w:lang w:val="es-MX"/>
        </w:rPr>
        <w:t xml:space="preserve">a se comenzaron a desazolvar algunos canales como es justamente la </w:t>
      </w:r>
      <w:r w:rsidR="00F93B58" w:rsidRPr="00906B19">
        <w:rPr>
          <w:rFonts w:ascii="Garamond" w:eastAsia="Calibri" w:hAnsi="Garamond" w:cs="Times New Roman"/>
          <w:lang w:val="es-MX"/>
        </w:rPr>
        <w:t xml:space="preserve">Avenida Federación </w:t>
      </w:r>
      <w:r w:rsidR="00906B19" w:rsidRPr="00906B19">
        <w:rPr>
          <w:rFonts w:ascii="Garamond" w:eastAsia="Calibri" w:hAnsi="Garamond" w:cs="Times New Roman"/>
          <w:lang w:val="es-MX"/>
        </w:rPr>
        <w:t>que topa con Avenida México y es el canal</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es el agua que baja directamente, que es el de </w:t>
      </w:r>
      <w:r w:rsidR="00F93B58" w:rsidRPr="00906B19">
        <w:rPr>
          <w:rFonts w:ascii="Garamond" w:eastAsia="Calibri" w:hAnsi="Garamond" w:cs="Times New Roman"/>
          <w:lang w:val="es-MX"/>
        </w:rPr>
        <w:t>Fraccionamiento La Calma</w:t>
      </w:r>
      <w:r w:rsidR="00906B19" w:rsidRPr="00906B19">
        <w:rPr>
          <w:rFonts w:ascii="Garamond" w:eastAsia="Calibri" w:hAnsi="Garamond" w:cs="Times New Roman"/>
          <w:lang w:val="es-MX"/>
        </w:rPr>
        <w:t>, que baja directamente al canal de los tamarinos atrás de la biblioteca justamente</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vaya</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estaban tapados los </w:t>
      </w:r>
      <w:r w:rsidR="00F93B58">
        <w:rPr>
          <w:rFonts w:ascii="Garamond" w:eastAsia="Calibri" w:hAnsi="Garamond" w:cs="Times New Roman"/>
          <w:lang w:val="es-MX"/>
        </w:rPr>
        <w:t>tres</w:t>
      </w:r>
      <w:r w:rsidR="00906B19" w:rsidRPr="00906B19">
        <w:rPr>
          <w:rFonts w:ascii="Garamond" w:eastAsia="Calibri" w:hAnsi="Garamond" w:cs="Times New Roman"/>
          <w:lang w:val="es-MX"/>
        </w:rPr>
        <w:t xml:space="preserve"> tubos de conducto, no por basura</w:t>
      </w:r>
      <w:r w:rsidR="003B6BF2">
        <w:rPr>
          <w:rFonts w:ascii="Garamond" w:eastAsia="Calibri" w:hAnsi="Garamond" w:cs="Times New Roman"/>
          <w:lang w:val="es-MX"/>
        </w:rPr>
        <w:t>,</w:t>
      </w:r>
      <w:r w:rsidR="00906B19" w:rsidRPr="00906B19">
        <w:rPr>
          <w:rFonts w:ascii="Garamond" w:eastAsia="Calibri" w:hAnsi="Garamond" w:cs="Times New Roman"/>
          <w:lang w:val="es-MX"/>
        </w:rPr>
        <w:t xml:space="preserve"> </w:t>
      </w:r>
      <w:r w:rsidR="003B6BF2">
        <w:rPr>
          <w:rFonts w:ascii="Garamond" w:eastAsia="Calibri" w:hAnsi="Garamond" w:cs="Times New Roman"/>
          <w:lang w:val="es-MX"/>
        </w:rPr>
        <w:t>p</w:t>
      </w:r>
      <w:r w:rsidR="00906B19" w:rsidRPr="00906B19">
        <w:rPr>
          <w:rFonts w:ascii="Garamond" w:eastAsia="Calibri" w:hAnsi="Garamond" w:cs="Times New Roman"/>
          <w:lang w:val="es-MX"/>
        </w:rPr>
        <w:t>o</w:t>
      </w:r>
      <w:r w:rsidR="003B6BF2">
        <w:rPr>
          <w:rFonts w:ascii="Garamond" w:eastAsia="Calibri" w:hAnsi="Garamond" w:cs="Times New Roman"/>
          <w:lang w:val="es-MX"/>
        </w:rPr>
        <w:t>r</w:t>
      </w:r>
      <w:r w:rsidR="00906B19" w:rsidRPr="00906B19">
        <w:rPr>
          <w:rFonts w:ascii="Garamond" w:eastAsia="Calibri" w:hAnsi="Garamond" w:cs="Times New Roman"/>
          <w:lang w:val="es-MX"/>
        </w:rPr>
        <w:t xml:space="preserve"> ramas</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93B58">
        <w:rPr>
          <w:rFonts w:ascii="Garamond" w:eastAsia="Calibri" w:hAnsi="Garamond" w:cs="Times New Roman"/>
          <w:lang w:val="es-MX"/>
        </w:rPr>
        <w:t>t</w:t>
      </w:r>
      <w:r w:rsidR="00906B19" w:rsidRPr="00906B19">
        <w:rPr>
          <w:rFonts w:ascii="Garamond" w:eastAsia="Calibri" w:hAnsi="Garamond" w:cs="Times New Roman"/>
          <w:lang w:val="es-MX"/>
        </w:rPr>
        <w:t>ierra, c</w:t>
      </w:r>
      <w:r w:rsidR="00F93B58">
        <w:rPr>
          <w:rFonts w:ascii="Garamond" w:eastAsia="Calibri" w:hAnsi="Garamond" w:cs="Times New Roman"/>
          <w:lang w:val="es-MX"/>
        </w:rPr>
        <w:t>omo es un canal que solo es de t</w:t>
      </w:r>
      <w:r w:rsidR="00906B19" w:rsidRPr="00906B19">
        <w:rPr>
          <w:rFonts w:ascii="Garamond" w:eastAsia="Calibri" w:hAnsi="Garamond" w:cs="Times New Roman"/>
          <w:lang w:val="es-MX"/>
        </w:rPr>
        <w:t>ierra, que toda</w:t>
      </w:r>
      <w:r w:rsidR="00F93B58">
        <w:rPr>
          <w:rFonts w:ascii="Garamond" w:eastAsia="Calibri" w:hAnsi="Garamond" w:cs="Times New Roman"/>
          <w:lang w:val="es-MX"/>
        </w:rPr>
        <w:t>vía no tiene concreto, pues la t</w:t>
      </w:r>
      <w:r w:rsidR="00906B19" w:rsidRPr="00906B19">
        <w:rPr>
          <w:rFonts w:ascii="Garamond" w:eastAsia="Calibri" w:hAnsi="Garamond" w:cs="Times New Roman"/>
          <w:lang w:val="es-MX"/>
        </w:rPr>
        <w:t>ierra baja naturalmente con el agua</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tapa los</w:t>
      </w:r>
      <w:r w:rsidR="00F93B58">
        <w:rPr>
          <w:rFonts w:ascii="Garamond" w:eastAsia="Calibri" w:hAnsi="Garamond" w:cs="Times New Roman"/>
          <w:lang w:val="es-MX"/>
        </w:rPr>
        <w:t>…</w:t>
      </w:r>
      <w:r w:rsidR="00906B19" w:rsidRPr="00906B19">
        <w:rPr>
          <w:rFonts w:ascii="Garamond" w:eastAsia="Calibri" w:hAnsi="Garamond" w:cs="Times New Roman"/>
          <w:lang w:val="es-MX"/>
        </w:rPr>
        <w:t>los tubos</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que es por donde </w:t>
      </w:r>
      <w:r w:rsidR="00F93B58">
        <w:rPr>
          <w:rFonts w:ascii="Garamond" w:eastAsia="Calibri" w:hAnsi="Garamond" w:cs="Times New Roman"/>
          <w:lang w:val="es-MX"/>
        </w:rPr>
        <w:t>se va d</w:t>
      </w:r>
      <w:r w:rsidR="00906B19" w:rsidRPr="00906B19">
        <w:rPr>
          <w:rFonts w:ascii="Garamond" w:eastAsia="Calibri" w:hAnsi="Garamond" w:cs="Times New Roman"/>
          <w:lang w:val="es-MX"/>
        </w:rPr>
        <w:t xml:space="preserve">irectamente el agua al terreno que está donde está la parada de autobús, atrás del </w:t>
      </w:r>
      <w:r w:rsidR="00F93B58" w:rsidRPr="00906B19">
        <w:rPr>
          <w:rFonts w:ascii="Garamond" w:eastAsia="Calibri" w:hAnsi="Garamond" w:cs="Times New Roman"/>
          <w:lang w:val="es-MX"/>
        </w:rPr>
        <w:t>CUC</w:t>
      </w:r>
      <w:r w:rsidR="00906B19" w:rsidRPr="00906B19">
        <w:rPr>
          <w:rFonts w:ascii="Garamond" w:eastAsia="Calibri" w:hAnsi="Garamond" w:cs="Times New Roman"/>
          <w:lang w:val="es-MX"/>
        </w:rPr>
        <w:t xml:space="preserve"> y hacia e</w:t>
      </w:r>
      <w:r w:rsidR="00F93B58">
        <w:rPr>
          <w:rFonts w:ascii="Garamond" w:eastAsia="Calibri" w:hAnsi="Garamond" w:cs="Times New Roman"/>
          <w:lang w:val="es-MX"/>
        </w:rPr>
        <w:t xml:space="preserve">l canal que está justo enfrente de Tamarindos. </w:t>
      </w:r>
      <w:r w:rsidR="00906B19" w:rsidRPr="00906B19">
        <w:rPr>
          <w:rFonts w:ascii="Garamond" w:eastAsia="Calibri" w:hAnsi="Garamond" w:cs="Times New Roman"/>
          <w:lang w:val="es-MX"/>
        </w:rPr>
        <w:t>Entonces</w:t>
      </w:r>
      <w:r w:rsidR="00F93B58">
        <w:rPr>
          <w:rFonts w:ascii="Garamond" w:eastAsia="Calibri" w:hAnsi="Garamond" w:cs="Times New Roman"/>
          <w:lang w:val="es-MX"/>
        </w:rPr>
        <w:t>,</w:t>
      </w:r>
      <w:r w:rsidR="00906B19" w:rsidRPr="00906B19">
        <w:rPr>
          <w:rFonts w:ascii="Garamond" w:eastAsia="Calibri" w:hAnsi="Garamond" w:cs="Times New Roman"/>
          <w:lang w:val="es-MX"/>
        </w:rPr>
        <w:t xml:space="preserve"> el día de hoy ya se empezaron a</w:t>
      </w:r>
      <w:r w:rsidR="00F93B58">
        <w:rPr>
          <w:rFonts w:ascii="Garamond" w:eastAsia="Calibri" w:hAnsi="Garamond" w:cs="Times New Roman"/>
          <w:lang w:val="es-MX"/>
        </w:rPr>
        <w:t>…</w:t>
      </w:r>
      <w:r w:rsidR="00906B19" w:rsidRPr="00906B19">
        <w:rPr>
          <w:rFonts w:ascii="Garamond" w:eastAsia="Calibri" w:hAnsi="Garamond" w:cs="Times New Roman"/>
          <w:lang w:val="es-MX"/>
        </w:rPr>
        <w:t>a desazolvar, ahí estuvi</w:t>
      </w:r>
      <w:r w:rsidR="00F93B58">
        <w:rPr>
          <w:rFonts w:ascii="Garamond" w:eastAsia="Calibri" w:hAnsi="Garamond" w:cs="Times New Roman"/>
          <w:lang w:val="es-MX"/>
        </w:rPr>
        <w:t>mos presentes ya con maquinaria.</w:t>
      </w:r>
      <w:r w:rsidR="00906B19" w:rsidRPr="00906B19">
        <w:rPr>
          <w:rFonts w:ascii="Garamond" w:eastAsia="Calibri" w:hAnsi="Garamond" w:cs="Times New Roman"/>
          <w:lang w:val="es-MX"/>
        </w:rPr>
        <w:t xml:space="preserve"> </w:t>
      </w:r>
      <w:r w:rsidR="00F93B58">
        <w:rPr>
          <w:rFonts w:ascii="Garamond" w:eastAsia="Calibri" w:hAnsi="Garamond" w:cs="Times New Roman"/>
          <w:lang w:val="es-MX"/>
        </w:rPr>
        <w:t>Es cua</w:t>
      </w:r>
      <w:r w:rsidR="00906B19" w:rsidRPr="00906B19">
        <w:rPr>
          <w:rFonts w:ascii="Garamond" w:eastAsia="Calibri" w:hAnsi="Garamond" w:cs="Times New Roman"/>
          <w:lang w:val="es-MX"/>
        </w:rPr>
        <w:t>nto</w:t>
      </w:r>
      <w:r w:rsidR="00F93B58">
        <w:rPr>
          <w:rFonts w:ascii="Garamond" w:eastAsia="Calibri" w:hAnsi="Garamond" w:cs="Times New Roman"/>
          <w:lang w:val="es-MX"/>
        </w:rPr>
        <w:t xml:space="preserve">”. </w:t>
      </w:r>
      <w:r w:rsidR="00F93B58" w:rsidRPr="00F93B58">
        <w:rPr>
          <w:rFonts w:ascii="Garamond" w:hAnsi="Garamond"/>
          <w:lang w:val="es-ES_tradnl"/>
        </w:rPr>
        <w:t xml:space="preserve">La C. Regidora, Dra. </w:t>
      </w:r>
      <w:r w:rsidR="00F93B58" w:rsidRPr="00F93B58">
        <w:rPr>
          <w:rFonts w:ascii="Garamond" w:hAnsi="Garamond"/>
          <w:bCs/>
        </w:rPr>
        <w:t xml:space="preserve">Iroselma </w:t>
      </w:r>
      <w:r w:rsidR="00F93B58" w:rsidRPr="00F93B58">
        <w:rPr>
          <w:rFonts w:ascii="Garamond" w:hAnsi="Garamond"/>
          <w:bCs/>
        </w:rPr>
        <w:lastRenderedPageBreak/>
        <w:t>Dalila Castañeda Santana</w:t>
      </w:r>
      <w:r w:rsidR="00F93B58" w:rsidRPr="00F93B58">
        <w:rPr>
          <w:rFonts w:ascii="Garamond" w:hAnsi="Garamond"/>
          <w:lang w:val="es-ES_tradnl"/>
        </w:rPr>
        <w:t xml:space="preserve">: </w:t>
      </w:r>
      <w:r w:rsidR="00F93B58">
        <w:rPr>
          <w:rFonts w:ascii="Garamond" w:hAnsi="Garamond"/>
          <w:lang w:val="es-ES_tradnl"/>
        </w:rPr>
        <w:t>“Con</w:t>
      </w:r>
      <w:r w:rsidR="00906B19" w:rsidRPr="00906B19">
        <w:rPr>
          <w:rFonts w:ascii="Garamond" w:eastAsia="Calibri" w:hAnsi="Garamond" w:cs="Times New Roman"/>
          <w:lang w:val="es-MX"/>
        </w:rPr>
        <w:t xml:space="preserve"> su permiso</w:t>
      </w:r>
      <w:r w:rsidR="00F93B58">
        <w:rPr>
          <w:rFonts w:ascii="Garamond" w:eastAsia="Calibri" w:hAnsi="Garamond" w:cs="Times New Roman"/>
          <w:lang w:val="es-MX"/>
        </w:rPr>
        <w:t xml:space="preserve"> A</w:t>
      </w:r>
      <w:r w:rsidR="004D100A">
        <w:rPr>
          <w:rFonts w:ascii="Garamond" w:eastAsia="Calibri" w:hAnsi="Garamond" w:cs="Times New Roman"/>
          <w:lang w:val="es-MX"/>
        </w:rPr>
        <w:t>lcalde. Compañeros n</w:t>
      </w:r>
      <w:r w:rsidR="00906B19" w:rsidRPr="00906B19">
        <w:rPr>
          <w:rFonts w:ascii="Garamond" w:eastAsia="Calibri" w:hAnsi="Garamond" w:cs="Times New Roman"/>
          <w:lang w:val="es-MX"/>
        </w:rPr>
        <w:t xml:space="preserve">uevamente </w:t>
      </w:r>
      <w:proofErr w:type="gramStart"/>
      <w:r w:rsidR="00906B19" w:rsidRPr="00906B19">
        <w:rPr>
          <w:rFonts w:ascii="Garamond" w:eastAsia="Calibri" w:hAnsi="Garamond" w:cs="Times New Roman"/>
          <w:lang w:val="es-MX"/>
        </w:rPr>
        <w:t>buenas</w:t>
      </w:r>
      <w:proofErr w:type="gramEnd"/>
      <w:r w:rsidR="00906B19" w:rsidRPr="00906B19">
        <w:rPr>
          <w:rFonts w:ascii="Garamond" w:eastAsia="Calibri" w:hAnsi="Garamond" w:cs="Times New Roman"/>
          <w:lang w:val="es-MX"/>
        </w:rPr>
        <w:t xml:space="preserve"> tardes</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 </w:t>
      </w:r>
      <w:r w:rsidR="004D100A">
        <w:rPr>
          <w:rFonts w:ascii="Garamond" w:eastAsia="Calibri" w:hAnsi="Garamond" w:cs="Times New Roman"/>
          <w:lang w:val="es-MX"/>
        </w:rPr>
        <w:t>P</w:t>
      </w:r>
      <w:r w:rsidR="00906B19" w:rsidRPr="00906B19">
        <w:rPr>
          <w:rFonts w:ascii="Garamond" w:eastAsia="Calibri" w:hAnsi="Garamond" w:cs="Times New Roman"/>
          <w:lang w:val="es-MX"/>
        </w:rPr>
        <w:t>ues yo felicitar al compañero y también aprovechar la moción de la iniciativa</w:t>
      </w:r>
      <w:r w:rsidR="004D100A">
        <w:rPr>
          <w:rFonts w:ascii="Garamond" w:eastAsia="Calibri" w:hAnsi="Garamond" w:cs="Times New Roman"/>
          <w:lang w:val="es-MX"/>
        </w:rPr>
        <w:t>…</w:t>
      </w:r>
      <w:r w:rsidR="00906B19" w:rsidRPr="00906B19">
        <w:rPr>
          <w:rFonts w:ascii="Garamond" w:eastAsia="Calibri" w:hAnsi="Garamond" w:cs="Times New Roman"/>
          <w:lang w:val="es-MX"/>
        </w:rPr>
        <w:t>este</w:t>
      </w:r>
      <w:r w:rsidR="004D100A">
        <w:rPr>
          <w:rFonts w:ascii="Garamond" w:eastAsia="Calibri" w:hAnsi="Garamond" w:cs="Times New Roman"/>
          <w:lang w:val="es-MX"/>
        </w:rPr>
        <w:t>…y de acuerdo</w:t>
      </w:r>
      <w:r w:rsidR="00906B19" w:rsidRPr="00906B19">
        <w:rPr>
          <w:rFonts w:ascii="Garamond" w:eastAsia="Calibri" w:hAnsi="Garamond" w:cs="Times New Roman"/>
          <w:lang w:val="es-MX"/>
        </w:rPr>
        <w:t xml:space="preserve"> pues nuevamente </w:t>
      </w:r>
      <w:r w:rsidR="004D100A">
        <w:rPr>
          <w:rFonts w:ascii="Garamond" w:eastAsia="Calibri" w:hAnsi="Garamond" w:cs="Times New Roman"/>
          <w:lang w:val="es-MX"/>
        </w:rPr>
        <w:t>a</w:t>
      </w:r>
      <w:r w:rsidR="00906B19" w:rsidRPr="00906B19">
        <w:rPr>
          <w:rFonts w:ascii="Garamond" w:eastAsia="Calibri" w:hAnsi="Garamond" w:cs="Times New Roman"/>
          <w:lang w:val="es-MX"/>
        </w:rPr>
        <w:t xml:space="preserve">l artículo </w:t>
      </w:r>
      <w:r w:rsidR="004D100A">
        <w:rPr>
          <w:rFonts w:ascii="Garamond" w:eastAsia="Calibri" w:hAnsi="Garamond" w:cs="Times New Roman"/>
          <w:lang w:val="es-MX"/>
        </w:rPr>
        <w:t>doscientos cuarenta y dos del Reglamento de Gobierno Municipal, p</w:t>
      </w:r>
      <w:r w:rsidR="00906B19" w:rsidRPr="00906B19">
        <w:rPr>
          <w:rFonts w:ascii="Garamond" w:eastAsia="Calibri" w:hAnsi="Garamond" w:cs="Times New Roman"/>
          <w:lang w:val="es-MX"/>
        </w:rPr>
        <w:t>ues donde se menciona</w:t>
      </w:r>
      <w:r w:rsidR="004D100A">
        <w:rPr>
          <w:rFonts w:ascii="Garamond" w:eastAsia="Calibri" w:hAnsi="Garamond" w:cs="Times New Roman"/>
          <w:lang w:val="es-MX"/>
        </w:rPr>
        <w:t>…</w:t>
      </w:r>
      <w:r w:rsidR="00906B19" w:rsidRPr="00906B19">
        <w:rPr>
          <w:rFonts w:ascii="Garamond" w:eastAsia="Calibri" w:hAnsi="Garamond" w:cs="Times New Roman"/>
          <w:lang w:val="es-MX"/>
        </w:rPr>
        <w:t>este</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la correspondencia de la </w:t>
      </w:r>
      <w:r w:rsidR="004D100A"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4D100A" w:rsidRPr="00906B19">
        <w:rPr>
          <w:rFonts w:ascii="Garamond" w:eastAsia="Calibri" w:hAnsi="Garamond" w:cs="Times New Roman"/>
          <w:lang w:val="es-MX"/>
        </w:rPr>
        <w:t>Servicios Eficientes</w:t>
      </w:r>
      <w:r w:rsidR="00906B19" w:rsidRPr="00906B19">
        <w:rPr>
          <w:rFonts w:ascii="Garamond" w:eastAsia="Calibri" w:hAnsi="Garamond" w:cs="Times New Roman"/>
          <w:lang w:val="es-MX"/>
        </w:rPr>
        <w:t>, organizar y administrar con eficiencia y eficacia</w:t>
      </w:r>
      <w:r w:rsidR="004D100A">
        <w:rPr>
          <w:rFonts w:ascii="Garamond" w:eastAsia="Calibri" w:hAnsi="Garamond" w:cs="Times New Roman"/>
          <w:lang w:val="es-MX"/>
        </w:rPr>
        <w:t>…</w:t>
      </w:r>
      <w:r w:rsidR="00906B19" w:rsidRPr="00906B19">
        <w:rPr>
          <w:rFonts w:ascii="Garamond" w:eastAsia="Calibri" w:hAnsi="Garamond" w:cs="Times New Roman"/>
          <w:lang w:val="es-MX"/>
        </w:rPr>
        <w:t>este</w:t>
      </w:r>
      <w:r w:rsidR="004D100A">
        <w:rPr>
          <w:rFonts w:ascii="Garamond" w:eastAsia="Calibri" w:hAnsi="Garamond" w:cs="Times New Roman"/>
          <w:lang w:val="es-MX"/>
        </w:rPr>
        <w:t>…</w:t>
      </w:r>
      <w:r w:rsidR="00906B19" w:rsidRPr="00906B19">
        <w:rPr>
          <w:rFonts w:ascii="Garamond" w:eastAsia="Calibri" w:hAnsi="Garamond" w:cs="Times New Roman"/>
          <w:lang w:val="es-MX"/>
        </w:rPr>
        <w:t>toda la obra y los servicios públicos</w:t>
      </w:r>
      <w:r w:rsidR="004D100A">
        <w:rPr>
          <w:rFonts w:ascii="Garamond" w:eastAsia="Calibri" w:hAnsi="Garamond" w:cs="Times New Roman"/>
          <w:lang w:val="es-MX"/>
        </w:rPr>
        <w:t>…</w:t>
      </w:r>
      <w:r w:rsidR="00906B19" w:rsidRPr="00906B19">
        <w:rPr>
          <w:rFonts w:ascii="Garamond" w:eastAsia="Calibri" w:hAnsi="Garamond" w:cs="Times New Roman"/>
          <w:lang w:val="es-MX"/>
        </w:rPr>
        <w:t>este</w:t>
      </w:r>
      <w:r w:rsidR="004D100A">
        <w:rPr>
          <w:rFonts w:ascii="Garamond" w:eastAsia="Calibri" w:hAnsi="Garamond" w:cs="Times New Roman"/>
          <w:lang w:val="es-MX"/>
        </w:rPr>
        <w:t>…</w:t>
      </w:r>
      <w:r w:rsidR="00906B19" w:rsidRPr="00906B19">
        <w:rPr>
          <w:rFonts w:ascii="Garamond" w:eastAsia="Calibri" w:hAnsi="Garamond" w:cs="Times New Roman"/>
          <w:lang w:val="es-MX"/>
        </w:rPr>
        <w:t>pues también solicitarle el desazolve, pero no solamente de ese canal, sino de t</w:t>
      </w:r>
      <w:r w:rsidR="004D100A">
        <w:rPr>
          <w:rFonts w:ascii="Garamond" w:eastAsia="Calibri" w:hAnsi="Garamond" w:cs="Times New Roman"/>
          <w:lang w:val="es-MX"/>
        </w:rPr>
        <w:t>odos los canales del M</w:t>
      </w:r>
      <w:r w:rsidR="00906B19" w:rsidRPr="00906B19">
        <w:rPr>
          <w:rFonts w:ascii="Garamond" w:eastAsia="Calibri" w:hAnsi="Garamond" w:cs="Times New Roman"/>
          <w:lang w:val="es-MX"/>
        </w:rPr>
        <w:t>unicipio</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 para beneficio de todos los ciudadanos. Entonces aprovecho la moción</w:t>
      </w:r>
      <w:r w:rsidR="004D100A">
        <w:rPr>
          <w:rFonts w:ascii="Garamond" w:eastAsia="Calibri" w:hAnsi="Garamond" w:cs="Times New Roman"/>
          <w:lang w:val="es-MX"/>
        </w:rPr>
        <w:t>…</w:t>
      </w:r>
      <w:r w:rsidR="00906B19" w:rsidRPr="00906B19">
        <w:rPr>
          <w:rFonts w:ascii="Garamond" w:eastAsia="Calibri" w:hAnsi="Garamond" w:cs="Times New Roman"/>
          <w:lang w:val="es-MX"/>
        </w:rPr>
        <w:t>este</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compañero, </w:t>
      </w:r>
      <w:r w:rsidR="004D100A">
        <w:rPr>
          <w:rFonts w:ascii="Garamond" w:eastAsia="Calibri" w:hAnsi="Garamond" w:cs="Times New Roman"/>
          <w:lang w:val="es-MX"/>
        </w:rPr>
        <w:t>pero también hacer la solicitud que se haga una revisión en t</w:t>
      </w:r>
      <w:r w:rsidR="00906B19" w:rsidRPr="00906B19">
        <w:rPr>
          <w:rFonts w:ascii="Garamond" w:eastAsia="Calibri" w:hAnsi="Garamond" w:cs="Times New Roman"/>
          <w:lang w:val="es-MX"/>
        </w:rPr>
        <w:t>odos los</w:t>
      </w:r>
      <w:r w:rsidR="004D100A">
        <w:rPr>
          <w:rFonts w:ascii="Garamond" w:eastAsia="Calibri" w:hAnsi="Garamond" w:cs="Times New Roman"/>
          <w:lang w:val="es-MX"/>
        </w:rPr>
        <w:t>…</w:t>
      </w:r>
      <w:r w:rsidR="00906B19" w:rsidRPr="00906B19">
        <w:rPr>
          <w:rFonts w:ascii="Garamond" w:eastAsia="Calibri" w:hAnsi="Garamond" w:cs="Times New Roman"/>
          <w:lang w:val="es-MX"/>
        </w:rPr>
        <w:t>los canales que tengan estas</w:t>
      </w:r>
      <w:r w:rsidR="004D100A">
        <w:rPr>
          <w:rFonts w:ascii="Garamond" w:eastAsia="Calibri" w:hAnsi="Garamond" w:cs="Times New Roman"/>
          <w:lang w:val="es-MX"/>
        </w:rPr>
        <w:t>…esta problemática.</w:t>
      </w:r>
      <w:r w:rsidR="00906B19" w:rsidRPr="00906B19">
        <w:rPr>
          <w:rFonts w:ascii="Garamond" w:eastAsia="Calibri" w:hAnsi="Garamond" w:cs="Times New Roman"/>
          <w:lang w:val="es-MX"/>
        </w:rPr>
        <w:t xml:space="preserve"> </w:t>
      </w:r>
      <w:r w:rsidR="004D100A">
        <w:rPr>
          <w:rFonts w:ascii="Garamond" w:eastAsia="Calibri" w:hAnsi="Garamond" w:cs="Times New Roman"/>
          <w:lang w:val="es-MX"/>
        </w:rPr>
        <w:t>Muchas gracias.</w:t>
      </w:r>
      <w:r w:rsidR="00906B19" w:rsidRPr="00906B19">
        <w:rPr>
          <w:rFonts w:ascii="Garamond" w:eastAsia="Calibri" w:hAnsi="Garamond" w:cs="Times New Roman"/>
          <w:lang w:val="es-MX"/>
        </w:rPr>
        <w:t xml:space="preserve"> </w:t>
      </w:r>
      <w:r w:rsidR="004D100A">
        <w:rPr>
          <w:rFonts w:ascii="Garamond" w:eastAsia="Calibri" w:hAnsi="Garamond" w:cs="Times New Roman"/>
          <w:lang w:val="es-MX"/>
        </w:rPr>
        <w:t>E</w:t>
      </w:r>
      <w:r w:rsidR="00906B19" w:rsidRPr="00906B19">
        <w:rPr>
          <w:rFonts w:ascii="Garamond" w:eastAsia="Calibri" w:hAnsi="Garamond" w:cs="Times New Roman"/>
          <w:lang w:val="es-MX"/>
        </w:rPr>
        <w:t>s cuanto presidente</w:t>
      </w:r>
      <w:r w:rsidR="004D100A">
        <w:rPr>
          <w:rFonts w:ascii="Garamond" w:eastAsia="Calibri" w:hAnsi="Garamond" w:cs="Times New Roman"/>
          <w:lang w:val="es-MX"/>
        </w:rPr>
        <w:t>”</w:t>
      </w:r>
      <w:r w:rsidR="00906B19" w:rsidRPr="00906B19">
        <w:rPr>
          <w:rFonts w:ascii="Garamond" w:eastAsia="Calibri" w:hAnsi="Garamond" w:cs="Times New Roman"/>
          <w:lang w:val="es-MX"/>
        </w:rPr>
        <w:t>.</w:t>
      </w:r>
      <w:r w:rsidR="004D100A">
        <w:rPr>
          <w:rFonts w:ascii="Garamond" w:eastAsia="Calibri" w:hAnsi="Garamond" w:cs="Times New Roman"/>
          <w:lang w:val="es-MX"/>
        </w:rPr>
        <w:t xml:space="preserve"> </w:t>
      </w:r>
      <w:r w:rsidR="004D100A" w:rsidRPr="004D100A">
        <w:rPr>
          <w:rFonts w:ascii="Garamond" w:hAnsi="Garamond"/>
          <w:lang w:val="es-ES_tradnl"/>
        </w:rPr>
        <w:t xml:space="preserve">El C. </w:t>
      </w:r>
      <w:r w:rsidR="004D100A" w:rsidRPr="004D100A">
        <w:rPr>
          <w:rFonts w:ascii="Garamond" w:hAnsi="Garamond"/>
        </w:rPr>
        <w:t>Presidente Municipal, Arq. Luis Ernesto Munguía González: “</w:t>
      </w:r>
      <w:r w:rsidR="00906B19" w:rsidRPr="00906B19">
        <w:rPr>
          <w:rFonts w:ascii="Garamond" w:eastAsia="Calibri" w:hAnsi="Garamond" w:cs="Times New Roman"/>
          <w:lang w:val="es-MX"/>
        </w:rPr>
        <w:t>Muchas gracias</w:t>
      </w:r>
      <w:r w:rsidR="00105DC9">
        <w:rPr>
          <w:rFonts w:ascii="Garamond" w:eastAsia="Calibri" w:hAnsi="Garamond" w:cs="Times New Roman"/>
          <w:lang w:val="es-MX"/>
        </w:rPr>
        <w:t xml:space="preserve"> Regidora.</w:t>
      </w:r>
      <w:r w:rsidR="00906B19" w:rsidRPr="00906B19">
        <w:rPr>
          <w:rFonts w:ascii="Garamond" w:eastAsia="Calibri" w:hAnsi="Garamond" w:cs="Times New Roman"/>
          <w:lang w:val="es-MX"/>
        </w:rPr>
        <w:t xml:space="preserve"> </w:t>
      </w:r>
      <w:r w:rsidR="00105DC9">
        <w:rPr>
          <w:rFonts w:ascii="Garamond" w:eastAsia="Calibri" w:hAnsi="Garamond" w:cs="Times New Roman"/>
          <w:lang w:val="es-MX"/>
        </w:rPr>
        <w:t>C</w:t>
      </w:r>
      <w:r w:rsidR="00906B19" w:rsidRPr="00906B19">
        <w:rPr>
          <w:rFonts w:ascii="Garamond" w:eastAsia="Calibri" w:hAnsi="Garamond" w:cs="Times New Roman"/>
          <w:lang w:val="es-MX"/>
        </w:rPr>
        <w:t xml:space="preserve">on el uso de la voz nuestro </w:t>
      </w:r>
      <w:r w:rsidR="004D100A">
        <w:rPr>
          <w:rFonts w:ascii="Garamond" w:eastAsia="Calibri" w:hAnsi="Garamond" w:cs="Times New Roman"/>
          <w:lang w:val="es-MX"/>
        </w:rPr>
        <w:t xml:space="preserve">Regidor </w:t>
      </w:r>
      <w:r w:rsidR="00906B19" w:rsidRPr="00906B19">
        <w:rPr>
          <w:rFonts w:ascii="Garamond" w:eastAsia="Calibri" w:hAnsi="Garamond" w:cs="Times New Roman"/>
          <w:lang w:val="es-MX"/>
        </w:rPr>
        <w:t>Víctor</w:t>
      </w:r>
      <w:r w:rsidR="004D100A">
        <w:rPr>
          <w:rFonts w:ascii="Garamond" w:eastAsia="Calibri" w:hAnsi="Garamond" w:cs="Times New Roman"/>
          <w:lang w:val="es-MX"/>
        </w:rPr>
        <w:t xml:space="preserve"> Bernal”</w:t>
      </w:r>
      <w:r w:rsidR="00906B19" w:rsidRPr="00906B19">
        <w:rPr>
          <w:rFonts w:ascii="Garamond" w:eastAsia="Calibri" w:hAnsi="Garamond" w:cs="Times New Roman"/>
          <w:lang w:val="es-MX"/>
        </w:rPr>
        <w:t>.</w:t>
      </w:r>
      <w:r w:rsidR="004D100A">
        <w:rPr>
          <w:rFonts w:ascii="Garamond" w:eastAsia="Calibri" w:hAnsi="Garamond" w:cs="Times New Roman"/>
          <w:lang w:val="es-MX"/>
        </w:rPr>
        <w:t xml:space="preserve"> </w:t>
      </w:r>
      <w:r w:rsidR="004D100A" w:rsidRPr="004D100A">
        <w:rPr>
          <w:rFonts w:ascii="Garamond" w:hAnsi="Garamond"/>
          <w:lang w:val="es-ES_tradnl"/>
        </w:rPr>
        <w:t xml:space="preserve">El C. Regidor, </w:t>
      </w:r>
      <w:r w:rsidR="004D100A" w:rsidRPr="004D100A">
        <w:rPr>
          <w:rFonts w:ascii="Garamond" w:hAnsi="Garamond"/>
        </w:rPr>
        <w:t>Mtro. Víctor Manuel Bernal Vargas</w:t>
      </w:r>
      <w:r w:rsidR="004D100A" w:rsidRPr="004D100A">
        <w:rPr>
          <w:rFonts w:ascii="Garamond" w:hAnsi="Garamond"/>
          <w:lang w:val="es-ES_tradnl"/>
        </w:rPr>
        <w:t>: “</w:t>
      </w:r>
      <w:r w:rsidR="00906B19" w:rsidRPr="004D100A">
        <w:rPr>
          <w:rFonts w:ascii="Garamond" w:eastAsia="Calibri" w:hAnsi="Garamond" w:cs="Times New Roman"/>
          <w:lang w:val="es-MX"/>
        </w:rPr>
        <w:t>Sí, muchas gracias Presidente</w:t>
      </w:r>
      <w:r w:rsidR="004D100A">
        <w:rPr>
          <w:rFonts w:ascii="Garamond" w:eastAsia="Calibri" w:hAnsi="Garamond" w:cs="Times New Roman"/>
          <w:lang w:val="es-MX"/>
        </w:rPr>
        <w:t>.</w:t>
      </w:r>
      <w:r w:rsidR="00906B19" w:rsidRPr="004D100A">
        <w:rPr>
          <w:rFonts w:ascii="Garamond" w:eastAsia="Calibri" w:hAnsi="Garamond" w:cs="Times New Roman"/>
          <w:lang w:val="es-MX"/>
        </w:rPr>
        <w:t xml:space="preserve"> </w:t>
      </w:r>
      <w:r w:rsidR="004D100A">
        <w:rPr>
          <w:rFonts w:ascii="Garamond" w:eastAsia="Calibri" w:hAnsi="Garamond" w:cs="Times New Roman"/>
          <w:lang w:val="es-MX"/>
        </w:rPr>
        <w:t>Felicitarte Regidor y por supuesto como R</w:t>
      </w:r>
      <w:r w:rsidR="00906B19" w:rsidRPr="004D100A">
        <w:rPr>
          <w:rFonts w:ascii="Garamond" w:eastAsia="Calibri" w:hAnsi="Garamond" w:cs="Times New Roman"/>
          <w:lang w:val="es-MX"/>
        </w:rPr>
        <w:t xml:space="preserve">egidor parte de este </w:t>
      </w:r>
      <w:r w:rsidR="004D100A">
        <w:rPr>
          <w:rFonts w:ascii="Garamond" w:eastAsia="Calibri" w:hAnsi="Garamond" w:cs="Times New Roman"/>
          <w:lang w:val="es-MX"/>
        </w:rPr>
        <w:t xml:space="preserve">Pleno del Ayuntamiento </w:t>
      </w:r>
      <w:r w:rsidR="00906B19" w:rsidRPr="004D100A">
        <w:rPr>
          <w:rFonts w:ascii="Garamond" w:eastAsia="Calibri" w:hAnsi="Garamond" w:cs="Times New Roman"/>
          <w:lang w:val="es-MX"/>
        </w:rPr>
        <w:t>y parte de la comunidad universitaria</w:t>
      </w:r>
      <w:r w:rsidR="004D100A">
        <w:rPr>
          <w:rFonts w:ascii="Garamond" w:eastAsia="Calibri" w:hAnsi="Garamond" w:cs="Times New Roman"/>
          <w:lang w:val="es-MX"/>
        </w:rPr>
        <w:t>,</w:t>
      </w:r>
      <w:r w:rsidR="00906B19" w:rsidRPr="004D100A">
        <w:rPr>
          <w:rFonts w:ascii="Garamond" w:eastAsia="Calibri" w:hAnsi="Garamond" w:cs="Times New Roman"/>
          <w:lang w:val="es-MX"/>
        </w:rPr>
        <w:t xml:space="preserve"> que vivimos precisamente</w:t>
      </w:r>
      <w:r w:rsidR="00906B19" w:rsidRPr="00906B19">
        <w:rPr>
          <w:rFonts w:ascii="Garamond" w:eastAsia="Calibri" w:hAnsi="Garamond" w:cs="Times New Roman"/>
          <w:lang w:val="es-MX"/>
        </w:rPr>
        <w:t xml:space="preserve"> estos días que nos toca ir en el turno vespertino y son los días que ha</w:t>
      </w:r>
      <w:r w:rsidR="004D100A">
        <w:rPr>
          <w:rFonts w:ascii="Garamond" w:eastAsia="Calibri" w:hAnsi="Garamond" w:cs="Times New Roman"/>
          <w:lang w:val="es-MX"/>
        </w:rPr>
        <w:t>…</w:t>
      </w:r>
      <w:r w:rsidR="00906B19" w:rsidRPr="00906B19">
        <w:rPr>
          <w:rFonts w:ascii="Garamond" w:eastAsia="Calibri" w:hAnsi="Garamond" w:cs="Times New Roman"/>
          <w:lang w:val="es-MX"/>
        </w:rPr>
        <w:t>la lluvia que se presentó la</w:t>
      </w:r>
      <w:r w:rsidR="004D100A">
        <w:rPr>
          <w:rFonts w:ascii="Garamond" w:eastAsia="Calibri" w:hAnsi="Garamond" w:cs="Times New Roman"/>
          <w:lang w:val="es-MX"/>
        </w:rPr>
        <w:t>…</w:t>
      </w:r>
      <w:r w:rsidR="00906B19" w:rsidRPr="00906B19">
        <w:rPr>
          <w:rFonts w:ascii="Garamond" w:eastAsia="Calibri" w:hAnsi="Garamond" w:cs="Times New Roman"/>
          <w:lang w:val="es-MX"/>
        </w:rPr>
        <w:t>la semana pasada. Y por supuesto que esta es una medida que al final va a ayudar a</w:t>
      </w:r>
      <w:r w:rsidR="004D100A">
        <w:rPr>
          <w:rFonts w:ascii="Garamond" w:eastAsia="Calibri" w:hAnsi="Garamond" w:cs="Times New Roman"/>
          <w:lang w:val="es-MX"/>
        </w:rPr>
        <w:t>…a la limpieza de lo que sucedió c</w:t>
      </w:r>
      <w:r w:rsidR="00906B19" w:rsidRPr="00906B19">
        <w:rPr>
          <w:rFonts w:ascii="Garamond" w:eastAsia="Calibri" w:hAnsi="Garamond" w:cs="Times New Roman"/>
          <w:lang w:val="es-MX"/>
        </w:rPr>
        <w:t>on el temporal de lluvia.</w:t>
      </w:r>
      <w:r w:rsidR="004D100A">
        <w:rPr>
          <w:rFonts w:ascii="Garamond" w:eastAsia="Calibri" w:hAnsi="Garamond" w:cs="Times New Roman"/>
          <w:lang w:val="es-MX"/>
        </w:rPr>
        <w:t xml:space="preserve"> Y</w:t>
      </w:r>
      <w:r w:rsidR="00906B19" w:rsidRPr="00906B19">
        <w:rPr>
          <w:rFonts w:ascii="Garamond" w:eastAsia="Calibri" w:hAnsi="Garamond" w:cs="Times New Roman"/>
          <w:lang w:val="es-MX"/>
        </w:rPr>
        <w:t xml:space="preserve"> yo dejaría algo adicional aquí en la mesa</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 para que lo checara Presidente el área de </w:t>
      </w:r>
      <w:r w:rsidR="004D100A" w:rsidRPr="00906B19">
        <w:rPr>
          <w:rFonts w:ascii="Garamond" w:eastAsia="Calibri" w:hAnsi="Garamond" w:cs="Times New Roman"/>
          <w:lang w:val="es-MX"/>
        </w:rPr>
        <w:t>Proyectos Estratégicos</w:t>
      </w:r>
      <w:r w:rsidR="00906B19" w:rsidRPr="00906B19">
        <w:rPr>
          <w:rFonts w:ascii="Garamond" w:eastAsia="Calibri" w:hAnsi="Garamond" w:cs="Times New Roman"/>
          <w:lang w:val="es-MX"/>
        </w:rPr>
        <w:t>, sobre todo porque si bien es cierto el canal que viene de Tamarindos, que es el que si vemos de la</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de la </w:t>
      </w:r>
      <w:r w:rsidR="004D100A">
        <w:rPr>
          <w:rFonts w:ascii="Garamond" w:eastAsia="Calibri" w:hAnsi="Garamond" w:cs="Times New Roman"/>
          <w:lang w:val="es-MX"/>
        </w:rPr>
        <w:t>doscientos cuarenta y cuatro</w:t>
      </w:r>
      <w:r w:rsidR="00906B19" w:rsidRPr="00906B19">
        <w:rPr>
          <w:rFonts w:ascii="Garamond" w:eastAsia="Calibri" w:hAnsi="Garamond" w:cs="Times New Roman"/>
          <w:lang w:val="es-MX"/>
        </w:rPr>
        <w:t xml:space="preserve"> </w:t>
      </w:r>
      <w:r w:rsidR="004D100A" w:rsidRPr="00906B19">
        <w:rPr>
          <w:rFonts w:ascii="Garamond" w:eastAsia="Calibri" w:hAnsi="Garamond" w:cs="Times New Roman"/>
          <w:lang w:val="es-MX"/>
        </w:rPr>
        <w:t>hacía</w:t>
      </w:r>
      <w:r w:rsidR="00906B19" w:rsidRPr="00906B19">
        <w:rPr>
          <w:rFonts w:ascii="Garamond" w:eastAsia="Calibri" w:hAnsi="Garamond" w:cs="Times New Roman"/>
          <w:lang w:val="es-MX"/>
        </w:rPr>
        <w:t xml:space="preserve"> por avenida universidad, ese es un canal que colinda con un particular que pasa por</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por el costado de la </w:t>
      </w:r>
      <w:r w:rsidR="004D100A">
        <w:rPr>
          <w:rFonts w:ascii="Garamond" w:eastAsia="Calibri" w:hAnsi="Garamond" w:cs="Times New Roman"/>
          <w:lang w:val="es-MX"/>
        </w:rPr>
        <w:t>dos cuarenta y cuatro hací</w:t>
      </w:r>
      <w:r w:rsidR="00906B19" w:rsidRPr="00906B19">
        <w:rPr>
          <w:rFonts w:ascii="Garamond" w:eastAsia="Calibri" w:hAnsi="Garamond" w:cs="Times New Roman"/>
          <w:lang w:val="es-MX"/>
        </w:rPr>
        <w:t xml:space="preserve">a </w:t>
      </w:r>
      <w:r w:rsidR="004D100A">
        <w:rPr>
          <w:rFonts w:ascii="Garamond" w:eastAsia="Calibri" w:hAnsi="Garamond" w:cs="Times New Roman"/>
          <w:lang w:val="es-MX"/>
        </w:rPr>
        <w:t xml:space="preserve">Avenida México; </w:t>
      </w:r>
      <w:r w:rsidR="00906B19" w:rsidRPr="00906B19">
        <w:rPr>
          <w:rFonts w:ascii="Garamond" w:eastAsia="Calibri" w:hAnsi="Garamond" w:cs="Times New Roman"/>
          <w:lang w:val="es-MX"/>
        </w:rPr>
        <w:t>y</w:t>
      </w:r>
      <w:r w:rsidR="004D100A">
        <w:rPr>
          <w:rFonts w:ascii="Garamond" w:eastAsia="Calibri" w:hAnsi="Garamond" w:cs="Times New Roman"/>
          <w:lang w:val="es-MX"/>
        </w:rPr>
        <w:t xml:space="preserve"> l</w:t>
      </w:r>
      <w:r w:rsidR="00906B19" w:rsidRPr="00906B19">
        <w:rPr>
          <w:rFonts w:ascii="Garamond" w:eastAsia="Calibri" w:hAnsi="Garamond" w:cs="Times New Roman"/>
          <w:lang w:val="es-MX"/>
        </w:rPr>
        <w:t>uego tenemo</w:t>
      </w:r>
      <w:r w:rsidR="004D100A">
        <w:rPr>
          <w:rFonts w:ascii="Garamond" w:eastAsia="Calibri" w:hAnsi="Garamond" w:cs="Times New Roman"/>
          <w:lang w:val="es-MX"/>
        </w:rPr>
        <w:t>s la bajada del canal que viene…e</w:t>
      </w:r>
      <w:r w:rsidR="00906B19" w:rsidRPr="00906B19">
        <w:rPr>
          <w:rFonts w:ascii="Garamond" w:eastAsia="Calibri" w:hAnsi="Garamond" w:cs="Times New Roman"/>
          <w:lang w:val="es-MX"/>
        </w:rPr>
        <w:t xml:space="preserve">l que ahorita comentan por </w:t>
      </w:r>
      <w:r w:rsidR="004D100A" w:rsidRPr="00906B19">
        <w:rPr>
          <w:rFonts w:ascii="Garamond" w:eastAsia="Calibri" w:hAnsi="Garamond" w:cs="Times New Roman"/>
          <w:lang w:val="es-MX"/>
        </w:rPr>
        <w:t xml:space="preserve">Avenida </w:t>
      </w:r>
      <w:r w:rsidR="00906B19" w:rsidRPr="00906B19">
        <w:rPr>
          <w:rFonts w:ascii="Garamond" w:eastAsia="Calibri" w:hAnsi="Garamond" w:cs="Times New Roman"/>
          <w:lang w:val="es-MX"/>
        </w:rPr>
        <w:t>de</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de </w:t>
      </w:r>
      <w:r w:rsidR="004D100A" w:rsidRPr="00906B19">
        <w:rPr>
          <w:rFonts w:ascii="Garamond" w:eastAsia="Calibri" w:hAnsi="Garamond" w:cs="Times New Roman"/>
          <w:lang w:val="es-MX"/>
        </w:rPr>
        <w:t xml:space="preserve">Avenida </w:t>
      </w:r>
      <w:r w:rsidR="00906B19" w:rsidRPr="00906B19">
        <w:rPr>
          <w:rFonts w:ascii="Garamond" w:eastAsia="Calibri" w:hAnsi="Garamond" w:cs="Times New Roman"/>
          <w:lang w:val="es-MX"/>
        </w:rPr>
        <w:t>Federación, que es el cruce con</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con </w:t>
      </w:r>
      <w:r w:rsidR="004D100A" w:rsidRPr="00906B19">
        <w:rPr>
          <w:rFonts w:ascii="Garamond" w:eastAsia="Calibri" w:hAnsi="Garamond" w:cs="Times New Roman"/>
          <w:lang w:val="es-MX"/>
        </w:rPr>
        <w:t xml:space="preserve">Avenida </w:t>
      </w:r>
      <w:r w:rsidR="004D100A">
        <w:rPr>
          <w:rFonts w:ascii="Garamond" w:eastAsia="Calibri" w:hAnsi="Garamond" w:cs="Times New Roman"/>
          <w:lang w:val="es-MX"/>
        </w:rPr>
        <w:t>México, y que pasa b</w:t>
      </w:r>
      <w:r w:rsidR="00906B19" w:rsidRPr="00906B19">
        <w:rPr>
          <w:rFonts w:ascii="Garamond" w:eastAsia="Calibri" w:hAnsi="Garamond" w:cs="Times New Roman"/>
          <w:lang w:val="es-MX"/>
        </w:rPr>
        <w:t>ordeando todo lo que es</w:t>
      </w:r>
      <w:r w:rsidR="004D100A">
        <w:rPr>
          <w:rFonts w:ascii="Garamond" w:eastAsia="Calibri" w:hAnsi="Garamond" w:cs="Times New Roman"/>
          <w:lang w:val="es-MX"/>
        </w:rPr>
        <w:t>…</w:t>
      </w:r>
      <w:r w:rsidR="00906B19" w:rsidRPr="00906B19">
        <w:rPr>
          <w:rFonts w:ascii="Garamond" w:eastAsia="Calibri" w:hAnsi="Garamond" w:cs="Times New Roman"/>
          <w:lang w:val="es-MX"/>
        </w:rPr>
        <w:t>este</w:t>
      </w:r>
      <w:r w:rsidR="004D100A">
        <w:rPr>
          <w:rFonts w:ascii="Garamond" w:eastAsia="Calibri" w:hAnsi="Garamond" w:cs="Times New Roman"/>
          <w:lang w:val="es-MX"/>
        </w:rPr>
        <w:t>…</w:t>
      </w:r>
      <w:r w:rsidR="00906B19" w:rsidRPr="00906B19">
        <w:rPr>
          <w:rFonts w:ascii="Garamond" w:eastAsia="Calibri" w:hAnsi="Garamond" w:cs="Times New Roman"/>
          <w:lang w:val="es-MX"/>
        </w:rPr>
        <w:t xml:space="preserve"> la </w:t>
      </w:r>
      <w:r w:rsidR="004D100A" w:rsidRPr="00906B19">
        <w:rPr>
          <w:rFonts w:ascii="Garamond" w:eastAsia="Calibri" w:hAnsi="Garamond" w:cs="Times New Roman"/>
          <w:lang w:val="es-MX"/>
        </w:rPr>
        <w:t xml:space="preserve">Avenida </w:t>
      </w:r>
      <w:r w:rsidR="00906B19" w:rsidRPr="00906B19">
        <w:rPr>
          <w:rFonts w:ascii="Garamond" w:eastAsia="Calibri" w:hAnsi="Garamond" w:cs="Times New Roman"/>
          <w:lang w:val="es-MX"/>
        </w:rPr>
        <w:t xml:space="preserve">México, </w:t>
      </w:r>
      <w:r w:rsidR="004D100A">
        <w:rPr>
          <w:rFonts w:ascii="Garamond" w:eastAsia="Calibri" w:hAnsi="Garamond" w:cs="Times New Roman"/>
          <w:lang w:val="es-MX"/>
        </w:rPr>
        <w:t xml:space="preserve">que hace </w:t>
      </w:r>
      <w:r w:rsidR="00906B19" w:rsidRPr="00906B19">
        <w:rPr>
          <w:rFonts w:ascii="Garamond" w:eastAsia="Calibri" w:hAnsi="Garamond" w:cs="Times New Roman"/>
          <w:lang w:val="es-MX"/>
        </w:rPr>
        <w:t>esa curvatura.</w:t>
      </w:r>
      <w:r w:rsidR="004D100A">
        <w:rPr>
          <w:rFonts w:ascii="Garamond" w:eastAsia="Calibri" w:hAnsi="Garamond" w:cs="Times New Roman"/>
          <w:lang w:val="es-MX"/>
        </w:rPr>
        <w:t xml:space="preserve"> </w:t>
      </w:r>
      <w:r w:rsidR="00906B19" w:rsidRPr="00906B19">
        <w:rPr>
          <w:rFonts w:ascii="Garamond" w:eastAsia="Calibri" w:hAnsi="Garamond" w:cs="Times New Roman"/>
          <w:lang w:val="es-MX"/>
        </w:rPr>
        <w:t>Y por ahí, si mal no recuerd</w:t>
      </w:r>
      <w:r w:rsidR="004D100A">
        <w:rPr>
          <w:rFonts w:ascii="Garamond" w:eastAsia="Calibri" w:hAnsi="Garamond" w:cs="Times New Roman"/>
          <w:lang w:val="es-MX"/>
        </w:rPr>
        <w:t>o Presidente, había un proyecto p</w:t>
      </w:r>
      <w:r w:rsidR="00906B19" w:rsidRPr="00906B19">
        <w:rPr>
          <w:rFonts w:ascii="Garamond" w:eastAsia="Calibri" w:hAnsi="Garamond" w:cs="Times New Roman"/>
          <w:lang w:val="es-MX"/>
        </w:rPr>
        <w:t>ara que las aguas circulen de manera más eficiente h</w:t>
      </w:r>
      <w:r w:rsidR="00065FC9">
        <w:rPr>
          <w:rFonts w:ascii="Garamond" w:eastAsia="Calibri" w:hAnsi="Garamond" w:cs="Times New Roman"/>
          <w:lang w:val="es-MX"/>
        </w:rPr>
        <w:t>acia el lado de las ladrilleras, q</w:t>
      </w:r>
      <w:r w:rsidR="00906B19" w:rsidRPr="00906B19">
        <w:rPr>
          <w:rFonts w:ascii="Garamond" w:eastAsia="Calibri" w:hAnsi="Garamond" w:cs="Times New Roman"/>
          <w:lang w:val="es-MX"/>
        </w:rPr>
        <w:t>ue había un proyecto de un canal</w:t>
      </w:r>
      <w:r w:rsidR="00065FC9">
        <w:rPr>
          <w:rFonts w:ascii="Garamond" w:eastAsia="Calibri" w:hAnsi="Garamond" w:cs="Times New Roman"/>
          <w:lang w:val="es-MX"/>
        </w:rPr>
        <w:t>, n</w:t>
      </w:r>
      <w:r w:rsidR="00906B19" w:rsidRPr="00906B19">
        <w:rPr>
          <w:rFonts w:ascii="Garamond" w:eastAsia="Calibri" w:hAnsi="Garamond" w:cs="Times New Roman"/>
          <w:lang w:val="es-MX"/>
        </w:rPr>
        <w:t xml:space="preserve">o sé si ahora que estemos en la parte de la revisión de los planes parciales, porque el tema del </w:t>
      </w:r>
      <w:r w:rsidR="00065FC9" w:rsidRPr="00906B19">
        <w:rPr>
          <w:rFonts w:ascii="Garamond" w:eastAsia="Calibri" w:hAnsi="Garamond" w:cs="Times New Roman"/>
          <w:lang w:val="es-MX"/>
        </w:rPr>
        <w:t xml:space="preserve">Centro Universitario </w:t>
      </w:r>
      <w:r w:rsidR="00906B19" w:rsidRPr="00906B19">
        <w:rPr>
          <w:rFonts w:ascii="Garamond" w:eastAsia="Calibri" w:hAnsi="Garamond" w:cs="Times New Roman"/>
          <w:lang w:val="es-MX"/>
        </w:rPr>
        <w:t>es recurrente y va a seguir siendo recurrente porque están</w:t>
      </w:r>
      <w:r w:rsidR="00065FC9">
        <w:rPr>
          <w:rFonts w:ascii="Garamond" w:eastAsia="Calibri" w:hAnsi="Garamond" w:cs="Times New Roman"/>
          <w:lang w:val="es-MX"/>
        </w:rPr>
        <w:t>…</w:t>
      </w:r>
      <w:r w:rsidR="00906B19" w:rsidRPr="00906B19">
        <w:rPr>
          <w:rFonts w:ascii="Garamond" w:eastAsia="Calibri" w:hAnsi="Garamond" w:cs="Times New Roman"/>
          <w:lang w:val="es-MX"/>
        </w:rPr>
        <w:t>esta</w:t>
      </w:r>
      <w:r w:rsidR="00065FC9">
        <w:rPr>
          <w:rFonts w:ascii="Garamond" w:eastAsia="Calibri" w:hAnsi="Garamond" w:cs="Times New Roman"/>
          <w:lang w:val="es-MX"/>
        </w:rPr>
        <w:t xml:space="preserve"> a</w:t>
      </w:r>
      <w:r w:rsidR="00906B19" w:rsidRPr="00906B19">
        <w:rPr>
          <w:rFonts w:ascii="Garamond" w:eastAsia="Calibri" w:hAnsi="Garamond" w:cs="Times New Roman"/>
          <w:lang w:val="es-MX"/>
        </w:rPr>
        <w:t>ba</w:t>
      </w:r>
      <w:r w:rsidR="00065FC9">
        <w:rPr>
          <w:rFonts w:ascii="Garamond" w:eastAsia="Calibri" w:hAnsi="Garamond" w:cs="Times New Roman"/>
          <w:lang w:val="es-MX"/>
        </w:rPr>
        <w:t>jo, ¿s</w:t>
      </w:r>
      <w:r w:rsidR="00906B19" w:rsidRPr="00906B19">
        <w:rPr>
          <w:rFonts w:ascii="Garamond" w:eastAsia="Calibri" w:hAnsi="Garamond" w:cs="Times New Roman"/>
          <w:lang w:val="es-MX"/>
        </w:rPr>
        <w:t>í</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 todas las avenidas vienen de la </w:t>
      </w:r>
      <w:r w:rsidR="00065FC9">
        <w:rPr>
          <w:rFonts w:ascii="Garamond" w:eastAsia="Calibri" w:hAnsi="Garamond" w:cs="Times New Roman"/>
          <w:lang w:val="es-MX"/>
        </w:rPr>
        <w:t>quinientos cuarenta y cuatro</w:t>
      </w:r>
      <w:r w:rsidR="00906B19" w:rsidRPr="00906B19">
        <w:rPr>
          <w:rFonts w:ascii="Garamond" w:eastAsia="Calibri" w:hAnsi="Garamond" w:cs="Times New Roman"/>
          <w:lang w:val="es-MX"/>
        </w:rPr>
        <w:t xml:space="preserve">, viene </w:t>
      </w:r>
      <w:r w:rsidR="00065FC9" w:rsidRPr="00906B19">
        <w:rPr>
          <w:rFonts w:ascii="Garamond" w:eastAsia="Calibri" w:hAnsi="Garamond" w:cs="Times New Roman"/>
          <w:lang w:val="es-MX"/>
        </w:rPr>
        <w:t>hacía</w:t>
      </w:r>
      <w:r w:rsidR="00065FC9">
        <w:rPr>
          <w:rFonts w:ascii="Garamond" w:eastAsia="Calibri" w:hAnsi="Garamond" w:cs="Times New Roman"/>
          <w:lang w:val="es-MX"/>
        </w:rPr>
        <w:t>…en pendiente</w:t>
      </w:r>
      <w:r w:rsidR="00906B19" w:rsidRPr="00906B19">
        <w:rPr>
          <w:rFonts w:ascii="Garamond" w:eastAsia="Calibri" w:hAnsi="Garamond" w:cs="Times New Roman"/>
          <w:lang w:val="es-MX"/>
        </w:rPr>
        <w:t xml:space="preserve"> hacia acá, si vamos hacia el C</w:t>
      </w:r>
      <w:r w:rsidR="00065FC9">
        <w:rPr>
          <w:rFonts w:ascii="Garamond" w:eastAsia="Calibri" w:hAnsi="Garamond" w:cs="Times New Roman"/>
          <w:lang w:val="es-MX"/>
        </w:rPr>
        <w:t xml:space="preserve">UC </w:t>
      </w:r>
      <w:r w:rsidR="00906B19" w:rsidRPr="00906B19">
        <w:rPr>
          <w:rFonts w:ascii="Garamond" w:eastAsia="Calibri" w:hAnsi="Garamond" w:cs="Times New Roman"/>
          <w:lang w:val="es-MX"/>
        </w:rPr>
        <w:t>de la Avenida México, v</w:t>
      </w:r>
      <w:r w:rsidR="00065FC9">
        <w:rPr>
          <w:rFonts w:ascii="Garamond" w:eastAsia="Calibri" w:hAnsi="Garamond" w:cs="Times New Roman"/>
          <w:lang w:val="es-MX"/>
        </w:rPr>
        <w:t>e</w:t>
      </w:r>
      <w:r w:rsidR="00906B19" w:rsidRPr="00906B19">
        <w:rPr>
          <w:rFonts w:ascii="Garamond" w:eastAsia="Calibri" w:hAnsi="Garamond" w:cs="Times New Roman"/>
          <w:lang w:val="es-MX"/>
        </w:rPr>
        <w:t xml:space="preserve">mos </w:t>
      </w:r>
      <w:r w:rsidR="00065FC9">
        <w:rPr>
          <w:rFonts w:ascii="Garamond" w:eastAsia="Calibri" w:hAnsi="Garamond" w:cs="Times New Roman"/>
          <w:lang w:val="es-MX"/>
        </w:rPr>
        <w:t>que e</w:t>
      </w:r>
      <w:r w:rsidR="00906B19" w:rsidRPr="00906B19">
        <w:rPr>
          <w:rFonts w:ascii="Garamond" w:eastAsia="Calibri" w:hAnsi="Garamond" w:cs="Times New Roman"/>
          <w:lang w:val="es-MX"/>
        </w:rPr>
        <w:t xml:space="preserve">l </w:t>
      </w:r>
      <w:r w:rsidR="00065FC9" w:rsidRPr="00906B19">
        <w:rPr>
          <w:rFonts w:ascii="Garamond" w:eastAsia="Calibri" w:hAnsi="Garamond" w:cs="Times New Roman"/>
          <w:lang w:val="es-MX"/>
        </w:rPr>
        <w:t>CUC</w:t>
      </w:r>
      <w:r w:rsidR="00065FC9">
        <w:rPr>
          <w:rFonts w:ascii="Garamond" w:eastAsia="Calibri" w:hAnsi="Garamond" w:cs="Times New Roman"/>
          <w:lang w:val="es-MX"/>
        </w:rPr>
        <w:t xml:space="preserve"> </w:t>
      </w:r>
      <w:r w:rsidR="00906B19" w:rsidRPr="00906B19">
        <w:rPr>
          <w:rFonts w:ascii="Garamond" w:eastAsia="Calibri" w:hAnsi="Garamond" w:cs="Times New Roman"/>
          <w:lang w:val="es-MX"/>
        </w:rPr>
        <w:t>es</w:t>
      </w:r>
      <w:r w:rsidR="003B6BF2">
        <w:rPr>
          <w:rFonts w:ascii="Garamond" w:eastAsia="Calibri" w:hAnsi="Garamond" w:cs="Times New Roman"/>
          <w:lang w:val="es-MX"/>
        </w:rPr>
        <w:t>tá en la parte baja y había una</w:t>
      </w:r>
      <w:r w:rsidR="00065FC9">
        <w:rPr>
          <w:rFonts w:ascii="Garamond" w:eastAsia="Calibri" w:hAnsi="Garamond" w:cs="Times New Roman"/>
          <w:lang w:val="es-MX"/>
        </w:rPr>
        <w:t>…una propuesta en algún momento, ya un estudio hací</w:t>
      </w:r>
      <w:r w:rsidR="00906B19" w:rsidRPr="00906B19">
        <w:rPr>
          <w:rFonts w:ascii="Garamond" w:eastAsia="Calibri" w:hAnsi="Garamond" w:cs="Times New Roman"/>
          <w:lang w:val="es-MX"/>
        </w:rPr>
        <w:t>a</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yendo hacia el </w:t>
      </w:r>
      <w:r w:rsidR="003B6BF2" w:rsidRPr="00906B19">
        <w:rPr>
          <w:rFonts w:ascii="Garamond" w:eastAsia="Calibri" w:hAnsi="Garamond" w:cs="Times New Roman"/>
          <w:lang w:val="es-MX"/>
        </w:rPr>
        <w:t xml:space="preserve">Estero </w:t>
      </w:r>
      <w:r w:rsidR="00906B19" w:rsidRPr="00906B19">
        <w:rPr>
          <w:rFonts w:ascii="Garamond" w:eastAsia="Calibri" w:hAnsi="Garamond" w:cs="Times New Roman"/>
          <w:lang w:val="es-MX"/>
        </w:rPr>
        <w:t xml:space="preserve">del </w:t>
      </w:r>
      <w:r w:rsidR="003B6BF2" w:rsidRPr="00906B19">
        <w:rPr>
          <w:rFonts w:ascii="Garamond" w:eastAsia="Calibri" w:hAnsi="Garamond" w:cs="Times New Roman"/>
          <w:lang w:val="es-MX"/>
        </w:rPr>
        <w:t>Salado</w:t>
      </w:r>
      <w:r w:rsidR="00906B19" w:rsidRPr="00906B19">
        <w:rPr>
          <w:rFonts w:ascii="Garamond" w:eastAsia="Calibri" w:hAnsi="Garamond" w:cs="Times New Roman"/>
          <w:lang w:val="es-MX"/>
        </w:rPr>
        <w:t xml:space="preserve">, es decir, en la última parte donde termina el Centro </w:t>
      </w:r>
      <w:r w:rsidR="00065FC9" w:rsidRPr="00906B19">
        <w:rPr>
          <w:rFonts w:ascii="Garamond" w:eastAsia="Calibri" w:hAnsi="Garamond" w:cs="Times New Roman"/>
          <w:lang w:val="es-MX"/>
        </w:rPr>
        <w:t xml:space="preserve">Universitario </w:t>
      </w:r>
      <w:r w:rsidR="00906B19" w:rsidRPr="00906B19">
        <w:rPr>
          <w:rFonts w:ascii="Garamond" w:eastAsia="Calibri" w:hAnsi="Garamond" w:cs="Times New Roman"/>
          <w:lang w:val="es-MX"/>
        </w:rPr>
        <w:t xml:space="preserve">de la </w:t>
      </w:r>
      <w:r w:rsidR="00065FC9" w:rsidRPr="00906B19">
        <w:rPr>
          <w:rFonts w:ascii="Garamond" w:eastAsia="Calibri" w:hAnsi="Garamond" w:cs="Times New Roman"/>
          <w:lang w:val="es-MX"/>
        </w:rPr>
        <w:t>Costa</w:t>
      </w:r>
      <w:r w:rsidR="00065FC9">
        <w:rPr>
          <w:rFonts w:ascii="Garamond" w:eastAsia="Calibri" w:hAnsi="Garamond" w:cs="Times New Roman"/>
          <w:lang w:val="es-MX"/>
        </w:rPr>
        <w:t>,</w:t>
      </w:r>
      <w:r w:rsidR="00065FC9" w:rsidRPr="00906B19">
        <w:rPr>
          <w:rFonts w:ascii="Garamond" w:eastAsia="Calibri" w:hAnsi="Garamond" w:cs="Times New Roman"/>
          <w:lang w:val="es-MX"/>
        </w:rPr>
        <w:t xml:space="preserve"> </w:t>
      </w:r>
      <w:r w:rsidR="00065FC9">
        <w:rPr>
          <w:rFonts w:ascii="Garamond" w:eastAsia="Calibri" w:hAnsi="Garamond" w:cs="Times New Roman"/>
          <w:lang w:val="es-MX"/>
        </w:rPr>
        <w:t>donde está la parte del…q</w:t>
      </w:r>
      <w:r w:rsidR="00906B19" w:rsidRPr="00906B19">
        <w:rPr>
          <w:rFonts w:ascii="Garamond" w:eastAsia="Calibri" w:hAnsi="Garamond" w:cs="Times New Roman"/>
          <w:lang w:val="es-MX"/>
        </w:rPr>
        <w:t xml:space="preserve">ue me corrija la </w:t>
      </w:r>
      <w:r w:rsidR="00065FC9" w:rsidRPr="00906B19">
        <w:rPr>
          <w:rFonts w:ascii="Garamond" w:eastAsia="Calibri" w:hAnsi="Garamond" w:cs="Times New Roman"/>
          <w:lang w:val="es-MX"/>
        </w:rPr>
        <w:t>Rectora</w:t>
      </w:r>
      <w:r w:rsidR="00065FC9">
        <w:rPr>
          <w:rFonts w:ascii="Garamond" w:eastAsia="Calibri" w:hAnsi="Garamond" w:cs="Times New Roman"/>
          <w:lang w:val="es-MX"/>
        </w:rPr>
        <w:t>,</w:t>
      </w:r>
      <w:r w:rsidR="00065FC9"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del </w:t>
      </w:r>
      <w:r w:rsidR="00065FC9" w:rsidRPr="00906B19">
        <w:rPr>
          <w:rFonts w:ascii="Garamond" w:eastAsia="Calibri" w:hAnsi="Garamond" w:cs="Times New Roman"/>
          <w:lang w:val="es-MX"/>
        </w:rPr>
        <w:t xml:space="preserve">Centro </w:t>
      </w:r>
      <w:r w:rsidR="00906B19" w:rsidRPr="00906B19">
        <w:rPr>
          <w:rFonts w:ascii="Garamond" w:eastAsia="Calibri" w:hAnsi="Garamond" w:cs="Times New Roman"/>
          <w:lang w:val="es-MX"/>
        </w:rPr>
        <w:t xml:space="preserve">de </w:t>
      </w:r>
      <w:r w:rsidR="00065FC9" w:rsidRPr="00906B19">
        <w:rPr>
          <w:rFonts w:ascii="Garamond" w:eastAsia="Calibri" w:hAnsi="Garamond" w:cs="Times New Roman"/>
          <w:lang w:val="es-MX"/>
        </w:rPr>
        <w:t xml:space="preserve">Investigación </w:t>
      </w:r>
      <w:r w:rsidR="00906B19" w:rsidRPr="00906B19">
        <w:rPr>
          <w:rFonts w:ascii="Garamond" w:eastAsia="Calibri" w:hAnsi="Garamond" w:cs="Times New Roman"/>
          <w:lang w:val="es-MX"/>
        </w:rPr>
        <w:t>que está casi al final donde están los módulos de medicina en la</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en la parte ya colindante ya de Avenida México, viniendo de </w:t>
      </w:r>
      <w:r w:rsidR="00065FC9" w:rsidRPr="00906B19">
        <w:rPr>
          <w:rFonts w:ascii="Garamond" w:eastAsia="Calibri" w:hAnsi="Garamond" w:cs="Times New Roman"/>
          <w:lang w:val="es-MX"/>
        </w:rPr>
        <w:t>Mojoneras</w:t>
      </w:r>
      <w:r w:rsidR="00065FC9">
        <w:rPr>
          <w:rFonts w:ascii="Garamond" w:eastAsia="Calibri" w:hAnsi="Garamond" w:cs="Times New Roman"/>
          <w:lang w:val="es-MX"/>
        </w:rPr>
        <w:t>,</w:t>
      </w:r>
      <w:r w:rsidR="00065FC9" w:rsidRPr="00906B19">
        <w:rPr>
          <w:rFonts w:ascii="Garamond" w:eastAsia="Calibri" w:hAnsi="Garamond" w:cs="Times New Roman"/>
          <w:lang w:val="es-MX"/>
        </w:rPr>
        <w:t xml:space="preserve"> </w:t>
      </w:r>
      <w:r w:rsidR="00906B19" w:rsidRPr="00906B19">
        <w:rPr>
          <w:rFonts w:ascii="Garamond" w:eastAsia="Calibri" w:hAnsi="Garamond" w:cs="Times New Roman"/>
          <w:lang w:val="es-MX"/>
        </w:rPr>
        <w:t>y había un proyecto de un canal</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 que incluso existe ese canal de manera natural y una parte que hacía una</w:t>
      </w:r>
      <w:r w:rsidR="00065FC9">
        <w:rPr>
          <w:rFonts w:ascii="Garamond" w:eastAsia="Calibri" w:hAnsi="Garamond" w:cs="Times New Roman"/>
          <w:lang w:val="es-MX"/>
        </w:rPr>
        <w:t>…</w:t>
      </w:r>
      <w:r w:rsidR="00906B19" w:rsidRPr="00906B19">
        <w:rPr>
          <w:rFonts w:ascii="Garamond" w:eastAsia="Calibri" w:hAnsi="Garamond" w:cs="Times New Roman"/>
          <w:lang w:val="es-MX"/>
        </w:rPr>
        <w:t>una función de un vaso regulador h</w:t>
      </w:r>
      <w:r w:rsidR="00065FC9">
        <w:rPr>
          <w:rFonts w:ascii="Garamond" w:eastAsia="Calibri" w:hAnsi="Garamond" w:cs="Times New Roman"/>
          <w:lang w:val="es-MX"/>
        </w:rPr>
        <w:t>acia a la mitad de las parcelas hací</w:t>
      </w:r>
      <w:r w:rsidR="00906B19" w:rsidRPr="00906B19">
        <w:rPr>
          <w:rFonts w:ascii="Garamond" w:eastAsia="Calibri" w:hAnsi="Garamond" w:cs="Times New Roman"/>
          <w:lang w:val="es-MX"/>
        </w:rPr>
        <w:t>a adentro. Entonces creo que sería bueno retomar ese proyecto, porque si bien es cierto, pues los canales ya no se van a poder ampliar, pero sí exist</w:t>
      </w:r>
      <w:r w:rsidR="00065FC9">
        <w:rPr>
          <w:rFonts w:ascii="Garamond" w:eastAsia="Calibri" w:hAnsi="Garamond" w:cs="Times New Roman"/>
          <w:lang w:val="es-MX"/>
        </w:rPr>
        <w:t>e</w:t>
      </w:r>
      <w:r w:rsidR="00906B19" w:rsidRPr="00906B19">
        <w:rPr>
          <w:rFonts w:ascii="Garamond" w:eastAsia="Calibri" w:hAnsi="Garamond" w:cs="Times New Roman"/>
          <w:lang w:val="es-MX"/>
        </w:rPr>
        <w:t xml:space="preserve"> la posibilidad de que</w:t>
      </w:r>
      <w:r w:rsidR="00065FC9">
        <w:rPr>
          <w:rFonts w:ascii="Garamond" w:eastAsia="Calibri" w:hAnsi="Garamond" w:cs="Times New Roman"/>
          <w:lang w:val="es-MX"/>
        </w:rPr>
        <w:t>…</w:t>
      </w:r>
      <w:r w:rsidR="00906B19" w:rsidRPr="00906B19">
        <w:rPr>
          <w:rFonts w:ascii="Garamond" w:eastAsia="Calibri" w:hAnsi="Garamond" w:cs="Times New Roman"/>
          <w:lang w:val="es-MX"/>
        </w:rPr>
        <w:t>que esas aguas fluyan mucho más rápido y no se vayan</w:t>
      </w:r>
      <w:r w:rsidR="00065FC9">
        <w:rPr>
          <w:rFonts w:ascii="Garamond" w:eastAsia="Calibri" w:hAnsi="Garamond" w:cs="Times New Roman"/>
          <w:lang w:val="es-MX"/>
        </w:rPr>
        <w:t>…</w:t>
      </w:r>
      <w:r w:rsidR="00906B19" w:rsidRPr="00906B19">
        <w:rPr>
          <w:rFonts w:ascii="Garamond" w:eastAsia="Calibri" w:hAnsi="Garamond" w:cs="Times New Roman"/>
          <w:lang w:val="es-MX"/>
        </w:rPr>
        <w:t>este</w:t>
      </w:r>
      <w:r w:rsidR="00065FC9">
        <w:rPr>
          <w:rFonts w:ascii="Garamond" w:eastAsia="Calibri" w:hAnsi="Garamond" w:cs="Times New Roman"/>
          <w:lang w:val="es-MX"/>
        </w:rPr>
        <w:t>…</w:t>
      </w:r>
      <w:r w:rsidR="00906B19" w:rsidRPr="00906B19">
        <w:rPr>
          <w:rFonts w:ascii="Garamond" w:eastAsia="Calibri" w:hAnsi="Garamond" w:cs="Times New Roman"/>
          <w:lang w:val="es-MX"/>
        </w:rPr>
        <w:t>lento, que sería desempolvar ese</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ese proyecto que existe ahí. Incluso creo que en el </w:t>
      </w:r>
      <w:r w:rsidR="003B6BF2" w:rsidRPr="00906B19">
        <w:rPr>
          <w:rFonts w:ascii="Garamond" w:eastAsia="Calibri" w:hAnsi="Garamond" w:cs="Times New Roman"/>
          <w:lang w:val="es-MX"/>
        </w:rPr>
        <w:t xml:space="preserve">Plan Parcial </w:t>
      </w:r>
      <w:r w:rsidR="00906B19" w:rsidRPr="00906B19">
        <w:rPr>
          <w:rFonts w:ascii="Garamond" w:eastAsia="Calibri" w:hAnsi="Garamond" w:cs="Times New Roman"/>
          <w:lang w:val="es-MX"/>
        </w:rPr>
        <w:t>está m</w:t>
      </w:r>
      <w:r w:rsidR="00065FC9">
        <w:rPr>
          <w:rFonts w:ascii="Garamond" w:eastAsia="Calibri" w:hAnsi="Garamond" w:cs="Times New Roman"/>
          <w:lang w:val="es-MX"/>
        </w:rPr>
        <w:t>arcado, e</w:t>
      </w:r>
      <w:r w:rsidR="00906B19" w:rsidRPr="00906B19">
        <w:rPr>
          <w:rFonts w:ascii="Garamond" w:eastAsia="Calibri" w:hAnsi="Garamond" w:cs="Times New Roman"/>
          <w:lang w:val="es-MX"/>
        </w:rPr>
        <w:t>stá marcado esos canales</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 </w:t>
      </w:r>
      <w:r w:rsidR="00065FC9">
        <w:rPr>
          <w:rFonts w:ascii="Garamond" w:eastAsia="Calibri" w:hAnsi="Garamond" w:cs="Times New Roman"/>
          <w:lang w:val="es-MX"/>
        </w:rPr>
        <w:t>n</w:t>
      </w:r>
      <w:r w:rsidR="00906B19" w:rsidRPr="00906B19">
        <w:rPr>
          <w:rFonts w:ascii="Garamond" w:eastAsia="Calibri" w:hAnsi="Garamond" w:cs="Times New Roman"/>
          <w:lang w:val="es-MX"/>
        </w:rPr>
        <w:t>omás era ver el</w:t>
      </w:r>
      <w:r w:rsidR="00065FC9">
        <w:rPr>
          <w:rFonts w:ascii="Garamond" w:eastAsia="Calibri" w:hAnsi="Garamond" w:cs="Times New Roman"/>
          <w:lang w:val="es-MX"/>
        </w:rPr>
        <w:t>…</w:t>
      </w:r>
      <w:r w:rsidR="00906B19" w:rsidRPr="00906B19">
        <w:rPr>
          <w:rFonts w:ascii="Garamond" w:eastAsia="Calibri" w:hAnsi="Garamond" w:cs="Times New Roman"/>
          <w:lang w:val="es-MX"/>
        </w:rPr>
        <w:t>el que se vaya haciendo poco a poco los</w:t>
      </w:r>
      <w:r w:rsidR="00065FC9">
        <w:rPr>
          <w:rFonts w:ascii="Garamond" w:eastAsia="Calibri" w:hAnsi="Garamond" w:cs="Times New Roman"/>
          <w:lang w:val="es-MX"/>
        </w:rPr>
        <w:t>…</w:t>
      </w:r>
      <w:r w:rsidR="00906B19" w:rsidRPr="00906B19">
        <w:rPr>
          <w:rFonts w:ascii="Garamond" w:eastAsia="Calibri" w:hAnsi="Garamond" w:cs="Times New Roman"/>
          <w:lang w:val="es-MX"/>
        </w:rPr>
        <w:t>los acuerdos del</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del que suceda, </w:t>
      </w:r>
      <w:r w:rsidR="00065FC9">
        <w:rPr>
          <w:rFonts w:ascii="Garamond" w:eastAsia="Calibri" w:hAnsi="Garamond" w:cs="Times New Roman"/>
          <w:lang w:val="es-MX"/>
        </w:rPr>
        <w:t>¿</w:t>
      </w:r>
      <w:r w:rsidR="00906B19" w:rsidRPr="00906B19">
        <w:rPr>
          <w:rFonts w:ascii="Garamond" w:eastAsia="Calibri" w:hAnsi="Garamond" w:cs="Times New Roman"/>
          <w:lang w:val="es-MX"/>
        </w:rPr>
        <w:t>no</w:t>
      </w:r>
      <w:r w:rsidR="00065FC9">
        <w:rPr>
          <w:rFonts w:ascii="Garamond" w:eastAsia="Calibri" w:hAnsi="Garamond" w:cs="Times New Roman"/>
          <w:lang w:val="es-MX"/>
        </w:rPr>
        <w:t xml:space="preserve">?, </w:t>
      </w:r>
      <w:r w:rsidR="00906B19" w:rsidRPr="00906B19">
        <w:rPr>
          <w:rFonts w:ascii="Garamond" w:eastAsia="Calibri" w:hAnsi="Garamond" w:cs="Times New Roman"/>
          <w:lang w:val="es-MX"/>
        </w:rPr>
        <w:t>que son proyectos más</w:t>
      </w:r>
      <w:r w:rsidR="00065FC9">
        <w:rPr>
          <w:rFonts w:ascii="Garamond" w:eastAsia="Calibri" w:hAnsi="Garamond" w:cs="Times New Roman"/>
          <w:lang w:val="es-MX"/>
        </w:rPr>
        <w:t>…</w:t>
      </w:r>
      <w:r w:rsidR="00906B19" w:rsidRPr="00906B19">
        <w:rPr>
          <w:rFonts w:ascii="Garamond" w:eastAsia="Calibri" w:hAnsi="Garamond" w:cs="Times New Roman"/>
          <w:lang w:val="es-MX"/>
        </w:rPr>
        <w:t>más ya de resolver de fondo el tema de la inundación de toda esa parte, que</w:t>
      </w:r>
      <w:r w:rsidR="00065FC9">
        <w:rPr>
          <w:rFonts w:ascii="Garamond" w:eastAsia="Calibri" w:hAnsi="Garamond" w:cs="Times New Roman"/>
          <w:lang w:val="es-MX"/>
        </w:rPr>
        <w:t>…</w:t>
      </w:r>
      <w:r w:rsidR="00906B19" w:rsidRPr="00906B19">
        <w:rPr>
          <w:rFonts w:ascii="Garamond" w:eastAsia="Calibri" w:hAnsi="Garamond" w:cs="Times New Roman"/>
          <w:lang w:val="es-MX"/>
        </w:rPr>
        <w:t>que incluso la inundación</w:t>
      </w:r>
      <w:r w:rsidR="00065FC9">
        <w:rPr>
          <w:rFonts w:ascii="Garamond" w:eastAsia="Calibri" w:hAnsi="Garamond" w:cs="Times New Roman"/>
          <w:lang w:val="es-MX"/>
        </w:rPr>
        <w:t xml:space="preserve"> de la zona de Tamarindo es parte de lo mismo</w:t>
      </w:r>
      <w:r w:rsidR="00906B19" w:rsidRPr="00906B19">
        <w:rPr>
          <w:rFonts w:ascii="Garamond" w:eastAsia="Calibri" w:hAnsi="Garamond" w:cs="Times New Roman"/>
          <w:lang w:val="es-MX"/>
        </w:rPr>
        <w:t xml:space="preserve"> pues</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 por la</w:t>
      </w:r>
      <w:r w:rsidR="00065FC9">
        <w:rPr>
          <w:rFonts w:ascii="Garamond" w:eastAsia="Calibri" w:hAnsi="Garamond" w:cs="Times New Roman"/>
          <w:lang w:val="es-MX"/>
        </w:rPr>
        <w:t>…</w:t>
      </w:r>
      <w:r w:rsidR="00906B19" w:rsidRPr="00906B19">
        <w:rPr>
          <w:rFonts w:ascii="Garamond" w:eastAsia="Calibri" w:hAnsi="Garamond" w:cs="Times New Roman"/>
          <w:lang w:val="es-MX"/>
        </w:rPr>
        <w:t>por la for</w:t>
      </w:r>
      <w:r w:rsidR="00065FC9">
        <w:rPr>
          <w:rFonts w:ascii="Garamond" w:eastAsia="Calibri" w:hAnsi="Garamond" w:cs="Times New Roman"/>
          <w:lang w:val="es-MX"/>
        </w:rPr>
        <w:t>ma del desfogue que se da en la…e</w:t>
      </w:r>
      <w:r w:rsidR="00906B19" w:rsidRPr="00906B19">
        <w:rPr>
          <w:rFonts w:ascii="Garamond" w:eastAsia="Calibri" w:hAnsi="Garamond" w:cs="Times New Roman"/>
          <w:lang w:val="es-MX"/>
        </w:rPr>
        <w:t>n las aguas que vienen y es el mismo arroyo que baja de la</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de la colonia que acaba de </w:t>
      </w:r>
      <w:r w:rsidR="00065FC9">
        <w:rPr>
          <w:rFonts w:ascii="Garamond" w:eastAsia="Calibri" w:hAnsi="Garamond" w:cs="Times New Roman"/>
          <w:lang w:val="es-MX"/>
        </w:rPr>
        <w:t>deci</w:t>
      </w:r>
      <w:r w:rsidR="00906B19" w:rsidRPr="00906B19">
        <w:rPr>
          <w:rFonts w:ascii="Garamond" w:eastAsia="Calibri" w:hAnsi="Garamond" w:cs="Times New Roman"/>
          <w:lang w:val="es-MX"/>
        </w:rPr>
        <w:t xml:space="preserve">r la </w:t>
      </w:r>
      <w:r w:rsidR="00065FC9">
        <w:rPr>
          <w:rFonts w:ascii="Garamond" w:eastAsia="Calibri" w:hAnsi="Garamond" w:cs="Times New Roman"/>
          <w:lang w:val="es-MX"/>
        </w:rPr>
        <w:t>Regidora, y b</w:t>
      </w:r>
      <w:r w:rsidR="00906B19" w:rsidRPr="00906B19">
        <w:rPr>
          <w:rFonts w:ascii="Garamond" w:eastAsia="Calibri" w:hAnsi="Garamond" w:cs="Times New Roman"/>
          <w:lang w:val="es-MX"/>
        </w:rPr>
        <w:t>aja pues con todo ese material hacia abajo</w:t>
      </w:r>
      <w:r w:rsidR="00065FC9">
        <w:rPr>
          <w:rFonts w:ascii="Garamond" w:eastAsia="Calibri" w:hAnsi="Garamond" w:cs="Times New Roman"/>
          <w:lang w:val="es-MX"/>
        </w:rPr>
        <w:t>.</w:t>
      </w:r>
      <w:r w:rsidR="00906B19" w:rsidRPr="00906B19">
        <w:rPr>
          <w:rFonts w:ascii="Garamond" w:eastAsia="Calibri" w:hAnsi="Garamond" w:cs="Times New Roman"/>
          <w:lang w:val="es-MX"/>
        </w:rPr>
        <w:t xml:space="preserve"> </w:t>
      </w:r>
      <w:r w:rsidR="00065FC9">
        <w:rPr>
          <w:rFonts w:ascii="Garamond" w:eastAsia="Calibri" w:hAnsi="Garamond" w:cs="Times New Roman"/>
          <w:lang w:val="es-MX"/>
        </w:rPr>
        <w:t>N</w:t>
      </w:r>
      <w:r w:rsidR="00906B19" w:rsidRPr="00906B19">
        <w:rPr>
          <w:rFonts w:ascii="Garamond" w:eastAsia="Calibri" w:hAnsi="Garamond" w:cs="Times New Roman"/>
          <w:lang w:val="es-MX"/>
        </w:rPr>
        <w:t>omás ampliar un poquito y</w:t>
      </w:r>
      <w:r w:rsidR="00105DC9">
        <w:rPr>
          <w:rFonts w:ascii="Garamond" w:eastAsia="Calibri" w:hAnsi="Garamond" w:cs="Times New Roman"/>
          <w:lang w:val="es-MX"/>
        </w:rPr>
        <w:t xml:space="preserve"> agradecer por supuesto Regidor l</w:t>
      </w:r>
      <w:r w:rsidR="00906B19" w:rsidRPr="00906B19">
        <w:rPr>
          <w:rFonts w:ascii="Garamond" w:eastAsia="Calibri" w:hAnsi="Garamond" w:cs="Times New Roman"/>
          <w:lang w:val="es-MX"/>
        </w:rPr>
        <w:t>a iniciativa</w:t>
      </w:r>
      <w:r w:rsidR="00105DC9">
        <w:rPr>
          <w:rFonts w:ascii="Garamond" w:eastAsia="Calibri" w:hAnsi="Garamond" w:cs="Times New Roman"/>
          <w:lang w:val="es-MX"/>
        </w:rPr>
        <w:t>.</w:t>
      </w:r>
      <w:r w:rsidR="00906B19" w:rsidRPr="00906B19">
        <w:rPr>
          <w:rFonts w:ascii="Garamond" w:eastAsia="Calibri" w:hAnsi="Garamond" w:cs="Times New Roman"/>
          <w:lang w:val="es-MX"/>
        </w:rPr>
        <w:t xml:space="preserve"> </w:t>
      </w:r>
      <w:r w:rsidR="00105DC9">
        <w:rPr>
          <w:rFonts w:ascii="Garamond" w:eastAsia="Calibri" w:hAnsi="Garamond" w:cs="Times New Roman"/>
          <w:lang w:val="es-MX"/>
        </w:rPr>
        <w:t>Es cua</w:t>
      </w:r>
      <w:r w:rsidR="00906B19" w:rsidRPr="00906B19">
        <w:rPr>
          <w:rFonts w:ascii="Garamond" w:eastAsia="Calibri" w:hAnsi="Garamond" w:cs="Times New Roman"/>
          <w:lang w:val="es-MX"/>
        </w:rPr>
        <w:t>nto</w:t>
      </w:r>
      <w:r w:rsidR="00105DC9">
        <w:rPr>
          <w:rFonts w:ascii="Garamond" w:eastAsia="Calibri" w:hAnsi="Garamond" w:cs="Times New Roman"/>
          <w:lang w:val="es-MX"/>
        </w:rPr>
        <w:t xml:space="preserve">”. </w:t>
      </w:r>
      <w:r w:rsidR="00065FC9" w:rsidRPr="009676D6">
        <w:rPr>
          <w:rFonts w:ascii="Garamond" w:hAnsi="Garamond"/>
          <w:lang w:val="es-ES_tradnl"/>
        </w:rPr>
        <w:t xml:space="preserve">El C. </w:t>
      </w:r>
      <w:r w:rsidR="00065FC9" w:rsidRPr="009676D6">
        <w:rPr>
          <w:rFonts w:ascii="Garamond" w:hAnsi="Garamond"/>
        </w:rPr>
        <w:t>Presidente Municipal, Arq. Luis Ernesto Munguía González: “</w:t>
      </w:r>
      <w:r w:rsidR="00105DC9">
        <w:rPr>
          <w:rFonts w:ascii="Garamond" w:eastAsia="Calibri" w:hAnsi="Garamond" w:cs="Times New Roman"/>
          <w:lang w:val="es-MX"/>
        </w:rPr>
        <w:t>Muchas gracias R</w:t>
      </w:r>
      <w:r w:rsidR="00906B19" w:rsidRPr="00906B19">
        <w:rPr>
          <w:rFonts w:ascii="Garamond" w:eastAsia="Calibri" w:hAnsi="Garamond" w:cs="Times New Roman"/>
          <w:lang w:val="es-MX"/>
        </w:rPr>
        <w:t xml:space="preserve">egidor </w:t>
      </w:r>
      <w:r w:rsidR="00105DC9">
        <w:rPr>
          <w:rFonts w:ascii="Garamond" w:eastAsia="Calibri" w:hAnsi="Garamond" w:cs="Times New Roman"/>
          <w:lang w:val="es-MX"/>
        </w:rPr>
        <w:t>Víctor. De nueva cuenta nuestro R</w:t>
      </w:r>
      <w:r w:rsidR="00065FC9">
        <w:rPr>
          <w:rFonts w:ascii="Garamond" w:eastAsia="Calibri" w:hAnsi="Garamond" w:cs="Times New Roman"/>
          <w:lang w:val="es-MX"/>
        </w:rPr>
        <w:t>egidor</w:t>
      </w:r>
      <w:r w:rsidR="00906B19" w:rsidRPr="00906B19">
        <w:rPr>
          <w:rFonts w:ascii="Garamond" w:eastAsia="Calibri" w:hAnsi="Garamond" w:cs="Times New Roman"/>
          <w:lang w:val="es-MX"/>
        </w:rPr>
        <w:t xml:space="preserve"> Christian Bravo</w:t>
      </w:r>
      <w:r w:rsidR="00065FC9">
        <w:rPr>
          <w:rFonts w:ascii="Garamond" w:eastAsia="Calibri" w:hAnsi="Garamond" w:cs="Times New Roman"/>
          <w:lang w:val="es-MX"/>
        </w:rPr>
        <w:t>”</w:t>
      </w:r>
      <w:r w:rsidR="00906B19" w:rsidRPr="00906B19">
        <w:rPr>
          <w:rFonts w:ascii="Garamond" w:eastAsia="Calibri" w:hAnsi="Garamond" w:cs="Times New Roman"/>
          <w:lang w:val="es-MX"/>
        </w:rPr>
        <w:t>.</w:t>
      </w:r>
      <w:r w:rsidR="00065FC9">
        <w:rPr>
          <w:rFonts w:ascii="Garamond" w:eastAsia="Calibri" w:hAnsi="Garamond" w:cs="Times New Roman"/>
          <w:lang w:val="es-MX"/>
        </w:rPr>
        <w:t xml:space="preserve"> </w:t>
      </w:r>
      <w:r w:rsidR="00065FC9" w:rsidRPr="00065FC9">
        <w:rPr>
          <w:rFonts w:ascii="Garamond" w:hAnsi="Garamond"/>
          <w:lang w:val="es-ES_tradnl"/>
        </w:rPr>
        <w:t>El C. Regidor, Lic.</w:t>
      </w:r>
      <w:r w:rsidR="00065FC9" w:rsidRPr="00065FC9">
        <w:rPr>
          <w:rFonts w:ascii="Garamond" w:hAnsi="Garamond"/>
        </w:rPr>
        <w:t xml:space="preserve"> Christian Omar Bravo Carbajal</w:t>
      </w:r>
      <w:r w:rsidR="00065FC9" w:rsidRPr="00065FC9">
        <w:rPr>
          <w:rFonts w:ascii="Garamond" w:hAnsi="Garamond"/>
          <w:lang w:val="es-ES_tradnl"/>
        </w:rPr>
        <w:t>: “</w:t>
      </w:r>
      <w:r w:rsidR="00906B19" w:rsidRPr="00065FC9">
        <w:rPr>
          <w:rFonts w:ascii="Garamond" w:eastAsia="Calibri" w:hAnsi="Garamond" w:cs="Times New Roman"/>
          <w:lang w:val="es-MX"/>
        </w:rPr>
        <w:t>S</w:t>
      </w:r>
      <w:r w:rsidR="004F4F39">
        <w:rPr>
          <w:rFonts w:ascii="Garamond" w:eastAsia="Calibri" w:hAnsi="Garamond" w:cs="Times New Roman"/>
          <w:lang w:val="es-MX"/>
        </w:rPr>
        <w:t xml:space="preserve">í, </w:t>
      </w:r>
      <w:r w:rsidR="004F4F39">
        <w:rPr>
          <w:rFonts w:ascii="Garamond" w:eastAsia="Calibri" w:hAnsi="Garamond" w:cs="Times New Roman"/>
          <w:lang w:val="es-MX"/>
        </w:rPr>
        <w:lastRenderedPageBreak/>
        <w:t xml:space="preserve">y también agradecerle </w:t>
      </w:r>
      <w:r w:rsidR="00906B19" w:rsidRPr="00065FC9">
        <w:rPr>
          <w:rFonts w:ascii="Garamond" w:eastAsia="Calibri" w:hAnsi="Garamond" w:cs="Times New Roman"/>
          <w:lang w:val="es-MX"/>
        </w:rPr>
        <w:t xml:space="preserve">señor Presidente, la </w:t>
      </w:r>
      <w:r w:rsidR="004F4F39">
        <w:rPr>
          <w:rFonts w:ascii="Garamond" w:eastAsia="Calibri" w:hAnsi="Garamond" w:cs="Times New Roman"/>
          <w:lang w:val="es-MX"/>
        </w:rPr>
        <w:t>op</w:t>
      </w:r>
      <w:r w:rsidR="00906B19" w:rsidRPr="00065FC9">
        <w:rPr>
          <w:rFonts w:ascii="Garamond" w:eastAsia="Calibri" w:hAnsi="Garamond" w:cs="Times New Roman"/>
          <w:lang w:val="es-MX"/>
        </w:rPr>
        <w:t>ortuna intervención de usted</w:t>
      </w:r>
      <w:r w:rsidR="004F4F39">
        <w:rPr>
          <w:rFonts w:ascii="Garamond" w:eastAsia="Calibri" w:hAnsi="Garamond" w:cs="Times New Roman"/>
          <w:lang w:val="es-MX"/>
        </w:rPr>
        <w:t xml:space="preserve">, </w:t>
      </w:r>
      <w:r w:rsidR="00906B19" w:rsidRPr="00065FC9">
        <w:rPr>
          <w:rFonts w:ascii="Garamond" w:eastAsia="Calibri" w:hAnsi="Garamond" w:cs="Times New Roman"/>
          <w:lang w:val="es-MX"/>
        </w:rPr>
        <w:t>aquí</w:t>
      </w:r>
      <w:r w:rsidR="004F4F39">
        <w:rPr>
          <w:rFonts w:ascii="Garamond" w:eastAsia="Calibri" w:hAnsi="Garamond" w:cs="Times New Roman"/>
          <w:lang w:val="es-MX"/>
        </w:rPr>
        <w:t xml:space="preserve"> t</w:t>
      </w:r>
      <w:r w:rsidR="00906B19" w:rsidRPr="00065FC9">
        <w:rPr>
          <w:rFonts w:ascii="Garamond" w:eastAsia="Calibri" w:hAnsi="Garamond" w:cs="Times New Roman"/>
          <w:lang w:val="es-MX"/>
        </w:rPr>
        <w:t xml:space="preserve">ambién felicitar a </w:t>
      </w:r>
      <w:proofErr w:type="spellStart"/>
      <w:r w:rsidR="00065FC9">
        <w:rPr>
          <w:rFonts w:ascii="Garamond" w:eastAsia="Calibri" w:hAnsi="Garamond" w:cs="Times New Roman"/>
          <w:lang w:val="es-MX"/>
        </w:rPr>
        <w:t>L</w:t>
      </w:r>
      <w:r w:rsidR="00906B19" w:rsidRPr="00065FC9">
        <w:rPr>
          <w:rFonts w:ascii="Garamond" w:eastAsia="Calibri" w:hAnsi="Garamond" w:cs="Times New Roman"/>
          <w:lang w:val="es-MX"/>
        </w:rPr>
        <w:t>u</w:t>
      </w:r>
      <w:r w:rsidR="00065FC9">
        <w:rPr>
          <w:rFonts w:ascii="Garamond" w:eastAsia="Calibri" w:hAnsi="Garamond" w:cs="Times New Roman"/>
          <w:lang w:val="es-MX"/>
        </w:rPr>
        <w:t>c</w:t>
      </w:r>
      <w:r w:rsidR="00906B19" w:rsidRPr="00065FC9">
        <w:rPr>
          <w:rFonts w:ascii="Garamond" w:eastAsia="Calibri" w:hAnsi="Garamond" w:cs="Times New Roman"/>
          <w:lang w:val="es-MX"/>
        </w:rPr>
        <w:t>ky</w:t>
      </w:r>
      <w:proofErr w:type="spellEnd"/>
      <w:r w:rsidR="00065FC9">
        <w:rPr>
          <w:rFonts w:ascii="Garamond" w:eastAsia="Calibri" w:hAnsi="Garamond" w:cs="Times New Roman"/>
          <w:lang w:val="es-MX"/>
        </w:rPr>
        <w:t>,</w:t>
      </w:r>
      <w:r w:rsidR="00906B19" w:rsidRPr="00065FC9">
        <w:rPr>
          <w:rFonts w:ascii="Garamond" w:eastAsia="Calibri" w:hAnsi="Garamond" w:cs="Times New Roman"/>
          <w:lang w:val="es-MX"/>
        </w:rPr>
        <w:t xml:space="preserve"> nuestra </w:t>
      </w:r>
      <w:r w:rsidR="004F4F39" w:rsidRPr="00065FC9">
        <w:rPr>
          <w:rFonts w:ascii="Garamond" w:eastAsia="Calibri" w:hAnsi="Garamond" w:cs="Times New Roman"/>
          <w:lang w:val="es-MX"/>
        </w:rPr>
        <w:t>Oficial Mayor</w:t>
      </w:r>
      <w:r w:rsidR="004F4F39">
        <w:rPr>
          <w:rFonts w:ascii="Garamond" w:eastAsia="Calibri" w:hAnsi="Garamond" w:cs="Times New Roman"/>
          <w:lang w:val="es-MX"/>
        </w:rPr>
        <w:t>,</w:t>
      </w:r>
      <w:r w:rsidR="004F4F39" w:rsidRPr="00065FC9">
        <w:rPr>
          <w:rFonts w:ascii="Garamond" w:eastAsia="Calibri" w:hAnsi="Garamond" w:cs="Times New Roman"/>
          <w:lang w:val="es-MX"/>
        </w:rPr>
        <w:t xml:space="preserve"> </w:t>
      </w:r>
      <w:r w:rsidR="004F4F39">
        <w:rPr>
          <w:rFonts w:ascii="Garamond" w:eastAsia="Calibri" w:hAnsi="Garamond" w:cs="Times New Roman"/>
          <w:lang w:val="es-MX"/>
        </w:rPr>
        <w:t>que anduvieron…</w:t>
      </w:r>
      <w:r w:rsidR="00906B19" w:rsidRPr="00065FC9">
        <w:rPr>
          <w:rFonts w:ascii="Garamond" w:eastAsia="Calibri" w:hAnsi="Garamond" w:cs="Times New Roman"/>
          <w:lang w:val="es-MX"/>
        </w:rPr>
        <w:t>creo que de inmediato al</w:t>
      </w:r>
      <w:r w:rsidR="004F4F39">
        <w:rPr>
          <w:rFonts w:ascii="Garamond" w:eastAsia="Calibri" w:hAnsi="Garamond" w:cs="Times New Roman"/>
          <w:lang w:val="es-MX"/>
        </w:rPr>
        <w:t>…</w:t>
      </w:r>
      <w:r w:rsidR="00906B19" w:rsidRPr="00065FC9">
        <w:rPr>
          <w:rFonts w:ascii="Garamond" w:eastAsia="Calibri" w:hAnsi="Garamond" w:cs="Times New Roman"/>
          <w:lang w:val="es-MX"/>
        </w:rPr>
        <w:t>al rescate de las personas</w:t>
      </w:r>
      <w:r w:rsidR="004F4F39">
        <w:rPr>
          <w:rFonts w:ascii="Garamond" w:eastAsia="Calibri" w:hAnsi="Garamond" w:cs="Times New Roman"/>
          <w:lang w:val="es-MX"/>
        </w:rPr>
        <w:t>,</w:t>
      </w:r>
      <w:r w:rsidR="00906B19" w:rsidRPr="00065FC9">
        <w:rPr>
          <w:rFonts w:ascii="Garamond" w:eastAsia="Calibri" w:hAnsi="Garamond" w:cs="Times New Roman"/>
          <w:lang w:val="es-MX"/>
        </w:rPr>
        <w:t xml:space="preserve"> de lo que se les ofreciera y que también sabemos que esta</w:t>
      </w:r>
      <w:r w:rsidR="004F4F39">
        <w:rPr>
          <w:rFonts w:ascii="Garamond" w:eastAsia="Calibri" w:hAnsi="Garamond" w:cs="Times New Roman"/>
          <w:lang w:val="es-MX"/>
        </w:rPr>
        <w:t>…</w:t>
      </w:r>
      <w:r w:rsidR="00906B19" w:rsidRPr="00065FC9">
        <w:rPr>
          <w:rFonts w:ascii="Garamond" w:eastAsia="Calibri" w:hAnsi="Garamond" w:cs="Times New Roman"/>
          <w:lang w:val="es-MX"/>
        </w:rPr>
        <w:t>estas i</w:t>
      </w:r>
      <w:r w:rsidR="004F4F39">
        <w:rPr>
          <w:rFonts w:ascii="Garamond" w:eastAsia="Calibri" w:hAnsi="Garamond" w:cs="Times New Roman"/>
          <w:lang w:val="es-MX"/>
        </w:rPr>
        <w:t>nundaciones que pasaron fue por…a</w:t>
      </w:r>
      <w:r w:rsidR="00906B19" w:rsidRPr="00906B19">
        <w:rPr>
          <w:rFonts w:ascii="Garamond" w:eastAsia="Calibri" w:hAnsi="Garamond" w:cs="Times New Roman"/>
          <w:lang w:val="es-MX"/>
        </w:rPr>
        <w:t>hora sí que también tenemos que preocuparnos por tanto por</w:t>
      </w:r>
      <w:r w:rsidR="004F4F39">
        <w:rPr>
          <w:rFonts w:ascii="Garamond" w:eastAsia="Calibri" w:hAnsi="Garamond" w:cs="Times New Roman"/>
          <w:lang w:val="es-MX"/>
        </w:rPr>
        <w:t xml:space="preserve"> los troncos como las ramas, que fueron u</w:t>
      </w:r>
      <w:r w:rsidR="00906B19" w:rsidRPr="00906B19">
        <w:rPr>
          <w:rFonts w:ascii="Garamond" w:eastAsia="Calibri" w:hAnsi="Garamond" w:cs="Times New Roman"/>
          <w:lang w:val="es-MX"/>
        </w:rPr>
        <w:t>na pieza que</w:t>
      </w:r>
      <w:r w:rsidR="004F4F39">
        <w:rPr>
          <w:rFonts w:ascii="Garamond" w:eastAsia="Calibri" w:hAnsi="Garamond" w:cs="Times New Roman"/>
          <w:lang w:val="es-MX"/>
        </w:rPr>
        <w:t>…</w:t>
      </w:r>
      <w:r w:rsidR="00906B19" w:rsidRPr="00906B19">
        <w:rPr>
          <w:rFonts w:ascii="Garamond" w:eastAsia="Calibri" w:hAnsi="Garamond" w:cs="Times New Roman"/>
          <w:lang w:val="es-MX"/>
        </w:rPr>
        <w:t xml:space="preserve">que atoraron las cosas, </w:t>
      </w:r>
      <w:r w:rsidR="004F4F39" w:rsidRPr="00906B19">
        <w:rPr>
          <w:rFonts w:ascii="Garamond" w:eastAsia="Calibri" w:hAnsi="Garamond" w:cs="Times New Roman"/>
          <w:lang w:val="es-MX"/>
        </w:rPr>
        <w:t>má</w:t>
      </w:r>
      <w:r w:rsidR="004F4F39">
        <w:rPr>
          <w:rFonts w:ascii="Garamond" w:eastAsia="Calibri" w:hAnsi="Garamond" w:cs="Times New Roman"/>
          <w:lang w:val="es-MX"/>
        </w:rPr>
        <w:t xml:space="preserve">s </w:t>
      </w:r>
      <w:r w:rsidR="00906B19" w:rsidRPr="00906B19">
        <w:rPr>
          <w:rFonts w:ascii="Garamond" w:eastAsia="Calibri" w:hAnsi="Garamond" w:cs="Times New Roman"/>
          <w:lang w:val="es-MX"/>
        </w:rPr>
        <w:t xml:space="preserve">la basura, poquito </w:t>
      </w:r>
      <w:r w:rsidR="004F4F39">
        <w:rPr>
          <w:rFonts w:ascii="Garamond" w:eastAsia="Calibri" w:hAnsi="Garamond" w:cs="Times New Roman"/>
          <w:lang w:val="es-MX"/>
        </w:rPr>
        <w:t>de</w:t>
      </w:r>
      <w:r w:rsidR="003B6BF2">
        <w:rPr>
          <w:rFonts w:ascii="Garamond" w:eastAsia="Calibri" w:hAnsi="Garamond" w:cs="Times New Roman"/>
          <w:lang w:val="es-MX"/>
        </w:rPr>
        <w:t xml:space="preserve"> la basura</w:t>
      </w:r>
      <w:r w:rsidR="00906B19" w:rsidRPr="00906B19">
        <w:rPr>
          <w:rFonts w:ascii="Garamond" w:eastAsia="Calibri" w:hAnsi="Garamond" w:cs="Times New Roman"/>
          <w:lang w:val="es-MX"/>
        </w:rPr>
        <w:t xml:space="preserve"> pues se desbordó mucho las</w:t>
      </w:r>
      <w:r w:rsidR="004F4F39">
        <w:rPr>
          <w:rFonts w:ascii="Garamond" w:eastAsia="Calibri" w:hAnsi="Garamond" w:cs="Times New Roman"/>
          <w:lang w:val="es-MX"/>
        </w:rPr>
        <w:t>…</w:t>
      </w:r>
      <w:r w:rsidR="00906B19" w:rsidRPr="00906B19">
        <w:rPr>
          <w:rFonts w:ascii="Garamond" w:eastAsia="Calibri" w:hAnsi="Garamond" w:cs="Times New Roman"/>
          <w:lang w:val="es-MX"/>
        </w:rPr>
        <w:t>las aguas</w:t>
      </w:r>
      <w:r w:rsidR="004F4F39">
        <w:rPr>
          <w:rFonts w:ascii="Garamond" w:eastAsia="Calibri" w:hAnsi="Garamond" w:cs="Times New Roman"/>
          <w:lang w:val="es-MX"/>
        </w:rPr>
        <w:t>.</w:t>
      </w:r>
      <w:r w:rsidR="00906B19" w:rsidRPr="00906B19">
        <w:rPr>
          <w:rFonts w:ascii="Garamond" w:eastAsia="Calibri" w:hAnsi="Garamond" w:cs="Times New Roman"/>
          <w:lang w:val="es-MX"/>
        </w:rPr>
        <w:t xml:space="preserve"> </w:t>
      </w:r>
      <w:r w:rsidR="004F4F39">
        <w:rPr>
          <w:rFonts w:ascii="Garamond" w:eastAsia="Calibri" w:hAnsi="Garamond" w:cs="Times New Roman"/>
          <w:lang w:val="es-MX"/>
        </w:rPr>
        <w:t>Q</w:t>
      </w:r>
      <w:r w:rsidR="00906B19" w:rsidRPr="00906B19">
        <w:rPr>
          <w:rFonts w:ascii="Garamond" w:eastAsia="Calibri" w:hAnsi="Garamond" w:cs="Times New Roman"/>
          <w:lang w:val="es-MX"/>
        </w:rPr>
        <w:t>ue en el</w:t>
      </w:r>
      <w:r w:rsidR="004F4F39">
        <w:rPr>
          <w:rFonts w:ascii="Garamond" w:eastAsia="Calibri" w:hAnsi="Garamond" w:cs="Times New Roman"/>
          <w:lang w:val="es-MX"/>
        </w:rPr>
        <w:t>…</w:t>
      </w:r>
      <w:r w:rsidR="00906B19" w:rsidRPr="00906B19">
        <w:rPr>
          <w:rFonts w:ascii="Garamond" w:eastAsia="Calibri" w:hAnsi="Garamond" w:cs="Times New Roman"/>
          <w:lang w:val="es-MX"/>
        </w:rPr>
        <w:t xml:space="preserve">en </w:t>
      </w:r>
      <w:r w:rsidR="004F4F39">
        <w:rPr>
          <w:rFonts w:ascii="Garamond" w:eastAsia="Calibri" w:hAnsi="Garamond" w:cs="Times New Roman"/>
          <w:lang w:val="es-MX"/>
        </w:rPr>
        <w:t xml:space="preserve">el cual también quiero pedirle </w:t>
      </w:r>
      <w:r w:rsidR="00906B19" w:rsidRPr="00906B19">
        <w:rPr>
          <w:rFonts w:ascii="Garamond" w:eastAsia="Calibri" w:hAnsi="Garamond" w:cs="Times New Roman"/>
          <w:lang w:val="es-MX"/>
        </w:rPr>
        <w:t>señor Presidente, se encuentra aquí con nosotros la</w:t>
      </w:r>
      <w:r w:rsidR="004F4F39">
        <w:rPr>
          <w:rFonts w:ascii="Garamond" w:eastAsia="Calibri" w:hAnsi="Garamond" w:cs="Times New Roman"/>
          <w:lang w:val="es-MX"/>
        </w:rPr>
        <w:t>…</w:t>
      </w:r>
      <w:r w:rsidR="00906B19" w:rsidRPr="00906B19">
        <w:rPr>
          <w:rFonts w:ascii="Garamond" w:eastAsia="Calibri" w:hAnsi="Garamond" w:cs="Times New Roman"/>
          <w:lang w:val="es-MX"/>
        </w:rPr>
        <w:t xml:space="preserve">la </w:t>
      </w:r>
      <w:r w:rsidR="004F4F39" w:rsidRPr="00906B19">
        <w:rPr>
          <w:rFonts w:ascii="Garamond" w:eastAsia="Calibri" w:hAnsi="Garamond" w:cs="Times New Roman"/>
          <w:lang w:val="es-MX"/>
        </w:rPr>
        <w:t xml:space="preserve">Doctora </w:t>
      </w:r>
      <w:r w:rsidR="00906B19" w:rsidRPr="00906B19">
        <w:rPr>
          <w:rFonts w:ascii="Garamond" w:eastAsia="Calibri" w:hAnsi="Garamond" w:cs="Times New Roman"/>
          <w:lang w:val="es-MX"/>
        </w:rPr>
        <w:t xml:space="preserve">María Esther, la </w:t>
      </w:r>
      <w:r w:rsidR="004F4F39" w:rsidRPr="00906B19">
        <w:rPr>
          <w:rFonts w:ascii="Garamond" w:eastAsia="Calibri" w:hAnsi="Garamond" w:cs="Times New Roman"/>
          <w:lang w:val="es-MX"/>
        </w:rPr>
        <w:t xml:space="preserve">Rectora </w:t>
      </w:r>
      <w:r w:rsidR="00906B19" w:rsidRPr="00906B19">
        <w:rPr>
          <w:rFonts w:ascii="Garamond" w:eastAsia="Calibri" w:hAnsi="Garamond" w:cs="Times New Roman"/>
          <w:lang w:val="es-MX"/>
        </w:rPr>
        <w:t>de la Universidad, par</w:t>
      </w:r>
      <w:r w:rsidR="004F4F39">
        <w:rPr>
          <w:rFonts w:ascii="Garamond" w:eastAsia="Calibri" w:hAnsi="Garamond" w:cs="Times New Roman"/>
          <w:lang w:val="es-MX"/>
        </w:rPr>
        <w:t>a ver si le damos uso de su voz</w:t>
      </w:r>
      <w:r w:rsidR="00906B19" w:rsidRPr="00906B19">
        <w:rPr>
          <w:rFonts w:ascii="Garamond" w:eastAsia="Calibri" w:hAnsi="Garamond" w:cs="Times New Roman"/>
          <w:lang w:val="es-MX"/>
        </w:rPr>
        <w:t xml:space="preserve"> </w:t>
      </w:r>
      <w:r w:rsidR="004F4F39">
        <w:rPr>
          <w:rFonts w:ascii="Garamond" w:eastAsia="Calibri" w:hAnsi="Garamond" w:cs="Times New Roman"/>
          <w:lang w:val="es-MX"/>
        </w:rPr>
        <w:t>p</w:t>
      </w:r>
      <w:r w:rsidR="00906B19" w:rsidRPr="00906B19">
        <w:rPr>
          <w:rFonts w:ascii="Garamond" w:eastAsia="Calibri" w:hAnsi="Garamond" w:cs="Times New Roman"/>
          <w:lang w:val="es-MX"/>
        </w:rPr>
        <w:t>or favor, les agradecería mucho</w:t>
      </w:r>
      <w:r w:rsidR="004F4F39">
        <w:rPr>
          <w:rFonts w:ascii="Garamond" w:eastAsia="Calibri" w:hAnsi="Garamond" w:cs="Times New Roman"/>
          <w:lang w:val="es-MX"/>
        </w:rPr>
        <w:t>”</w:t>
      </w:r>
      <w:r w:rsidR="00906B19" w:rsidRPr="00906B19">
        <w:rPr>
          <w:rFonts w:ascii="Garamond" w:eastAsia="Calibri" w:hAnsi="Garamond" w:cs="Times New Roman"/>
          <w:lang w:val="es-MX"/>
        </w:rPr>
        <w:t>.</w:t>
      </w:r>
      <w:r w:rsidR="004F4F39" w:rsidRPr="004F4F39">
        <w:rPr>
          <w:rFonts w:ascii="Garamond" w:eastAsia="Calibri" w:hAnsi="Garamond" w:cs="Times New Roman"/>
          <w:lang w:val="es-MX"/>
        </w:rPr>
        <w:t xml:space="preserve"> </w:t>
      </w:r>
      <w:r w:rsidR="004F4F39" w:rsidRPr="004F4F39">
        <w:rPr>
          <w:rFonts w:ascii="Garamond" w:hAnsi="Garamond"/>
          <w:lang w:val="es-ES_tradnl"/>
        </w:rPr>
        <w:t xml:space="preserve">El C. </w:t>
      </w:r>
      <w:r w:rsidR="004F4F39" w:rsidRPr="004F4F39">
        <w:rPr>
          <w:rFonts w:ascii="Garamond" w:hAnsi="Garamond"/>
        </w:rPr>
        <w:t>Presidente Municipal, Arq. Luis Ernesto Munguía González: “</w:t>
      </w:r>
      <w:r w:rsidR="00105DC9">
        <w:rPr>
          <w:rFonts w:ascii="Garamond" w:eastAsia="Calibri" w:hAnsi="Garamond" w:cs="Times New Roman"/>
          <w:lang w:val="es-MX"/>
        </w:rPr>
        <w:t>Muchas gracias R</w:t>
      </w:r>
      <w:r w:rsidR="00310A5E">
        <w:rPr>
          <w:rFonts w:ascii="Garamond" w:eastAsia="Calibri" w:hAnsi="Garamond" w:cs="Times New Roman"/>
          <w:lang w:val="es-MX"/>
        </w:rPr>
        <w:t>egidor.</w:t>
      </w:r>
      <w:r w:rsidR="00906B19" w:rsidRPr="00906B19">
        <w:rPr>
          <w:rFonts w:ascii="Garamond" w:eastAsia="Calibri" w:hAnsi="Garamond" w:cs="Times New Roman"/>
          <w:lang w:val="es-MX"/>
        </w:rPr>
        <w:t xml:space="preserve"> </w:t>
      </w:r>
      <w:r w:rsidR="00310A5E">
        <w:rPr>
          <w:rFonts w:ascii="Garamond" w:eastAsia="Calibri" w:hAnsi="Garamond" w:cs="Times New Roman"/>
          <w:lang w:val="es-MX"/>
        </w:rPr>
        <w:t>C</w:t>
      </w:r>
      <w:r w:rsidR="00906B19" w:rsidRPr="00906B19">
        <w:rPr>
          <w:rFonts w:ascii="Garamond" w:eastAsia="Calibri" w:hAnsi="Garamond" w:cs="Times New Roman"/>
          <w:lang w:val="es-MX"/>
        </w:rPr>
        <w:t xml:space="preserve">on todo gusto pongo a consideración de las y los </w:t>
      </w:r>
      <w:r w:rsidR="00310A5E">
        <w:rPr>
          <w:rFonts w:ascii="Garamond" w:eastAsia="Calibri" w:hAnsi="Garamond" w:cs="Times New Roman"/>
          <w:lang w:val="es-MX"/>
        </w:rPr>
        <w:t>R</w:t>
      </w:r>
      <w:r w:rsidR="00906B19" w:rsidRPr="00906B19">
        <w:rPr>
          <w:rFonts w:ascii="Garamond" w:eastAsia="Calibri" w:hAnsi="Garamond" w:cs="Times New Roman"/>
          <w:lang w:val="es-MX"/>
        </w:rPr>
        <w:t>egidores</w:t>
      </w:r>
      <w:r w:rsidR="00310A5E">
        <w:rPr>
          <w:rFonts w:ascii="Garamond" w:eastAsia="Calibri" w:hAnsi="Garamond" w:cs="Times New Roman"/>
          <w:lang w:val="es-MX"/>
        </w:rPr>
        <w:t>,</w:t>
      </w:r>
      <w:r w:rsidR="00906B19" w:rsidRPr="00906B19">
        <w:rPr>
          <w:rFonts w:ascii="Garamond" w:eastAsia="Calibri" w:hAnsi="Garamond" w:cs="Times New Roman"/>
          <w:lang w:val="es-MX"/>
        </w:rPr>
        <w:t xml:space="preserve"> </w:t>
      </w:r>
      <w:r w:rsidR="00310A5E">
        <w:rPr>
          <w:rFonts w:ascii="Garamond" w:eastAsia="Calibri" w:hAnsi="Garamond" w:cs="Times New Roman"/>
          <w:lang w:val="es-MX"/>
        </w:rPr>
        <w:t>n</w:t>
      </w:r>
      <w:r w:rsidR="00906B19" w:rsidRPr="00906B19">
        <w:rPr>
          <w:rFonts w:ascii="Garamond" w:eastAsia="Calibri" w:hAnsi="Garamond" w:cs="Times New Roman"/>
          <w:lang w:val="es-MX"/>
        </w:rPr>
        <w:t xml:space="preserve">uestro </w:t>
      </w:r>
      <w:r w:rsidR="00310A5E" w:rsidRPr="00906B19">
        <w:rPr>
          <w:rFonts w:ascii="Garamond" w:eastAsia="Calibri" w:hAnsi="Garamond" w:cs="Times New Roman"/>
          <w:lang w:val="es-MX"/>
        </w:rPr>
        <w:t>Síndico Municipal</w:t>
      </w:r>
      <w:r w:rsidR="00310A5E">
        <w:rPr>
          <w:rFonts w:ascii="Garamond" w:eastAsia="Calibri" w:hAnsi="Garamond" w:cs="Times New Roman"/>
          <w:lang w:val="es-MX"/>
        </w:rPr>
        <w:t>, a</w:t>
      </w:r>
      <w:r w:rsidR="00906B19" w:rsidRPr="00906B19">
        <w:rPr>
          <w:rFonts w:ascii="Garamond" w:eastAsia="Calibri" w:hAnsi="Garamond" w:cs="Times New Roman"/>
          <w:lang w:val="es-MX"/>
        </w:rPr>
        <w:t>utor</w:t>
      </w:r>
      <w:r w:rsidR="00310A5E">
        <w:rPr>
          <w:rFonts w:ascii="Garamond" w:eastAsia="Calibri" w:hAnsi="Garamond" w:cs="Times New Roman"/>
          <w:lang w:val="es-MX"/>
        </w:rPr>
        <w:t>izar el uso de la voz a nuestra Recto</w:t>
      </w:r>
      <w:r w:rsidR="00906B19" w:rsidRPr="00906B19">
        <w:rPr>
          <w:rFonts w:ascii="Garamond" w:eastAsia="Calibri" w:hAnsi="Garamond" w:cs="Times New Roman"/>
          <w:lang w:val="es-MX"/>
        </w:rPr>
        <w:t>ra del C</w:t>
      </w:r>
      <w:r w:rsidR="00310A5E">
        <w:rPr>
          <w:rFonts w:ascii="Garamond" w:eastAsia="Calibri" w:hAnsi="Garamond" w:cs="Times New Roman"/>
          <w:lang w:val="es-MX"/>
        </w:rPr>
        <w:t>entro Universitario de la Costa, a</w:t>
      </w:r>
      <w:r w:rsidR="00906B19" w:rsidRPr="00906B19">
        <w:rPr>
          <w:rFonts w:ascii="Garamond" w:eastAsia="Calibri" w:hAnsi="Garamond" w:cs="Times New Roman"/>
          <w:lang w:val="es-MX"/>
        </w:rPr>
        <w:t xml:space="preserve"> nuestra querida amiga María Esther Aguilar, quienes estén por la afirmativa</w:t>
      </w:r>
      <w:r w:rsidR="004F4F39">
        <w:rPr>
          <w:rFonts w:ascii="Garamond" w:eastAsia="Calibri" w:hAnsi="Garamond" w:cs="Times New Roman"/>
          <w:lang w:val="es-MX"/>
        </w:rPr>
        <w:t>…A</w:t>
      </w:r>
      <w:r w:rsidR="00906B19" w:rsidRPr="00906B19">
        <w:rPr>
          <w:rFonts w:ascii="Garamond" w:eastAsia="Calibri" w:hAnsi="Garamond" w:cs="Times New Roman"/>
          <w:lang w:val="es-MX"/>
        </w:rPr>
        <w:t>velar</w:t>
      </w:r>
      <w:r w:rsidR="004F4F39">
        <w:rPr>
          <w:rFonts w:ascii="Garamond" w:eastAsia="Calibri" w:hAnsi="Garamond" w:cs="Times New Roman"/>
          <w:lang w:val="es-MX"/>
        </w:rPr>
        <w:t>,</w:t>
      </w:r>
      <w:r w:rsidR="00906B19" w:rsidRPr="00906B19">
        <w:rPr>
          <w:rFonts w:ascii="Garamond" w:eastAsia="Calibri" w:hAnsi="Garamond" w:cs="Times New Roman"/>
          <w:lang w:val="es-MX"/>
        </w:rPr>
        <w:t xml:space="preserve"> perdón, manifestarlo levantado en su mano</w:t>
      </w:r>
      <w:r w:rsidR="004F4F39">
        <w:rPr>
          <w:rFonts w:ascii="Garamond" w:eastAsia="Calibri" w:hAnsi="Garamond" w:cs="Times New Roman"/>
          <w:lang w:val="es-MX"/>
        </w:rPr>
        <w:t>”</w:t>
      </w:r>
      <w:r w:rsidR="00906B19" w:rsidRPr="00906B19">
        <w:rPr>
          <w:rFonts w:ascii="Garamond" w:eastAsia="Calibri" w:hAnsi="Garamond" w:cs="Times New Roman"/>
          <w:lang w:val="es-MX"/>
        </w:rPr>
        <w:t>.</w:t>
      </w:r>
      <w:r w:rsidR="004F4F39">
        <w:rPr>
          <w:rFonts w:ascii="Garamond" w:eastAsia="Calibri" w:hAnsi="Garamond" w:cs="Times New Roman"/>
          <w:lang w:val="es-MX"/>
        </w:rPr>
        <w:t xml:space="preserve"> ¿</w:t>
      </w:r>
      <w:r w:rsidR="00906B19" w:rsidRPr="00906B19">
        <w:rPr>
          <w:rFonts w:ascii="Garamond" w:eastAsia="Calibri" w:hAnsi="Garamond" w:cs="Times New Roman"/>
          <w:lang w:val="es-MX"/>
        </w:rPr>
        <w:t>En abstención</w:t>
      </w:r>
      <w:r w:rsidR="004F4F39">
        <w:rPr>
          <w:rFonts w:ascii="Garamond" w:eastAsia="Calibri" w:hAnsi="Garamond" w:cs="Times New Roman"/>
          <w:lang w:val="es-MX"/>
        </w:rPr>
        <w:t>?</w:t>
      </w:r>
      <w:r w:rsidR="00906B19" w:rsidRPr="00906B19">
        <w:rPr>
          <w:rFonts w:ascii="Garamond" w:eastAsia="Calibri" w:hAnsi="Garamond" w:cs="Times New Roman"/>
          <w:lang w:val="es-MX"/>
        </w:rPr>
        <w:t xml:space="preserve"> </w:t>
      </w:r>
      <w:r w:rsidR="004F4F39">
        <w:rPr>
          <w:rFonts w:ascii="Garamond" w:eastAsia="Calibri" w:hAnsi="Garamond" w:cs="Times New Roman"/>
          <w:lang w:val="es-MX"/>
        </w:rPr>
        <w:t>¿En c</w:t>
      </w:r>
      <w:r w:rsidR="00906B19" w:rsidRPr="00906B19">
        <w:rPr>
          <w:rFonts w:ascii="Garamond" w:eastAsia="Calibri" w:hAnsi="Garamond" w:cs="Times New Roman"/>
          <w:lang w:val="es-MX"/>
        </w:rPr>
        <w:t>ontra</w:t>
      </w:r>
      <w:r w:rsidR="004F4F39">
        <w:rPr>
          <w:rFonts w:ascii="Garamond" w:eastAsia="Calibri" w:hAnsi="Garamond" w:cs="Times New Roman"/>
          <w:lang w:val="es-MX"/>
        </w:rPr>
        <w:t>? Señor Secretario dé</w:t>
      </w:r>
      <w:r w:rsidR="00906B19" w:rsidRPr="00906B19">
        <w:rPr>
          <w:rFonts w:ascii="Garamond" w:eastAsia="Calibri" w:hAnsi="Garamond" w:cs="Times New Roman"/>
          <w:lang w:val="es-MX"/>
        </w:rPr>
        <w:t xml:space="preserve"> cuenta del resultado</w:t>
      </w:r>
      <w:r w:rsidR="004F4F39">
        <w:rPr>
          <w:rFonts w:ascii="Garamond" w:eastAsia="Calibri" w:hAnsi="Garamond" w:cs="Times New Roman"/>
          <w:lang w:val="es-MX"/>
        </w:rPr>
        <w:t>”</w:t>
      </w:r>
      <w:r w:rsidR="00906B19" w:rsidRPr="00906B19">
        <w:rPr>
          <w:rFonts w:ascii="Garamond" w:eastAsia="Calibri" w:hAnsi="Garamond" w:cs="Times New Roman"/>
          <w:lang w:val="es-MX"/>
        </w:rPr>
        <w:t>.</w:t>
      </w:r>
      <w:r w:rsidR="004F4F39">
        <w:rPr>
          <w:rFonts w:ascii="Garamond" w:eastAsia="Calibri" w:hAnsi="Garamond" w:cs="Times New Roman"/>
          <w:lang w:val="es-MX"/>
        </w:rPr>
        <w:t xml:space="preserve"> </w:t>
      </w:r>
      <w:r w:rsidR="004F4F39" w:rsidRPr="004F4F39">
        <w:rPr>
          <w:rFonts w:ascii="Garamond" w:hAnsi="Garamond"/>
          <w:shd w:val="clear" w:color="auto" w:fill="FFFFFF"/>
          <w:lang w:val="es-ES_tradnl"/>
        </w:rPr>
        <w:t xml:space="preserve">El C. Secretario General, </w:t>
      </w:r>
      <w:r w:rsidR="004F4F39" w:rsidRPr="004F4F39">
        <w:rPr>
          <w:rFonts w:ascii="Garamond" w:hAnsi="Garamond"/>
          <w:shd w:val="clear" w:color="auto" w:fill="FFFFFF"/>
        </w:rPr>
        <w:t>Abg. José Juan Velázquez Hernández</w:t>
      </w:r>
      <w:r w:rsidR="004F4F39" w:rsidRPr="004F4F39">
        <w:rPr>
          <w:rFonts w:ascii="Garamond" w:hAnsi="Garamond"/>
          <w:shd w:val="clear" w:color="auto" w:fill="FFFFFF"/>
          <w:lang w:val="es-ES_tradnl"/>
        </w:rPr>
        <w:t>: “</w:t>
      </w:r>
      <w:r w:rsidR="00906B19" w:rsidRPr="00906B19">
        <w:rPr>
          <w:rFonts w:ascii="Garamond" w:eastAsia="Calibri" w:hAnsi="Garamond" w:cs="Times New Roman"/>
          <w:lang w:val="es-MX"/>
        </w:rPr>
        <w:t xml:space="preserve">Claro señor Presidente, tenemos un total de </w:t>
      </w:r>
      <w:r w:rsidR="004F4F39">
        <w:rPr>
          <w:rFonts w:ascii="Garamond" w:eastAsia="Calibri" w:hAnsi="Garamond" w:cs="Times New Roman"/>
          <w:lang w:val="es-MX"/>
        </w:rPr>
        <w:t>catorce</w:t>
      </w:r>
      <w:r w:rsidR="00906B19" w:rsidRPr="00906B19">
        <w:rPr>
          <w:rFonts w:ascii="Garamond" w:eastAsia="Calibri" w:hAnsi="Garamond" w:cs="Times New Roman"/>
          <w:lang w:val="es-MX"/>
        </w:rPr>
        <w:t xml:space="preserve"> votos a favor, cero voto</w:t>
      </w:r>
      <w:r w:rsidR="004F4F39">
        <w:rPr>
          <w:rFonts w:ascii="Garamond" w:eastAsia="Calibri" w:hAnsi="Garamond" w:cs="Times New Roman"/>
          <w:lang w:val="es-MX"/>
        </w:rPr>
        <w:t>s en contra y cero abstenciones.</w:t>
      </w:r>
      <w:r w:rsidR="00906B19" w:rsidRPr="00906B19">
        <w:rPr>
          <w:rFonts w:ascii="Garamond" w:eastAsia="Calibri" w:hAnsi="Garamond" w:cs="Times New Roman"/>
          <w:lang w:val="es-MX"/>
        </w:rPr>
        <w:t xml:space="preserve"> </w:t>
      </w:r>
      <w:r w:rsidR="004F4F39">
        <w:rPr>
          <w:rFonts w:ascii="Garamond" w:eastAsia="Calibri" w:hAnsi="Garamond" w:cs="Times New Roman"/>
          <w:lang w:val="es-MX"/>
        </w:rPr>
        <w:t>Es cua</w:t>
      </w:r>
      <w:r w:rsidR="00906B19" w:rsidRPr="00906B19">
        <w:rPr>
          <w:rFonts w:ascii="Garamond" w:eastAsia="Calibri" w:hAnsi="Garamond" w:cs="Times New Roman"/>
          <w:lang w:val="es-MX"/>
        </w:rPr>
        <w:t>nto</w:t>
      </w:r>
      <w:r w:rsidR="004F4F39">
        <w:rPr>
          <w:rFonts w:ascii="Garamond" w:eastAsia="Calibri" w:hAnsi="Garamond" w:cs="Times New Roman"/>
          <w:lang w:val="es-MX"/>
        </w:rPr>
        <w:t xml:space="preserve">”. </w:t>
      </w:r>
      <w:r w:rsidR="004F4F39" w:rsidRPr="004F4F39">
        <w:rPr>
          <w:rFonts w:ascii="Garamond" w:hAnsi="Garamond"/>
          <w:lang w:val="es-ES_tradnl"/>
        </w:rPr>
        <w:t xml:space="preserve">El C. </w:t>
      </w:r>
      <w:r w:rsidR="004F4F39" w:rsidRPr="004F4F39">
        <w:rPr>
          <w:rFonts w:ascii="Garamond" w:hAnsi="Garamond"/>
        </w:rPr>
        <w:t>Presidente Municipal, Arq. Luis Ernesto Munguía González: “</w:t>
      </w:r>
      <w:r w:rsidR="004F4F39">
        <w:rPr>
          <w:rFonts w:ascii="Garamond" w:eastAsia="Calibri" w:hAnsi="Garamond" w:cs="Times New Roman"/>
          <w:lang w:val="es-MX"/>
        </w:rPr>
        <w:t>Queda</w:t>
      </w:r>
      <w:r w:rsidR="00906B19" w:rsidRPr="00906B19">
        <w:rPr>
          <w:rFonts w:ascii="Garamond" w:eastAsia="Calibri" w:hAnsi="Garamond" w:cs="Times New Roman"/>
          <w:lang w:val="es-MX"/>
        </w:rPr>
        <w:t xml:space="preserve"> probado</w:t>
      </w:r>
      <w:r w:rsidR="0080461D">
        <w:rPr>
          <w:rFonts w:ascii="Garamond" w:eastAsia="Calibri" w:hAnsi="Garamond" w:cs="Times New Roman"/>
          <w:lang w:val="es-MX"/>
        </w:rPr>
        <w:t>.</w:t>
      </w:r>
      <w:r w:rsidR="00906B19" w:rsidRPr="00906B19">
        <w:rPr>
          <w:rFonts w:ascii="Garamond" w:eastAsia="Calibri" w:hAnsi="Garamond" w:cs="Times New Roman"/>
          <w:lang w:val="es-MX"/>
        </w:rPr>
        <w:t xml:space="preserve"> </w:t>
      </w:r>
      <w:r w:rsidR="0080461D">
        <w:rPr>
          <w:rFonts w:ascii="Garamond" w:eastAsia="Calibri" w:hAnsi="Garamond" w:cs="Times New Roman"/>
          <w:lang w:val="es-MX"/>
        </w:rPr>
        <w:t>C</w:t>
      </w:r>
      <w:r w:rsidR="00906B19" w:rsidRPr="00906B19">
        <w:rPr>
          <w:rFonts w:ascii="Garamond" w:eastAsia="Calibri" w:hAnsi="Garamond" w:cs="Times New Roman"/>
          <w:lang w:val="es-MX"/>
        </w:rPr>
        <w:t xml:space="preserve">on el uso de la voz nuestra </w:t>
      </w:r>
      <w:r w:rsidR="0080461D" w:rsidRPr="00906B19">
        <w:rPr>
          <w:rFonts w:ascii="Garamond" w:eastAsia="Calibri" w:hAnsi="Garamond" w:cs="Times New Roman"/>
          <w:lang w:val="es-MX"/>
        </w:rPr>
        <w:t>Rectora</w:t>
      </w:r>
      <w:r w:rsidR="0080461D">
        <w:rPr>
          <w:rFonts w:ascii="Garamond" w:eastAsia="Calibri" w:hAnsi="Garamond" w:cs="Times New Roman"/>
          <w:lang w:val="es-MX"/>
        </w:rPr>
        <w:t>”</w:t>
      </w:r>
      <w:r w:rsidR="00906B19" w:rsidRPr="00906B19">
        <w:rPr>
          <w:rFonts w:ascii="Garamond" w:eastAsia="Calibri" w:hAnsi="Garamond" w:cs="Times New Roman"/>
          <w:lang w:val="es-MX"/>
        </w:rPr>
        <w:t>.</w:t>
      </w:r>
      <w:r w:rsidR="0080461D">
        <w:rPr>
          <w:rFonts w:ascii="Garamond" w:eastAsia="Calibri" w:hAnsi="Garamond" w:cs="Times New Roman"/>
          <w:lang w:val="es-MX"/>
        </w:rPr>
        <w:t xml:space="preserve"> L</w:t>
      </w:r>
      <w:r w:rsidR="0080461D" w:rsidRPr="00906B19">
        <w:rPr>
          <w:rFonts w:ascii="Garamond" w:eastAsia="Calibri" w:hAnsi="Garamond" w:cs="Times New Roman"/>
          <w:lang w:val="es-MX"/>
        </w:rPr>
        <w:t>a</w:t>
      </w:r>
      <w:r w:rsidR="0080461D">
        <w:rPr>
          <w:rFonts w:ascii="Garamond" w:eastAsia="Calibri" w:hAnsi="Garamond" w:cs="Times New Roman"/>
          <w:lang w:val="es-MX"/>
        </w:rPr>
        <w:t xml:space="preserve"> C. </w:t>
      </w:r>
      <w:r w:rsidR="0080461D" w:rsidRPr="00906B19">
        <w:rPr>
          <w:rFonts w:ascii="Garamond" w:eastAsia="Calibri" w:hAnsi="Garamond" w:cs="Times New Roman"/>
          <w:lang w:val="es-MX"/>
        </w:rPr>
        <w:t>Rectora del Centro Universitario de la Costa</w:t>
      </w:r>
      <w:r w:rsidR="0080461D">
        <w:rPr>
          <w:rFonts w:ascii="Garamond" w:eastAsia="Calibri" w:hAnsi="Garamond" w:cs="Times New Roman"/>
          <w:lang w:val="es-MX"/>
        </w:rPr>
        <w:t>,</w:t>
      </w:r>
      <w:r w:rsidR="0080461D" w:rsidRPr="00906B19">
        <w:rPr>
          <w:rFonts w:ascii="Garamond" w:eastAsia="Calibri" w:hAnsi="Garamond" w:cs="Times New Roman"/>
          <w:lang w:val="es-MX"/>
        </w:rPr>
        <w:t xml:space="preserve"> Doctora </w:t>
      </w:r>
      <w:r w:rsidR="0080461D" w:rsidRPr="00105DC9">
        <w:rPr>
          <w:rFonts w:ascii="Garamond" w:eastAsia="Calibri" w:hAnsi="Garamond" w:cs="Times New Roman"/>
        </w:rPr>
        <w:t>María Esther Avelar Álvarez</w:t>
      </w:r>
      <w:r w:rsidR="0080461D">
        <w:rPr>
          <w:rFonts w:ascii="Garamond" w:eastAsia="Calibri" w:hAnsi="Garamond" w:cs="Times New Roman"/>
          <w:lang w:val="es-MX"/>
        </w:rPr>
        <w:t>:</w:t>
      </w:r>
      <w:r w:rsidR="0080461D" w:rsidRPr="00906B19">
        <w:rPr>
          <w:rFonts w:ascii="Garamond" w:eastAsia="Calibri" w:hAnsi="Garamond" w:cs="Times New Roman"/>
          <w:lang w:val="es-MX"/>
        </w:rPr>
        <w:t xml:space="preserve"> </w:t>
      </w:r>
      <w:r w:rsidR="0080461D">
        <w:rPr>
          <w:rFonts w:ascii="Garamond" w:eastAsia="Calibri" w:hAnsi="Garamond" w:cs="Times New Roman"/>
          <w:lang w:val="es-MX"/>
        </w:rPr>
        <w:t>“Muy buenas tardes tengan todos y todas ustedes.</w:t>
      </w:r>
      <w:r w:rsidR="00906B19" w:rsidRPr="00906B19">
        <w:rPr>
          <w:rFonts w:ascii="Garamond" w:eastAsia="Calibri" w:hAnsi="Garamond" w:cs="Times New Roman"/>
          <w:lang w:val="es-MX"/>
        </w:rPr>
        <w:t xml:space="preserve"> </w:t>
      </w:r>
      <w:r w:rsidR="0080461D">
        <w:rPr>
          <w:rFonts w:ascii="Garamond" w:eastAsia="Calibri" w:hAnsi="Garamond" w:cs="Times New Roman"/>
          <w:lang w:val="es-MX"/>
        </w:rPr>
        <w:t>A</w:t>
      </w:r>
      <w:r w:rsidR="00906B19" w:rsidRPr="00906B19">
        <w:rPr>
          <w:rFonts w:ascii="Garamond" w:eastAsia="Calibri" w:hAnsi="Garamond" w:cs="Times New Roman"/>
          <w:lang w:val="es-MX"/>
        </w:rPr>
        <w:t xml:space="preserve">gradezco la oportunidad de que me den uso </w:t>
      </w:r>
      <w:r w:rsidR="00F052C7">
        <w:rPr>
          <w:rFonts w:ascii="Garamond" w:eastAsia="Calibri" w:hAnsi="Garamond" w:cs="Times New Roman"/>
          <w:lang w:val="es-MX"/>
        </w:rPr>
        <w:t xml:space="preserve">de </w:t>
      </w:r>
      <w:r w:rsidR="00906B19" w:rsidRPr="00906B19">
        <w:rPr>
          <w:rFonts w:ascii="Garamond" w:eastAsia="Calibri" w:hAnsi="Garamond" w:cs="Times New Roman"/>
          <w:lang w:val="es-MX"/>
        </w:rPr>
        <w:t xml:space="preserve">la voz y es un privilegio estar en esta sesión de </w:t>
      </w:r>
      <w:r w:rsidR="00F052C7" w:rsidRPr="00906B19">
        <w:rPr>
          <w:rFonts w:ascii="Garamond" w:eastAsia="Calibri" w:hAnsi="Garamond" w:cs="Times New Roman"/>
          <w:lang w:val="es-MX"/>
        </w:rPr>
        <w:t>Cabildo</w:t>
      </w:r>
      <w:r w:rsidR="00906B19" w:rsidRPr="00906B19">
        <w:rPr>
          <w:rFonts w:ascii="Garamond" w:eastAsia="Calibri" w:hAnsi="Garamond" w:cs="Times New Roman"/>
          <w:lang w:val="es-MX"/>
        </w:rPr>
        <w:t>.</w:t>
      </w:r>
      <w:r w:rsidR="00F052C7">
        <w:rPr>
          <w:rFonts w:ascii="Garamond" w:eastAsia="Calibri" w:hAnsi="Garamond" w:cs="Times New Roman"/>
          <w:lang w:val="es-MX"/>
        </w:rPr>
        <w:t xml:space="preserve"> </w:t>
      </w:r>
      <w:r w:rsidR="00906B19" w:rsidRPr="00906B19">
        <w:rPr>
          <w:rFonts w:ascii="Garamond" w:eastAsia="Calibri" w:hAnsi="Garamond" w:cs="Times New Roman"/>
          <w:lang w:val="es-MX"/>
        </w:rPr>
        <w:t>Estimados miembros del Cabildo, la petición que</w:t>
      </w:r>
      <w:r w:rsidR="00F052C7">
        <w:rPr>
          <w:rFonts w:ascii="Garamond" w:eastAsia="Calibri" w:hAnsi="Garamond" w:cs="Times New Roman"/>
          <w:lang w:val="es-MX"/>
        </w:rPr>
        <w:t xml:space="preserve"> realizamos fue en razón de lo manifestado por el R</w:t>
      </w:r>
      <w:r w:rsidR="00906B19" w:rsidRPr="00906B19">
        <w:rPr>
          <w:rFonts w:ascii="Garamond" w:eastAsia="Calibri" w:hAnsi="Garamond" w:cs="Times New Roman"/>
          <w:lang w:val="es-MX"/>
        </w:rPr>
        <w:t>egidor Christian</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del</w:t>
      </w:r>
      <w:r w:rsidR="00F052C7">
        <w:rPr>
          <w:rFonts w:ascii="Garamond" w:eastAsia="Calibri" w:hAnsi="Garamond" w:cs="Times New Roman"/>
          <w:lang w:val="es-MX"/>
        </w:rPr>
        <w:t>…d</w:t>
      </w:r>
      <w:r w:rsidR="00906B19" w:rsidRPr="00906B19">
        <w:rPr>
          <w:rFonts w:ascii="Garamond" w:eastAsia="Calibri" w:hAnsi="Garamond" w:cs="Times New Roman"/>
          <w:lang w:val="es-MX"/>
        </w:rPr>
        <w:t xml:space="preserve">e la inundación del </w:t>
      </w:r>
      <w:r w:rsidR="00F052C7">
        <w:rPr>
          <w:rFonts w:ascii="Garamond" w:eastAsia="Calibri" w:hAnsi="Garamond" w:cs="Times New Roman"/>
          <w:lang w:val="es-MX"/>
        </w:rPr>
        <w:t>quince</w:t>
      </w:r>
      <w:r w:rsidR="00906B19" w:rsidRPr="00906B19">
        <w:rPr>
          <w:rFonts w:ascii="Garamond" w:eastAsia="Calibri" w:hAnsi="Garamond" w:cs="Times New Roman"/>
          <w:lang w:val="es-MX"/>
        </w:rPr>
        <w:t xml:space="preserve"> y el </w:t>
      </w:r>
      <w:r w:rsidR="00F052C7">
        <w:rPr>
          <w:rFonts w:ascii="Garamond" w:eastAsia="Calibri" w:hAnsi="Garamond" w:cs="Times New Roman"/>
          <w:lang w:val="es-MX"/>
        </w:rPr>
        <w:t xml:space="preserve">diecinueve, </w:t>
      </w:r>
      <w:r w:rsidR="00906B19" w:rsidRPr="00906B19">
        <w:rPr>
          <w:rFonts w:ascii="Garamond" w:eastAsia="Calibri" w:hAnsi="Garamond" w:cs="Times New Roman"/>
          <w:lang w:val="es-MX"/>
        </w:rPr>
        <w:t>que lo vivió el propio Presidente con su equipo, porque teníamos una reunión de trabajo ahí mismo en el Centro universitario</w:t>
      </w:r>
      <w:r w:rsidR="00F052C7">
        <w:rPr>
          <w:rFonts w:ascii="Garamond" w:eastAsia="Calibri" w:hAnsi="Garamond" w:cs="Times New Roman"/>
          <w:lang w:val="es-MX"/>
        </w:rPr>
        <w:t>, para ver los avances del H</w:t>
      </w:r>
      <w:r w:rsidR="00906B19" w:rsidRPr="00906B19">
        <w:rPr>
          <w:rFonts w:ascii="Garamond" w:eastAsia="Calibri" w:hAnsi="Garamond" w:cs="Times New Roman"/>
          <w:lang w:val="es-MX"/>
        </w:rPr>
        <w:t>ospital Civil de Puerto Vallarta.</w:t>
      </w:r>
      <w:r w:rsidR="00F052C7">
        <w:rPr>
          <w:rFonts w:ascii="Garamond" w:eastAsia="Calibri" w:hAnsi="Garamond" w:cs="Times New Roman"/>
          <w:lang w:val="es-MX"/>
        </w:rPr>
        <w:t xml:space="preserve"> Y los antecedentes que tenemos</w:t>
      </w:r>
      <w:r w:rsidR="00906B19" w:rsidRPr="00906B19">
        <w:rPr>
          <w:rFonts w:ascii="Garamond" w:eastAsia="Calibri" w:hAnsi="Garamond" w:cs="Times New Roman"/>
          <w:lang w:val="es-MX"/>
        </w:rPr>
        <w:t xml:space="preserve"> </w:t>
      </w:r>
      <w:r w:rsidR="00F052C7">
        <w:rPr>
          <w:rFonts w:ascii="Garamond" w:eastAsia="Calibri" w:hAnsi="Garamond" w:cs="Times New Roman"/>
          <w:lang w:val="es-MX"/>
        </w:rPr>
        <w:t>o</w:t>
      </w:r>
      <w:r w:rsidR="00906B19" w:rsidRPr="00906B19">
        <w:rPr>
          <w:rFonts w:ascii="Garamond" w:eastAsia="Calibri" w:hAnsi="Garamond" w:cs="Times New Roman"/>
          <w:lang w:val="es-MX"/>
        </w:rPr>
        <w:t xml:space="preserve"> que tengo en este momento</w:t>
      </w:r>
      <w:r w:rsidR="00F052C7">
        <w:rPr>
          <w:rFonts w:ascii="Garamond" w:eastAsia="Calibri" w:hAnsi="Garamond" w:cs="Times New Roman"/>
          <w:lang w:val="es-MX"/>
        </w:rPr>
        <w:t>, es que desde hace diez</w:t>
      </w:r>
      <w:r w:rsidR="00906B19" w:rsidRPr="00906B19">
        <w:rPr>
          <w:rFonts w:ascii="Garamond" w:eastAsia="Calibri" w:hAnsi="Garamond" w:cs="Times New Roman"/>
          <w:lang w:val="es-MX"/>
        </w:rPr>
        <w:t xml:space="preserve"> años no se inundaba el </w:t>
      </w:r>
      <w:r w:rsidR="00F052C7" w:rsidRPr="00906B19">
        <w:rPr>
          <w:rFonts w:ascii="Garamond" w:eastAsia="Calibri" w:hAnsi="Garamond" w:cs="Times New Roman"/>
          <w:lang w:val="es-MX"/>
        </w:rPr>
        <w:t>Centro</w:t>
      </w:r>
      <w:r w:rsidR="00F052C7">
        <w:rPr>
          <w:rFonts w:ascii="Garamond" w:eastAsia="Calibri" w:hAnsi="Garamond" w:cs="Times New Roman"/>
          <w:lang w:val="es-MX"/>
        </w:rPr>
        <w:t>.</w:t>
      </w:r>
      <w:r w:rsidR="00F052C7" w:rsidRPr="00906B19">
        <w:rPr>
          <w:rFonts w:ascii="Garamond" w:eastAsia="Calibri" w:hAnsi="Garamond" w:cs="Times New Roman"/>
          <w:lang w:val="es-MX"/>
        </w:rPr>
        <w:t xml:space="preserve"> </w:t>
      </w:r>
      <w:r w:rsidR="00F052C7">
        <w:rPr>
          <w:rFonts w:ascii="Garamond" w:eastAsia="Calibri" w:hAnsi="Garamond" w:cs="Times New Roman"/>
          <w:lang w:val="es-MX"/>
        </w:rPr>
        <w:t>Y</w:t>
      </w:r>
      <w:r w:rsidR="00906B19" w:rsidRPr="00906B19">
        <w:rPr>
          <w:rFonts w:ascii="Garamond" w:eastAsia="Calibri" w:hAnsi="Garamond" w:cs="Times New Roman"/>
          <w:lang w:val="es-MX"/>
        </w:rPr>
        <w:t xml:space="preserve"> entonces nos dimos a la tarea de hacer una revisión</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052C7">
        <w:rPr>
          <w:rFonts w:ascii="Garamond" w:eastAsia="Calibri" w:hAnsi="Garamond" w:cs="Times New Roman"/>
          <w:lang w:val="es-MX"/>
        </w:rPr>
        <w:t xml:space="preserve">hace tres </w:t>
      </w:r>
      <w:r w:rsidR="00906B19" w:rsidRPr="00906B19">
        <w:rPr>
          <w:rFonts w:ascii="Garamond" w:eastAsia="Calibri" w:hAnsi="Garamond" w:cs="Times New Roman"/>
          <w:lang w:val="es-MX"/>
        </w:rPr>
        <w:t xml:space="preserve">días me acompañó el </w:t>
      </w:r>
      <w:r w:rsidR="00F052C7" w:rsidRPr="00906B19">
        <w:rPr>
          <w:rFonts w:ascii="Garamond" w:eastAsia="Calibri" w:hAnsi="Garamond" w:cs="Times New Roman"/>
          <w:lang w:val="es-MX"/>
        </w:rPr>
        <w:t xml:space="preserve">Doctor </w:t>
      </w:r>
      <w:r w:rsidR="00906B19" w:rsidRPr="00906B19">
        <w:rPr>
          <w:rFonts w:ascii="Garamond" w:eastAsia="Calibri" w:hAnsi="Garamond" w:cs="Times New Roman"/>
          <w:lang w:val="es-MX"/>
        </w:rPr>
        <w:t xml:space="preserve">Sergio, Coordinador de la </w:t>
      </w:r>
      <w:r w:rsidR="00F052C7" w:rsidRPr="00906B19">
        <w:rPr>
          <w:rFonts w:ascii="Garamond" w:eastAsia="Calibri" w:hAnsi="Garamond" w:cs="Times New Roman"/>
          <w:lang w:val="es-MX"/>
        </w:rPr>
        <w:t xml:space="preserve">Carrera </w:t>
      </w:r>
      <w:r w:rsidR="00906B19" w:rsidRPr="00906B19">
        <w:rPr>
          <w:rFonts w:ascii="Garamond" w:eastAsia="Calibri" w:hAnsi="Garamond" w:cs="Times New Roman"/>
          <w:lang w:val="es-MX"/>
        </w:rPr>
        <w:t xml:space="preserve">de </w:t>
      </w:r>
      <w:r w:rsidR="00F052C7" w:rsidRPr="00906B19">
        <w:rPr>
          <w:rFonts w:ascii="Garamond" w:eastAsia="Calibri" w:hAnsi="Garamond" w:cs="Times New Roman"/>
          <w:lang w:val="es-MX"/>
        </w:rPr>
        <w:t>Ingenierías</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la </w:t>
      </w:r>
      <w:r w:rsidR="00F052C7" w:rsidRPr="00906B19">
        <w:rPr>
          <w:rFonts w:ascii="Garamond" w:eastAsia="Calibri" w:hAnsi="Garamond" w:cs="Times New Roman"/>
          <w:lang w:val="es-MX"/>
        </w:rPr>
        <w:t xml:space="preserve">Arquitecta </w:t>
      </w:r>
      <w:r w:rsidR="00F052C7">
        <w:rPr>
          <w:rFonts w:ascii="Garamond" w:eastAsia="Calibri" w:hAnsi="Garamond" w:cs="Times New Roman"/>
          <w:lang w:val="es-MX"/>
        </w:rPr>
        <w:t>Esmeralda…e</w:t>
      </w:r>
      <w:r w:rsidR="00906B19" w:rsidRPr="00906B19">
        <w:rPr>
          <w:rFonts w:ascii="Garamond" w:eastAsia="Calibri" w:hAnsi="Garamond" w:cs="Times New Roman"/>
          <w:lang w:val="es-MX"/>
        </w:rPr>
        <w:t>ste</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que es la </w:t>
      </w:r>
      <w:r w:rsidR="00F052C7" w:rsidRPr="00906B19">
        <w:rPr>
          <w:rFonts w:ascii="Garamond" w:eastAsia="Calibri" w:hAnsi="Garamond" w:cs="Times New Roman"/>
          <w:lang w:val="es-MX"/>
        </w:rPr>
        <w:t xml:space="preserve">Coordinadora </w:t>
      </w:r>
      <w:r w:rsidR="00906B19" w:rsidRPr="00906B19">
        <w:rPr>
          <w:rFonts w:ascii="Garamond" w:eastAsia="Calibri" w:hAnsi="Garamond" w:cs="Times New Roman"/>
          <w:lang w:val="es-MX"/>
        </w:rPr>
        <w:t xml:space="preserve">de </w:t>
      </w:r>
      <w:r w:rsidR="00F052C7" w:rsidRPr="00906B19">
        <w:rPr>
          <w:rFonts w:ascii="Garamond" w:eastAsia="Calibri" w:hAnsi="Garamond" w:cs="Times New Roman"/>
          <w:lang w:val="es-MX"/>
        </w:rPr>
        <w:t>Arquitectura</w:t>
      </w:r>
      <w:r w:rsidR="00F052C7">
        <w:rPr>
          <w:rFonts w:ascii="Garamond" w:eastAsia="Calibri" w:hAnsi="Garamond" w:cs="Times New Roman"/>
          <w:lang w:val="es-MX"/>
        </w:rPr>
        <w:t>,</w:t>
      </w:r>
      <w:r w:rsidR="00F052C7" w:rsidRPr="00906B19">
        <w:rPr>
          <w:rFonts w:ascii="Garamond" w:eastAsia="Calibri" w:hAnsi="Garamond" w:cs="Times New Roman"/>
          <w:lang w:val="es-MX"/>
        </w:rPr>
        <w:t xml:space="preserve"> </w:t>
      </w:r>
      <w:r w:rsidR="00906B19" w:rsidRPr="00906B19">
        <w:rPr>
          <w:rFonts w:ascii="Garamond" w:eastAsia="Calibri" w:hAnsi="Garamond" w:cs="Times New Roman"/>
          <w:lang w:val="es-MX"/>
        </w:rPr>
        <w:t>de la carrera</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e identificamos algunas problemática</w:t>
      </w:r>
      <w:r w:rsidR="00F052C7">
        <w:rPr>
          <w:rFonts w:ascii="Garamond" w:eastAsia="Calibri" w:hAnsi="Garamond" w:cs="Times New Roman"/>
          <w:lang w:val="es-MX"/>
        </w:rPr>
        <w:t>s que van m</w:t>
      </w:r>
      <w:r w:rsidR="00906B19" w:rsidRPr="00906B19">
        <w:rPr>
          <w:rFonts w:ascii="Garamond" w:eastAsia="Calibri" w:hAnsi="Garamond" w:cs="Times New Roman"/>
          <w:lang w:val="es-MX"/>
        </w:rPr>
        <w:t xml:space="preserve">ás allá de solamente el </w:t>
      </w:r>
      <w:r w:rsidR="00F052C7">
        <w:rPr>
          <w:rFonts w:ascii="Garamond" w:eastAsia="Calibri" w:hAnsi="Garamond" w:cs="Times New Roman"/>
          <w:lang w:val="es-MX"/>
        </w:rPr>
        <w:t>d</w:t>
      </w:r>
      <w:r w:rsidR="00F052C7" w:rsidRPr="00906B19">
        <w:rPr>
          <w:rFonts w:ascii="Garamond" w:eastAsia="Calibri" w:hAnsi="Garamond" w:cs="Times New Roman"/>
          <w:lang w:val="es-MX"/>
        </w:rPr>
        <w:t>es</w:t>
      </w:r>
      <w:r w:rsidR="00F052C7">
        <w:rPr>
          <w:rFonts w:ascii="Garamond" w:eastAsia="Calibri" w:hAnsi="Garamond" w:cs="Times New Roman"/>
          <w:lang w:val="es-MX"/>
        </w:rPr>
        <w:t>az</w:t>
      </w:r>
      <w:r w:rsidR="00F052C7" w:rsidRPr="00906B19">
        <w:rPr>
          <w:rFonts w:ascii="Garamond" w:eastAsia="Calibri" w:hAnsi="Garamond" w:cs="Times New Roman"/>
          <w:lang w:val="es-MX"/>
        </w:rPr>
        <w:t>olve</w:t>
      </w:r>
      <w:r w:rsidR="00F052C7">
        <w:rPr>
          <w:rFonts w:ascii="Garamond" w:eastAsia="Calibri" w:hAnsi="Garamond" w:cs="Times New Roman"/>
          <w:lang w:val="es-MX"/>
        </w:rPr>
        <w:t>, como lo comentaban ahorita, i</w:t>
      </w:r>
      <w:r w:rsidR="00906B19" w:rsidRPr="00906B19">
        <w:rPr>
          <w:rFonts w:ascii="Garamond" w:eastAsia="Calibri" w:hAnsi="Garamond" w:cs="Times New Roman"/>
          <w:lang w:val="es-MX"/>
        </w:rPr>
        <w:t>dentificamos que hay necesidad de ampliar la superficie o el ancho del canal</w:t>
      </w:r>
      <w:r w:rsidR="00F052C7">
        <w:rPr>
          <w:rFonts w:ascii="Garamond" w:eastAsia="Calibri" w:hAnsi="Garamond" w:cs="Times New Roman"/>
          <w:lang w:val="es-MX"/>
        </w:rPr>
        <w:t>, de revestirlo de concreto y</w:t>
      </w:r>
      <w:r w:rsidR="00906B19" w:rsidRPr="00906B19">
        <w:rPr>
          <w:rFonts w:ascii="Garamond" w:eastAsia="Calibri" w:hAnsi="Garamond" w:cs="Times New Roman"/>
          <w:lang w:val="es-MX"/>
        </w:rPr>
        <w:t xml:space="preserve"> de generar barandales de seguridad urgentes, porque prácticamente ahora que se inundó los</w:t>
      </w:r>
      <w:r w:rsidR="00F052C7">
        <w:rPr>
          <w:rFonts w:ascii="Garamond" w:eastAsia="Calibri" w:hAnsi="Garamond" w:cs="Times New Roman"/>
          <w:lang w:val="es-MX"/>
        </w:rPr>
        <w:t>…</w:t>
      </w:r>
      <w:r w:rsidR="00906B19" w:rsidRPr="00906B19">
        <w:rPr>
          <w:rFonts w:ascii="Garamond" w:eastAsia="Calibri" w:hAnsi="Garamond" w:cs="Times New Roman"/>
          <w:lang w:val="es-MX"/>
        </w:rPr>
        <w:t>los estudiantes cuando salían podían haber caído al canal</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porque no tiene barandales a lo largo del canal. De igual forma vimos también</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que hay otras áreas de canales que sí tienen el</w:t>
      </w:r>
      <w:r w:rsidR="00F052C7">
        <w:rPr>
          <w:rFonts w:ascii="Garamond" w:eastAsia="Calibri" w:hAnsi="Garamond" w:cs="Times New Roman"/>
          <w:lang w:val="es-MX"/>
        </w:rPr>
        <w:t>…</w:t>
      </w:r>
      <w:r w:rsidR="00906B19" w:rsidRPr="00906B19">
        <w:rPr>
          <w:rFonts w:ascii="Garamond" w:eastAsia="Calibri" w:hAnsi="Garamond" w:cs="Times New Roman"/>
          <w:lang w:val="es-MX"/>
        </w:rPr>
        <w:t>el revestimiento. Yo quiero agrade</w:t>
      </w:r>
      <w:r w:rsidR="00F052C7">
        <w:rPr>
          <w:rFonts w:ascii="Garamond" w:eastAsia="Calibri" w:hAnsi="Garamond" w:cs="Times New Roman"/>
          <w:lang w:val="es-MX"/>
        </w:rPr>
        <w:t>cer al presidente municipal que…q</w:t>
      </w:r>
      <w:r w:rsidR="00906B19" w:rsidRPr="00906B19">
        <w:rPr>
          <w:rFonts w:ascii="Garamond" w:eastAsia="Calibri" w:hAnsi="Garamond" w:cs="Times New Roman"/>
          <w:lang w:val="es-MX"/>
        </w:rPr>
        <w:t>ue hizo trabajo</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se hicieron trabajos previos por parte del </w:t>
      </w:r>
      <w:r w:rsidR="00F052C7">
        <w:rPr>
          <w:rFonts w:ascii="Garamond" w:eastAsia="Calibri" w:hAnsi="Garamond" w:cs="Times New Roman"/>
          <w:lang w:val="es-MX"/>
        </w:rPr>
        <w:t>A</w:t>
      </w:r>
      <w:r w:rsidR="00906B19" w:rsidRPr="00906B19">
        <w:rPr>
          <w:rFonts w:ascii="Garamond" w:eastAsia="Calibri" w:hAnsi="Garamond" w:cs="Times New Roman"/>
          <w:lang w:val="es-MX"/>
        </w:rPr>
        <w:t>yu</w:t>
      </w:r>
      <w:r w:rsidR="00F052C7">
        <w:rPr>
          <w:rFonts w:ascii="Garamond" w:eastAsia="Calibri" w:hAnsi="Garamond" w:cs="Times New Roman"/>
          <w:lang w:val="es-MX"/>
        </w:rPr>
        <w:t>ntamiento en los meses de Julio, i</w:t>
      </w:r>
      <w:r w:rsidR="00906B19" w:rsidRPr="00906B19">
        <w:rPr>
          <w:rFonts w:ascii="Garamond" w:eastAsia="Calibri" w:hAnsi="Garamond" w:cs="Times New Roman"/>
          <w:lang w:val="es-MX"/>
        </w:rPr>
        <w:t xml:space="preserve">gual que el </w:t>
      </w:r>
      <w:r w:rsidR="00F052C7" w:rsidRPr="00906B19">
        <w:rPr>
          <w:rFonts w:ascii="Garamond" w:eastAsia="Calibri" w:hAnsi="Garamond" w:cs="Times New Roman"/>
          <w:lang w:val="es-MX"/>
        </w:rPr>
        <w:t xml:space="preserve">Centro </w:t>
      </w:r>
      <w:r w:rsidR="00906B19" w:rsidRPr="00906B19">
        <w:rPr>
          <w:rFonts w:ascii="Garamond" w:eastAsia="Calibri" w:hAnsi="Garamond" w:cs="Times New Roman"/>
          <w:lang w:val="es-MX"/>
        </w:rPr>
        <w:t>Univers</w:t>
      </w:r>
      <w:r w:rsidR="00F052C7">
        <w:rPr>
          <w:rFonts w:ascii="Garamond" w:eastAsia="Calibri" w:hAnsi="Garamond" w:cs="Times New Roman"/>
          <w:lang w:val="es-MX"/>
        </w:rPr>
        <w:t>itario, c</w:t>
      </w:r>
      <w:r w:rsidR="00906B19" w:rsidRPr="00906B19">
        <w:rPr>
          <w:rFonts w:ascii="Garamond" w:eastAsia="Calibri" w:hAnsi="Garamond" w:cs="Times New Roman"/>
          <w:lang w:val="es-MX"/>
        </w:rPr>
        <w:t>reímos que con esas medidas era suficiente, pero pues como dicen</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los resultados fueron evidentes, no fueron suficientes las acciones que hizo tanto el Centro Universitario como el Ayuntamiento y por eso la petición de la propuesta</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052C7">
        <w:rPr>
          <w:rFonts w:ascii="Garamond" w:eastAsia="Calibri" w:hAnsi="Garamond" w:cs="Times New Roman"/>
          <w:lang w:val="es-MX"/>
        </w:rPr>
        <w:t>Y</w:t>
      </w:r>
      <w:r w:rsidR="00906B19" w:rsidRPr="00906B19">
        <w:rPr>
          <w:rFonts w:ascii="Garamond" w:eastAsia="Calibri" w:hAnsi="Garamond" w:cs="Times New Roman"/>
          <w:lang w:val="es-MX"/>
        </w:rPr>
        <w:t xml:space="preserve"> agradecer al </w:t>
      </w:r>
      <w:r w:rsidR="00F052C7" w:rsidRPr="00906B19">
        <w:rPr>
          <w:rFonts w:ascii="Garamond" w:eastAsia="Calibri" w:hAnsi="Garamond" w:cs="Times New Roman"/>
          <w:lang w:val="es-MX"/>
        </w:rPr>
        <w:t>Presidente Municipal</w:t>
      </w:r>
      <w:r w:rsidR="00F052C7">
        <w:rPr>
          <w:rFonts w:ascii="Garamond" w:eastAsia="Calibri" w:hAnsi="Garamond" w:cs="Times New Roman"/>
          <w:lang w:val="es-MX"/>
        </w:rPr>
        <w:t>,</w:t>
      </w:r>
      <w:r w:rsidR="00F052C7" w:rsidRPr="00906B19">
        <w:rPr>
          <w:rFonts w:ascii="Garamond" w:eastAsia="Calibri" w:hAnsi="Garamond" w:cs="Times New Roman"/>
          <w:lang w:val="es-MX"/>
        </w:rPr>
        <w:t xml:space="preserve"> </w:t>
      </w:r>
      <w:r w:rsidR="00906B19" w:rsidRPr="00906B19">
        <w:rPr>
          <w:rFonts w:ascii="Garamond" w:eastAsia="Calibri" w:hAnsi="Garamond" w:cs="Times New Roman"/>
          <w:lang w:val="es-MX"/>
        </w:rPr>
        <w:t>que en forma inmediata nos dio atención para atender</w:t>
      </w:r>
      <w:r w:rsidR="00F052C7">
        <w:rPr>
          <w:rFonts w:ascii="Garamond" w:eastAsia="Calibri" w:hAnsi="Garamond" w:cs="Times New Roman"/>
          <w:lang w:val="es-MX"/>
        </w:rPr>
        <w:t>…</w:t>
      </w:r>
      <w:r w:rsidR="00906B19" w:rsidRPr="00906B19">
        <w:rPr>
          <w:rFonts w:ascii="Garamond" w:eastAsia="Calibri" w:hAnsi="Garamond" w:cs="Times New Roman"/>
          <w:lang w:val="es-MX"/>
        </w:rPr>
        <w:t>este</w:t>
      </w:r>
      <w:r w:rsidR="00F052C7">
        <w:rPr>
          <w:rFonts w:ascii="Garamond" w:eastAsia="Calibri" w:hAnsi="Garamond" w:cs="Times New Roman"/>
          <w:lang w:val="es-MX"/>
        </w:rPr>
        <w:t>…</w:t>
      </w:r>
      <w:r w:rsidR="00906B19" w:rsidRPr="00906B19">
        <w:rPr>
          <w:rFonts w:ascii="Garamond" w:eastAsia="Calibri" w:hAnsi="Garamond" w:cs="Times New Roman"/>
          <w:lang w:val="es-MX"/>
        </w:rPr>
        <w:t>la inundación y poder estar en condiciones de brindarle seguridad a la Comunidad del C</w:t>
      </w:r>
      <w:r w:rsidR="00F052C7" w:rsidRPr="00906B19">
        <w:rPr>
          <w:rFonts w:ascii="Garamond" w:eastAsia="Calibri" w:hAnsi="Garamond" w:cs="Times New Roman"/>
          <w:lang w:val="es-MX"/>
        </w:rPr>
        <w:t>UCOSTA</w:t>
      </w:r>
      <w:r w:rsidR="00906B19" w:rsidRPr="00906B19">
        <w:rPr>
          <w:rFonts w:ascii="Garamond" w:eastAsia="Calibri" w:hAnsi="Garamond" w:cs="Times New Roman"/>
          <w:lang w:val="es-MX"/>
        </w:rPr>
        <w:t>.</w:t>
      </w:r>
      <w:r w:rsidR="00F052C7">
        <w:rPr>
          <w:rFonts w:ascii="Garamond" w:eastAsia="Calibri" w:hAnsi="Garamond" w:cs="Times New Roman"/>
          <w:lang w:val="es-MX"/>
        </w:rPr>
        <w:t xml:space="preserve"> </w:t>
      </w:r>
      <w:r w:rsidR="00906B19" w:rsidRPr="00906B19">
        <w:rPr>
          <w:rFonts w:ascii="Garamond" w:eastAsia="Calibri" w:hAnsi="Garamond" w:cs="Times New Roman"/>
          <w:lang w:val="es-MX"/>
        </w:rPr>
        <w:t>Creo en</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creo que podemos resolver el problema de fondo y estoy de acuerdo que no solamente para la Comunidad del </w:t>
      </w:r>
      <w:r w:rsidR="00F052C7" w:rsidRPr="00906B19">
        <w:rPr>
          <w:rFonts w:ascii="Garamond" w:eastAsia="Calibri" w:hAnsi="Garamond" w:cs="Times New Roman"/>
          <w:lang w:val="es-MX"/>
        </w:rPr>
        <w:t>CUCOSTA</w:t>
      </w:r>
      <w:r w:rsidR="00906B19" w:rsidRPr="00906B19">
        <w:rPr>
          <w:rFonts w:ascii="Garamond" w:eastAsia="Calibri" w:hAnsi="Garamond" w:cs="Times New Roman"/>
          <w:lang w:val="es-MX"/>
        </w:rPr>
        <w:t>, sino para lo que tiene que ver a lo largo de los canales y que es evidente que ahí tenemos un riesgo que requiere una fuerte inversión y no afectaría tanto a las comunidades que f</w:t>
      </w:r>
      <w:r w:rsidR="00F052C7">
        <w:rPr>
          <w:rFonts w:ascii="Garamond" w:eastAsia="Calibri" w:hAnsi="Garamond" w:cs="Times New Roman"/>
          <w:lang w:val="es-MX"/>
        </w:rPr>
        <w:t>ueron afectadas en esta ocasión,</w:t>
      </w:r>
      <w:r w:rsidR="00906B19" w:rsidRPr="00906B19">
        <w:rPr>
          <w:rFonts w:ascii="Garamond" w:eastAsia="Calibri" w:hAnsi="Garamond" w:cs="Times New Roman"/>
          <w:lang w:val="es-MX"/>
        </w:rPr>
        <w:t xml:space="preserve"> </w:t>
      </w:r>
      <w:r w:rsidR="00F052C7">
        <w:rPr>
          <w:rFonts w:ascii="Garamond" w:eastAsia="Calibri" w:hAnsi="Garamond" w:cs="Times New Roman"/>
          <w:lang w:val="es-MX"/>
        </w:rPr>
        <w:t>¿n</w:t>
      </w:r>
      <w:r w:rsidR="00906B19" w:rsidRPr="00906B19">
        <w:rPr>
          <w:rFonts w:ascii="Garamond" w:eastAsia="Calibri" w:hAnsi="Garamond" w:cs="Times New Roman"/>
          <w:lang w:val="es-MX"/>
        </w:rPr>
        <w:t>o</w:t>
      </w:r>
      <w:r w:rsidR="00F052C7">
        <w:rPr>
          <w:rFonts w:ascii="Garamond" w:eastAsia="Calibri" w:hAnsi="Garamond" w:cs="Times New Roman"/>
          <w:lang w:val="es-MX"/>
        </w:rPr>
        <w:t>? Por eso y como lo decía u</w:t>
      </w:r>
      <w:r w:rsidR="00906B19" w:rsidRPr="00906B19">
        <w:rPr>
          <w:rFonts w:ascii="Garamond" w:eastAsia="Calibri" w:hAnsi="Garamond" w:cs="Times New Roman"/>
          <w:lang w:val="es-MX"/>
        </w:rPr>
        <w:t xml:space="preserve">no de los </w:t>
      </w:r>
      <w:r w:rsidR="00F052C7">
        <w:rPr>
          <w:rFonts w:ascii="Garamond" w:eastAsia="Calibri" w:hAnsi="Garamond" w:cs="Times New Roman"/>
          <w:lang w:val="es-MX"/>
        </w:rPr>
        <w:t>R</w:t>
      </w:r>
      <w:r w:rsidR="00906B19" w:rsidRPr="00906B19">
        <w:rPr>
          <w:rFonts w:ascii="Garamond" w:eastAsia="Calibri" w:hAnsi="Garamond" w:cs="Times New Roman"/>
          <w:lang w:val="es-MX"/>
        </w:rPr>
        <w:t>egidores</w:t>
      </w:r>
      <w:r w:rsidR="00F052C7">
        <w:rPr>
          <w:rFonts w:ascii="Garamond" w:eastAsia="Calibri" w:hAnsi="Garamond" w:cs="Times New Roman"/>
          <w:lang w:val="es-MX"/>
        </w:rPr>
        <w:t>, que no sé</w:t>
      </w:r>
      <w:r w:rsidR="00906B19" w:rsidRPr="00906B19">
        <w:rPr>
          <w:rFonts w:ascii="Garamond" w:eastAsia="Calibri" w:hAnsi="Garamond" w:cs="Times New Roman"/>
          <w:lang w:val="es-MX"/>
        </w:rPr>
        <w:t xml:space="preserve"> su nombre, que me disculpe</w:t>
      </w:r>
      <w:r w:rsidR="00F052C7">
        <w:rPr>
          <w:rFonts w:ascii="Garamond" w:eastAsia="Calibri" w:hAnsi="Garamond" w:cs="Times New Roman"/>
          <w:lang w:val="es-MX"/>
        </w:rPr>
        <w:t>,</w:t>
      </w:r>
      <w:r w:rsidR="00906B19" w:rsidRPr="00906B19">
        <w:rPr>
          <w:rFonts w:ascii="Garamond" w:eastAsia="Calibri" w:hAnsi="Garamond" w:cs="Times New Roman"/>
          <w:lang w:val="es-MX"/>
        </w:rPr>
        <w:t xml:space="preserve"> el </w:t>
      </w:r>
      <w:r w:rsidR="00F052C7" w:rsidRPr="00906B19">
        <w:rPr>
          <w:rFonts w:ascii="Garamond" w:eastAsia="Calibri" w:hAnsi="Garamond" w:cs="Times New Roman"/>
          <w:lang w:val="es-MX"/>
        </w:rPr>
        <w:t xml:space="preserve">Maestro </w:t>
      </w:r>
      <w:r w:rsidR="00F052C7">
        <w:rPr>
          <w:rFonts w:ascii="Garamond" w:eastAsia="Calibri" w:hAnsi="Garamond" w:cs="Times New Roman"/>
          <w:lang w:val="es-MX"/>
        </w:rPr>
        <w:t>Víctor; e</w:t>
      </w:r>
      <w:r w:rsidR="00906B19" w:rsidRPr="00906B19">
        <w:rPr>
          <w:rFonts w:ascii="Garamond" w:eastAsia="Calibri" w:hAnsi="Garamond" w:cs="Times New Roman"/>
          <w:lang w:val="es-MX"/>
        </w:rPr>
        <w:t xml:space="preserve">l actualizar el estudio realizado en </w:t>
      </w:r>
      <w:r w:rsidR="00C202EB">
        <w:rPr>
          <w:rFonts w:ascii="Garamond" w:eastAsia="Calibri" w:hAnsi="Garamond" w:cs="Times New Roman"/>
          <w:lang w:val="es-MX"/>
        </w:rPr>
        <w:t>dos mil catorce</w:t>
      </w:r>
      <w:r w:rsidR="00906B19" w:rsidRPr="00906B19">
        <w:rPr>
          <w:rFonts w:ascii="Garamond" w:eastAsia="Calibri" w:hAnsi="Garamond" w:cs="Times New Roman"/>
          <w:lang w:val="es-MX"/>
        </w:rPr>
        <w:t xml:space="preserve">, este estudio se hizo conjuntamente con el </w:t>
      </w:r>
      <w:r w:rsidR="00F052C7" w:rsidRPr="00906B19">
        <w:rPr>
          <w:rFonts w:ascii="Garamond" w:eastAsia="Calibri" w:hAnsi="Garamond" w:cs="Times New Roman"/>
          <w:lang w:val="es-MX"/>
        </w:rPr>
        <w:t xml:space="preserve">CONAGUA </w:t>
      </w:r>
      <w:r w:rsidR="00906B19" w:rsidRPr="00906B19">
        <w:rPr>
          <w:rFonts w:ascii="Garamond" w:eastAsia="Calibri" w:hAnsi="Garamond" w:cs="Times New Roman"/>
          <w:lang w:val="es-MX"/>
        </w:rPr>
        <w:t>y el Centro Univer</w:t>
      </w:r>
      <w:r w:rsidR="00C202EB">
        <w:rPr>
          <w:rFonts w:ascii="Garamond" w:eastAsia="Calibri" w:hAnsi="Garamond" w:cs="Times New Roman"/>
          <w:lang w:val="es-MX"/>
        </w:rPr>
        <w:t>sitario, también participó el A</w:t>
      </w:r>
      <w:r w:rsidR="00906B19" w:rsidRPr="00906B19">
        <w:rPr>
          <w:rFonts w:ascii="Garamond" w:eastAsia="Calibri" w:hAnsi="Garamond" w:cs="Times New Roman"/>
          <w:lang w:val="es-MX"/>
        </w:rPr>
        <w:t>yuntamiento, en donde toca el tema de fondo. Lo que tendríamos que hacer es actualizarlo</w:t>
      </w:r>
      <w:r w:rsidR="00C202EB">
        <w:rPr>
          <w:rFonts w:ascii="Garamond" w:eastAsia="Calibri" w:hAnsi="Garamond" w:cs="Times New Roman"/>
          <w:lang w:val="es-MX"/>
        </w:rPr>
        <w:t>,</w:t>
      </w:r>
      <w:r w:rsidR="00906B19" w:rsidRPr="00906B19">
        <w:rPr>
          <w:rFonts w:ascii="Garamond" w:eastAsia="Calibri" w:hAnsi="Garamond" w:cs="Times New Roman"/>
          <w:lang w:val="es-MX"/>
        </w:rPr>
        <w:t xml:space="preserve"> para generar condiciones de seguridad a la población de Puerto Vallarta y en forma específica a la población del </w:t>
      </w:r>
      <w:r w:rsidR="00C202EB" w:rsidRPr="00906B19">
        <w:rPr>
          <w:rFonts w:ascii="Garamond" w:eastAsia="Calibri" w:hAnsi="Garamond" w:cs="Times New Roman"/>
          <w:lang w:val="es-MX"/>
        </w:rPr>
        <w:lastRenderedPageBreak/>
        <w:t>CUCOSTA</w:t>
      </w:r>
      <w:r w:rsidR="00906B19" w:rsidRPr="00906B19">
        <w:rPr>
          <w:rFonts w:ascii="Garamond" w:eastAsia="Calibri" w:hAnsi="Garamond" w:cs="Times New Roman"/>
          <w:lang w:val="es-MX"/>
        </w:rPr>
        <w:t>. Si quieren alguna información adicional, pues vienen mis asesores</w:t>
      </w:r>
      <w:r w:rsidR="00C202EB">
        <w:rPr>
          <w:rFonts w:ascii="Garamond" w:eastAsia="Calibri" w:hAnsi="Garamond" w:cs="Times New Roman"/>
          <w:lang w:val="es-MX"/>
        </w:rPr>
        <w:t>,</w:t>
      </w:r>
      <w:r w:rsidR="00906B19" w:rsidRPr="00906B19">
        <w:rPr>
          <w:rFonts w:ascii="Garamond" w:eastAsia="Calibri" w:hAnsi="Garamond" w:cs="Times New Roman"/>
          <w:lang w:val="es-MX"/>
        </w:rPr>
        <w:t xml:space="preserve"> si lo consideran conveniente, pero quiero agradecerles el interés,</w:t>
      </w:r>
      <w:r w:rsidR="00C202EB">
        <w:rPr>
          <w:rFonts w:ascii="Garamond" w:eastAsia="Calibri" w:hAnsi="Garamond" w:cs="Times New Roman"/>
          <w:lang w:val="es-MX"/>
        </w:rPr>
        <w:t xml:space="preserve"> quiero agradecerles el interés que t</w:t>
      </w:r>
      <w:r w:rsidR="00906B19" w:rsidRPr="00906B19">
        <w:rPr>
          <w:rFonts w:ascii="Garamond" w:eastAsia="Calibri" w:hAnsi="Garamond" w:cs="Times New Roman"/>
          <w:lang w:val="es-MX"/>
        </w:rPr>
        <w:t xml:space="preserve">ienen por la </w:t>
      </w:r>
      <w:r w:rsidR="00C202EB" w:rsidRPr="00906B19">
        <w:rPr>
          <w:rFonts w:ascii="Garamond" w:eastAsia="Calibri" w:hAnsi="Garamond" w:cs="Times New Roman"/>
          <w:lang w:val="es-MX"/>
        </w:rPr>
        <w:t xml:space="preserve">Comunidad Universitaria </w:t>
      </w:r>
      <w:r w:rsidR="00906B19" w:rsidRPr="00906B19">
        <w:rPr>
          <w:rFonts w:ascii="Garamond" w:eastAsia="Calibri" w:hAnsi="Garamond" w:cs="Times New Roman"/>
          <w:lang w:val="es-MX"/>
        </w:rPr>
        <w:t xml:space="preserve">y en nombre de la Rectora General, la </w:t>
      </w:r>
      <w:r w:rsidR="00C202EB" w:rsidRPr="00906B19">
        <w:rPr>
          <w:rFonts w:ascii="Garamond" w:eastAsia="Calibri" w:hAnsi="Garamond" w:cs="Times New Roman"/>
          <w:lang w:val="es-MX"/>
        </w:rPr>
        <w:t xml:space="preserve">Maestra </w:t>
      </w:r>
      <w:r w:rsidR="00C202EB">
        <w:rPr>
          <w:rFonts w:ascii="Garamond" w:eastAsia="Calibri" w:hAnsi="Garamond" w:cs="Times New Roman"/>
          <w:lang w:val="es-MX"/>
        </w:rPr>
        <w:t>K</w:t>
      </w:r>
      <w:r w:rsidR="00906B19" w:rsidRPr="00906B19">
        <w:rPr>
          <w:rFonts w:ascii="Garamond" w:eastAsia="Calibri" w:hAnsi="Garamond" w:cs="Times New Roman"/>
          <w:lang w:val="es-MX"/>
        </w:rPr>
        <w:t xml:space="preserve">arla </w:t>
      </w:r>
      <w:proofErr w:type="spellStart"/>
      <w:r w:rsidR="00906B19" w:rsidRPr="00906B19">
        <w:rPr>
          <w:rFonts w:ascii="Garamond" w:eastAsia="Calibri" w:hAnsi="Garamond" w:cs="Times New Roman"/>
          <w:lang w:val="es-MX"/>
        </w:rPr>
        <w:t>Planter</w:t>
      </w:r>
      <w:proofErr w:type="spellEnd"/>
      <w:r w:rsidR="00906B19" w:rsidRPr="00906B19">
        <w:rPr>
          <w:rFonts w:ascii="Garamond" w:eastAsia="Calibri" w:hAnsi="Garamond" w:cs="Times New Roman"/>
          <w:lang w:val="es-MX"/>
        </w:rPr>
        <w:t xml:space="preserve">, les agradecemos a este </w:t>
      </w:r>
      <w:r w:rsidR="00C202EB" w:rsidRPr="00906B19">
        <w:rPr>
          <w:rFonts w:ascii="Garamond" w:eastAsia="Calibri" w:hAnsi="Garamond" w:cs="Times New Roman"/>
          <w:lang w:val="es-MX"/>
        </w:rPr>
        <w:t xml:space="preserve">Honorable Cabildo </w:t>
      </w:r>
      <w:r w:rsidR="00906B19" w:rsidRPr="00906B19">
        <w:rPr>
          <w:rFonts w:ascii="Garamond" w:eastAsia="Calibri" w:hAnsi="Garamond" w:cs="Times New Roman"/>
          <w:lang w:val="es-MX"/>
        </w:rPr>
        <w:t>el interés manifestado en esta problemática de</w:t>
      </w:r>
      <w:r w:rsidR="00C202EB">
        <w:rPr>
          <w:rFonts w:ascii="Garamond" w:eastAsia="Calibri" w:hAnsi="Garamond" w:cs="Times New Roman"/>
          <w:lang w:val="es-MX"/>
        </w:rPr>
        <w:t>l</w:t>
      </w:r>
      <w:r w:rsidR="00906B19" w:rsidRPr="00906B19">
        <w:rPr>
          <w:rFonts w:ascii="Garamond" w:eastAsia="Calibri" w:hAnsi="Garamond" w:cs="Times New Roman"/>
          <w:lang w:val="es-MX"/>
        </w:rPr>
        <w:t xml:space="preserve"> </w:t>
      </w:r>
      <w:r w:rsidR="00C202EB" w:rsidRPr="00906B19">
        <w:rPr>
          <w:rFonts w:ascii="Garamond" w:eastAsia="Calibri" w:hAnsi="Garamond" w:cs="Times New Roman"/>
          <w:lang w:val="es-MX"/>
        </w:rPr>
        <w:t>CUCOSTA</w:t>
      </w:r>
      <w:r w:rsidR="00C202EB">
        <w:rPr>
          <w:rFonts w:ascii="Garamond" w:eastAsia="Calibri" w:hAnsi="Garamond" w:cs="Times New Roman"/>
          <w:lang w:val="es-MX"/>
        </w:rPr>
        <w:t>.</w:t>
      </w:r>
      <w:r w:rsidR="00C202EB" w:rsidRPr="00906B19">
        <w:rPr>
          <w:rFonts w:ascii="Garamond" w:eastAsia="Calibri" w:hAnsi="Garamond" w:cs="Times New Roman"/>
          <w:lang w:val="es-MX"/>
        </w:rPr>
        <w:t xml:space="preserve"> </w:t>
      </w:r>
      <w:r w:rsidR="00C202EB">
        <w:rPr>
          <w:rFonts w:ascii="Garamond" w:eastAsia="Calibri" w:hAnsi="Garamond" w:cs="Times New Roman"/>
          <w:lang w:val="es-MX"/>
        </w:rPr>
        <w:t>E</w:t>
      </w:r>
      <w:r w:rsidR="00906B19" w:rsidRPr="00906B19">
        <w:rPr>
          <w:rFonts w:ascii="Garamond" w:eastAsia="Calibri" w:hAnsi="Garamond" w:cs="Times New Roman"/>
          <w:lang w:val="es-MX"/>
        </w:rPr>
        <w:t>s cuanto señor Presidente</w:t>
      </w:r>
      <w:r w:rsidR="00C202EB">
        <w:rPr>
          <w:rFonts w:ascii="Garamond" w:eastAsia="Calibri" w:hAnsi="Garamond" w:cs="Times New Roman"/>
          <w:lang w:val="es-MX"/>
        </w:rPr>
        <w:t>”</w:t>
      </w:r>
      <w:r w:rsidR="00906B19" w:rsidRPr="00906B19">
        <w:rPr>
          <w:rFonts w:ascii="Garamond" w:eastAsia="Calibri" w:hAnsi="Garamond" w:cs="Times New Roman"/>
          <w:lang w:val="es-MX"/>
        </w:rPr>
        <w:t>.</w:t>
      </w:r>
      <w:r w:rsidR="00C202EB">
        <w:rPr>
          <w:rFonts w:ascii="Garamond" w:eastAsia="Calibri" w:hAnsi="Garamond" w:cs="Times New Roman"/>
          <w:lang w:val="es-MX"/>
        </w:rPr>
        <w:t xml:space="preserve"> </w:t>
      </w:r>
      <w:r w:rsidR="00C202EB" w:rsidRPr="0080461D">
        <w:rPr>
          <w:rFonts w:ascii="Garamond" w:hAnsi="Garamond"/>
          <w:lang w:val="es-ES_tradnl"/>
        </w:rPr>
        <w:t xml:space="preserve">El C. </w:t>
      </w:r>
      <w:r w:rsidR="00C202EB" w:rsidRPr="0080461D">
        <w:rPr>
          <w:rFonts w:ascii="Garamond" w:hAnsi="Garamond"/>
        </w:rPr>
        <w:t>Presidente Municipal, Arq. Luis Ernesto Munguía González: “</w:t>
      </w:r>
      <w:r w:rsidR="00906B19" w:rsidRPr="00906B19">
        <w:rPr>
          <w:rFonts w:ascii="Garamond" w:eastAsia="Calibri" w:hAnsi="Garamond" w:cs="Times New Roman"/>
          <w:lang w:val="es-MX"/>
        </w:rPr>
        <w:t>Muchas gracias</w:t>
      </w:r>
      <w:r w:rsidR="00C202EB">
        <w:rPr>
          <w:rFonts w:ascii="Garamond" w:eastAsia="Calibri" w:hAnsi="Garamond" w:cs="Times New Roman"/>
          <w:lang w:val="es-MX"/>
        </w:rPr>
        <w:t xml:space="preserve"> R</w:t>
      </w:r>
      <w:r w:rsidR="00906B19" w:rsidRPr="00906B19">
        <w:rPr>
          <w:rFonts w:ascii="Garamond" w:eastAsia="Calibri" w:hAnsi="Garamond" w:cs="Times New Roman"/>
          <w:lang w:val="es-MX"/>
        </w:rPr>
        <w:t>ectora.</w:t>
      </w:r>
      <w:r w:rsidR="00C202EB">
        <w:rPr>
          <w:rFonts w:ascii="Garamond" w:eastAsia="Calibri" w:hAnsi="Garamond" w:cs="Times New Roman"/>
          <w:lang w:val="es-MX"/>
        </w:rPr>
        <w:t xml:space="preserve"> Aprovechando su visita, só</w:t>
      </w:r>
      <w:r w:rsidR="00906B19" w:rsidRPr="00906B19">
        <w:rPr>
          <w:rFonts w:ascii="Garamond" w:eastAsia="Calibri" w:hAnsi="Garamond" w:cs="Times New Roman"/>
          <w:lang w:val="es-MX"/>
        </w:rPr>
        <w:t>lo quiero compartir aquí en este Pleno</w:t>
      </w:r>
      <w:r w:rsidR="00C202EB">
        <w:rPr>
          <w:rFonts w:ascii="Garamond" w:eastAsia="Calibri" w:hAnsi="Garamond" w:cs="Times New Roman"/>
          <w:lang w:val="es-MX"/>
        </w:rPr>
        <w:t>,</w:t>
      </w:r>
      <w:r w:rsidR="00906B19" w:rsidRPr="00906B19">
        <w:rPr>
          <w:rFonts w:ascii="Garamond" w:eastAsia="Calibri" w:hAnsi="Garamond" w:cs="Times New Roman"/>
          <w:lang w:val="es-MX"/>
        </w:rPr>
        <w:t xml:space="preserve"> que para nosotros, además de que es un verdadero honor hacer equipo con la Universidad de Guad</w:t>
      </w:r>
      <w:r w:rsidR="00C202EB">
        <w:rPr>
          <w:rFonts w:ascii="Garamond" w:eastAsia="Calibri" w:hAnsi="Garamond" w:cs="Times New Roman"/>
          <w:lang w:val="es-MX"/>
        </w:rPr>
        <w:t>alajara aquí en Puerto Vallarta, c</w:t>
      </w:r>
      <w:r w:rsidR="00906B19" w:rsidRPr="00906B19">
        <w:rPr>
          <w:rFonts w:ascii="Garamond" w:eastAsia="Calibri" w:hAnsi="Garamond" w:cs="Times New Roman"/>
          <w:lang w:val="es-MX"/>
        </w:rPr>
        <w:t xml:space="preserve">asa de estudios en la que muchos </w:t>
      </w:r>
      <w:r w:rsidR="00C202EB">
        <w:rPr>
          <w:rFonts w:ascii="Garamond" w:eastAsia="Calibri" w:hAnsi="Garamond" w:cs="Times New Roman"/>
          <w:lang w:val="es-MX"/>
        </w:rPr>
        <w:t>estuvimos y un servidor egresó, q</w:t>
      </w:r>
      <w:r w:rsidR="00906B19" w:rsidRPr="00906B19">
        <w:rPr>
          <w:rFonts w:ascii="Garamond" w:eastAsia="Calibri" w:hAnsi="Garamond" w:cs="Times New Roman"/>
          <w:lang w:val="es-MX"/>
        </w:rPr>
        <w:t>ue cuenten con todo nuestro resp</w:t>
      </w:r>
      <w:r w:rsidR="003B6BF2">
        <w:rPr>
          <w:rFonts w:ascii="Garamond" w:eastAsia="Calibri" w:hAnsi="Garamond" w:cs="Times New Roman"/>
          <w:lang w:val="es-MX"/>
        </w:rPr>
        <w:t xml:space="preserve">aldo, ya habíamos platicado y </w:t>
      </w:r>
      <w:r w:rsidR="00906B19" w:rsidRPr="00906B19">
        <w:rPr>
          <w:rFonts w:ascii="Garamond" w:eastAsia="Calibri" w:hAnsi="Garamond" w:cs="Times New Roman"/>
          <w:lang w:val="es-MX"/>
        </w:rPr>
        <w:t>la instrucción es muy precisa con las áreas del Gobierno, todos deben estar atentos y disponibles p</w:t>
      </w:r>
      <w:r w:rsidR="00C202EB">
        <w:rPr>
          <w:rFonts w:ascii="Garamond" w:eastAsia="Calibri" w:hAnsi="Garamond" w:cs="Times New Roman"/>
          <w:lang w:val="es-MX"/>
        </w:rPr>
        <w:t>ara alguna solicitud que derive d</w:t>
      </w:r>
      <w:r w:rsidR="00906B19" w:rsidRPr="00906B19">
        <w:rPr>
          <w:rFonts w:ascii="Garamond" w:eastAsia="Calibri" w:hAnsi="Garamond" w:cs="Times New Roman"/>
          <w:lang w:val="es-MX"/>
        </w:rPr>
        <w:t xml:space="preserve">e nuestra </w:t>
      </w:r>
      <w:r w:rsidR="00C202EB" w:rsidRPr="00906B19">
        <w:rPr>
          <w:rFonts w:ascii="Garamond" w:eastAsia="Calibri" w:hAnsi="Garamond" w:cs="Times New Roman"/>
          <w:lang w:val="es-MX"/>
        </w:rPr>
        <w:t xml:space="preserve">Rectora </w:t>
      </w:r>
      <w:r w:rsidR="00906B19" w:rsidRPr="00906B19">
        <w:rPr>
          <w:rFonts w:ascii="Garamond" w:eastAsia="Calibri" w:hAnsi="Garamond" w:cs="Times New Roman"/>
          <w:lang w:val="es-MX"/>
        </w:rPr>
        <w:t xml:space="preserve">o de nuestra </w:t>
      </w:r>
      <w:r w:rsidR="00C202EB" w:rsidRPr="00906B19">
        <w:rPr>
          <w:rFonts w:ascii="Garamond" w:eastAsia="Calibri" w:hAnsi="Garamond" w:cs="Times New Roman"/>
          <w:lang w:val="es-MX"/>
        </w:rPr>
        <w:t xml:space="preserve">Universidad </w:t>
      </w:r>
      <w:r w:rsidR="00C202EB">
        <w:rPr>
          <w:rFonts w:ascii="Garamond" w:eastAsia="Calibri" w:hAnsi="Garamond" w:cs="Times New Roman"/>
          <w:lang w:val="es-MX"/>
        </w:rPr>
        <w:t>de Guadalajara.</w:t>
      </w:r>
      <w:r w:rsidR="00906B19" w:rsidRPr="00906B19">
        <w:rPr>
          <w:rFonts w:ascii="Garamond" w:eastAsia="Calibri" w:hAnsi="Garamond" w:cs="Times New Roman"/>
          <w:lang w:val="es-MX"/>
        </w:rPr>
        <w:t xml:space="preserve"> </w:t>
      </w:r>
      <w:r w:rsidR="00C202EB">
        <w:rPr>
          <w:rFonts w:ascii="Garamond" w:eastAsia="Calibri" w:hAnsi="Garamond" w:cs="Times New Roman"/>
          <w:lang w:val="es-MX"/>
        </w:rPr>
        <w:t>E</w:t>
      </w:r>
      <w:r w:rsidR="00906B19" w:rsidRPr="00906B19">
        <w:rPr>
          <w:rFonts w:ascii="Garamond" w:eastAsia="Calibri" w:hAnsi="Garamond" w:cs="Times New Roman"/>
          <w:lang w:val="es-MX"/>
        </w:rPr>
        <w:t>ntonces</w:t>
      </w:r>
      <w:r w:rsidR="00C202EB">
        <w:rPr>
          <w:rFonts w:ascii="Garamond" w:eastAsia="Calibri" w:hAnsi="Garamond" w:cs="Times New Roman"/>
          <w:lang w:val="es-MX"/>
        </w:rPr>
        <w:t>, e</w:t>
      </w:r>
      <w:r w:rsidR="00906B19" w:rsidRPr="00906B19">
        <w:rPr>
          <w:rFonts w:ascii="Garamond" w:eastAsia="Calibri" w:hAnsi="Garamond" w:cs="Times New Roman"/>
          <w:lang w:val="es-MX"/>
        </w:rPr>
        <w:t xml:space="preserve">n el marco </w:t>
      </w:r>
      <w:r w:rsidR="00C202EB">
        <w:rPr>
          <w:rFonts w:ascii="Garamond" w:eastAsia="Calibri" w:hAnsi="Garamond" w:cs="Times New Roman"/>
          <w:lang w:val="es-MX"/>
        </w:rPr>
        <w:t>-</w:t>
      </w:r>
      <w:r w:rsidR="00906B19" w:rsidRPr="00906B19">
        <w:rPr>
          <w:rFonts w:ascii="Garamond" w:eastAsia="Calibri" w:hAnsi="Garamond" w:cs="Times New Roman"/>
          <w:lang w:val="es-MX"/>
        </w:rPr>
        <w:t xml:space="preserve">ya lo decía nuestra </w:t>
      </w:r>
      <w:r w:rsidR="00C202EB" w:rsidRPr="00906B19">
        <w:rPr>
          <w:rFonts w:ascii="Garamond" w:eastAsia="Calibri" w:hAnsi="Garamond" w:cs="Times New Roman"/>
          <w:lang w:val="es-MX"/>
        </w:rPr>
        <w:t>Rectora</w:t>
      </w:r>
      <w:r w:rsidR="00C202EB">
        <w:rPr>
          <w:rFonts w:ascii="Garamond" w:eastAsia="Calibri" w:hAnsi="Garamond" w:cs="Times New Roman"/>
          <w:lang w:val="es-MX"/>
        </w:rPr>
        <w:t>-,</w:t>
      </w:r>
      <w:r w:rsidR="00C202EB" w:rsidRPr="00906B19">
        <w:rPr>
          <w:rFonts w:ascii="Garamond" w:eastAsia="Calibri" w:hAnsi="Garamond" w:cs="Times New Roman"/>
          <w:lang w:val="es-MX"/>
        </w:rPr>
        <w:t xml:space="preserve"> </w:t>
      </w:r>
      <w:r w:rsidR="00906B19" w:rsidRPr="00906B19">
        <w:rPr>
          <w:rFonts w:ascii="Garamond" w:eastAsia="Calibri" w:hAnsi="Garamond" w:cs="Times New Roman"/>
          <w:lang w:val="es-MX"/>
        </w:rPr>
        <w:t>en e</w:t>
      </w:r>
      <w:r w:rsidR="00C202EB">
        <w:rPr>
          <w:rFonts w:ascii="Garamond" w:eastAsia="Calibri" w:hAnsi="Garamond" w:cs="Times New Roman"/>
          <w:lang w:val="es-MX"/>
        </w:rPr>
        <w:t>l marco de esta nueva visión de apoyo, d</w:t>
      </w:r>
      <w:r w:rsidR="00906B19" w:rsidRPr="00906B19">
        <w:rPr>
          <w:rFonts w:ascii="Garamond" w:eastAsia="Calibri" w:hAnsi="Garamond" w:cs="Times New Roman"/>
          <w:lang w:val="es-MX"/>
        </w:rPr>
        <w:t xml:space="preserve">e respaldo que ha tenido nuestra Universidad de Guadalajara, en conjunto con el Gobierno del Estado de Jalisco, se tiene ya en puerta la construcción del </w:t>
      </w:r>
      <w:r w:rsidR="007D2E10" w:rsidRPr="00906B19">
        <w:rPr>
          <w:rFonts w:ascii="Garamond" w:eastAsia="Calibri" w:hAnsi="Garamond" w:cs="Times New Roman"/>
          <w:lang w:val="es-MX"/>
        </w:rPr>
        <w:t>Hospital Civil</w:t>
      </w:r>
      <w:r w:rsidR="007D2E10">
        <w:rPr>
          <w:rFonts w:ascii="Garamond" w:eastAsia="Calibri" w:hAnsi="Garamond" w:cs="Times New Roman"/>
          <w:lang w:val="es-MX"/>
        </w:rPr>
        <w:t xml:space="preserve"> y esto viene acompañado de una creación de un distrito de salud e</w:t>
      </w:r>
      <w:r w:rsidR="00906B19" w:rsidRPr="00906B19">
        <w:rPr>
          <w:rFonts w:ascii="Garamond" w:eastAsia="Calibri" w:hAnsi="Garamond" w:cs="Times New Roman"/>
          <w:lang w:val="es-MX"/>
        </w:rPr>
        <w:t xml:space="preserve">n la zona aledaña al Centro </w:t>
      </w:r>
      <w:r w:rsidR="007D2E10" w:rsidRPr="00906B19">
        <w:rPr>
          <w:rFonts w:ascii="Garamond" w:eastAsia="Calibri" w:hAnsi="Garamond" w:cs="Times New Roman"/>
          <w:lang w:val="es-MX"/>
        </w:rPr>
        <w:t xml:space="preserve">Universitario </w:t>
      </w:r>
      <w:r w:rsidR="00906B19" w:rsidRPr="00906B19">
        <w:rPr>
          <w:rFonts w:ascii="Garamond" w:eastAsia="Calibri" w:hAnsi="Garamond" w:cs="Times New Roman"/>
          <w:lang w:val="es-MX"/>
        </w:rPr>
        <w:t>y vienen las obras del puente Amado Nervo, la conclu</w:t>
      </w:r>
      <w:r w:rsidR="007D2E10">
        <w:rPr>
          <w:rFonts w:ascii="Garamond" w:eastAsia="Calibri" w:hAnsi="Garamond" w:cs="Times New Roman"/>
          <w:lang w:val="es-MX"/>
        </w:rPr>
        <w:t>sión de la Avenida Federación, l</w:t>
      </w:r>
      <w:r w:rsidR="00906B19" w:rsidRPr="00906B19">
        <w:rPr>
          <w:rFonts w:ascii="Garamond" w:eastAsia="Calibri" w:hAnsi="Garamond" w:cs="Times New Roman"/>
          <w:lang w:val="es-MX"/>
        </w:rPr>
        <w:t>a Ampliación a cuatr</w:t>
      </w:r>
      <w:r w:rsidR="007D2E10">
        <w:rPr>
          <w:rFonts w:ascii="Garamond" w:eastAsia="Calibri" w:hAnsi="Garamond" w:cs="Times New Roman"/>
          <w:lang w:val="es-MX"/>
        </w:rPr>
        <w:t>o carriles de la Avenida México, u</w:t>
      </w:r>
      <w:r w:rsidR="00906B19" w:rsidRPr="00906B19">
        <w:rPr>
          <w:rFonts w:ascii="Garamond" w:eastAsia="Calibri" w:hAnsi="Garamond" w:cs="Times New Roman"/>
          <w:lang w:val="es-MX"/>
        </w:rPr>
        <w:t>na solución vial para poder incorporar por la parte posterior a vehículos</w:t>
      </w:r>
      <w:r w:rsidR="007D2E10">
        <w:rPr>
          <w:rFonts w:ascii="Garamond" w:eastAsia="Calibri" w:hAnsi="Garamond" w:cs="Times New Roman"/>
          <w:lang w:val="es-MX"/>
        </w:rPr>
        <w:t>…</w:t>
      </w:r>
      <w:r w:rsidR="00906B19" w:rsidRPr="00906B19">
        <w:rPr>
          <w:rFonts w:ascii="Garamond" w:eastAsia="Calibri" w:hAnsi="Garamond" w:cs="Times New Roman"/>
          <w:lang w:val="es-MX"/>
        </w:rPr>
        <w:t>este</w:t>
      </w:r>
      <w:r w:rsidR="007D2E10">
        <w:rPr>
          <w:rFonts w:ascii="Garamond" w:eastAsia="Calibri" w:hAnsi="Garamond" w:cs="Times New Roman"/>
          <w:lang w:val="es-MX"/>
        </w:rPr>
        <w:t>…</w:t>
      </w:r>
      <w:r w:rsidR="00906B19" w:rsidRPr="00906B19">
        <w:rPr>
          <w:rFonts w:ascii="Garamond" w:eastAsia="Calibri" w:hAnsi="Garamond" w:cs="Times New Roman"/>
          <w:lang w:val="es-MX"/>
        </w:rPr>
        <w:t xml:space="preserve">hacia el </w:t>
      </w:r>
      <w:r w:rsidR="007D2E10" w:rsidRPr="00906B19">
        <w:rPr>
          <w:rFonts w:ascii="Garamond" w:eastAsia="Calibri" w:hAnsi="Garamond" w:cs="Times New Roman"/>
          <w:lang w:val="es-MX"/>
        </w:rPr>
        <w:t>Centro Universitario</w:t>
      </w:r>
      <w:r w:rsidR="00906B19" w:rsidRPr="00906B19">
        <w:rPr>
          <w:rFonts w:ascii="Garamond" w:eastAsia="Calibri" w:hAnsi="Garamond" w:cs="Times New Roman"/>
          <w:lang w:val="es-MX"/>
        </w:rPr>
        <w:t>, que también estaremos</w:t>
      </w:r>
      <w:r w:rsidR="007D2E10">
        <w:rPr>
          <w:rFonts w:ascii="Garamond" w:eastAsia="Calibri" w:hAnsi="Garamond" w:cs="Times New Roman"/>
          <w:lang w:val="es-MX"/>
        </w:rPr>
        <w:t>…</w:t>
      </w:r>
      <w:r w:rsidR="00906B19" w:rsidRPr="00906B19">
        <w:rPr>
          <w:rFonts w:ascii="Garamond" w:eastAsia="Calibri" w:hAnsi="Garamond" w:cs="Times New Roman"/>
          <w:lang w:val="es-MX"/>
        </w:rPr>
        <w:t>este</w:t>
      </w:r>
      <w:r w:rsidR="007D2E10">
        <w:rPr>
          <w:rFonts w:ascii="Garamond" w:eastAsia="Calibri" w:hAnsi="Garamond" w:cs="Times New Roman"/>
          <w:lang w:val="es-MX"/>
        </w:rPr>
        <w:t>…</w:t>
      </w:r>
      <w:r w:rsidR="00906B19" w:rsidRPr="00906B19">
        <w:rPr>
          <w:rFonts w:ascii="Garamond" w:eastAsia="Calibri" w:hAnsi="Garamond" w:cs="Times New Roman"/>
          <w:lang w:val="es-MX"/>
        </w:rPr>
        <w:t>valorando ese</w:t>
      </w:r>
      <w:r w:rsidR="007D2E10">
        <w:rPr>
          <w:rFonts w:ascii="Garamond" w:eastAsia="Calibri" w:hAnsi="Garamond" w:cs="Times New Roman"/>
          <w:lang w:val="es-MX"/>
        </w:rPr>
        <w:t>…</w:t>
      </w:r>
      <w:r w:rsidR="00906B19" w:rsidRPr="00906B19">
        <w:rPr>
          <w:rFonts w:ascii="Garamond" w:eastAsia="Calibri" w:hAnsi="Garamond" w:cs="Times New Roman"/>
          <w:lang w:val="es-MX"/>
        </w:rPr>
        <w:t>ese propio diseño en</w:t>
      </w:r>
      <w:r w:rsidR="007D2E10">
        <w:rPr>
          <w:rFonts w:ascii="Garamond" w:eastAsia="Calibri" w:hAnsi="Garamond" w:cs="Times New Roman"/>
          <w:lang w:val="es-MX"/>
        </w:rPr>
        <w:t>…</w:t>
      </w:r>
      <w:r w:rsidR="00906B19" w:rsidRPr="00906B19">
        <w:rPr>
          <w:rFonts w:ascii="Garamond" w:eastAsia="Calibri" w:hAnsi="Garamond" w:cs="Times New Roman"/>
          <w:lang w:val="es-MX"/>
        </w:rPr>
        <w:t>en cuestión a la solución vial.</w:t>
      </w:r>
      <w:r w:rsidR="007D2E10">
        <w:rPr>
          <w:rFonts w:ascii="Garamond" w:eastAsia="Calibri" w:hAnsi="Garamond" w:cs="Times New Roman"/>
          <w:lang w:val="es-MX"/>
        </w:rPr>
        <w:t xml:space="preserve"> </w:t>
      </w:r>
      <w:r w:rsidR="00906B19" w:rsidRPr="00906B19">
        <w:rPr>
          <w:rFonts w:ascii="Garamond" w:eastAsia="Calibri" w:hAnsi="Garamond" w:cs="Times New Roman"/>
          <w:lang w:val="es-MX"/>
        </w:rPr>
        <w:t xml:space="preserve">Y que bueno, no puede faltar esta actualización del proyecto que ya refiere </w:t>
      </w:r>
      <w:r w:rsidR="007D2E10">
        <w:rPr>
          <w:rFonts w:ascii="Garamond" w:eastAsia="Calibri" w:hAnsi="Garamond" w:cs="Times New Roman"/>
          <w:lang w:val="es-MX"/>
        </w:rPr>
        <w:t>o del</w:t>
      </w:r>
      <w:r w:rsidR="00906B19" w:rsidRPr="00906B19">
        <w:rPr>
          <w:rFonts w:ascii="Garamond" w:eastAsia="Calibri" w:hAnsi="Garamond" w:cs="Times New Roman"/>
          <w:lang w:val="es-MX"/>
        </w:rPr>
        <w:t xml:space="preserve"> estudio que ya refiere en torno a la mitigación de</w:t>
      </w:r>
      <w:r w:rsidR="0052584F">
        <w:rPr>
          <w:rFonts w:ascii="Garamond" w:eastAsia="Calibri" w:hAnsi="Garamond" w:cs="Times New Roman"/>
          <w:lang w:val="es-MX"/>
        </w:rPr>
        <w:t>…</w:t>
      </w:r>
      <w:r w:rsidR="00906B19" w:rsidRPr="00906B19">
        <w:rPr>
          <w:rFonts w:ascii="Garamond" w:eastAsia="Calibri" w:hAnsi="Garamond" w:cs="Times New Roman"/>
          <w:lang w:val="es-MX"/>
        </w:rPr>
        <w:t>de inundaciones, de desastres y de cómo poder canalizar las aguas de es</w:t>
      </w:r>
      <w:r w:rsidR="0052584F">
        <w:rPr>
          <w:rFonts w:ascii="Garamond" w:eastAsia="Calibri" w:hAnsi="Garamond" w:cs="Times New Roman"/>
          <w:lang w:val="es-MX"/>
        </w:rPr>
        <w:t>tos arroyos que son muy fuertes,</w:t>
      </w:r>
      <w:r w:rsidR="00906B19" w:rsidRPr="00906B19">
        <w:rPr>
          <w:rFonts w:ascii="Garamond" w:eastAsia="Calibri" w:hAnsi="Garamond" w:cs="Times New Roman"/>
          <w:lang w:val="es-MX"/>
        </w:rPr>
        <w:t xml:space="preserve"> </w:t>
      </w:r>
      <w:r w:rsidR="0052584F">
        <w:rPr>
          <w:rFonts w:ascii="Garamond" w:eastAsia="Calibri" w:hAnsi="Garamond" w:cs="Times New Roman"/>
          <w:lang w:val="es-MX"/>
        </w:rPr>
        <w:t>y</w:t>
      </w:r>
      <w:r w:rsidR="00906B19" w:rsidRPr="00906B19">
        <w:rPr>
          <w:rFonts w:ascii="Garamond" w:eastAsia="Calibri" w:hAnsi="Garamond" w:cs="Times New Roman"/>
          <w:lang w:val="es-MX"/>
        </w:rPr>
        <w:t>a</w:t>
      </w:r>
      <w:r w:rsidR="0052584F">
        <w:rPr>
          <w:rFonts w:ascii="Garamond" w:eastAsia="Calibri" w:hAnsi="Garamond" w:cs="Times New Roman"/>
          <w:lang w:val="es-MX"/>
        </w:rPr>
        <w:t>…</w:t>
      </w:r>
      <w:r w:rsidR="00906B19" w:rsidRPr="00906B19">
        <w:rPr>
          <w:rFonts w:ascii="Garamond" w:eastAsia="Calibri" w:hAnsi="Garamond" w:cs="Times New Roman"/>
          <w:lang w:val="es-MX"/>
        </w:rPr>
        <w:t>ya lo hemos</w:t>
      </w:r>
      <w:r w:rsidR="0052584F">
        <w:rPr>
          <w:rFonts w:ascii="Garamond" w:eastAsia="Calibri" w:hAnsi="Garamond" w:cs="Times New Roman"/>
          <w:lang w:val="es-MX"/>
        </w:rPr>
        <w:t>…</w:t>
      </w:r>
      <w:r w:rsidR="00906B19" w:rsidRPr="00906B19">
        <w:rPr>
          <w:rFonts w:ascii="Garamond" w:eastAsia="Calibri" w:hAnsi="Garamond" w:cs="Times New Roman"/>
          <w:lang w:val="es-MX"/>
        </w:rPr>
        <w:t>este</w:t>
      </w:r>
      <w:r w:rsidR="0052584F">
        <w:rPr>
          <w:rFonts w:ascii="Garamond" w:eastAsia="Calibri" w:hAnsi="Garamond" w:cs="Times New Roman"/>
          <w:lang w:val="es-MX"/>
        </w:rPr>
        <w:t>…</w:t>
      </w:r>
      <w:r w:rsidR="00906B19" w:rsidRPr="00906B19">
        <w:rPr>
          <w:rFonts w:ascii="Garamond" w:eastAsia="Calibri" w:hAnsi="Garamond" w:cs="Times New Roman"/>
          <w:lang w:val="es-MX"/>
        </w:rPr>
        <w:t>atestiguado</w:t>
      </w:r>
      <w:r w:rsidR="0052584F">
        <w:rPr>
          <w:rFonts w:ascii="Garamond" w:eastAsia="Calibri" w:hAnsi="Garamond" w:cs="Times New Roman"/>
          <w:lang w:val="es-MX"/>
        </w:rPr>
        <w:t>.</w:t>
      </w:r>
      <w:r w:rsidR="00906B19" w:rsidRPr="00906B19">
        <w:rPr>
          <w:rFonts w:ascii="Garamond" w:eastAsia="Calibri" w:hAnsi="Garamond" w:cs="Times New Roman"/>
          <w:lang w:val="es-MX"/>
        </w:rPr>
        <w:t xml:space="preserve"> </w:t>
      </w:r>
      <w:r w:rsidR="0052584F">
        <w:rPr>
          <w:rFonts w:ascii="Garamond" w:eastAsia="Calibri" w:hAnsi="Garamond" w:cs="Times New Roman"/>
          <w:lang w:val="es-MX"/>
        </w:rPr>
        <w:t>Y</w:t>
      </w:r>
      <w:r w:rsidR="00906B19" w:rsidRPr="00906B19">
        <w:rPr>
          <w:rFonts w:ascii="Garamond" w:eastAsia="Calibri" w:hAnsi="Garamond" w:cs="Times New Roman"/>
          <w:lang w:val="es-MX"/>
        </w:rPr>
        <w:t xml:space="preserve"> bueno, pues nuevamente</w:t>
      </w:r>
      <w:r w:rsidR="0052584F">
        <w:rPr>
          <w:rFonts w:ascii="Garamond" w:eastAsia="Calibri" w:hAnsi="Garamond" w:cs="Times New Roman"/>
          <w:lang w:val="es-MX"/>
        </w:rPr>
        <w:t>…n</w:t>
      </w:r>
      <w:r w:rsidR="00906B19" w:rsidRPr="00906B19">
        <w:rPr>
          <w:rFonts w:ascii="Garamond" w:eastAsia="Calibri" w:hAnsi="Garamond" w:cs="Times New Roman"/>
          <w:lang w:val="es-MX"/>
        </w:rPr>
        <w:t xml:space="preserve">uevamente agradecerle </w:t>
      </w:r>
      <w:r w:rsidR="0052584F">
        <w:rPr>
          <w:rFonts w:ascii="Garamond" w:eastAsia="Calibri" w:hAnsi="Garamond" w:cs="Times New Roman"/>
          <w:lang w:val="es-MX"/>
        </w:rPr>
        <w:t>R</w:t>
      </w:r>
      <w:r w:rsidR="00906B19" w:rsidRPr="00906B19">
        <w:rPr>
          <w:rFonts w:ascii="Garamond" w:eastAsia="Calibri" w:hAnsi="Garamond" w:cs="Times New Roman"/>
          <w:lang w:val="es-MX"/>
        </w:rPr>
        <w:t>ectora</w:t>
      </w:r>
      <w:r w:rsidR="0052584F">
        <w:rPr>
          <w:rFonts w:ascii="Garamond" w:eastAsia="Calibri" w:hAnsi="Garamond" w:cs="Times New Roman"/>
          <w:lang w:val="es-MX"/>
        </w:rPr>
        <w:t>,</w:t>
      </w:r>
      <w:r w:rsidR="00906B19" w:rsidRPr="00906B19">
        <w:rPr>
          <w:rFonts w:ascii="Garamond" w:eastAsia="Calibri" w:hAnsi="Garamond" w:cs="Times New Roman"/>
          <w:lang w:val="es-MX"/>
        </w:rPr>
        <w:t xml:space="preserve"> cuenta con un servidor, cuenta con todo el equipo de este Gobierno para trabajar en</w:t>
      </w:r>
      <w:r w:rsidR="0052584F">
        <w:rPr>
          <w:rFonts w:ascii="Garamond" w:eastAsia="Calibri" w:hAnsi="Garamond" w:cs="Times New Roman"/>
          <w:lang w:val="es-MX"/>
        </w:rPr>
        <w:t>…en conjunto y</w:t>
      </w:r>
      <w:r w:rsidR="00906B19" w:rsidRPr="00906B19">
        <w:rPr>
          <w:rFonts w:ascii="Garamond" w:eastAsia="Calibri" w:hAnsi="Garamond" w:cs="Times New Roman"/>
          <w:lang w:val="es-MX"/>
        </w:rPr>
        <w:t xml:space="preserve"> pa</w:t>
      </w:r>
      <w:r w:rsidR="0080461D">
        <w:rPr>
          <w:rFonts w:ascii="Garamond" w:eastAsia="Calibri" w:hAnsi="Garamond" w:cs="Times New Roman"/>
          <w:lang w:val="es-MX"/>
        </w:rPr>
        <w:t xml:space="preserve">ra seguir siendo la </w:t>
      </w:r>
      <w:r w:rsidR="0052584F">
        <w:rPr>
          <w:rFonts w:ascii="Garamond" w:eastAsia="Calibri" w:hAnsi="Garamond" w:cs="Times New Roman"/>
          <w:lang w:val="es-MX"/>
        </w:rPr>
        <w:t xml:space="preserve">Universidad </w:t>
      </w:r>
      <w:r w:rsidR="0080461D">
        <w:rPr>
          <w:rFonts w:ascii="Garamond" w:eastAsia="Calibri" w:hAnsi="Garamond" w:cs="Times New Roman"/>
          <w:lang w:val="es-MX"/>
        </w:rPr>
        <w:t>m</w:t>
      </w:r>
      <w:r w:rsidR="00906B19" w:rsidRPr="00906B19">
        <w:rPr>
          <w:rFonts w:ascii="Garamond" w:eastAsia="Calibri" w:hAnsi="Garamond" w:cs="Times New Roman"/>
          <w:lang w:val="es-MX"/>
        </w:rPr>
        <w:t>ás importante de la región y la más importante del Occidente del país.</w:t>
      </w:r>
      <w:r w:rsidR="0052584F">
        <w:rPr>
          <w:rFonts w:ascii="Garamond" w:eastAsia="Calibri" w:hAnsi="Garamond" w:cs="Times New Roman"/>
          <w:lang w:val="es-MX"/>
        </w:rPr>
        <w:t xml:space="preserve"> </w:t>
      </w:r>
      <w:r w:rsidR="00906B19" w:rsidRPr="00906B19">
        <w:rPr>
          <w:rFonts w:ascii="Garamond" w:eastAsia="Calibri" w:hAnsi="Garamond" w:cs="Times New Roman"/>
          <w:lang w:val="es-MX"/>
        </w:rPr>
        <w:t xml:space="preserve">Pongo a consideración de las y los </w:t>
      </w:r>
      <w:r w:rsidR="0080461D" w:rsidRPr="00906B19">
        <w:rPr>
          <w:rFonts w:ascii="Garamond" w:eastAsia="Calibri" w:hAnsi="Garamond" w:cs="Times New Roman"/>
          <w:lang w:val="es-MX"/>
        </w:rPr>
        <w:t>Regidores, Síndico Municipal</w:t>
      </w:r>
      <w:r w:rsidR="0052584F">
        <w:rPr>
          <w:rFonts w:ascii="Garamond" w:eastAsia="Calibri" w:hAnsi="Garamond" w:cs="Times New Roman"/>
          <w:lang w:val="es-MX"/>
        </w:rPr>
        <w:t>, si es de aprobarse</w:t>
      </w:r>
      <w:r w:rsidR="00906B19" w:rsidRPr="00906B19">
        <w:rPr>
          <w:rFonts w:ascii="Garamond" w:eastAsia="Calibri" w:hAnsi="Garamond" w:cs="Times New Roman"/>
          <w:lang w:val="es-MX"/>
        </w:rPr>
        <w:t xml:space="preserve"> que se instruya a la </w:t>
      </w:r>
      <w:r w:rsidR="0080461D"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80461D" w:rsidRPr="00906B19">
        <w:rPr>
          <w:rFonts w:ascii="Garamond" w:eastAsia="Calibri" w:hAnsi="Garamond" w:cs="Times New Roman"/>
          <w:lang w:val="es-MX"/>
        </w:rPr>
        <w:t>Servicios Eficientes</w:t>
      </w:r>
      <w:r w:rsidR="00906B19" w:rsidRPr="00906B19">
        <w:rPr>
          <w:rFonts w:ascii="Garamond" w:eastAsia="Calibri" w:hAnsi="Garamond" w:cs="Times New Roman"/>
          <w:lang w:val="es-MX"/>
        </w:rPr>
        <w:t xml:space="preserve">, </w:t>
      </w:r>
      <w:r w:rsidR="0080461D"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80461D" w:rsidRPr="00906B19">
        <w:rPr>
          <w:rFonts w:ascii="Garamond" w:eastAsia="Calibri" w:hAnsi="Garamond" w:cs="Times New Roman"/>
          <w:lang w:val="es-MX"/>
        </w:rPr>
        <w:t>Or</w:t>
      </w:r>
      <w:r w:rsidR="0080461D">
        <w:rPr>
          <w:rFonts w:ascii="Garamond" w:eastAsia="Calibri" w:hAnsi="Garamond" w:cs="Times New Roman"/>
          <w:lang w:val="es-MX"/>
        </w:rPr>
        <w:t>de</w:t>
      </w:r>
      <w:r w:rsidR="0080461D" w:rsidRPr="00906B19">
        <w:rPr>
          <w:rFonts w:ascii="Garamond" w:eastAsia="Calibri" w:hAnsi="Garamond" w:cs="Times New Roman"/>
          <w:lang w:val="es-MX"/>
        </w:rPr>
        <w:t>nam</w:t>
      </w:r>
      <w:r w:rsidR="0080461D">
        <w:rPr>
          <w:rFonts w:ascii="Garamond" w:eastAsia="Calibri" w:hAnsi="Garamond" w:cs="Times New Roman"/>
          <w:lang w:val="es-MX"/>
        </w:rPr>
        <w:t>i</w:t>
      </w:r>
      <w:r w:rsidR="0080461D" w:rsidRPr="00906B19">
        <w:rPr>
          <w:rFonts w:ascii="Garamond" w:eastAsia="Calibri" w:hAnsi="Garamond" w:cs="Times New Roman"/>
          <w:lang w:val="es-MX"/>
        </w:rPr>
        <w:t>ento Territorial</w:t>
      </w:r>
      <w:r w:rsidR="00906B19" w:rsidRPr="00906B19">
        <w:rPr>
          <w:rFonts w:ascii="Garamond" w:eastAsia="Calibri" w:hAnsi="Garamond" w:cs="Times New Roman"/>
          <w:lang w:val="es-MX"/>
        </w:rPr>
        <w:t xml:space="preserve">, la de </w:t>
      </w:r>
      <w:r w:rsidR="0080461D" w:rsidRPr="00906B19">
        <w:rPr>
          <w:rFonts w:ascii="Garamond" w:eastAsia="Calibri" w:hAnsi="Garamond" w:cs="Times New Roman"/>
          <w:lang w:val="es-MX"/>
        </w:rPr>
        <w:t>Desarrollo Urbano</w:t>
      </w:r>
      <w:r w:rsidR="00906B19" w:rsidRPr="00906B19">
        <w:rPr>
          <w:rFonts w:ascii="Garamond" w:eastAsia="Calibri" w:hAnsi="Garamond" w:cs="Times New Roman"/>
          <w:lang w:val="es-MX"/>
        </w:rPr>
        <w:t xml:space="preserve">, a la Dirección de Cooperación y </w:t>
      </w:r>
      <w:r w:rsidR="0080461D" w:rsidRPr="00906B19">
        <w:rPr>
          <w:rFonts w:ascii="Garamond" w:eastAsia="Calibri" w:hAnsi="Garamond" w:cs="Times New Roman"/>
          <w:lang w:val="es-MX"/>
        </w:rPr>
        <w:t xml:space="preserve">Proyectos Estratégicos </w:t>
      </w:r>
      <w:r w:rsidR="00906B19" w:rsidRPr="00906B19">
        <w:rPr>
          <w:rFonts w:ascii="Garamond" w:eastAsia="Calibri" w:hAnsi="Garamond" w:cs="Times New Roman"/>
          <w:lang w:val="es-MX"/>
        </w:rPr>
        <w:t xml:space="preserve">y a la </w:t>
      </w:r>
      <w:r w:rsidR="0080461D"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w:t>
      </w:r>
      <w:r w:rsidR="0080461D" w:rsidRPr="00906B19">
        <w:rPr>
          <w:rFonts w:ascii="Garamond" w:eastAsia="Calibri" w:hAnsi="Garamond" w:cs="Times New Roman"/>
          <w:lang w:val="es-MX"/>
        </w:rPr>
        <w:t xml:space="preserve">Infraestructura </w:t>
      </w:r>
      <w:r w:rsidR="00906B19" w:rsidRPr="00906B19">
        <w:rPr>
          <w:rFonts w:ascii="Garamond" w:eastAsia="Calibri" w:hAnsi="Garamond" w:cs="Times New Roman"/>
          <w:lang w:val="es-MX"/>
        </w:rPr>
        <w:t xml:space="preserve">y </w:t>
      </w:r>
      <w:r w:rsidR="0080461D" w:rsidRPr="00906B19">
        <w:rPr>
          <w:rFonts w:ascii="Garamond" w:eastAsia="Calibri" w:hAnsi="Garamond" w:cs="Times New Roman"/>
          <w:lang w:val="es-MX"/>
        </w:rPr>
        <w:t>Obra Pública</w:t>
      </w:r>
      <w:r w:rsidR="0080461D">
        <w:rPr>
          <w:rFonts w:ascii="Garamond" w:eastAsia="Calibri" w:hAnsi="Garamond" w:cs="Times New Roman"/>
          <w:lang w:val="es-MX"/>
        </w:rPr>
        <w:t>,</w:t>
      </w:r>
      <w:r w:rsidR="0080461D"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para que de acuerdo </w:t>
      </w:r>
      <w:r w:rsidR="0080461D">
        <w:rPr>
          <w:rFonts w:ascii="Garamond" w:eastAsia="Calibri" w:hAnsi="Garamond" w:cs="Times New Roman"/>
          <w:lang w:val="es-MX"/>
        </w:rPr>
        <w:t>a sus competencias, atiendan c</w:t>
      </w:r>
      <w:r w:rsidR="00906B19" w:rsidRPr="00906B19">
        <w:rPr>
          <w:rFonts w:ascii="Garamond" w:eastAsia="Calibri" w:hAnsi="Garamond" w:cs="Times New Roman"/>
          <w:lang w:val="es-MX"/>
        </w:rPr>
        <w:t xml:space="preserve">on agilidad la problemática actual que se presenta en la Universidad de Guadalajara, en particular en el Centro Universitario de la </w:t>
      </w:r>
      <w:r w:rsidR="0080461D" w:rsidRPr="00906B19">
        <w:rPr>
          <w:rFonts w:ascii="Garamond" w:eastAsia="Calibri" w:hAnsi="Garamond" w:cs="Times New Roman"/>
          <w:lang w:val="es-MX"/>
        </w:rPr>
        <w:t>Costa</w:t>
      </w:r>
      <w:r w:rsidR="00906B19" w:rsidRPr="00906B19">
        <w:rPr>
          <w:rFonts w:ascii="Garamond" w:eastAsia="Calibri" w:hAnsi="Garamond" w:cs="Times New Roman"/>
          <w:lang w:val="es-MX"/>
        </w:rPr>
        <w:t>, derivado del</w:t>
      </w:r>
      <w:r w:rsidR="0080461D">
        <w:rPr>
          <w:rFonts w:ascii="Garamond" w:eastAsia="Calibri" w:hAnsi="Garamond" w:cs="Times New Roman"/>
          <w:lang w:val="es-MX"/>
        </w:rPr>
        <w:t>…</w:t>
      </w:r>
      <w:r w:rsidR="00906B19" w:rsidRPr="00906B19">
        <w:rPr>
          <w:rFonts w:ascii="Garamond" w:eastAsia="Calibri" w:hAnsi="Garamond" w:cs="Times New Roman"/>
          <w:lang w:val="es-MX"/>
        </w:rPr>
        <w:t xml:space="preserve">del </w:t>
      </w:r>
      <w:r w:rsidR="0080461D">
        <w:rPr>
          <w:rFonts w:ascii="Garamond" w:eastAsia="Calibri" w:hAnsi="Garamond" w:cs="Times New Roman"/>
          <w:lang w:val="es-MX"/>
        </w:rPr>
        <w:t>d</w:t>
      </w:r>
      <w:r w:rsidR="00906B19" w:rsidRPr="00906B19">
        <w:rPr>
          <w:rFonts w:ascii="Garamond" w:eastAsia="Calibri" w:hAnsi="Garamond" w:cs="Times New Roman"/>
          <w:lang w:val="es-MX"/>
        </w:rPr>
        <w:t xml:space="preserve">esbordamiento del Canal los Tamarindos, como consecuencia de las lluvias de los pasados días del </w:t>
      </w:r>
      <w:r w:rsidR="0080461D">
        <w:rPr>
          <w:rFonts w:ascii="Garamond" w:eastAsia="Calibri" w:hAnsi="Garamond" w:cs="Times New Roman"/>
          <w:lang w:val="es-MX"/>
        </w:rPr>
        <w:t>quince</w:t>
      </w:r>
      <w:r w:rsidR="00906B19" w:rsidRPr="00906B19">
        <w:rPr>
          <w:rFonts w:ascii="Garamond" w:eastAsia="Calibri" w:hAnsi="Garamond" w:cs="Times New Roman"/>
          <w:lang w:val="es-MX"/>
        </w:rPr>
        <w:t xml:space="preserve"> al </w:t>
      </w:r>
      <w:r w:rsidR="0080461D">
        <w:rPr>
          <w:rFonts w:ascii="Garamond" w:eastAsia="Calibri" w:hAnsi="Garamond" w:cs="Times New Roman"/>
          <w:lang w:val="es-MX"/>
        </w:rPr>
        <w:t>diecinueve</w:t>
      </w:r>
      <w:r w:rsidR="00906B19" w:rsidRPr="00906B19">
        <w:rPr>
          <w:rFonts w:ascii="Garamond" w:eastAsia="Calibri" w:hAnsi="Garamond" w:cs="Times New Roman"/>
          <w:lang w:val="es-MX"/>
        </w:rPr>
        <w:t xml:space="preserve"> de septiembre, mismas que provocaron inu</w:t>
      </w:r>
      <w:r w:rsidR="0080461D">
        <w:rPr>
          <w:rFonts w:ascii="Garamond" w:eastAsia="Calibri" w:hAnsi="Garamond" w:cs="Times New Roman"/>
          <w:lang w:val="es-MX"/>
        </w:rPr>
        <w:t>ndaciones, así como los canales a</w:t>
      </w:r>
      <w:r w:rsidR="00906B19" w:rsidRPr="00906B19">
        <w:rPr>
          <w:rFonts w:ascii="Garamond" w:eastAsia="Calibri" w:hAnsi="Garamond" w:cs="Times New Roman"/>
          <w:lang w:val="es-MX"/>
        </w:rPr>
        <w:t>ledaños</w:t>
      </w:r>
      <w:r w:rsidR="0080461D">
        <w:rPr>
          <w:rFonts w:ascii="Garamond" w:eastAsia="Calibri" w:hAnsi="Garamond" w:cs="Times New Roman"/>
          <w:lang w:val="es-MX"/>
        </w:rPr>
        <w:t>,</w:t>
      </w:r>
      <w:r w:rsidR="00906B19" w:rsidRPr="00906B19">
        <w:rPr>
          <w:rFonts w:ascii="Garamond" w:eastAsia="Calibri" w:hAnsi="Garamond" w:cs="Times New Roman"/>
          <w:lang w:val="es-MX"/>
        </w:rPr>
        <w:t xml:space="preserve"> favo</w:t>
      </w:r>
      <w:r w:rsidR="0080461D">
        <w:rPr>
          <w:rFonts w:ascii="Garamond" w:eastAsia="Calibri" w:hAnsi="Garamond" w:cs="Times New Roman"/>
          <w:lang w:val="es-MX"/>
        </w:rPr>
        <w:t>r de manifestarlo de la manera a</w:t>
      </w:r>
      <w:r w:rsidR="00906B19" w:rsidRPr="00906B19">
        <w:rPr>
          <w:rFonts w:ascii="Garamond" w:eastAsia="Calibri" w:hAnsi="Garamond" w:cs="Times New Roman"/>
          <w:lang w:val="es-MX"/>
        </w:rPr>
        <w:t>costumbrada.</w:t>
      </w:r>
      <w:r w:rsidR="0052584F">
        <w:rPr>
          <w:rFonts w:ascii="Garamond" w:eastAsia="Calibri" w:hAnsi="Garamond" w:cs="Times New Roman"/>
          <w:lang w:val="es-MX"/>
        </w:rPr>
        <w:t xml:space="preserve"> </w:t>
      </w:r>
      <w:r w:rsidR="0080461D">
        <w:rPr>
          <w:rFonts w:ascii="Garamond" w:eastAsia="Calibri" w:hAnsi="Garamond" w:cs="Times New Roman"/>
          <w:lang w:val="es-MX"/>
        </w:rPr>
        <w:t>¿</w:t>
      </w:r>
      <w:r w:rsidR="00906B19" w:rsidRPr="00906B19">
        <w:rPr>
          <w:rFonts w:ascii="Garamond" w:eastAsia="Calibri" w:hAnsi="Garamond" w:cs="Times New Roman"/>
          <w:lang w:val="es-MX"/>
        </w:rPr>
        <w:t>En abstención</w:t>
      </w:r>
      <w:r w:rsidR="0080461D">
        <w:rPr>
          <w:rFonts w:ascii="Garamond" w:eastAsia="Calibri" w:hAnsi="Garamond" w:cs="Times New Roman"/>
          <w:lang w:val="es-MX"/>
        </w:rPr>
        <w:t>? ¿En contra? Señor Secretario dé</w:t>
      </w:r>
      <w:r w:rsidR="00906B19" w:rsidRPr="00906B19">
        <w:rPr>
          <w:rFonts w:ascii="Garamond" w:eastAsia="Calibri" w:hAnsi="Garamond" w:cs="Times New Roman"/>
          <w:lang w:val="es-MX"/>
        </w:rPr>
        <w:t xml:space="preserve"> cuenta </w:t>
      </w:r>
      <w:r w:rsidR="0080461D">
        <w:rPr>
          <w:rFonts w:ascii="Garamond" w:eastAsia="Calibri" w:hAnsi="Garamond" w:cs="Times New Roman"/>
          <w:lang w:val="es-MX"/>
        </w:rPr>
        <w:t>d</w:t>
      </w:r>
      <w:r w:rsidR="00906B19" w:rsidRPr="00906B19">
        <w:rPr>
          <w:rFonts w:ascii="Garamond" w:eastAsia="Calibri" w:hAnsi="Garamond" w:cs="Times New Roman"/>
          <w:lang w:val="es-MX"/>
        </w:rPr>
        <w:t>el resultado de la votación</w:t>
      </w:r>
      <w:r w:rsidR="0080461D">
        <w:rPr>
          <w:rFonts w:ascii="Garamond" w:eastAsia="Calibri" w:hAnsi="Garamond" w:cs="Times New Roman"/>
          <w:lang w:val="es-MX"/>
        </w:rPr>
        <w:t>”</w:t>
      </w:r>
      <w:r w:rsidR="00906B19" w:rsidRPr="00906B19">
        <w:rPr>
          <w:rFonts w:ascii="Garamond" w:eastAsia="Calibri" w:hAnsi="Garamond" w:cs="Times New Roman"/>
          <w:lang w:val="es-MX"/>
        </w:rPr>
        <w:t>.</w:t>
      </w:r>
      <w:r w:rsidR="0080461D">
        <w:rPr>
          <w:rFonts w:ascii="Garamond" w:eastAsia="Calibri" w:hAnsi="Garamond" w:cs="Times New Roman"/>
          <w:lang w:val="es-MX"/>
        </w:rPr>
        <w:t xml:space="preserve"> </w:t>
      </w:r>
      <w:r w:rsidR="0080461D" w:rsidRPr="0080461D">
        <w:rPr>
          <w:rFonts w:ascii="Garamond" w:hAnsi="Garamond"/>
          <w:shd w:val="clear" w:color="auto" w:fill="FFFFFF"/>
          <w:lang w:val="es-ES_tradnl"/>
        </w:rPr>
        <w:t xml:space="preserve">El C. Secretario General, </w:t>
      </w:r>
      <w:r w:rsidR="0080461D" w:rsidRPr="0080461D">
        <w:rPr>
          <w:rFonts w:ascii="Garamond" w:hAnsi="Garamond"/>
          <w:shd w:val="clear" w:color="auto" w:fill="FFFFFF"/>
        </w:rPr>
        <w:t>Abg. José Juan Velázquez Hernández</w:t>
      </w:r>
      <w:r w:rsidR="0080461D" w:rsidRPr="0080461D">
        <w:rPr>
          <w:rFonts w:ascii="Garamond" w:hAnsi="Garamond"/>
          <w:shd w:val="clear" w:color="auto" w:fill="FFFFFF"/>
          <w:lang w:val="es-ES_tradnl"/>
        </w:rPr>
        <w:t>: “</w:t>
      </w:r>
      <w:r w:rsidR="00906B19" w:rsidRPr="0080461D">
        <w:rPr>
          <w:rFonts w:ascii="Garamond" w:eastAsia="Calibri" w:hAnsi="Garamond" w:cs="Times New Roman"/>
          <w:lang w:val="es-MX"/>
        </w:rPr>
        <w:t xml:space="preserve">Claro que sí señor Presidente, tenemos un total de </w:t>
      </w:r>
      <w:r w:rsidR="0080461D" w:rsidRPr="0080461D">
        <w:rPr>
          <w:rFonts w:ascii="Garamond" w:eastAsia="Calibri" w:hAnsi="Garamond" w:cs="Times New Roman"/>
          <w:lang w:val="es-MX"/>
        </w:rPr>
        <w:t>catorce</w:t>
      </w:r>
      <w:r w:rsidR="00906B19" w:rsidRPr="0080461D">
        <w:rPr>
          <w:rFonts w:ascii="Garamond" w:eastAsia="Calibri" w:hAnsi="Garamond" w:cs="Times New Roman"/>
          <w:lang w:val="es-MX"/>
        </w:rPr>
        <w:t xml:space="preserve"> votos a favor, cero votos en contra</w:t>
      </w:r>
      <w:r w:rsidR="0080461D" w:rsidRPr="0080461D">
        <w:rPr>
          <w:rFonts w:ascii="Garamond" w:eastAsia="Calibri" w:hAnsi="Garamond" w:cs="Times New Roman"/>
          <w:lang w:val="es-MX"/>
        </w:rPr>
        <w:t xml:space="preserve"> y cero abstenciones.</w:t>
      </w:r>
      <w:r w:rsidR="00906B19" w:rsidRPr="0080461D">
        <w:rPr>
          <w:rFonts w:ascii="Garamond" w:eastAsia="Calibri" w:hAnsi="Garamond" w:cs="Times New Roman"/>
          <w:lang w:val="es-MX"/>
        </w:rPr>
        <w:t xml:space="preserve"> </w:t>
      </w:r>
      <w:r w:rsidR="0080461D" w:rsidRPr="0080461D">
        <w:rPr>
          <w:rFonts w:ascii="Garamond" w:eastAsia="Calibri" w:hAnsi="Garamond" w:cs="Times New Roman"/>
          <w:lang w:val="es-MX"/>
        </w:rPr>
        <w:t>Sería cua</w:t>
      </w:r>
      <w:r w:rsidR="00906B19" w:rsidRPr="0080461D">
        <w:rPr>
          <w:rFonts w:ascii="Garamond" w:eastAsia="Calibri" w:hAnsi="Garamond" w:cs="Times New Roman"/>
          <w:lang w:val="es-MX"/>
        </w:rPr>
        <w:t>nto</w:t>
      </w:r>
      <w:r w:rsidR="0080461D" w:rsidRPr="0080461D">
        <w:rPr>
          <w:rFonts w:ascii="Garamond" w:eastAsia="Calibri" w:hAnsi="Garamond" w:cs="Times New Roman"/>
          <w:lang w:val="es-MX"/>
        </w:rPr>
        <w:t xml:space="preserve"> señor Presidente”. </w:t>
      </w:r>
      <w:r w:rsidR="0080461D" w:rsidRPr="0080461D">
        <w:rPr>
          <w:rFonts w:ascii="Garamond" w:hAnsi="Garamond"/>
          <w:lang w:val="es-ES_tradnl"/>
        </w:rPr>
        <w:t xml:space="preserve">El C. </w:t>
      </w:r>
      <w:r w:rsidR="0080461D" w:rsidRPr="0080461D">
        <w:rPr>
          <w:rFonts w:ascii="Garamond" w:hAnsi="Garamond"/>
        </w:rPr>
        <w:t>Presidente Municipal, Arq. Luis Ernesto Munguía González: “</w:t>
      </w:r>
      <w:r w:rsidR="00906B19" w:rsidRPr="0080461D">
        <w:rPr>
          <w:rFonts w:ascii="Garamond" w:eastAsia="Calibri" w:hAnsi="Garamond" w:cs="Times New Roman"/>
          <w:lang w:val="es-MX"/>
        </w:rPr>
        <w:t xml:space="preserve">Queda aprobado por mayoría simple </w:t>
      </w:r>
      <w:r w:rsidR="004A0516">
        <w:rPr>
          <w:rFonts w:ascii="Garamond" w:eastAsia="Calibri" w:hAnsi="Garamond" w:cs="Times New Roman"/>
          <w:lang w:val="es-MX"/>
        </w:rPr>
        <w:t xml:space="preserve">de </w:t>
      </w:r>
      <w:r w:rsidR="00906B19" w:rsidRPr="0080461D">
        <w:rPr>
          <w:rFonts w:ascii="Garamond" w:eastAsia="Calibri" w:hAnsi="Garamond" w:cs="Times New Roman"/>
          <w:lang w:val="es-MX"/>
        </w:rPr>
        <w:t>votos</w:t>
      </w:r>
      <w:r w:rsidR="0080461D" w:rsidRPr="0080461D">
        <w:rPr>
          <w:rFonts w:ascii="Garamond" w:eastAsia="Calibri" w:hAnsi="Garamond" w:cs="Times New Roman"/>
          <w:lang w:val="es-MX"/>
        </w:rPr>
        <w:t>”</w:t>
      </w:r>
      <w:r w:rsidR="00906B19" w:rsidRPr="0080461D">
        <w:rPr>
          <w:rFonts w:ascii="Garamond" w:eastAsia="Calibri" w:hAnsi="Garamond" w:cs="Times New Roman"/>
          <w:lang w:val="es-MX"/>
        </w:rPr>
        <w:t>.</w:t>
      </w:r>
      <w:r w:rsidR="0080461D" w:rsidRPr="0080461D">
        <w:rPr>
          <w:rFonts w:ascii="Garamond" w:eastAsia="Calibri" w:hAnsi="Garamond" w:cs="Times New Roman"/>
          <w:lang w:val="es-MX"/>
        </w:rPr>
        <w:t xml:space="preserve"> </w:t>
      </w:r>
      <w:r w:rsidR="0080461D" w:rsidRPr="0080461D">
        <w:rPr>
          <w:rFonts w:ascii="Garamond" w:eastAsia="Calibri" w:hAnsi="Garamond" w:cs="Times New Roman"/>
          <w:b/>
        </w:rPr>
        <w:t>Se a</w:t>
      </w:r>
      <w:r w:rsidR="006C1BBD" w:rsidRPr="0080461D">
        <w:rPr>
          <w:rFonts w:ascii="Garamond" w:eastAsia="Calibri" w:hAnsi="Garamond" w:cs="Times New Roman"/>
          <w:b/>
        </w:rPr>
        <w:t xml:space="preserve">prueba por Mayoría Simple de Votos, </w:t>
      </w:r>
      <w:r w:rsidR="006C1BBD" w:rsidRPr="0080461D">
        <w:rPr>
          <w:rFonts w:ascii="Garamond" w:eastAsia="Calibri" w:hAnsi="Garamond" w:cs="Times New Roman"/>
        </w:rPr>
        <w:t>por 14 catorce a favor, 0 cero en contra y 0 cero abstenciones.</w:t>
      </w:r>
      <w:r w:rsidR="006C1BBD" w:rsidRPr="006C1BBD">
        <w:rPr>
          <w:rFonts w:ascii="Garamond" w:eastAsia="Calibri" w:hAnsi="Garamond" w:cs="Times New Roman"/>
        </w:rPr>
        <w:t xml:space="preserve"> </w:t>
      </w:r>
      <w:r w:rsidR="006C1BBD">
        <w:rPr>
          <w:rFonts w:ascii="Garamond" w:eastAsia="Calibri" w:hAnsi="Garamond" w:cs="Times New Roman"/>
        </w:rPr>
        <w:t>-----------------------------------------------------------------------------------------------------------------------------------------------------------------------------------------</w:t>
      </w:r>
      <w:r w:rsidR="0052584F">
        <w:rPr>
          <w:rFonts w:ascii="Garamond" w:eastAsia="Calibri" w:hAnsi="Garamond" w:cs="Times New Roman"/>
        </w:rPr>
        <w:t>----</w:t>
      </w:r>
      <w:r w:rsidR="006C1BBD">
        <w:rPr>
          <w:rFonts w:ascii="Garamond" w:eastAsia="Calibri" w:hAnsi="Garamond" w:cs="Times New Roman"/>
        </w:rPr>
        <w:t>---------</w:t>
      </w:r>
      <w:r w:rsidR="00F052C7">
        <w:rPr>
          <w:rFonts w:ascii="Garamond" w:eastAsia="Calibri" w:hAnsi="Garamond" w:cs="Times New Roman"/>
        </w:rPr>
        <w:t>------------------------------------------------------------------------------------</w:t>
      </w:r>
      <w:r w:rsidR="006C1BBD">
        <w:rPr>
          <w:rFonts w:ascii="Garamond" w:eastAsia="Calibri" w:hAnsi="Garamond" w:cs="Times New Roman"/>
        </w:rPr>
        <w:t>-----</w:t>
      </w:r>
      <w:r w:rsidR="00F052C7">
        <w:rPr>
          <w:rFonts w:ascii="Garamond" w:eastAsia="Calibri" w:hAnsi="Garamond" w:cs="Times New Roman"/>
        </w:rPr>
        <w:t xml:space="preserve"> </w:t>
      </w:r>
      <w:r w:rsidR="0080461D" w:rsidRPr="00F052C7">
        <w:rPr>
          <w:rFonts w:ascii="Garamond" w:hAnsi="Garamond"/>
          <w:lang w:val="es-ES_tradnl"/>
        </w:rPr>
        <w:t xml:space="preserve">El C. </w:t>
      </w:r>
      <w:r w:rsidR="0080461D" w:rsidRPr="00F052C7">
        <w:rPr>
          <w:rFonts w:ascii="Garamond" w:hAnsi="Garamond"/>
        </w:rPr>
        <w:t>Presidente Municipal, Arq. Luis Ernesto Munguía González: “</w:t>
      </w:r>
      <w:r w:rsidR="00906B19" w:rsidRPr="00F052C7">
        <w:rPr>
          <w:rFonts w:ascii="Garamond" w:eastAsia="Calibri" w:hAnsi="Garamond" w:cs="Times New Roman"/>
        </w:rPr>
        <w:t>Bueno, qui</w:t>
      </w:r>
      <w:r w:rsidR="0080461D" w:rsidRPr="00F052C7">
        <w:rPr>
          <w:rFonts w:ascii="Garamond" w:eastAsia="Calibri" w:hAnsi="Garamond" w:cs="Times New Roman"/>
        </w:rPr>
        <w:t>ero expresar antes de continuar, q</w:t>
      </w:r>
      <w:r w:rsidR="00906B19" w:rsidRPr="00F052C7">
        <w:rPr>
          <w:rFonts w:ascii="Garamond" w:eastAsia="Calibri" w:hAnsi="Garamond" w:cs="Times New Roman"/>
        </w:rPr>
        <w:t>ue tenemos la visita de las niñas gimnastas</w:t>
      </w:r>
      <w:r w:rsidR="0080461D" w:rsidRPr="00F052C7">
        <w:rPr>
          <w:rFonts w:ascii="Garamond" w:eastAsia="Calibri" w:hAnsi="Garamond" w:cs="Times New Roman"/>
        </w:rPr>
        <w:t xml:space="preserve">. </w:t>
      </w:r>
      <w:r w:rsidR="00906B19" w:rsidRPr="00F052C7">
        <w:rPr>
          <w:rFonts w:ascii="Garamond" w:eastAsia="Calibri" w:hAnsi="Garamond" w:cs="Times New Roman"/>
        </w:rPr>
        <w:t>Entonces, como este punto lo tenemos proyectado para asuntos generales y para poderla</w:t>
      </w:r>
      <w:r w:rsidR="0080461D" w:rsidRPr="00F052C7">
        <w:rPr>
          <w:rFonts w:ascii="Garamond" w:eastAsia="Calibri" w:hAnsi="Garamond" w:cs="Times New Roman"/>
        </w:rPr>
        <w:t>s recibir</w:t>
      </w:r>
      <w:r w:rsidR="00906B19" w:rsidRPr="00F052C7">
        <w:rPr>
          <w:rFonts w:ascii="Garamond" w:eastAsia="Calibri" w:hAnsi="Garamond" w:cs="Times New Roman"/>
        </w:rPr>
        <w:t xml:space="preserve"> vamos a decretar un receso, si tienen a bien</w:t>
      </w:r>
      <w:r w:rsidR="0080461D" w:rsidRPr="00F052C7">
        <w:rPr>
          <w:rFonts w:ascii="Garamond" w:eastAsia="Calibri" w:hAnsi="Garamond" w:cs="Times New Roman"/>
        </w:rPr>
        <w:t>…</w:t>
      </w:r>
      <w:r w:rsidR="00906B19" w:rsidRPr="00F052C7">
        <w:rPr>
          <w:rFonts w:ascii="Garamond" w:eastAsia="Calibri" w:hAnsi="Garamond" w:cs="Times New Roman"/>
        </w:rPr>
        <w:t>este</w:t>
      </w:r>
      <w:r w:rsidR="0080461D" w:rsidRPr="00F052C7">
        <w:rPr>
          <w:rFonts w:ascii="Garamond" w:eastAsia="Calibri" w:hAnsi="Garamond" w:cs="Times New Roman"/>
        </w:rPr>
        <w:t>…</w:t>
      </w:r>
      <w:r w:rsidR="00906B19" w:rsidRPr="00F052C7">
        <w:rPr>
          <w:rFonts w:ascii="Garamond" w:eastAsia="Calibri" w:hAnsi="Garamond" w:cs="Times New Roman"/>
        </w:rPr>
        <w:t>aprobarlo, decretar un receso para que puedan e</w:t>
      </w:r>
      <w:r w:rsidR="0080461D" w:rsidRPr="00F052C7">
        <w:rPr>
          <w:rFonts w:ascii="Garamond" w:eastAsia="Calibri" w:hAnsi="Garamond" w:cs="Times New Roman"/>
        </w:rPr>
        <w:t>ntrar, darles un reconocimiento y</w:t>
      </w:r>
      <w:r w:rsidR="00906B19" w:rsidRPr="00F052C7">
        <w:rPr>
          <w:rFonts w:ascii="Garamond" w:eastAsia="Calibri" w:hAnsi="Garamond" w:cs="Times New Roman"/>
        </w:rPr>
        <w:t xml:space="preserve"> que también ya no las hagamos esperar tanto, </w:t>
      </w:r>
      <w:r w:rsidR="0080461D" w:rsidRPr="00F052C7">
        <w:rPr>
          <w:rFonts w:ascii="Garamond" w:eastAsia="Calibri" w:hAnsi="Garamond" w:cs="Times New Roman"/>
        </w:rPr>
        <w:t xml:space="preserve">¿están de acuerdo? </w:t>
      </w:r>
      <w:r w:rsidR="00906B19" w:rsidRPr="00F052C7">
        <w:rPr>
          <w:rFonts w:ascii="Garamond" w:eastAsia="Calibri" w:hAnsi="Garamond" w:cs="Times New Roman"/>
        </w:rPr>
        <w:t>Muy bien</w:t>
      </w:r>
      <w:r w:rsidR="0080461D" w:rsidRPr="00F052C7">
        <w:rPr>
          <w:rFonts w:ascii="Garamond" w:eastAsia="Calibri" w:hAnsi="Garamond" w:cs="Times New Roman"/>
        </w:rPr>
        <w:t>.</w:t>
      </w:r>
      <w:r w:rsidR="00906B19" w:rsidRPr="00F052C7">
        <w:rPr>
          <w:rFonts w:ascii="Garamond" w:eastAsia="Calibri" w:hAnsi="Garamond" w:cs="Times New Roman"/>
        </w:rPr>
        <w:t xml:space="preserve"> </w:t>
      </w:r>
      <w:r w:rsidR="0080461D" w:rsidRPr="00F052C7">
        <w:rPr>
          <w:rFonts w:ascii="Garamond" w:eastAsia="Calibri" w:hAnsi="Garamond" w:cs="Times New Roman"/>
        </w:rPr>
        <w:t>R</w:t>
      </w:r>
      <w:r w:rsidR="00906B19" w:rsidRPr="00F052C7">
        <w:rPr>
          <w:rFonts w:ascii="Garamond" w:eastAsia="Calibri" w:hAnsi="Garamond" w:cs="Times New Roman"/>
        </w:rPr>
        <w:t>ectora también para que las conozca</w:t>
      </w:r>
      <w:r w:rsidR="0080461D" w:rsidRPr="00F052C7">
        <w:rPr>
          <w:rFonts w:ascii="Garamond" w:eastAsia="Calibri" w:hAnsi="Garamond" w:cs="Times New Roman"/>
        </w:rPr>
        <w:t>,</w:t>
      </w:r>
      <w:r w:rsidR="00906B19" w:rsidRPr="00F052C7">
        <w:rPr>
          <w:rFonts w:ascii="Garamond" w:eastAsia="Calibri" w:hAnsi="Garamond" w:cs="Times New Roman"/>
        </w:rPr>
        <w:t xml:space="preserve"> las niñas de gimnasia </w:t>
      </w:r>
      <w:r w:rsidR="0052584F">
        <w:rPr>
          <w:rFonts w:ascii="Garamond" w:eastAsia="Calibri" w:hAnsi="Garamond" w:cs="Times New Roman"/>
        </w:rPr>
        <w:t>e</w:t>
      </w:r>
      <w:r w:rsidR="00906B19" w:rsidRPr="00F052C7">
        <w:rPr>
          <w:rFonts w:ascii="Garamond" w:eastAsia="Calibri" w:hAnsi="Garamond" w:cs="Times New Roman"/>
        </w:rPr>
        <w:t>h</w:t>
      </w:r>
      <w:r w:rsidR="0052584F">
        <w:rPr>
          <w:rFonts w:ascii="Garamond" w:eastAsia="Calibri" w:hAnsi="Garamond" w:cs="Times New Roman"/>
        </w:rPr>
        <w:t>.</w:t>
      </w:r>
      <w:r w:rsidR="00906B19" w:rsidRPr="00F052C7">
        <w:rPr>
          <w:rFonts w:ascii="Garamond" w:eastAsia="Calibri" w:hAnsi="Garamond" w:cs="Times New Roman"/>
        </w:rPr>
        <w:t xml:space="preserve"> Muy bien</w:t>
      </w:r>
      <w:r w:rsidR="0080461D" w:rsidRPr="00F052C7">
        <w:rPr>
          <w:rFonts w:ascii="Garamond" w:eastAsia="Calibri" w:hAnsi="Garamond" w:cs="Times New Roman"/>
        </w:rPr>
        <w:t>.</w:t>
      </w:r>
      <w:r w:rsidR="00906B19" w:rsidRPr="00F052C7">
        <w:rPr>
          <w:rFonts w:ascii="Garamond" w:eastAsia="Calibri" w:hAnsi="Garamond" w:cs="Times New Roman"/>
        </w:rPr>
        <w:t xml:space="preserve"> </w:t>
      </w:r>
      <w:r w:rsidR="0080461D" w:rsidRPr="00F052C7">
        <w:rPr>
          <w:rFonts w:ascii="Garamond" w:eastAsia="Calibri" w:hAnsi="Garamond" w:cs="Times New Roman"/>
        </w:rPr>
        <w:t>Q</w:t>
      </w:r>
      <w:r w:rsidR="00906B19" w:rsidRPr="00F052C7">
        <w:rPr>
          <w:rFonts w:ascii="Garamond" w:eastAsia="Calibri" w:hAnsi="Garamond" w:cs="Times New Roman"/>
        </w:rPr>
        <w:t xml:space="preserve">uienes estén a favor </w:t>
      </w:r>
      <w:r w:rsidR="00906B19" w:rsidRPr="00F052C7">
        <w:rPr>
          <w:rFonts w:ascii="Garamond" w:eastAsia="Calibri" w:hAnsi="Garamond" w:cs="Times New Roman"/>
        </w:rPr>
        <w:lastRenderedPageBreak/>
        <w:t xml:space="preserve">de decretar un receso de </w:t>
      </w:r>
      <w:r w:rsidR="0080461D" w:rsidRPr="00F052C7">
        <w:rPr>
          <w:rFonts w:ascii="Garamond" w:eastAsia="Calibri" w:hAnsi="Garamond" w:cs="Times New Roman"/>
        </w:rPr>
        <w:t>diez</w:t>
      </w:r>
      <w:r w:rsidR="00906B19" w:rsidRPr="00F052C7">
        <w:rPr>
          <w:rFonts w:ascii="Garamond" w:eastAsia="Calibri" w:hAnsi="Garamond" w:cs="Times New Roman"/>
        </w:rPr>
        <w:t xml:space="preserve"> minutos, manifestarlo de la manera acostumbrada.</w:t>
      </w:r>
      <w:r w:rsidR="0052584F">
        <w:rPr>
          <w:rFonts w:ascii="Garamond" w:eastAsia="Calibri" w:hAnsi="Garamond" w:cs="Times New Roman"/>
        </w:rPr>
        <w:t xml:space="preserve"> </w:t>
      </w:r>
      <w:r w:rsidR="0052584F" w:rsidRPr="00F052C7">
        <w:rPr>
          <w:rFonts w:ascii="Garamond" w:eastAsia="Calibri" w:hAnsi="Garamond" w:cs="Times New Roman"/>
        </w:rPr>
        <w:t>¿Quién esté en</w:t>
      </w:r>
      <w:r w:rsidR="0052584F">
        <w:rPr>
          <w:rFonts w:ascii="Garamond" w:eastAsia="Calibri" w:hAnsi="Garamond" w:cs="Times New Roman"/>
        </w:rPr>
        <w:t xml:space="preserve"> Abstención?</w:t>
      </w:r>
      <w:r w:rsidR="0080461D" w:rsidRPr="00F052C7">
        <w:rPr>
          <w:rFonts w:ascii="Garamond" w:eastAsia="Calibri" w:hAnsi="Garamond" w:cs="Times New Roman"/>
        </w:rPr>
        <w:t xml:space="preserve"> ¿</w:t>
      </w:r>
      <w:r w:rsidR="0052584F">
        <w:rPr>
          <w:rFonts w:ascii="Garamond" w:eastAsia="Calibri" w:hAnsi="Garamond" w:cs="Times New Roman"/>
        </w:rPr>
        <w:t>E</w:t>
      </w:r>
      <w:r w:rsidR="00906B19" w:rsidRPr="00F052C7">
        <w:rPr>
          <w:rFonts w:ascii="Garamond" w:eastAsia="Calibri" w:hAnsi="Garamond" w:cs="Times New Roman"/>
        </w:rPr>
        <w:t>n contra</w:t>
      </w:r>
      <w:r w:rsidR="0080461D" w:rsidRPr="00F052C7">
        <w:rPr>
          <w:rFonts w:ascii="Garamond" w:eastAsia="Calibri" w:hAnsi="Garamond" w:cs="Times New Roman"/>
        </w:rPr>
        <w:t>?</w:t>
      </w:r>
      <w:r w:rsidR="00906B19" w:rsidRPr="00F052C7">
        <w:rPr>
          <w:rFonts w:ascii="Garamond" w:eastAsia="Calibri" w:hAnsi="Garamond" w:cs="Times New Roman"/>
        </w:rPr>
        <w:t xml:space="preserve"> </w:t>
      </w:r>
      <w:r w:rsidR="0080461D" w:rsidRPr="00F052C7">
        <w:rPr>
          <w:rFonts w:ascii="Garamond" w:eastAsia="Calibri" w:hAnsi="Garamond" w:cs="Times New Roman"/>
        </w:rPr>
        <w:t>Señor Secretario dé</w:t>
      </w:r>
      <w:r w:rsidR="00906B19" w:rsidRPr="00F052C7">
        <w:rPr>
          <w:rFonts w:ascii="Garamond" w:eastAsia="Calibri" w:hAnsi="Garamond" w:cs="Times New Roman"/>
        </w:rPr>
        <w:t xml:space="preserve"> cuenta </w:t>
      </w:r>
      <w:r w:rsidR="0080461D" w:rsidRPr="00F052C7">
        <w:rPr>
          <w:rFonts w:ascii="Garamond" w:eastAsia="Calibri" w:hAnsi="Garamond" w:cs="Times New Roman"/>
        </w:rPr>
        <w:t>d</w:t>
      </w:r>
      <w:r w:rsidR="00906B19" w:rsidRPr="00F052C7">
        <w:rPr>
          <w:rFonts w:ascii="Garamond" w:eastAsia="Calibri" w:hAnsi="Garamond" w:cs="Times New Roman"/>
        </w:rPr>
        <w:t>el resultado de la votación</w:t>
      </w:r>
      <w:r w:rsidR="0080461D" w:rsidRPr="00F052C7">
        <w:rPr>
          <w:rFonts w:ascii="Garamond" w:eastAsia="Calibri" w:hAnsi="Garamond" w:cs="Times New Roman"/>
        </w:rPr>
        <w:t>”</w:t>
      </w:r>
      <w:r w:rsidR="00906B19" w:rsidRPr="00F052C7">
        <w:rPr>
          <w:rFonts w:ascii="Garamond" w:eastAsia="Calibri" w:hAnsi="Garamond" w:cs="Times New Roman"/>
        </w:rPr>
        <w:t>.</w:t>
      </w:r>
      <w:r w:rsidR="0080461D" w:rsidRPr="00F052C7">
        <w:rPr>
          <w:rFonts w:ascii="Garamond" w:eastAsia="Calibri" w:hAnsi="Garamond" w:cs="Times New Roman"/>
        </w:rPr>
        <w:t xml:space="preserve"> </w:t>
      </w:r>
      <w:r w:rsidR="0080461D" w:rsidRPr="00F052C7">
        <w:rPr>
          <w:rFonts w:ascii="Garamond" w:hAnsi="Garamond"/>
          <w:shd w:val="clear" w:color="auto" w:fill="FFFFFF"/>
          <w:lang w:val="es-ES_tradnl"/>
        </w:rPr>
        <w:t xml:space="preserve">El C. Secretario General, </w:t>
      </w:r>
      <w:r w:rsidR="0080461D" w:rsidRPr="00F052C7">
        <w:rPr>
          <w:rFonts w:ascii="Garamond" w:hAnsi="Garamond"/>
          <w:shd w:val="clear" w:color="auto" w:fill="FFFFFF"/>
        </w:rPr>
        <w:t>Abg. José Juan Velázquez Hernández</w:t>
      </w:r>
      <w:r w:rsidR="0080461D" w:rsidRPr="00F052C7">
        <w:rPr>
          <w:rFonts w:ascii="Garamond" w:hAnsi="Garamond"/>
          <w:shd w:val="clear" w:color="auto" w:fill="FFFFFF"/>
          <w:lang w:val="es-ES_tradnl"/>
        </w:rPr>
        <w:t>: “</w:t>
      </w:r>
      <w:r w:rsidR="0080461D" w:rsidRPr="00F052C7">
        <w:rPr>
          <w:rFonts w:ascii="Garamond" w:eastAsia="Calibri" w:hAnsi="Garamond" w:cs="Times New Roman"/>
        </w:rPr>
        <w:t>Claro que sí señor Presidente, tenemos catorce</w:t>
      </w:r>
      <w:r w:rsidR="00906B19" w:rsidRPr="00F052C7">
        <w:rPr>
          <w:rFonts w:ascii="Garamond" w:eastAsia="Calibri" w:hAnsi="Garamond" w:cs="Times New Roman"/>
        </w:rPr>
        <w:t xml:space="preserve"> votos a favor, cero votos en contra y cero abstenciones</w:t>
      </w:r>
      <w:r w:rsidR="0080461D" w:rsidRPr="00F052C7">
        <w:rPr>
          <w:rFonts w:ascii="Garamond" w:eastAsia="Calibri" w:hAnsi="Garamond" w:cs="Times New Roman"/>
        </w:rPr>
        <w:t>”</w:t>
      </w:r>
      <w:r w:rsidR="00906B19" w:rsidRPr="00F052C7">
        <w:rPr>
          <w:rFonts w:ascii="Garamond" w:eastAsia="Calibri" w:hAnsi="Garamond" w:cs="Times New Roman"/>
        </w:rPr>
        <w:t>.</w:t>
      </w:r>
      <w:r w:rsidR="0052584F">
        <w:rPr>
          <w:rFonts w:ascii="Garamond" w:eastAsia="Calibri" w:hAnsi="Garamond" w:cs="Times New Roman"/>
        </w:rPr>
        <w:t xml:space="preserve"> </w:t>
      </w:r>
      <w:r w:rsidR="0052584F">
        <w:rPr>
          <w:rFonts w:ascii="Garamond" w:eastAsia="Calibri" w:hAnsi="Garamond" w:cs="Times New Roman"/>
          <w:b/>
        </w:rPr>
        <w:t>Se aprueba</w:t>
      </w:r>
      <w:r w:rsidR="0052584F" w:rsidRPr="0052584F">
        <w:rPr>
          <w:rFonts w:ascii="Garamond" w:eastAsia="Calibri" w:hAnsi="Garamond" w:cs="Times New Roman"/>
          <w:b/>
        </w:rPr>
        <w:t xml:space="preserve"> </w:t>
      </w:r>
      <w:r w:rsidR="0052584F">
        <w:rPr>
          <w:rFonts w:ascii="Garamond" w:eastAsia="Calibri" w:hAnsi="Garamond" w:cs="Times New Roman"/>
          <w:b/>
        </w:rPr>
        <w:t xml:space="preserve">un Receso </w:t>
      </w:r>
      <w:r w:rsidR="0052584F" w:rsidRPr="0052584F">
        <w:rPr>
          <w:rFonts w:ascii="Garamond" w:eastAsia="Calibri" w:hAnsi="Garamond" w:cs="Times New Roman"/>
          <w:b/>
        </w:rPr>
        <w:t xml:space="preserve">por Mayoría Simple de Votos, </w:t>
      </w:r>
      <w:r w:rsidR="0052584F" w:rsidRPr="0052584F">
        <w:rPr>
          <w:rFonts w:ascii="Garamond" w:eastAsia="Calibri" w:hAnsi="Garamond" w:cs="Times New Roman"/>
        </w:rPr>
        <w:t>por 14 catorce a favor, 0 cero en contra y 0 cero abstenciones</w:t>
      </w:r>
      <w:r w:rsidR="0052584F" w:rsidRPr="0052584F">
        <w:rPr>
          <w:rFonts w:ascii="Garamond" w:eastAsia="Calibri" w:hAnsi="Garamond" w:cs="Times New Roman"/>
          <w:b/>
        </w:rPr>
        <w:t>.</w:t>
      </w:r>
      <w:r w:rsidR="0052584F">
        <w:rPr>
          <w:rFonts w:ascii="Garamond" w:eastAsia="Calibri" w:hAnsi="Garamond" w:cs="Times New Roman"/>
          <w:b/>
        </w:rPr>
        <w:t xml:space="preserve"> </w:t>
      </w:r>
      <w:r w:rsidR="0080461D">
        <w:rPr>
          <w:rFonts w:ascii="Garamond" w:eastAsia="Calibri" w:hAnsi="Garamond" w:cs="Times New Roman"/>
        </w:rPr>
        <w:t>------------------------------------------------------------------------------------------------------------------------</w:t>
      </w:r>
      <w:r w:rsidR="0052584F">
        <w:rPr>
          <w:rFonts w:ascii="Garamond" w:eastAsia="Calibri" w:hAnsi="Garamond" w:cs="Times New Roman"/>
        </w:rPr>
        <w:t>-------------------------------------------------</w:t>
      </w:r>
      <w:r w:rsidR="0080461D">
        <w:rPr>
          <w:rFonts w:ascii="Garamond" w:eastAsia="Calibri" w:hAnsi="Garamond" w:cs="Times New Roman"/>
        </w:rPr>
        <w:t>----------------------------------</w:t>
      </w:r>
      <w:r w:rsidR="0052584F">
        <w:rPr>
          <w:rFonts w:ascii="Garamond" w:eastAsia="Calibri" w:hAnsi="Garamond" w:cs="Times New Roman"/>
        </w:rPr>
        <w:t>-</w:t>
      </w:r>
      <w:r w:rsidR="0080461D">
        <w:rPr>
          <w:rFonts w:ascii="Garamond" w:eastAsia="Calibri" w:hAnsi="Garamond" w:cs="Times New Roman"/>
        </w:rPr>
        <w:t xml:space="preserve">------------------------------------------------------------ </w:t>
      </w:r>
      <w:r w:rsidR="004E6ABC" w:rsidRPr="004E6ABC">
        <w:rPr>
          <w:rFonts w:ascii="Garamond" w:hAnsi="Garamond"/>
          <w:lang w:val="es-ES_tradnl"/>
        </w:rPr>
        <w:t xml:space="preserve">El C. </w:t>
      </w:r>
      <w:r w:rsidR="004E6ABC" w:rsidRPr="004E6ABC">
        <w:rPr>
          <w:rFonts w:ascii="Garamond" w:hAnsi="Garamond"/>
        </w:rPr>
        <w:t>Presidente Municipal, Arq. Luis Ernesto Munguía González: “Se reanuda la Sesión siendo las 19:43 diecinueve horas con cuarenta y tres minutos, damos por reiniciada la sesión ordinaria</w:t>
      </w:r>
      <w:r w:rsidR="00DC1580">
        <w:rPr>
          <w:rFonts w:ascii="Garamond" w:hAnsi="Garamond"/>
        </w:rPr>
        <w:t>.</w:t>
      </w:r>
      <w:r w:rsidR="004E6ABC" w:rsidRPr="004E6ABC">
        <w:rPr>
          <w:rFonts w:ascii="Garamond" w:hAnsi="Garamond"/>
        </w:rPr>
        <w:t xml:space="preserve"> </w:t>
      </w:r>
      <w:r w:rsidR="004E6ABC" w:rsidRPr="004E6ABC">
        <w:rPr>
          <w:rFonts w:ascii="Garamond" w:eastAsia="Calibri" w:hAnsi="Garamond" w:cs="Times New Roman"/>
        </w:rPr>
        <w:t>Solicito a nuestro Secretario General realice pase de lista para comprobación de quórum legal, en razón a la reanudación de esta sesión. Con el uso de la voz nuestro Secretario”. ----</w:t>
      </w:r>
      <w:r w:rsidR="004E6ABC">
        <w:rPr>
          <w:rFonts w:ascii="Garamond" w:eastAsia="Calibri" w:hAnsi="Garamond" w:cs="Times New Roman"/>
        </w:rPr>
        <w:t>--</w:t>
      </w:r>
      <w:r w:rsidR="004E6ABC" w:rsidRPr="004E6ABC">
        <w:rPr>
          <w:rFonts w:ascii="Garamond" w:eastAsia="Calibri" w:hAnsi="Garamond" w:cs="Times New Roman"/>
        </w:rPr>
        <w:t xml:space="preserve">---------- </w:t>
      </w:r>
      <w:r w:rsidR="004E6ABC" w:rsidRPr="004E6ABC">
        <w:rPr>
          <w:rFonts w:ascii="Garamond" w:hAnsi="Garamond"/>
          <w:shd w:val="clear" w:color="auto" w:fill="FFFFFF"/>
          <w:lang w:val="es-MX"/>
        </w:rPr>
        <w:t xml:space="preserve">A continuación </w:t>
      </w:r>
      <w:r w:rsidR="004E6ABC" w:rsidRPr="004E6ABC">
        <w:rPr>
          <w:rFonts w:ascii="Garamond" w:hAnsi="Garamond"/>
          <w:shd w:val="clear" w:color="auto" w:fill="FFFFFF"/>
          <w:lang w:val="es-ES_tradnl"/>
        </w:rPr>
        <w:t xml:space="preserve">el C. Secretario General, </w:t>
      </w:r>
      <w:r w:rsidR="004E6ABC" w:rsidRPr="004E6ABC">
        <w:rPr>
          <w:rFonts w:ascii="Garamond" w:hAnsi="Garamond"/>
          <w:shd w:val="clear" w:color="auto" w:fill="FFFFFF"/>
        </w:rPr>
        <w:t xml:space="preserve">Abg. José Juan Velázquez Hernández </w:t>
      </w:r>
      <w:r w:rsidR="004E6ABC" w:rsidRPr="004E6ABC">
        <w:rPr>
          <w:rFonts w:ascii="Garamond" w:hAnsi="Garamond"/>
          <w:shd w:val="clear" w:color="auto" w:fill="FFFFFF"/>
          <w:lang w:val="es-MX"/>
        </w:rPr>
        <w:t xml:space="preserve">se sirve tomar lista de asistencia para la verificación de quórum legal para la continuación de la presente sesión, constatándose la asistencia de 13 trece de los 16 dieciséis integrantes del Ayuntamiento encontrándose </w:t>
      </w:r>
      <w:r w:rsidR="004E6ABC" w:rsidRPr="004E6ABC">
        <w:rPr>
          <w:rFonts w:ascii="Garamond" w:hAnsi="Garamond"/>
          <w:shd w:val="clear" w:color="auto" w:fill="FFFFFF"/>
        </w:rPr>
        <w:t xml:space="preserve">presentes el Presidente Municipal, </w:t>
      </w:r>
      <w:r w:rsidR="004E6ABC" w:rsidRPr="004E6ABC">
        <w:rPr>
          <w:rFonts w:ascii="Garamond" w:hAnsi="Garamond"/>
          <w:shd w:val="clear" w:color="auto" w:fill="FFFFFF"/>
          <w:lang w:val="es-MX"/>
        </w:rPr>
        <w:t xml:space="preserve">Arq. Luis Ernesto Munguía González; el Síndico Municipal, </w:t>
      </w:r>
      <w:proofErr w:type="spellStart"/>
      <w:r w:rsidR="004E6ABC" w:rsidRPr="004E6ABC">
        <w:rPr>
          <w:rFonts w:ascii="Garamond" w:hAnsi="Garamond"/>
          <w:shd w:val="clear" w:color="auto" w:fill="FFFFFF"/>
          <w:lang w:val="es-MX"/>
        </w:rPr>
        <w:t>Méd</w:t>
      </w:r>
      <w:proofErr w:type="spellEnd"/>
      <w:r w:rsidR="004E6ABC" w:rsidRPr="004E6ABC">
        <w:rPr>
          <w:rFonts w:ascii="Garamond" w:hAnsi="Garamond"/>
          <w:shd w:val="clear" w:color="auto" w:fill="FFFFFF"/>
          <w:lang w:val="es-MX"/>
        </w:rPr>
        <w:t xml:space="preserve">. José Francisco Sánchez Peña; así como las y los regidores, </w:t>
      </w:r>
      <w:r w:rsidR="00334F29" w:rsidRPr="004E6ABC">
        <w:rPr>
          <w:rFonts w:ascii="Garamond" w:hAnsi="Garamond"/>
          <w:shd w:val="clear" w:color="auto" w:fill="FFFFFF"/>
          <w:lang w:val="es-MX"/>
        </w:rPr>
        <w:t>Marcia Raquel Bañuelos Macías</w:t>
      </w:r>
      <w:r w:rsidR="00334F29">
        <w:rPr>
          <w:rFonts w:ascii="Garamond" w:hAnsi="Garamond"/>
          <w:shd w:val="clear" w:color="auto" w:fill="FFFFFF"/>
          <w:lang w:val="es-MX"/>
        </w:rPr>
        <w:t>,</w:t>
      </w:r>
      <w:r w:rsidR="00334F29" w:rsidRPr="004E6ABC">
        <w:rPr>
          <w:rFonts w:ascii="Garamond" w:hAnsi="Garamond"/>
          <w:shd w:val="clear" w:color="auto" w:fill="FFFFFF"/>
          <w:lang w:val="es-MX"/>
        </w:rPr>
        <w:t xml:space="preserve"> </w:t>
      </w:r>
      <w:r w:rsidR="004E6ABC" w:rsidRPr="004E6ABC">
        <w:rPr>
          <w:rFonts w:ascii="Garamond" w:hAnsi="Garamond"/>
          <w:shd w:val="clear" w:color="auto" w:fill="FFFFFF"/>
          <w:lang w:val="es-MX"/>
        </w:rPr>
        <w:t>Arnulfo Ortega Contreras</w:t>
      </w:r>
      <w:r w:rsidR="004E6ABC" w:rsidRPr="004E6ABC">
        <w:rPr>
          <w:rFonts w:ascii="Garamond" w:hAnsi="Garamond"/>
          <w:shd w:val="clear" w:color="auto" w:fill="FFFFFF"/>
          <w:lang w:val="es-ES_tradnl"/>
        </w:rPr>
        <w:t>, K</w:t>
      </w:r>
      <w:r w:rsidR="004E6ABC" w:rsidRPr="004E6ABC">
        <w:rPr>
          <w:rFonts w:ascii="Garamond" w:hAnsi="Garamond"/>
          <w:shd w:val="clear" w:color="auto" w:fill="FFFFFF"/>
          <w:lang w:val="es-MX"/>
        </w:rPr>
        <w:t>arla Alejandra Rodríguez González</w:t>
      </w:r>
      <w:r w:rsidR="004E6ABC" w:rsidRPr="004E6ABC">
        <w:rPr>
          <w:rFonts w:ascii="Garamond" w:hAnsi="Garamond"/>
          <w:shd w:val="clear" w:color="auto" w:fill="FFFFFF"/>
          <w:lang w:val="es-ES_tradnl"/>
        </w:rPr>
        <w:t xml:space="preserve">, </w:t>
      </w:r>
      <w:r w:rsidR="004E6ABC" w:rsidRPr="004E6ABC">
        <w:rPr>
          <w:rFonts w:ascii="Garamond" w:hAnsi="Garamond"/>
          <w:shd w:val="clear" w:color="auto" w:fill="FFFFFF"/>
          <w:lang w:val="es-MX"/>
        </w:rPr>
        <w:t xml:space="preserve">Christian Omar Bravo Carbajal, Erika </w:t>
      </w:r>
      <w:proofErr w:type="spellStart"/>
      <w:r w:rsidR="004E6ABC" w:rsidRPr="004E6ABC">
        <w:rPr>
          <w:rFonts w:ascii="Garamond" w:hAnsi="Garamond"/>
          <w:shd w:val="clear" w:color="auto" w:fill="FFFFFF"/>
          <w:lang w:val="es-MX"/>
        </w:rPr>
        <w:t>Yesenia</w:t>
      </w:r>
      <w:proofErr w:type="spellEnd"/>
      <w:r w:rsidR="004E6ABC" w:rsidRPr="004E6ABC">
        <w:rPr>
          <w:rFonts w:ascii="Garamond" w:hAnsi="Garamond"/>
          <w:shd w:val="clear" w:color="auto" w:fill="FFFFFF"/>
          <w:lang w:val="es-MX"/>
        </w:rPr>
        <w:t xml:space="preserve"> García Rubio</w:t>
      </w:r>
      <w:r w:rsidR="004E6ABC" w:rsidRPr="004E6ABC">
        <w:rPr>
          <w:rFonts w:ascii="Garamond" w:hAnsi="Garamond"/>
          <w:shd w:val="clear" w:color="auto" w:fill="FFFFFF"/>
          <w:lang w:val="es-ES_tradnl"/>
        </w:rPr>
        <w:t xml:space="preserve">, </w:t>
      </w:r>
      <w:r w:rsidR="00334F29" w:rsidRPr="004E6ABC">
        <w:rPr>
          <w:rFonts w:ascii="Garamond" w:hAnsi="Garamond"/>
          <w:shd w:val="clear" w:color="auto" w:fill="FFFFFF"/>
          <w:lang w:val="es-MX"/>
        </w:rPr>
        <w:t>María Magdalena Urbina Martínez</w:t>
      </w:r>
      <w:r w:rsidR="004E6ABC" w:rsidRPr="004E6ABC">
        <w:rPr>
          <w:rFonts w:ascii="Garamond" w:hAnsi="Garamond"/>
          <w:shd w:val="clear" w:color="auto" w:fill="FFFFFF"/>
          <w:lang w:val="es-MX"/>
        </w:rPr>
        <w:t xml:space="preserve"> , </w:t>
      </w:r>
      <w:proofErr w:type="spellStart"/>
      <w:r w:rsidR="004E6ABC" w:rsidRPr="004E6ABC">
        <w:rPr>
          <w:rFonts w:ascii="Garamond" w:hAnsi="Garamond"/>
          <w:bCs/>
          <w:shd w:val="clear" w:color="auto" w:fill="FFFFFF"/>
          <w:lang w:val="es-MX"/>
        </w:rPr>
        <w:t>Iroselma</w:t>
      </w:r>
      <w:proofErr w:type="spellEnd"/>
      <w:r w:rsidR="004E6ABC" w:rsidRPr="004E6ABC">
        <w:rPr>
          <w:rFonts w:ascii="Garamond" w:hAnsi="Garamond"/>
          <w:bCs/>
          <w:shd w:val="clear" w:color="auto" w:fill="FFFFFF"/>
          <w:lang w:val="es-MX"/>
        </w:rPr>
        <w:t xml:space="preserve"> Dalila Castañeda Santana,</w:t>
      </w:r>
      <w:r w:rsidR="004E6ABC" w:rsidRPr="004E6ABC">
        <w:rPr>
          <w:rFonts w:ascii="Garamond" w:hAnsi="Garamond"/>
          <w:shd w:val="clear" w:color="auto" w:fill="FFFFFF"/>
          <w:lang w:val="es-MX"/>
        </w:rPr>
        <w:t xml:space="preserve"> Micaela Vázquez Díaz, María de Jesús López Delgado</w:t>
      </w:r>
      <w:r w:rsidR="004E6ABC" w:rsidRPr="004E6ABC">
        <w:rPr>
          <w:rFonts w:ascii="Garamond" w:hAnsi="Garamond"/>
          <w:shd w:val="clear" w:color="auto" w:fill="FFFFFF"/>
          <w:lang w:val="es-ES_tradnl"/>
        </w:rPr>
        <w:t xml:space="preserve">, </w:t>
      </w:r>
      <w:r w:rsidR="004E6ABC" w:rsidRPr="004E6ABC">
        <w:rPr>
          <w:rFonts w:ascii="Garamond" w:hAnsi="Garamond"/>
          <w:shd w:val="clear" w:color="auto" w:fill="FFFFFF"/>
          <w:lang w:val="es-MX"/>
        </w:rPr>
        <w:t>Luis Jesús Escoto Martínez</w:t>
      </w:r>
      <w:r w:rsidR="004E6ABC" w:rsidRPr="004E6ABC">
        <w:rPr>
          <w:rFonts w:ascii="Garamond" w:hAnsi="Garamond"/>
          <w:shd w:val="clear" w:color="auto" w:fill="FFFFFF"/>
          <w:lang w:val="es-ES_tradnl"/>
        </w:rPr>
        <w:t xml:space="preserve">, </w:t>
      </w:r>
      <w:r w:rsidR="004E6ABC" w:rsidRPr="004E6ABC">
        <w:rPr>
          <w:rFonts w:ascii="Garamond" w:hAnsi="Garamond"/>
          <w:shd w:val="clear" w:color="auto" w:fill="FFFFFF"/>
          <w:lang w:val="es-MX"/>
        </w:rPr>
        <w:t xml:space="preserve">Melissa Marlene Madero Plascencia. ------------------------------------------------------------------- </w:t>
      </w:r>
      <w:r w:rsidR="004E6ABC" w:rsidRPr="004E6ABC">
        <w:rPr>
          <w:rFonts w:ascii="Garamond" w:hAnsi="Garamond"/>
          <w:shd w:val="clear" w:color="auto" w:fill="FFFFFF"/>
          <w:lang w:val="es-ES_tradnl"/>
        </w:rPr>
        <w:t xml:space="preserve">El C. </w:t>
      </w:r>
      <w:r w:rsidR="004E6ABC" w:rsidRPr="004E6ABC">
        <w:rPr>
          <w:rFonts w:ascii="Garamond" w:hAnsi="Garamond"/>
          <w:shd w:val="clear" w:color="auto" w:fill="FFFFFF"/>
        </w:rPr>
        <w:t xml:space="preserve">Presidente Municipal, Arq. Luis Ernesto Munguía González: </w:t>
      </w:r>
      <w:r w:rsidR="004E6ABC" w:rsidRPr="004E6ABC">
        <w:rPr>
          <w:rFonts w:ascii="Garamond" w:hAnsi="Garamond"/>
          <w:shd w:val="clear" w:color="auto" w:fill="FFFFFF"/>
          <w:lang w:val="es-ES_tradnl"/>
        </w:rPr>
        <w:t>“</w:t>
      </w:r>
      <w:r w:rsidR="00FB2697">
        <w:rPr>
          <w:rFonts w:ascii="Garamond" w:hAnsi="Garamond"/>
          <w:shd w:val="clear" w:color="auto" w:fill="FFFFFF"/>
          <w:lang w:val="es-ES_tradnl"/>
        </w:rPr>
        <w:t>Se r</w:t>
      </w:r>
      <w:r w:rsidR="00FB2697" w:rsidRPr="00FB2697">
        <w:rPr>
          <w:rFonts w:ascii="Garamond" w:hAnsi="Garamond"/>
          <w:shd w:val="clear" w:color="auto" w:fill="FFFFFF"/>
        </w:rPr>
        <w:t>eanuda la sesión en vista de que ya se cuenta con quórum legal y pasamos a conceder</w:t>
      </w:r>
      <w:r w:rsidR="00FB2697">
        <w:rPr>
          <w:rFonts w:ascii="Garamond" w:hAnsi="Garamond"/>
          <w:shd w:val="clear" w:color="auto" w:fill="FFFFFF"/>
        </w:rPr>
        <w:t>…</w:t>
      </w:r>
      <w:r w:rsidR="00FB2697" w:rsidRPr="00FB2697">
        <w:rPr>
          <w:rFonts w:ascii="Garamond" w:hAnsi="Garamond"/>
          <w:shd w:val="clear" w:color="auto" w:fill="FFFFFF"/>
        </w:rPr>
        <w:t>a ver</w:t>
      </w:r>
      <w:r w:rsidR="00FB2697">
        <w:rPr>
          <w:rFonts w:ascii="Garamond" w:hAnsi="Garamond"/>
          <w:shd w:val="clear" w:color="auto" w:fill="FFFFFF"/>
        </w:rPr>
        <w:t>,</w:t>
      </w:r>
      <w:r w:rsidR="00FB2697" w:rsidRPr="00FB2697">
        <w:rPr>
          <w:rFonts w:ascii="Garamond" w:hAnsi="Garamond"/>
          <w:shd w:val="clear" w:color="auto" w:fill="FFFFFF"/>
        </w:rPr>
        <w:t xml:space="preserve"> siendo las </w:t>
      </w:r>
      <w:r w:rsidR="00FB2697" w:rsidRPr="00FB2697">
        <w:rPr>
          <w:rFonts w:ascii="Garamond" w:hAnsi="Garamond"/>
          <w:shd w:val="clear" w:color="auto" w:fill="FFFFFF"/>
          <w:lang w:val="es-MX"/>
        </w:rPr>
        <w:t>19:58 diecinueve horas con cincuenta y ocho minutos del día 25 veinticinco de Septiembre de 2025</w:t>
      </w:r>
      <w:r w:rsidR="004E6ABC" w:rsidRPr="004E6ABC">
        <w:rPr>
          <w:rFonts w:ascii="Garamond" w:hAnsi="Garamond"/>
          <w:shd w:val="clear" w:color="auto" w:fill="FFFFFF"/>
          <w:lang w:val="es-MX"/>
        </w:rPr>
        <w:t>”. --------------------------------------------------------------------------------------------------</w:t>
      </w:r>
      <w:r w:rsidR="00FB2697">
        <w:rPr>
          <w:rFonts w:ascii="Garamond" w:hAnsi="Garamond"/>
          <w:shd w:val="clear" w:color="auto" w:fill="FFFFFF"/>
          <w:lang w:val="es-MX"/>
        </w:rPr>
        <w:t>-----------------------------</w:t>
      </w:r>
      <w:r w:rsidR="004E6ABC" w:rsidRPr="004E6ABC">
        <w:rPr>
          <w:rFonts w:ascii="Garamond" w:hAnsi="Garamond"/>
          <w:shd w:val="clear" w:color="auto" w:fill="FFFFFF"/>
          <w:lang w:val="es-MX"/>
        </w:rPr>
        <w:t xml:space="preserve"> Asimismo se hace constar que </w:t>
      </w:r>
      <w:r w:rsidR="00334F29">
        <w:rPr>
          <w:rFonts w:ascii="Garamond" w:hAnsi="Garamond"/>
          <w:shd w:val="clear" w:color="auto" w:fill="FFFFFF"/>
          <w:lang w:val="es-MX"/>
        </w:rPr>
        <w:t>e</w:t>
      </w:r>
      <w:r w:rsidR="004E6ABC" w:rsidRPr="004E6ABC">
        <w:rPr>
          <w:rFonts w:ascii="Garamond" w:hAnsi="Garamond"/>
          <w:shd w:val="clear" w:color="auto" w:fill="FFFFFF"/>
          <w:lang w:val="es-MX"/>
        </w:rPr>
        <w:t>l</w:t>
      </w:r>
      <w:r w:rsidR="00334F29">
        <w:rPr>
          <w:rFonts w:ascii="Garamond" w:hAnsi="Garamond"/>
          <w:shd w:val="clear" w:color="auto" w:fill="FFFFFF"/>
          <w:lang w:val="es-MX"/>
        </w:rPr>
        <w:t xml:space="preserve"> Regidor</w:t>
      </w:r>
      <w:r w:rsidR="004E6ABC" w:rsidRPr="004E6ABC">
        <w:rPr>
          <w:rFonts w:ascii="Garamond" w:hAnsi="Garamond"/>
          <w:shd w:val="clear" w:color="auto" w:fill="FFFFFF"/>
          <w:lang w:val="es-MX"/>
        </w:rPr>
        <w:t xml:space="preserve"> C.</w:t>
      </w:r>
      <w:r w:rsidR="00334F29">
        <w:rPr>
          <w:rFonts w:ascii="Garamond" w:hAnsi="Garamond"/>
          <w:shd w:val="clear" w:color="auto" w:fill="FFFFFF"/>
          <w:lang w:val="es-MX"/>
        </w:rPr>
        <w:t xml:space="preserve"> </w:t>
      </w:r>
      <w:r w:rsidR="00334F29" w:rsidRPr="004E6ABC">
        <w:rPr>
          <w:rFonts w:ascii="Garamond" w:hAnsi="Garamond"/>
          <w:shd w:val="clear" w:color="auto" w:fill="FFFFFF"/>
          <w:lang w:val="es-MX"/>
        </w:rPr>
        <w:t>Víctor Manuel Bernal Vargas</w:t>
      </w:r>
      <w:r w:rsidR="004E6ABC" w:rsidRPr="004E6ABC">
        <w:rPr>
          <w:rFonts w:ascii="Garamond" w:hAnsi="Garamond"/>
          <w:shd w:val="clear" w:color="auto" w:fill="FFFFFF"/>
          <w:lang w:val="es-MX"/>
        </w:rPr>
        <w:t>, se integra a la presente sesión posterior a la declaración del quorum legal</w:t>
      </w:r>
      <w:r w:rsidR="00FB2697">
        <w:rPr>
          <w:rFonts w:ascii="Garamond" w:hAnsi="Garamond"/>
          <w:shd w:val="clear" w:color="auto" w:fill="FFFFFF"/>
          <w:lang w:val="es-MX"/>
        </w:rPr>
        <w:t xml:space="preserve"> para la reanudación de esta sesión</w:t>
      </w:r>
      <w:r w:rsidR="004E6ABC" w:rsidRPr="004E6ABC">
        <w:rPr>
          <w:rFonts w:ascii="Garamond" w:hAnsi="Garamond"/>
          <w:shd w:val="clear" w:color="auto" w:fill="FFFFFF"/>
          <w:lang w:val="es-MX"/>
        </w:rPr>
        <w:t>.</w:t>
      </w:r>
      <w:r w:rsidR="00334F29">
        <w:rPr>
          <w:rFonts w:ascii="Garamond" w:hAnsi="Garamond"/>
          <w:shd w:val="clear" w:color="auto" w:fill="FFFFFF"/>
          <w:lang w:val="es-MX"/>
        </w:rPr>
        <w:t xml:space="preserve"> ----------------------------------------------------------------------------------------------------------------------------------------------------------------------------</w:t>
      </w:r>
      <w:r w:rsidR="00FB2697">
        <w:rPr>
          <w:rFonts w:ascii="Garamond" w:hAnsi="Garamond"/>
          <w:shd w:val="clear" w:color="auto" w:fill="FFFFFF"/>
          <w:lang w:val="es-MX"/>
        </w:rPr>
        <w:t>-------------------------------------</w:t>
      </w:r>
      <w:r w:rsidR="006C1BBD">
        <w:rPr>
          <w:rFonts w:ascii="Garamond" w:eastAsia="Calibri" w:hAnsi="Garamond" w:cs="Times New Roman"/>
        </w:rPr>
        <w:t xml:space="preserve">---------------------------------------- </w:t>
      </w:r>
      <w:r w:rsidR="000D126D">
        <w:rPr>
          <w:rFonts w:ascii="Garamond" w:eastAsia="Calibri" w:hAnsi="Garamond" w:cs="Times New Roman"/>
          <w:b/>
          <w:lang w:val="es-MX"/>
        </w:rPr>
        <w:t>5.5.-</w:t>
      </w:r>
      <w:r w:rsidR="006C1BBD" w:rsidRPr="006C1BBD">
        <w:rPr>
          <w:rFonts w:ascii="Garamond" w:eastAsia="Calibri" w:hAnsi="Garamond" w:cs="Times New Roman"/>
          <w:lang w:val="es-MX"/>
        </w:rPr>
        <w:t xml:space="preserve"> </w:t>
      </w:r>
      <w:r w:rsidR="006C1BBD">
        <w:rPr>
          <w:rFonts w:ascii="Garamond" w:eastAsia="Calibri" w:hAnsi="Garamond" w:cs="Times New Roman"/>
          <w:b/>
          <w:lang w:val="es-MX"/>
        </w:rPr>
        <w:t>I</w:t>
      </w:r>
      <w:r w:rsidR="006C1BBD" w:rsidRPr="006C1BBD">
        <w:rPr>
          <w:rFonts w:ascii="Garamond" w:eastAsia="Calibri" w:hAnsi="Garamond" w:cs="Times New Roman"/>
          <w:b/>
          <w:lang w:val="es-MX"/>
        </w:rPr>
        <w:t>niciativa de acuerdo edilicio presentada por la C. Regidora</w:t>
      </w:r>
      <w:r w:rsidR="006C1BBD" w:rsidRPr="006C1BBD">
        <w:rPr>
          <w:rFonts w:ascii="Garamond" w:eastAsia="Calibri" w:hAnsi="Garamond" w:cs="Times New Roman"/>
          <w:b/>
          <w:bCs/>
          <w:lang w:val="es-MX"/>
        </w:rPr>
        <w:t xml:space="preserve"> L.A.E. Melissa Marlene Madero Plascencia</w:t>
      </w:r>
      <w:r w:rsidR="006C1BBD" w:rsidRPr="006C1BBD">
        <w:rPr>
          <w:rFonts w:ascii="Garamond" w:eastAsia="Calibri" w:hAnsi="Garamond" w:cs="Times New Roman"/>
          <w:b/>
          <w:lang w:val="es-MX"/>
        </w:rPr>
        <w:t xml:space="preserve">, la cual tiene por objeto </w:t>
      </w:r>
      <w:r w:rsidR="006C1BBD" w:rsidRPr="006C1BBD">
        <w:rPr>
          <w:rFonts w:ascii="Garamond" w:eastAsia="Calibri" w:hAnsi="Garamond" w:cs="Times New Roman"/>
          <w:b/>
          <w:bCs/>
          <w:lang w:val="es-MX"/>
        </w:rPr>
        <w:t>realizar un estudio para la creación de un hospital veterinario gratuito en beneficio de los animales domésticos del Municipio de Puerto Vallarta, Jalisco</w:t>
      </w:r>
      <w:r w:rsidR="006C1BBD">
        <w:rPr>
          <w:rFonts w:ascii="Garamond" w:eastAsia="Calibri" w:hAnsi="Garamond" w:cs="Times New Roman"/>
          <w:b/>
          <w:bCs/>
          <w:lang w:val="es-MX"/>
        </w:rPr>
        <w:t>.</w:t>
      </w:r>
      <w:r w:rsidR="00E000D3">
        <w:rPr>
          <w:rFonts w:ascii="Garamond" w:eastAsia="Calibri" w:hAnsi="Garamond" w:cs="Times New Roman"/>
          <w:b/>
          <w:bCs/>
          <w:lang w:val="es-MX"/>
        </w:rPr>
        <w:t xml:space="preserve"> </w:t>
      </w:r>
      <w:r w:rsidR="00E000D3" w:rsidRPr="00C574D3">
        <w:rPr>
          <w:rFonts w:ascii="Garamond" w:eastAsia="Calibri" w:hAnsi="Garamond" w:cs="Times New Roman"/>
          <w:lang w:val="es-MX"/>
        </w:rPr>
        <w:t>Lo anterior de conformidad a la iniciativa planteada y aprobada en los siguientes términos: -</w:t>
      </w:r>
      <w:r w:rsidR="00E000D3">
        <w:rPr>
          <w:rFonts w:ascii="Garamond" w:eastAsia="Calibri" w:hAnsi="Garamond" w:cs="Times New Roman"/>
          <w:lang w:val="es-MX"/>
        </w:rPr>
        <w:t xml:space="preserve">----------------------------------------------------------------------------------------------- </w:t>
      </w:r>
      <w:r w:rsidR="00655FE5" w:rsidRPr="00655FE5">
        <w:rPr>
          <w:rFonts w:ascii="Calibri" w:eastAsia="Calibri" w:hAnsi="Calibri" w:cs="Calibri"/>
          <w:b/>
          <w:bCs/>
          <w:kern w:val="2"/>
          <w:sz w:val="20"/>
          <w:szCs w:val="20"/>
          <w:lang w:val="es-MX" w:eastAsia="es-MX"/>
          <w14:ligatures w14:val="standardContextual"/>
        </w:rPr>
        <w:t>C. INTEGRANTES  DEL H. AYUNTAMIENTO CONSTITUCIONAL DE PUERTO VALLARTA, JALISCO</w:t>
      </w:r>
      <w:r w:rsidR="00655FE5">
        <w:rPr>
          <w:rFonts w:ascii="Calibri" w:eastAsia="Calibri" w:hAnsi="Calibri" w:cs="Calibri"/>
          <w:b/>
          <w:bCs/>
          <w:kern w:val="2"/>
          <w:sz w:val="20"/>
          <w:szCs w:val="20"/>
          <w:lang w:val="es-MX" w:eastAsia="es-MX"/>
          <w14:ligatures w14:val="standardContextual"/>
        </w:rPr>
        <w:t xml:space="preserve">. </w:t>
      </w:r>
      <w:r w:rsidR="00655FE5" w:rsidRPr="00655FE5">
        <w:rPr>
          <w:rFonts w:ascii="Calibri" w:eastAsia="Calibri" w:hAnsi="Calibri" w:cs="Calibri"/>
          <w:b/>
          <w:bCs/>
          <w:kern w:val="2"/>
          <w:sz w:val="20"/>
          <w:szCs w:val="20"/>
          <w:lang w:val="es-MX" w:eastAsia="es-MX"/>
          <w14:ligatures w14:val="standardContextual"/>
        </w:rPr>
        <w:t>PRESENTE.</w:t>
      </w:r>
      <w:r w:rsidR="00655FE5">
        <w:rPr>
          <w:rFonts w:ascii="Calibri" w:eastAsia="Calibri" w:hAnsi="Calibri" w:cs="Calibri"/>
          <w:b/>
          <w:bCs/>
          <w:kern w:val="2"/>
          <w:sz w:val="20"/>
          <w:szCs w:val="20"/>
          <w:lang w:val="es-MX" w:eastAsia="es-MX"/>
          <w14:ligatures w14:val="standardContextual"/>
        </w:rPr>
        <w:t xml:space="preserve"> </w:t>
      </w:r>
      <w:r w:rsidR="00655FE5" w:rsidRPr="00655FE5">
        <w:rPr>
          <w:rFonts w:ascii="Calibri" w:eastAsia="Times New Roman" w:hAnsi="Calibri" w:cs="Calibri"/>
          <w:color w:val="000000"/>
          <w:sz w:val="20"/>
          <w:szCs w:val="20"/>
          <w:lang w:val="es-MX" w:eastAsia="es-MX"/>
        </w:rPr>
        <w:t xml:space="preserve">La que suscribe, </w:t>
      </w:r>
      <w:r w:rsidR="00655FE5" w:rsidRPr="00655FE5">
        <w:rPr>
          <w:rFonts w:ascii="Calibri" w:eastAsia="Times New Roman" w:hAnsi="Calibri" w:cs="Calibri"/>
          <w:b/>
          <w:bCs/>
          <w:color w:val="000000"/>
          <w:sz w:val="20"/>
          <w:szCs w:val="20"/>
          <w:lang w:val="es-MX" w:eastAsia="es-MX"/>
        </w:rPr>
        <w:t>C. Melissa Marlene Madero Plascencia</w:t>
      </w:r>
      <w:r w:rsidR="00655FE5" w:rsidRPr="00655FE5">
        <w:rPr>
          <w:rFonts w:ascii="Calibri" w:eastAsia="Times New Roman" w:hAnsi="Calibri" w:cs="Calibri"/>
          <w:color w:val="000000"/>
          <w:sz w:val="20"/>
          <w:szCs w:val="20"/>
          <w:lang w:val="es-MX" w:eastAsia="es-MX"/>
        </w:rPr>
        <w:t>, en mi carácter de Regidora del H. Ayuntamiento Constitucional de Puerto Vallarta, Jalisco, en ejercicio de las facultades que me confieren los artículos 115 de la Constitución Política de los Estados Unidos Mexicanos; 79 y 80 de la Constitución Política del Estado de Jalisco; 49, 50, 51 y 52 de la Ley de Gobierno y la Administración Pública Municipal del Estado de Jalisco, y demás relativos del Reglamento del Gobierno Municipal de Puerto Vallarta, Jalisco someto a la consideración del Pleno la siguiente:</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INICIATIVA DE ACUERDO EDILICIO QUE TIENE POR OBJETIVO REALIZAR UN ESTUDIO PARA LA CREACIÓN DE UN HOSPITAL VETERINARIO GRATUITO EN BENEFICIO DE LOS ANIMALES DOMÉSTICOS DEL MUNICIPIO DE PUERTO VALLARTA, JALISCO.  I. EXPOSICIÓN DE MOTIVOS</w:t>
      </w:r>
      <w:r w:rsidR="00655FE5">
        <w:rPr>
          <w:rFonts w:ascii="Calibri" w:eastAsia="Times New Roman" w:hAnsi="Calibri" w:cs="Calibri"/>
          <w:b/>
          <w:bCs/>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 xml:space="preserve">La Administración Pública municipal tiene la obligación de atender las necesidades de la comunidad, incluyendo aquellas relacionadas con el bienestar animal y la salud pública. En este sentido, la protección y el cuidado de los animales domésticos y en situación de calle no solo es una cuestión de compasión, sino una medida crucial para la sanidad, seguridad y el equilibrio ambiental del municipio. La ausencia de un servicio veterinario gratuito y accesible genera problemas </w:t>
      </w:r>
      <w:r w:rsidR="00655FE5" w:rsidRPr="00655FE5">
        <w:rPr>
          <w:rFonts w:ascii="Calibri" w:eastAsia="Times New Roman" w:hAnsi="Calibri" w:cs="Calibri"/>
          <w:color w:val="000000"/>
          <w:sz w:val="20"/>
          <w:szCs w:val="20"/>
          <w:lang w:val="es-MX" w:eastAsia="es-MX"/>
        </w:rPr>
        <w:lastRenderedPageBreak/>
        <w:t xml:space="preserve">de salud pública, proliferación de enfermedades </w:t>
      </w:r>
      <w:proofErr w:type="spellStart"/>
      <w:r w:rsidR="00655FE5" w:rsidRPr="00655FE5">
        <w:rPr>
          <w:rFonts w:ascii="Calibri" w:eastAsia="Times New Roman" w:hAnsi="Calibri" w:cs="Calibri"/>
          <w:color w:val="000000"/>
          <w:sz w:val="20"/>
          <w:szCs w:val="20"/>
          <w:lang w:val="es-MX" w:eastAsia="es-MX"/>
        </w:rPr>
        <w:t>zoonóticas</w:t>
      </w:r>
      <w:proofErr w:type="spellEnd"/>
      <w:r w:rsidR="00655FE5" w:rsidRPr="00655FE5">
        <w:rPr>
          <w:rFonts w:ascii="Calibri" w:eastAsia="Times New Roman" w:hAnsi="Calibri" w:cs="Calibri"/>
          <w:color w:val="000000"/>
          <w:sz w:val="20"/>
          <w:szCs w:val="20"/>
          <w:lang w:val="es-MX" w:eastAsia="es-MX"/>
        </w:rPr>
        <w:t xml:space="preserve"> y sufrimiento animal.</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La creación de un Hospital Veterinario Municipal Gratuito representaría un avance significativo en la política pública de bienestar animal, proporcionando servicios de esterilización, vacunación y atención médica básica a la población más vulnerable, tanto de animales domésticos como aquellos sin hogar. Para evaluar la viabilidad de este proyecto, es indispensable contar con información precisa y detallada que sustente la toma de decisiones.</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Según datos del </w:t>
      </w:r>
      <w:r w:rsidR="00655FE5" w:rsidRPr="00655FE5">
        <w:rPr>
          <w:rFonts w:ascii="Calibri" w:eastAsia="Times New Roman" w:hAnsi="Calibri" w:cs="Calibri"/>
          <w:b/>
          <w:bCs/>
          <w:color w:val="000000"/>
          <w:sz w:val="20"/>
          <w:szCs w:val="20"/>
          <w:lang w:val="es-MX" w:eastAsia="es-MX"/>
        </w:rPr>
        <w:t>Instituto Nacional de Estadística y Geografía</w:t>
      </w:r>
      <w:r w:rsidR="00655FE5" w:rsidRPr="00655FE5">
        <w:rPr>
          <w:rFonts w:ascii="Calibri" w:eastAsia="Times New Roman" w:hAnsi="Calibri" w:cs="Calibri"/>
          <w:color w:val="000000"/>
          <w:sz w:val="20"/>
          <w:szCs w:val="20"/>
          <w:lang w:val="es-MX" w:eastAsia="es-MX"/>
        </w:rPr>
        <w:t> </w:t>
      </w:r>
      <w:r w:rsidR="00655FE5" w:rsidRPr="00655FE5">
        <w:rPr>
          <w:rFonts w:ascii="Calibri" w:eastAsia="Times New Roman" w:hAnsi="Calibri" w:cs="Calibri"/>
          <w:b/>
          <w:bCs/>
          <w:color w:val="000000"/>
          <w:sz w:val="20"/>
          <w:szCs w:val="20"/>
          <w:lang w:val="es-MX" w:eastAsia="es-MX"/>
        </w:rPr>
        <w:t>(INEGI)</w:t>
      </w:r>
      <w:r w:rsidR="00655FE5" w:rsidRPr="00655FE5">
        <w:rPr>
          <w:rFonts w:ascii="Calibri" w:eastAsia="Times New Roman" w:hAnsi="Calibri" w:cs="Calibri"/>
          <w:color w:val="000000"/>
          <w:sz w:val="20"/>
          <w:szCs w:val="20"/>
          <w:lang w:val="es-MX" w:eastAsia="es-MX"/>
        </w:rPr>
        <w:t>, México alberga a 23 millones de animales de compañía, con un alarmante 70% de ellos en situación de abandono.</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En nuestra vibrante ciudad de Puerto Vallarta, donde la comunidad y el bienestar son fundamentales, ha surgido una necesidad urgente: la creación de un hospital gratuito para mascotas. Este proyecto no sólo garantizaría la salud de nuestros queridos animales de compañía sino que también fortalecería el tejido social, demostrando el compromiso de la ciudad con todos sus habitantes, tanto humanos como no humanos.</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 xml:space="preserve">Las mascotas son miembros esenciales de muchas familias </w:t>
      </w:r>
      <w:proofErr w:type="spellStart"/>
      <w:r w:rsidR="00655FE5" w:rsidRPr="00655FE5">
        <w:rPr>
          <w:rFonts w:ascii="Calibri" w:eastAsia="Times New Roman" w:hAnsi="Calibri" w:cs="Calibri"/>
          <w:color w:val="000000"/>
          <w:sz w:val="20"/>
          <w:szCs w:val="20"/>
          <w:lang w:val="es-MX" w:eastAsia="es-MX"/>
        </w:rPr>
        <w:t>vallartenses</w:t>
      </w:r>
      <w:proofErr w:type="spellEnd"/>
      <w:r w:rsidR="00655FE5" w:rsidRPr="00655FE5">
        <w:rPr>
          <w:rFonts w:ascii="Calibri" w:eastAsia="Times New Roman" w:hAnsi="Calibri" w:cs="Calibri"/>
          <w:color w:val="000000"/>
          <w:sz w:val="20"/>
          <w:szCs w:val="20"/>
          <w:lang w:val="es-MX" w:eastAsia="es-MX"/>
        </w:rPr>
        <w:t>. Ofrecen compañía, amor incondicional y alegría. Sin embargo, su bienestar suele verse comprometido debido a la falta de acceso a servicios veterinarios asequibles. Un hospital de mascotas gratuito garantizaría que todas las mascotas reciban la atención médica necesaria, independientemente de la situación económica de sus dueños.</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 xml:space="preserve">La salud animal está intrínsecamente ligada a la salud pública. Las mascotas sanas reducen el riesgo de enfermedades </w:t>
      </w:r>
      <w:proofErr w:type="spellStart"/>
      <w:r w:rsidR="00655FE5" w:rsidRPr="00655FE5">
        <w:rPr>
          <w:rFonts w:ascii="Calibri" w:eastAsia="Times New Roman" w:hAnsi="Calibri" w:cs="Calibri"/>
          <w:color w:val="000000"/>
          <w:sz w:val="20"/>
          <w:szCs w:val="20"/>
          <w:lang w:val="es-MX" w:eastAsia="es-MX"/>
        </w:rPr>
        <w:t>zoonóticas</w:t>
      </w:r>
      <w:proofErr w:type="spellEnd"/>
      <w:r w:rsidR="00655FE5" w:rsidRPr="00655FE5">
        <w:rPr>
          <w:rFonts w:ascii="Calibri" w:eastAsia="Times New Roman" w:hAnsi="Calibri" w:cs="Calibri"/>
          <w:color w:val="000000"/>
          <w:sz w:val="20"/>
          <w:szCs w:val="20"/>
          <w:lang w:val="es-MX" w:eastAsia="es-MX"/>
        </w:rPr>
        <w:t>, aquellas que se transmiten de animales a humanos. Un hospital gratuito no sólo trataría a las mascotas enfermas sino que también ofrecería servicios preventivos y vacunas, reduciendo así el riesgo de brotes de enfermedades en la comunidad.</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II. CONSIDERACIONES JURÍDICAS</w:t>
      </w:r>
      <w:r w:rsidR="00655FE5">
        <w:rPr>
          <w:rFonts w:ascii="Calibri" w:eastAsia="Times New Roman" w:hAnsi="Calibri" w:cs="Calibri"/>
          <w:b/>
          <w:bCs/>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1. Constitución Política de los Estados Unidos Mexicanos</w:t>
      </w:r>
      <w:r w:rsidR="00655FE5" w:rsidRPr="00655FE5">
        <w:rPr>
          <w:rFonts w:ascii="Calibri" w:eastAsia="Times New Roman" w:hAnsi="Calibri" w:cs="Calibri"/>
          <w:color w:val="000000"/>
          <w:sz w:val="20"/>
          <w:szCs w:val="20"/>
          <w:lang w:val="es-MX" w:eastAsia="es-MX"/>
        </w:rPr>
        <w:t>: El artículo 115, fracción II, establece que los Ayuntamientos tienen facultades para expedir los reglamentos y disposiciones administrativas que sean necesarias para la organización y funcionamiento de los servicios públicos municipales. La salud pública y el bienestar animal pueden enmarcarse en estas competencias.</w:t>
      </w:r>
      <w:r w:rsidR="00655FE5">
        <w:rPr>
          <w:rFonts w:ascii="Calibri" w:eastAsia="Times New Roman" w:hAnsi="Calibri" w:cs="Calibri"/>
          <w:color w:val="000000"/>
          <w:sz w:val="20"/>
          <w:szCs w:val="20"/>
          <w:lang w:val="es-MX" w:eastAsia="es-MX"/>
        </w:rPr>
        <w:t xml:space="preserve"> </w:t>
      </w:r>
      <w:r w:rsidR="00655FE5">
        <w:rPr>
          <w:rFonts w:ascii="Calibri" w:eastAsia="Times New Roman" w:hAnsi="Calibri" w:cs="Calibri"/>
          <w:b/>
          <w:bCs/>
          <w:color w:val="000000"/>
          <w:sz w:val="20"/>
          <w:szCs w:val="20"/>
          <w:lang w:val="es-MX" w:eastAsia="es-MX"/>
        </w:rPr>
        <w:t xml:space="preserve">2. </w:t>
      </w:r>
      <w:r w:rsidR="00655FE5" w:rsidRPr="00655FE5">
        <w:rPr>
          <w:rFonts w:ascii="Calibri" w:eastAsia="Times New Roman" w:hAnsi="Calibri" w:cs="Calibri"/>
          <w:b/>
          <w:bCs/>
          <w:color w:val="000000"/>
          <w:sz w:val="20"/>
          <w:szCs w:val="20"/>
          <w:lang w:val="es-MX" w:eastAsia="es-MX"/>
        </w:rPr>
        <w:t>Ley del Gobierno y la Administración Pública Municipal del Estado de Jalisco</w:t>
      </w:r>
      <w:r w:rsidR="00655FE5" w:rsidRPr="00655FE5">
        <w:rPr>
          <w:rFonts w:ascii="Calibri" w:eastAsia="Times New Roman" w:hAnsi="Calibri" w:cs="Calibri"/>
          <w:color w:val="000000"/>
          <w:sz w:val="20"/>
          <w:szCs w:val="20"/>
          <w:lang w:val="es-MX" w:eastAsia="es-MX"/>
        </w:rPr>
        <w:t>: El artículo 49 faculta a los regidores para presentar iniciativas de ley y acuerdos en materia de su competencia ante el Pleno del Ayuntamiento. El artículo 51 establece que el Ayuntamiento, como órgano colegiado, es competente para tomar acuerdos sobre las cuestiones de su competencia. El artículo 99 bis faculta a los Ayuntamientos a establecer, mediante reglamentos, las bases para la protección y el bienestar de los animales.</w:t>
      </w:r>
      <w:r w:rsidR="00655FE5">
        <w:rPr>
          <w:rFonts w:ascii="Calibri" w:eastAsia="Times New Roman" w:hAnsi="Calibri" w:cs="Calibri"/>
          <w:color w:val="000000"/>
          <w:sz w:val="20"/>
          <w:szCs w:val="20"/>
          <w:lang w:val="es-MX" w:eastAsia="es-MX"/>
        </w:rPr>
        <w:t xml:space="preserve"> </w:t>
      </w:r>
      <w:r w:rsidR="00655FE5">
        <w:rPr>
          <w:rFonts w:ascii="Calibri" w:eastAsia="Times New Roman" w:hAnsi="Calibri" w:cs="Calibri"/>
          <w:b/>
          <w:bCs/>
          <w:color w:val="000000"/>
          <w:sz w:val="20"/>
          <w:szCs w:val="20"/>
          <w:lang w:val="es-MX" w:eastAsia="es-MX"/>
        </w:rPr>
        <w:t xml:space="preserve">3. </w:t>
      </w:r>
      <w:r w:rsidR="00655FE5" w:rsidRPr="00655FE5">
        <w:rPr>
          <w:rFonts w:ascii="Calibri" w:eastAsia="Times New Roman" w:hAnsi="Calibri" w:cs="Calibri"/>
          <w:b/>
          <w:bCs/>
          <w:color w:val="000000"/>
          <w:sz w:val="20"/>
          <w:szCs w:val="20"/>
          <w:lang w:val="es-MX" w:eastAsia="es-MX"/>
        </w:rPr>
        <w:t>Reglamento del Gobierno Municipal de Puerto Vallarta</w:t>
      </w:r>
      <w:r w:rsidR="00655FE5" w:rsidRPr="00655FE5">
        <w:rPr>
          <w:rFonts w:ascii="Calibri" w:eastAsia="Times New Roman" w:hAnsi="Calibri" w:cs="Calibri"/>
          <w:color w:val="000000"/>
          <w:sz w:val="20"/>
          <w:szCs w:val="20"/>
          <w:lang w:val="es-MX" w:eastAsia="es-MX"/>
        </w:rPr>
        <w:t xml:space="preserve">: Los artículos </w:t>
      </w:r>
      <w:r w:rsidR="00655FE5" w:rsidRPr="00655FE5">
        <w:rPr>
          <w:rFonts w:ascii="Calibri" w:eastAsia="Calibri" w:hAnsi="Calibri" w:cs="Calibri"/>
          <w:color w:val="000000"/>
          <w:sz w:val="20"/>
          <w:szCs w:val="20"/>
          <w:lang w:val="es-MX"/>
        </w:rPr>
        <w:t xml:space="preserve">110, 126 y 127 </w:t>
      </w:r>
      <w:r w:rsidR="00655FE5" w:rsidRPr="00655FE5">
        <w:rPr>
          <w:rFonts w:ascii="Calibri" w:eastAsia="Times New Roman" w:hAnsi="Calibri" w:cs="Calibri"/>
          <w:color w:val="000000"/>
          <w:sz w:val="20"/>
          <w:szCs w:val="20"/>
          <w:lang w:val="es-MX" w:eastAsia="es-MX"/>
        </w:rPr>
        <w:t xml:space="preserve"> permite a los regidores presentar iniciativas de acuerdo para su aprobación por el Pleno, siempre que cumplan con los requisitos formales</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PUNTOS DE ACUERDO</w:t>
      </w:r>
      <w:r w:rsidR="00655FE5">
        <w:rPr>
          <w:rFonts w:ascii="Calibri" w:eastAsia="Times New Roman" w:hAnsi="Calibri" w:cs="Calibri"/>
          <w:b/>
          <w:bCs/>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PRIMERO.-</w:t>
      </w:r>
      <w:r w:rsidR="00655FE5" w:rsidRPr="00655FE5">
        <w:rPr>
          <w:rFonts w:ascii="Calibri" w:eastAsia="Times New Roman" w:hAnsi="Calibri" w:cs="Calibri"/>
          <w:color w:val="000000"/>
          <w:sz w:val="20"/>
          <w:szCs w:val="20"/>
          <w:lang w:val="es-MX" w:eastAsia="es-MX"/>
        </w:rPr>
        <w:t> Se instruye a la Dirección</w:t>
      </w:r>
      <w:r w:rsidR="00655FE5" w:rsidRPr="00655FE5">
        <w:rPr>
          <w:rFonts w:ascii="Calibri" w:eastAsia="Times New Roman" w:hAnsi="Calibri" w:cs="Calibri"/>
          <w:bCs/>
          <w:color w:val="000000"/>
          <w:sz w:val="20"/>
          <w:szCs w:val="20"/>
          <w:lang w:val="es-MX" w:eastAsia="es-MX"/>
        </w:rPr>
        <w:t xml:space="preserve"> de Bienestar Animal</w:t>
      </w:r>
      <w:r w:rsidR="00655FE5" w:rsidRPr="00655FE5">
        <w:rPr>
          <w:rFonts w:ascii="Calibri" w:eastAsia="Times New Roman" w:hAnsi="Calibri" w:cs="Calibri"/>
          <w:color w:val="000000"/>
          <w:sz w:val="20"/>
          <w:szCs w:val="20"/>
          <w:lang w:val="es-MX" w:eastAsia="es-MX"/>
        </w:rPr>
        <w:t>; a la </w:t>
      </w:r>
      <w:r w:rsidR="00655FE5" w:rsidRPr="00655FE5">
        <w:rPr>
          <w:rFonts w:ascii="Calibri" w:eastAsia="Times New Roman" w:hAnsi="Calibri" w:cs="Calibri"/>
          <w:bCs/>
          <w:color w:val="000000"/>
          <w:sz w:val="20"/>
          <w:szCs w:val="20"/>
          <w:lang w:val="es-MX" w:eastAsia="es-MX"/>
        </w:rPr>
        <w:t xml:space="preserve">Dirección de Sostenibilidad Ambiental; </w:t>
      </w:r>
      <w:r w:rsidR="00655FE5" w:rsidRPr="00655FE5">
        <w:rPr>
          <w:rFonts w:ascii="Calibri" w:eastAsia="Calibri" w:hAnsi="Calibri" w:cs="Calibri"/>
          <w:bCs/>
          <w:sz w:val="20"/>
          <w:szCs w:val="20"/>
          <w:lang w:val="es-MX"/>
        </w:rPr>
        <w:t>Dirección de Fomento Agropecuario, Forestal y Pesca</w:t>
      </w:r>
      <w:r w:rsidR="00655FE5" w:rsidRPr="00655FE5">
        <w:rPr>
          <w:rFonts w:ascii="Calibri" w:eastAsia="Times New Roman" w:hAnsi="Calibri" w:cs="Calibri"/>
          <w:bCs/>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a la Subd</w:t>
      </w:r>
      <w:r w:rsidR="00655FE5" w:rsidRPr="00655FE5">
        <w:rPr>
          <w:rFonts w:ascii="Calibri" w:eastAsia="Times New Roman" w:hAnsi="Calibri" w:cs="Calibri"/>
          <w:bCs/>
          <w:color w:val="000000"/>
          <w:sz w:val="20"/>
          <w:szCs w:val="20"/>
          <w:lang w:val="es-MX" w:eastAsia="es-MX"/>
        </w:rPr>
        <w:t xml:space="preserve">irección de Patrimonio Municipal; y </w:t>
      </w:r>
      <w:r w:rsidR="00655FE5" w:rsidRPr="00655FE5">
        <w:rPr>
          <w:rFonts w:ascii="Calibri" w:eastAsia="Times New Roman" w:hAnsi="Calibri" w:cs="Calibri"/>
          <w:color w:val="000000"/>
          <w:sz w:val="20"/>
          <w:szCs w:val="20"/>
          <w:lang w:val="es-MX" w:eastAsia="es-MX"/>
        </w:rPr>
        <w:t xml:space="preserve">la </w:t>
      </w:r>
      <w:r w:rsidR="00655FE5" w:rsidRPr="00655FE5">
        <w:rPr>
          <w:rFonts w:ascii="Calibri" w:eastAsia="Times New Roman" w:hAnsi="Calibri" w:cs="Calibri"/>
          <w:bCs/>
          <w:color w:val="000000"/>
          <w:sz w:val="20"/>
          <w:szCs w:val="20"/>
          <w:lang w:val="es-MX" w:eastAsia="es-MX"/>
        </w:rPr>
        <w:t>Dirección de</w:t>
      </w:r>
      <w:r w:rsidR="00655FE5" w:rsidRPr="00655FE5">
        <w:rPr>
          <w:rFonts w:ascii="Calibri" w:eastAsia="Calibri" w:hAnsi="Calibri" w:cs="Calibri"/>
          <w:color w:val="334155"/>
          <w:sz w:val="20"/>
          <w:szCs w:val="20"/>
          <w:shd w:val="clear" w:color="auto" w:fill="F1F5F9"/>
          <w:lang w:val="es-MX"/>
        </w:rPr>
        <w:t xml:space="preserve"> </w:t>
      </w:r>
      <w:r w:rsidR="00655FE5" w:rsidRPr="00655FE5">
        <w:rPr>
          <w:rFonts w:ascii="Calibri" w:eastAsia="Times New Roman" w:hAnsi="Calibri" w:cs="Calibri"/>
          <w:bCs/>
          <w:color w:val="000000"/>
          <w:sz w:val="20"/>
          <w:szCs w:val="20"/>
          <w:lang w:val="es-MX" w:eastAsia="es-MX"/>
        </w:rPr>
        <w:t>Cooperación y Proyectos Estratégicos,</w:t>
      </w:r>
      <w:r w:rsidR="00655FE5" w:rsidRPr="00655FE5">
        <w:rPr>
          <w:rFonts w:ascii="Calibri" w:eastAsia="Times New Roman" w:hAnsi="Calibri" w:cs="Calibri"/>
          <w:b/>
          <w:bCs/>
          <w:color w:val="000000"/>
          <w:sz w:val="20"/>
          <w:szCs w:val="20"/>
          <w:lang w:val="es-MX" w:eastAsia="es-MX"/>
        </w:rPr>
        <w:t xml:space="preserve"> </w:t>
      </w:r>
      <w:r w:rsidR="00655FE5" w:rsidRPr="00655FE5">
        <w:rPr>
          <w:rFonts w:ascii="Calibri" w:eastAsia="Times New Roman" w:hAnsi="Calibri" w:cs="Calibri"/>
          <w:color w:val="000000"/>
          <w:sz w:val="20"/>
          <w:szCs w:val="20"/>
          <w:lang w:val="es-MX" w:eastAsia="es-MX"/>
        </w:rPr>
        <w:t> a realizar, en un plazo no mayor a </w:t>
      </w:r>
      <w:r w:rsidR="00655FE5" w:rsidRPr="00655FE5">
        <w:rPr>
          <w:rFonts w:ascii="Calibri" w:eastAsia="Times New Roman" w:hAnsi="Calibri" w:cs="Calibri"/>
          <w:b/>
          <w:bCs/>
          <w:color w:val="000000"/>
          <w:sz w:val="20"/>
          <w:szCs w:val="20"/>
          <w:lang w:val="es-MX" w:eastAsia="es-MX"/>
        </w:rPr>
        <w:t>30 días hábiles</w:t>
      </w:r>
      <w:r w:rsidR="00655FE5" w:rsidRPr="00655FE5">
        <w:rPr>
          <w:rFonts w:ascii="Calibri" w:eastAsia="Times New Roman" w:hAnsi="Calibri" w:cs="Calibri"/>
          <w:color w:val="000000"/>
          <w:sz w:val="20"/>
          <w:szCs w:val="20"/>
          <w:lang w:val="es-MX" w:eastAsia="es-MX"/>
        </w:rPr>
        <w:t> a partir de la aprobación del presente acuerdo, un estudio de factibilidad para la creación de un Hospital Veterinario Municipal Gratuito.</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SEGUNDO.-</w:t>
      </w:r>
      <w:r w:rsidR="00655FE5" w:rsidRPr="00655FE5">
        <w:rPr>
          <w:rFonts w:ascii="Calibri" w:eastAsia="Times New Roman" w:hAnsi="Calibri" w:cs="Calibri"/>
          <w:color w:val="000000"/>
          <w:sz w:val="20"/>
          <w:szCs w:val="20"/>
          <w:lang w:val="es-MX" w:eastAsia="es-MX"/>
        </w:rPr>
        <w:t> Dicho estudio deberá contener, de manera obligatoria, los siguientes elementos:</w:t>
      </w:r>
      <w:r w:rsidR="00655FE5">
        <w:rPr>
          <w:rFonts w:ascii="Calibri" w:eastAsia="Times New Roman" w:hAnsi="Calibri" w:cs="Calibri"/>
          <w:color w:val="000000"/>
          <w:sz w:val="20"/>
          <w:szCs w:val="20"/>
          <w:lang w:val="es-MX" w:eastAsia="es-MX"/>
        </w:rPr>
        <w:t xml:space="preserve"> </w:t>
      </w:r>
      <w:r w:rsidR="00655FE5">
        <w:rPr>
          <w:rFonts w:ascii="Calibri" w:eastAsia="Times New Roman" w:hAnsi="Calibri" w:cs="Calibri"/>
          <w:b/>
          <w:color w:val="000000"/>
          <w:sz w:val="20"/>
          <w:szCs w:val="20"/>
          <w:lang w:val="es-MX" w:eastAsia="es-MX"/>
        </w:rPr>
        <w:t>1.</w:t>
      </w:r>
      <w:r w:rsidR="00655FE5" w:rsidRPr="00655FE5">
        <w:rPr>
          <w:rFonts w:ascii="Calibri" w:eastAsia="Times New Roman" w:hAnsi="Calibri" w:cs="Calibri"/>
          <w:color w:val="000000"/>
          <w:sz w:val="20"/>
          <w:szCs w:val="20"/>
          <w:lang w:val="es-MX" w:eastAsia="es-MX"/>
        </w:rPr>
        <w:t>Numeralia o estadística aproximada de animales domésticos (perros y gatos) en el municipio.</w:t>
      </w:r>
      <w:r w:rsidR="00655FE5">
        <w:rPr>
          <w:rFonts w:ascii="Calibri" w:eastAsia="Times New Roman" w:hAnsi="Calibri" w:cs="Calibri"/>
          <w:color w:val="000000"/>
          <w:sz w:val="20"/>
          <w:szCs w:val="20"/>
          <w:lang w:val="es-MX" w:eastAsia="es-MX"/>
        </w:rPr>
        <w:t xml:space="preserve"> </w:t>
      </w:r>
      <w:r w:rsidR="00655FE5">
        <w:rPr>
          <w:rFonts w:ascii="Calibri" w:eastAsia="Times New Roman" w:hAnsi="Calibri" w:cs="Calibri"/>
          <w:b/>
          <w:color w:val="000000"/>
          <w:sz w:val="20"/>
          <w:szCs w:val="20"/>
          <w:lang w:val="es-MX" w:eastAsia="es-MX"/>
        </w:rPr>
        <w:t xml:space="preserve">2. </w:t>
      </w:r>
      <w:r w:rsidR="00655FE5" w:rsidRPr="00655FE5">
        <w:rPr>
          <w:rFonts w:ascii="Calibri" w:eastAsia="Times New Roman" w:hAnsi="Calibri" w:cs="Calibri"/>
          <w:color w:val="000000"/>
          <w:sz w:val="20"/>
          <w:szCs w:val="20"/>
          <w:lang w:val="es-MX" w:eastAsia="es-MX"/>
        </w:rPr>
        <w:t>Estadística aproximada de perros y gatos en situación de calle.</w:t>
      </w:r>
      <w:r w:rsidR="00655FE5">
        <w:rPr>
          <w:rFonts w:ascii="Calibri" w:eastAsia="Times New Roman" w:hAnsi="Calibri" w:cs="Calibri"/>
          <w:color w:val="000000"/>
          <w:sz w:val="20"/>
          <w:szCs w:val="20"/>
          <w:lang w:val="es-MX" w:eastAsia="es-MX"/>
        </w:rPr>
        <w:t xml:space="preserve"> </w:t>
      </w:r>
      <w:r w:rsidR="00655FE5">
        <w:rPr>
          <w:rFonts w:ascii="Calibri" w:eastAsia="Times New Roman" w:hAnsi="Calibri" w:cs="Calibri"/>
          <w:b/>
          <w:color w:val="000000"/>
          <w:sz w:val="20"/>
          <w:szCs w:val="20"/>
          <w:lang w:val="es-MX" w:eastAsia="es-MX"/>
        </w:rPr>
        <w:t xml:space="preserve">3. </w:t>
      </w:r>
      <w:r w:rsidR="00655FE5" w:rsidRPr="00655FE5">
        <w:rPr>
          <w:rFonts w:ascii="Calibri" w:eastAsia="Times New Roman" w:hAnsi="Calibri" w:cs="Calibri"/>
          <w:color w:val="000000"/>
          <w:sz w:val="20"/>
          <w:szCs w:val="20"/>
          <w:lang w:val="es-MX" w:eastAsia="es-MX"/>
        </w:rPr>
        <w:t>Propuesta de predio o inmueble municipal factible para la habilitación del hospital.</w:t>
      </w:r>
      <w:r w:rsidR="00655FE5">
        <w:rPr>
          <w:rFonts w:ascii="Calibri" w:eastAsia="Times New Roman" w:hAnsi="Calibri" w:cs="Calibri"/>
          <w:b/>
          <w:color w:val="000000"/>
          <w:sz w:val="20"/>
          <w:szCs w:val="20"/>
          <w:lang w:val="es-MX" w:eastAsia="es-MX"/>
        </w:rPr>
        <w:t xml:space="preserve">4. </w:t>
      </w:r>
      <w:r w:rsidR="00655FE5" w:rsidRPr="00655FE5">
        <w:rPr>
          <w:rFonts w:ascii="Calibri" w:eastAsia="Times New Roman" w:hAnsi="Calibri" w:cs="Calibri"/>
          <w:color w:val="000000"/>
          <w:sz w:val="20"/>
          <w:szCs w:val="20"/>
          <w:lang w:val="es-MX" w:eastAsia="es-MX"/>
        </w:rPr>
        <w:t>Proyección de personal necesaria para su correcto funcionamiento, incluyendo perfiles profesionales y proyección salarial.</w:t>
      </w:r>
      <w:r w:rsidR="00655FE5">
        <w:rPr>
          <w:rFonts w:ascii="Calibri" w:eastAsia="Times New Roman" w:hAnsi="Calibri" w:cs="Calibri"/>
          <w:color w:val="000000"/>
          <w:sz w:val="20"/>
          <w:szCs w:val="20"/>
          <w:lang w:val="es-MX" w:eastAsia="es-MX"/>
        </w:rPr>
        <w:t xml:space="preserve"> </w:t>
      </w:r>
      <w:r w:rsidR="00655FE5">
        <w:rPr>
          <w:rFonts w:ascii="Calibri" w:eastAsia="Times New Roman" w:hAnsi="Calibri" w:cs="Calibri"/>
          <w:b/>
          <w:color w:val="000000"/>
          <w:sz w:val="20"/>
          <w:szCs w:val="20"/>
          <w:lang w:val="es-MX" w:eastAsia="es-MX"/>
        </w:rPr>
        <w:t xml:space="preserve">5. </w:t>
      </w:r>
      <w:r w:rsidR="00655FE5" w:rsidRPr="00655FE5">
        <w:rPr>
          <w:rFonts w:ascii="Calibri" w:eastAsia="Times New Roman" w:hAnsi="Calibri" w:cs="Calibri"/>
          <w:color w:val="000000"/>
          <w:sz w:val="20"/>
          <w:szCs w:val="20"/>
          <w:lang w:val="es-MX" w:eastAsia="es-MX"/>
        </w:rPr>
        <w:t>Listado detallado de mobiliario, equipo médico e insumos básicos requeridos para su operación inicial.</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TERCERO.-</w:t>
      </w:r>
      <w:r w:rsidR="00655FE5" w:rsidRPr="00655FE5">
        <w:rPr>
          <w:rFonts w:ascii="Calibri" w:eastAsia="Times New Roman" w:hAnsi="Calibri" w:cs="Calibri"/>
          <w:color w:val="000000"/>
          <w:sz w:val="20"/>
          <w:szCs w:val="20"/>
          <w:lang w:val="es-MX" w:eastAsia="es-MX"/>
        </w:rPr>
        <w:t> Toda la información resultante de este estudio deberá ser entregada a la Regidora que suscribe, en su carácter de integrante del H. Ayuntamiento, para su análisis y subsecuente presentación ante la Comisión Edilicia pertinente.</w:t>
      </w:r>
      <w:r w:rsidR="00655FE5">
        <w:rPr>
          <w:rFonts w:ascii="Calibri" w:eastAsia="Times New Roman" w:hAnsi="Calibri" w:cs="Calibri"/>
          <w:color w:val="000000"/>
          <w:sz w:val="20"/>
          <w:szCs w:val="20"/>
          <w:lang w:val="es-MX" w:eastAsia="es-MX"/>
        </w:rPr>
        <w:t xml:space="preserve"> </w:t>
      </w:r>
      <w:r w:rsidR="00655FE5" w:rsidRPr="00655FE5">
        <w:rPr>
          <w:rFonts w:ascii="Calibri" w:eastAsia="Times New Roman" w:hAnsi="Calibri" w:cs="Calibri"/>
          <w:b/>
          <w:bCs/>
          <w:color w:val="000000"/>
          <w:sz w:val="20"/>
          <w:szCs w:val="20"/>
          <w:lang w:val="es-MX" w:eastAsia="es-MX"/>
        </w:rPr>
        <w:t>CUARTO.-</w:t>
      </w:r>
      <w:r w:rsidR="00655FE5" w:rsidRPr="00655FE5">
        <w:rPr>
          <w:rFonts w:ascii="Calibri" w:eastAsia="Times New Roman" w:hAnsi="Calibri" w:cs="Calibri"/>
          <w:color w:val="000000"/>
          <w:sz w:val="20"/>
          <w:szCs w:val="20"/>
          <w:lang w:val="es-MX" w:eastAsia="es-MX"/>
        </w:rPr>
        <w:t> El presente acuerdo entrará en vigor al momento de su aprobación por el Pleno del Ayuntamiento.</w:t>
      </w:r>
      <w:r w:rsidR="00655FE5">
        <w:rPr>
          <w:rFonts w:ascii="Calibri" w:eastAsia="Times New Roman" w:hAnsi="Calibri" w:cs="Calibri"/>
          <w:color w:val="000000"/>
          <w:sz w:val="20"/>
          <w:szCs w:val="20"/>
          <w:lang w:val="es-MX" w:eastAsia="es-MX"/>
        </w:rPr>
        <w:t xml:space="preserve"> </w:t>
      </w:r>
      <w:r w:rsidR="00655FE5" w:rsidRPr="00655FE5">
        <w:rPr>
          <w:rFonts w:ascii="Calibri" w:eastAsia="Calibri" w:hAnsi="Calibri" w:cs="Calibri"/>
          <w:bCs/>
          <w:kern w:val="2"/>
          <w:sz w:val="20"/>
          <w:szCs w:val="20"/>
          <w:lang w:val="es-MX"/>
          <w14:ligatures w14:val="standardContextual"/>
        </w:rPr>
        <w:t xml:space="preserve">Atentamente. "2025, Año de la Eliminación de la Transmisión Materno Infantil de Enfermedades Infecciosas". "Puerto Vallarta, Jalisco, 25 de Septiembre 2025." (Rúbrica) </w:t>
      </w:r>
      <w:r w:rsidR="00655FE5" w:rsidRPr="00655FE5">
        <w:rPr>
          <w:rFonts w:ascii="Calibri" w:eastAsia="Calibri" w:hAnsi="Calibri" w:cs="Calibri"/>
          <w:bCs/>
          <w:kern w:val="2"/>
          <w:sz w:val="20"/>
          <w:szCs w:val="20"/>
          <w:lang w:val="es-MX" w:eastAsia="es-MX"/>
          <w14:ligatures w14:val="standardContextual"/>
        </w:rPr>
        <w:t xml:space="preserve">L.A.E. Melissa Marlene Madero Plascencia, Regidora </w:t>
      </w:r>
      <w:r w:rsidR="00655FE5" w:rsidRPr="00655FE5">
        <w:rPr>
          <w:rFonts w:ascii="Calibri" w:eastAsia="Calibri" w:hAnsi="Calibri" w:cs="Calibri"/>
          <w:bCs/>
          <w:kern w:val="2"/>
          <w:sz w:val="20"/>
          <w:szCs w:val="20"/>
          <w:lang w:val="es-MX" w:eastAsia="es-MX"/>
          <w14:ligatures w14:val="standardContextual"/>
        </w:rPr>
        <w:lastRenderedPageBreak/>
        <w:t>del H. Ayuntamiento de Puerto Vallarta, Jalisco.</w:t>
      </w:r>
      <w:r w:rsidR="00655FE5">
        <w:rPr>
          <w:rFonts w:ascii="Calibri" w:eastAsia="Calibri" w:hAnsi="Calibri" w:cs="Calibri"/>
          <w:bCs/>
          <w:kern w:val="2"/>
          <w:sz w:val="20"/>
          <w:szCs w:val="20"/>
          <w:lang w:val="es-MX" w:eastAsia="es-MX"/>
          <w14:ligatures w14:val="standardContextual"/>
        </w:rPr>
        <w:t xml:space="preserve"> </w:t>
      </w:r>
      <w:r w:rsidR="00123D8D">
        <w:rPr>
          <w:rFonts w:ascii="Garamond" w:hAnsi="Garamond"/>
          <w:shd w:val="clear" w:color="auto" w:fill="FFFFFF"/>
          <w:lang w:val="es-ES_tradnl"/>
        </w:rPr>
        <w:t>--</w:t>
      </w:r>
      <w:r w:rsidR="00655FE5">
        <w:rPr>
          <w:rFonts w:ascii="Garamond" w:hAnsi="Garamond"/>
          <w:shd w:val="clear" w:color="auto" w:fill="FFFFFF"/>
          <w:lang w:val="es-ES_tradnl"/>
        </w:rPr>
        <w:t>----------------------------------------------------------------</w:t>
      </w:r>
      <w:r w:rsidR="00123D8D">
        <w:rPr>
          <w:rFonts w:ascii="Garamond" w:hAnsi="Garamond"/>
          <w:shd w:val="clear" w:color="auto" w:fill="FFFFFF"/>
          <w:lang w:val="es-ES_tradnl"/>
        </w:rPr>
        <w:t xml:space="preserve">--- </w:t>
      </w:r>
      <w:r w:rsidR="00FB2697" w:rsidRPr="004E6ABC">
        <w:rPr>
          <w:rFonts w:ascii="Garamond" w:hAnsi="Garamond"/>
          <w:shd w:val="clear" w:color="auto" w:fill="FFFFFF"/>
          <w:lang w:val="es-ES_tradnl"/>
        </w:rPr>
        <w:t xml:space="preserve">El C. </w:t>
      </w:r>
      <w:r w:rsidR="00FB2697" w:rsidRPr="004E6ABC">
        <w:rPr>
          <w:rFonts w:ascii="Garamond" w:hAnsi="Garamond"/>
          <w:shd w:val="clear" w:color="auto" w:fill="FFFFFF"/>
        </w:rPr>
        <w:t>Presidente Municipal, Arq</w:t>
      </w:r>
      <w:r w:rsidR="00FB2697" w:rsidRPr="00FB2697">
        <w:rPr>
          <w:rFonts w:ascii="Garamond" w:hAnsi="Garamond"/>
          <w:shd w:val="clear" w:color="auto" w:fill="FFFFFF"/>
        </w:rPr>
        <w:t xml:space="preserve">. Luis Ernesto Munguía González: </w:t>
      </w:r>
      <w:r w:rsidR="00FB2697" w:rsidRPr="00FB2697">
        <w:rPr>
          <w:rFonts w:ascii="Garamond" w:hAnsi="Garamond"/>
          <w:shd w:val="clear" w:color="auto" w:fill="FFFFFF"/>
          <w:lang w:val="es-ES_tradnl"/>
        </w:rPr>
        <w:t>“C</w:t>
      </w:r>
      <w:r w:rsidR="00FB2697" w:rsidRPr="00FB2697">
        <w:rPr>
          <w:rFonts w:ascii="Garamond" w:hAnsi="Garamond"/>
          <w:shd w:val="clear" w:color="auto" w:fill="FFFFFF"/>
        </w:rPr>
        <w:t xml:space="preserve">on el uso de la voz para iniciativas nuestra Regidora Melissa”. </w:t>
      </w:r>
      <w:r w:rsidR="00FB2697" w:rsidRPr="00FB2697">
        <w:rPr>
          <w:rFonts w:ascii="Garamond" w:hAnsi="Garamond"/>
          <w:lang w:val="es-ES_tradnl"/>
        </w:rPr>
        <w:t xml:space="preserve">La C. Regidora, L.A.E. </w:t>
      </w:r>
      <w:r w:rsidR="00FB2697" w:rsidRPr="00FB2697">
        <w:rPr>
          <w:rFonts w:ascii="Garamond" w:hAnsi="Garamond"/>
        </w:rPr>
        <w:t>Melissa Marlene Madero Plascencia</w:t>
      </w:r>
      <w:r w:rsidR="00FB2697" w:rsidRPr="00FB2697">
        <w:rPr>
          <w:rFonts w:ascii="Garamond" w:hAnsi="Garamond"/>
          <w:lang w:val="es-ES_tradnl"/>
        </w:rPr>
        <w:t>: “</w:t>
      </w:r>
      <w:r w:rsidR="00906B19" w:rsidRPr="00FB2697">
        <w:rPr>
          <w:rFonts w:ascii="Garamond" w:eastAsia="Calibri" w:hAnsi="Garamond" w:cs="Times New Roman"/>
          <w:bCs/>
          <w:lang w:val="es-MX"/>
        </w:rPr>
        <w:t xml:space="preserve">Gracias Presidente. Esta iniciativa de acuerdo </w:t>
      </w:r>
      <w:r w:rsidR="00FB2697" w:rsidRPr="00FB2697">
        <w:rPr>
          <w:rFonts w:ascii="Garamond" w:eastAsia="Calibri" w:hAnsi="Garamond" w:cs="Times New Roman"/>
          <w:bCs/>
          <w:lang w:val="es-MX"/>
        </w:rPr>
        <w:t>e</w:t>
      </w:r>
      <w:r w:rsidR="00906B19" w:rsidRPr="00FB2697">
        <w:rPr>
          <w:rFonts w:ascii="Garamond" w:eastAsia="Calibri" w:hAnsi="Garamond" w:cs="Times New Roman"/>
          <w:bCs/>
          <w:lang w:val="es-MX"/>
        </w:rPr>
        <w:t>di</w:t>
      </w:r>
      <w:r w:rsidR="00FB2697" w:rsidRPr="00FB2697">
        <w:rPr>
          <w:rFonts w:ascii="Garamond" w:eastAsia="Calibri" w:hAnsi="Garamond" w:cs="Times New Roman"/>
          <w:bCs/>
          <w:lang w:val="es-MX"/>
        </w:rPr>
        <w:t>licio</w:t>
      </w:r>
      <w:r w:rsidR="00906B19" w:rsidRPr="00FB2697">
        <w:rPr>
          <w:rFonts w:ascii="Garamond" w:eastAsia="Calibri" w:hAnsi="Garamond" w:cs="Times New Roman"/>
          <w:bCs/>
          <w:lang w:val="es-MX"/>
        </w:rPr>
        <w:t xml:space="preserve">, tiene por objeto realizar un estudio para la creación de un </w:t>
      </w:r>
      <w:r w:rsidR="009B5B96" w:rsidRPr="00FB2697">
        <w:rPr>
          <w:rFonts w:ascii="Garamond" w:eastAsia="Calibri" w:hAnsi="Garamond" w:cs="Times New Roman"/>
          <w:bCs/>
          <w:lang w:val="es-MX"/>
        </w:rPr>
        <w:t xml:space="preserve">Hospital Veterinario </w:t>
      </w:r>
      <w:r w:rsidR="00906B19" w:rsidRPr="00FB2697">
        <w:rPr>
          <w:rFonts w:ascii="Garamond" w:eastAsia="Calibri" w:hAnsi="Garamond" w:cs="Times New Roman"/>
          <w:bCs/>
          <w:lang w:val="es-MX"/>
        </w:rPr>
        <w:t xml:space="preserve">gratuito en beneficio </w:t>
      </w:r>
      <w:r w:rsidR="006C60C0">
        <w:rPr>
          <w:rFonts w:ascii="Garamond" w:eastAsia="Calibri" w:hAnsi="Garamond" w:cs="Times New Roman"/>
          <w:bCs/>
          <w:lang w:val="es-MX"/>
        </w:rPr>
        <w:t>de los animales domésticos del M</w:t>
      </w:r>
      <w:r w:rsidR="00906B19" w:rsidRPr="00FB2697">
        <w:rPr>
          <w:rFonts w:ascii="Garamond" w:eastAsia="Calibri" w:hAnsi="Garamond" w:cs="Times New Roman"/>
          <w:bCs/>
          <w:lang w:val="es-MX"/>
        </w:rPr>
        <w:t xml:space="preserve">unicipio de Puerto Vallarta. Según datos del INEGI, el </w:t>
      </w:r>
      <w:r w:rsidR="009B5B96">
        <w:rPr>
          <w:rFonts w:ascii="Garamond" w:eastAsia="Calibri" w:hAnsi="Garamond" w:cs="Times New Roman"/>
          <w:bCs/>
          <w:lang w:val="es-MX"/>
        </w:rPr>
        <w:t xml:space="preserve">setenta por ciento </w:t>
      </w:r>
      <w:r w:rsidR="00906B19" w:rsidRPr="00FB2697">
        <w:rPr>
          <w:rFonts w:ascii="Garamond" w:eastAsia="Calibri" w:hAnsi="Garamond" w:cs="Times New Roman"/>
          <w:bCs/>
          <w:lang w:val="es-MX"/>
        </w:rPr>
        <w:t>de los animales de compañía en México están en situación de</w:t>
      </w:r>
      <w:r w:rsidR="006C60C0">
        <w:rPr>
          <w:rFonts w:ascii="Garamond" w:eastAsia="Calibri" w:hAnsi="Garamond" w:cs="Times New Roman"/>
          <w:bCs/>
          <w:lang w:val="es-MX"/>
        </w:rPr>
        <w:t xml:space="preserve"> abandono. La creación de este H</w:t>
      </w:r>
      <w:r w:rsidR="00906B19" w:rsidRPr="00FB2697">
        <w:rPr>
          <w:rFonts w:ascii="Garamond" w:eastAsia="Calibri" w:hAnsi="Garamond" w:cs="Times New Roman"/>
          <w:bCs/>
          <w:lang w:val="es-MX"/>
        </w:rPr>
        <w:t>ospital ayudaría a reducir este problema y a prevenir enfermedades zoonóticas, que es las enfermedades que se transfieren de estos animales vertebrados a los humanos.</w:t>
      </w:r>
      <w:r w:rsidR="00FB2697">
        <w:rPr>
          <w:rFonts w:ascii="Garamond" w:eastAsia="Calibri" w:hAnsi="Garamond" w:cs="Times New Roman"/>
          <w:bCs/>
          <w:lang w:val="es-MX"/>
        </w:rPr>
        <w:t xml:space="preserve"> </w:t>
      </w:r>
      <w:r w:rsidR="00906B19" w:rsidRPr="00906B19">
        <w:rPr>
          <w:rFonts w:ascii="Garamond" w:eastAsia="Calibri" w:hAnsi="Garamond" w:cs="Times New Roman"/>
          <w:bCs/>
          <w:lang w:val="es-MX"/>
        </w:rPr>
        <w:t>Asimismo, se busca proporcionar servicios veterinarios accesibles como esterilización, vacunación y atención médica básica para animales domésticos y en situaci</w:t>
      </w:r>
      <w:r w:rsidR="009B5B96">
        <w:rPr>
          <w:rFonts w:ascii="Garamond" w:eastAsia="Calibri" w:hAnsi="Garamond" w:cs="Times New Roman"/>
          <w:bCs/>
          <w:lang w:val="es-MX"/>
        </w:rPr>
        <w:t>ón de calle. Por tanto, expongo, p</w:t>
      </w:r>
      <w:r w:rsidR="00906B19" w:rsidRPr="00906B19">
        <w:rPr>
          <w:rFonts w:ascii="Garamond" w:eastAsia="Calibri" w:hAnsi="Garamond" w:cs="Times New Roman"/>
          <w:bCs/>
          <w:lang w:val="es-MX"/>
        </w:rPr>
        <w:t>rimero</w:t>
      </w:r>
      <w:r w:rsidR="009B5B96">
        <w:rPr>
          <w:rFonts w:ascii="Garamond" w:eastAsia="Calibri" w:hAnsi="Garamond" w:cs="Times New Roman"/>
          <w:bCs/>
          <w:lang w:val="es-MX"/>
        </w:rPr>
        <w:t>: S</w:t>
      </w:r>
      <w:r w:rsidR="00906B19" w:rsidRPr="00906B19">
        <w:rPr>
          <w:rFonts w:ascii="Garamond" w:eastAsia="Calibri" w:hAnsi="Garamond" w:cs="Times New Roman"/>
          <w:bCs/>
          <w:lang w:val="es-MX"/>
        </w:rPr>
        <w:t xml:space="preserve">e instruye a la Dirección de </w:t>
      </w:r>
      <w:r w:rsidR="009B5B96" w:rsidRPr="00906B19">
        <w:rPr>
          <w:rFonts w:ascii="Garamond" w:eastAsia="Calibri" w:hAnsi="Garamond" w:cs="Times New Roman"/>
          <w:bCs/>
          <w:lang w:val="es-MX"/>
        </w:rPr>
        <w:t>Bienestar Anima</w:t>
      </w:r>
      <w:r w:rsidR="009B5B96">
        <w:rPr>
          <w:rFonts w:ascii="Garamond" w:eastAsia="Calibri" w:hAnsi="Garamond" w:cs="Times New Roman"/>
          <w:bCs/>
          <w:lang w:val="es-MX"/>
        </w:rPr>
        <w:t>l;</w:t>
      </w:r>
      <w:r w:rsidR="00906B19" w:rsidRPr="00906B19">
        <w:rPr>
          <w:rFonts w:ascii="Garamond" w:eastAsia="Calibri" w:hAnsi="Garamond" w:cs="Times New Roman"/>
          <w:bCs/>
          <w:lang w:val="es-MX"/>
        </w:rPr>
        <w:t xml:space="preserve"> a la </w:t>
      </w:r>
      <w:r w:rsidR="009B5B96" w:rsidRPr="00906B19">
        <w:rPr>
          <w:rFonts w:ascii="Garamond" w:eastAsia="Calibri" w:hAnsi="Garamond" w:cs="Times New Roman"/>
          <w:bCs/>
          <w:lang w:val="es-MX"/>
        </w:rPr>
        <w:t xml:space="preserve">Dirección </w:t>
      </w:r>
      <w:r w:rsidR="00906B19" w:rsidRPr="00906B19">
        <w:rPr>
          <w:rFonts w:ascii="Garamond" w:eastAsia="Calibri" w:hAnsi="Garamond" w:cs="Times New Roman"/>
          <w:bCs/>
          <w:lang w:val="es-MX"/>
        </w:rPr>
        <w:t xml:space="preserve">de </w:t>
      </w:r>
      <w:r w:rsidR="009B5B96" w:rsidRPr="00906B19">
        <w:rPr>
          <w:rFonts w:ascii="Garamond" w:eastAsia="Calibri" w:hAnsi="Garamond" w:cs="Times New Roman"/>
          <w:bCs/>
          <w:lang w:val="es-MX"/>
        </w:rPr>
        <w:t>Sostenibilidad</w:t>
      </w:r>
      <w:r w:rsidR="009B5B96">
        <w:rPr>
          <w:rFonts w:ascii="Garamond" w:eastAsia="Calibri" w:hAnsi="Garamond" w:cs="Times New Roman"/>
          <w:bCs/>
          <w:lang w:val="es-MX"/>
        </w:rPr>
        <w:t>;</w:t>
      </w:r>
      <w:r w:rsidR="00906B19" w:rsidRPr="00906B19">
        <w:rPr>
          <w:rFonts w:ascii="Garamond" w:eastAsia="Calibri" w:hAnsi="Garamond" w:cs="Times New Roman"/>
          <w:bCs/>
          <w:lang w:val="es-MX"/>
        </w:rPr>
        <w:t xml:space="preserve"> a la Dirección de Patrimonio Municipal</w:t>
      </w:r>
      <w:r w:rsidR="009B5B96">
        <w:rPr>
          <w:rFonts w:ascii="Garamond" w:eastAsia="Calibri" w:hAnsi="Garamond" w:cs="Times New Roman"/>
          <w:bCs/>
          <w:lang w:val="es-MX"/>
        </w:rPr>
        <w:t>;</w:t>
      </w:r>
      <w:r w:rsidR="00906B19" w:rsidRPr="00906B19">
        <w:rPr>
          <w:rFonts w:ascii="Garamond" w:eastAsia="Calibri" w:hAnsi="Garamond" w:cs="Times New Roman"/>
          <w:bCs/>
          <w:lang w:val="es-MX"/>
        </w:rPr>
        <w:t xml:space="preserve"> a la Dirección de Cooperación y </w:t>
      </w:r>
      <w:r w:rsidR="009B5B96" w:rsidRPr="00906B19">
        <w:rPr>
          <w:rFonts w:ascii="Garamond" w:eastAsia="Calibri" w:hAnsi="Garamond" w:cs="Times New Roman"/>
          <w:bCs/>
          <w:lang w:val="es-MX"/>
        </w:rPr>
        <w:t>Proyectos Estratégicos</w:t>
      </w:r>
      <w:r w:rsidR="009B5B96">
        <w:rPr>
          <w:rFonts w:ascii="Garamond" w:eastAsia="Calibri" w:hAnsi="Garamond" w:cs="Times New Roman"/>
          <w:bCs/>
          <w:lang w:val="es-MX"/>
        </w:rPr>
        <w:t>;</w:t>
      </w:r>
      <w:r w:rsidR="00906B19" w:rsidRPr="00906B19">
        <w:rPr>
          <w:rFonts w:ascii="Garamond" w:eastAsia="Calibri" w:hAnsi="Garamond" w:cs="Times New Roman"/>
          <w:bCs/>
          <w:lang w:val="es-MX"/>
        </w:rPr>
        <w:t xml:space="preserve"> a la Dirección de Fomento </w:t>
      </w:r>
      <w:r w:rsidR="009B5B96" w:rsidRPr="00906B19">
        <w:rPr>
          <w:rFonts w:ascii="Garamond" w:eastAsia="Calibri" w:hAnsi="Garamond" w:cs="Times New Roman"/>
          <w:bCs/>
          <w:lang w:val="es-MX"/>
        </w:rPr>
        <w:t>Agropecuario</w:t>
      </w:r>
      <w:r w:rsidR="009B5B96">
        <w:rPr>
          <w:rFonts w:ascii="Garamond" w:eastAsia="Calibri" w:hAnsi="Garamond" w:cs="Times New Roman"/>
          <w:bCs/>
          <w:lang w:val="es-MX"/>
        </w:rPr>
        <w:t>;</w:t>
      </w:r>
      <w:r w:rsidR="00906B19" w:rsidRPr="00906B19">
        <w:rPr>
          <w:rFonts w:ascii="Garamond" w:eastAsia="Calibri" w:hAnsi="Garamond" w:cs="Times New Roman"/>
          <w:bCs/>
          <w:lang w:val="es-MX"/>
        </w:rPr>
        <w:t xml:space="preserve"> re</w:t>
      </w:r>
      <w:r w:rsidR="009B5B96">
        <w:rPr>
          <w:rFonts w:ascii="Garamond" w:eastAsia="Calibri" w:hAnsi="Garamond" w:cs="Times New Roman"/>
          <w:bCs/>
          <w:lang w:val="es-MX"/>
        </w:rPr>
        <w:t>alizar en un plazo no mayor a treinta</w:t>
      </w:r>
      <w:r w:rsidR="00906B19" w:rsidRPr="00906B19">
        <w:rPr>
          <w:rFonts w:ascii="Garamond" w:eastAsia="Calibri" w:hAnsi="Garamond" w:cs="Times New Roman"/>
          <w:bCs/>
          <w:lang w:val="es-MX"/>
        </w:rPr>
        <w:t xml:space="preserve"> días a partir de la </w:t>
      </w:r>
      <w:r w:rsidR="009B5B96">
        <w:rPr>
          <w:rFonts w:ascii="Garamond" w:eastAsia="Calibri" w:hAnsi="Garamond" w:cs="Times New Roman"/>
          <w:bCs/>
          <w:lang w:val="es-MX"/>
        </w:rPr>
        <w:t xml:space="preserve">aprobación del presente acuerdo…en un plazo no mayor a treinta </w:t>
      </w:r>
      <w:r w:rsidR="00906B19" w:rsidRPr="00906B19">
        <w:rPr>
          <w:rFonts w:ascii="Garamond" w:eastAsia="Calibri" w:hAnsi="Garamond" w:cs="Times New Roman"/>
          <w:bCs/>
          <w:lang w:val="es-MX"/>
        </w:rPr>
        <w:t xml:space="preserve">días, a partir de la aprobación del presente acuerdo, un estudio de factibilidad para la creación de un </w:t>
      </w:r>
      <w:r w:rsidR="009B5B96" w:rsidRPr="00906B19">
        <w:rPr>
          <w:rFonts w:ascii="Garamond" w:eastAsia="Calibri" w:hAnsi="Garamond" w:cs="Times New Roman"/>
          <w:bCs/>
          <w:lang w:val="es-MX"/>
        </w:rPr>
        <w:t xml:space="preserve">Hospital Veterinario Municipal </w:t>
      </w:r>
      <w:r w:rsidR="00BF6C24">
        <w:rPr>
          <w:rFonts w:ascii="Garamond" w:eastAsia="Calibri" w:hAnsi="Garamond" w:cs="Times New Roman"/>
          <w:bCs/>
          <w:lang w:val="es-MX"/>
        </w:rPr>
        <w:t>gratuito. Segundo:</w:t>
      </w:r>
      <w:r w:rsidR="00906B19" w:rsidRPr="00906B19">
        <w:rPr>
          <w:rFonts w:ascii="Garamond" w:eastAsia="Calibri" w:hAnsi="Garamond" w:cs="Times New Roman"/>
          <w:bCs/>
          <w:lang w:val="es-MX"/>
        </w:rPr>
        <w:t xml:space="preserve"> </w:t>
      </w:r>
      <w:r w:rsidR="00BF6C24">
        <w:rPr>
          <w:rFonts w:ascii="Garamond" w:eastAsia="Calibri" w:hAnsi="Garamond" w:cs="Times New Roman"/>
          <w:bCs/>
          <w:lang w:val="es-MX"/>
        </w:rPr>
        <w:t>D</w:t>
      </w:r>
      <w:r w:rsidR="00906B19" w:rsidRPr="00906B19">
        <w:rPr>
          <w:rFonts w:ascii="Garamond" w:eastAsia="Calibri" w:hAnsi="Garamond" w:cs="Times New Roman"/>
          <w:bCs/>
          <w:lang w:val="es-MX"/>
        </w:rPr>
        <w:t>icho lo anterior, de manera obligatoria que co</w:t>
      </w:r>
      <w:r w:rsidR="00BF6C24">
        <w:rPr>
          <w:rFonts w:ascii="Garamond" w:eastAsia="Calibri" w:hAnsi="Garamond" w:cs="Times New Roman"/>
          <w:bCs/>
          <w:lang w:val="es-MX"/>
        </w:rPr>
        <w:t>ntenga los siguientes elementos:</w:t>
      </w:r>
      <w:r w:rsidR="00906B19" w:rsidRPr="00906B19">
        <w:rPr>
          <w:rFonts w:ascii="Garamond" w:eastAsia="Calibri" w:hAnsi="Garamond" w:cs="Times New Roman"/>
          <w:bCs/>
          <w:lang w:val="es-MX"/>
        </w:rPr>
        <w:t xml:space="preserve"> la numeralia o estadística aproximada de animales do</w:t>
      </w:r>
      <w:r w:rsidR="00BF6C24">
        <w:rPr>
          <w:rFonts w:ascii="Garamond" w:eastAsia="Calibri" w:hAnsi="Garamond" w:cs="Times New Roman"/>
          <w:bCs/>
          <w:lang w:val="es-MX"/>
        </w:rPr>
        <w:t>mésticos, perros y gatos en el Municipio; l</w:t>
      </w:r>
      <w:r w:rsidR="00906B19" w:rsidRPr="00906B19">
        <w:rPr>
          <w:rFonts w:ascii="Garamond" w:eastAsia="Calibri" w:hAnsi="Garamond" w:cs="Times New Roman"/>
          <w:bCs/>
          <w:lang w:val="es-MX"/>
        </w:rPr>
        <w:t>a estadística aproximada de perros y gato</w:t>
      </w:r>
      <w:r w:rsidR="00BF6C24">
        <w:rPr>
          <w:rFonts w:ascii="Garamond" w:eastAsia="Calibri" w:hAnsi="Garamond" w:cs="Times New Roman"/>
          <w:bCs/>
          <w:lang w:val="es-MX"/>
        </w:rPr>
        <w:t>s en situación de calle;</w:t>
      </w:r>
      <w:r w:rsidR="00906B19" w:rsidRPr="00906B19">
        <w:rPr>
          <w:rFonts w:ascii="Garamond" w:eastAsia="Calibri" w:hAnsi="Garamond" w:cs="Times New Roman"/>
          <w:bCs/>
          <w:lang w:val="es-MX"/>
        </w:rPr>
        <w:t xml:space="preserve"> la propuesta de predio o inmueble factible pa</w:t>
      </w:r>
      <w:r w:rsidR="006C60C0">
        <w:rPr>
          <w:rFonts w:ascii="Garamond" w:eastAsia="Calibri" w:hAnsi="Garamond" w:cs="Times New Roman"/>
          <w:bCs/>
          <w:lang w:val="es-MX"/>
        </w:rPr>
        <w:t>ra la habilitación del H</w:t>
      </w:r>
      <w:r w:rsidR="00BF6C24">
        <w:rPr>
          <w:rFonts w:ascii="Garamond" w:eastAsia="Calibri" w:hAnsi="Garamond" w:cs="Times New Roman"/>
          <w:bCs/>
          <w:lang w:val="es-MX"/>
        </w:rPr>
        <w:t>ospital;</w:t>
      </w:r>
      <w:r w:rsidR="00906B19" w:rsidRPr="00906B19">
        <w:rPr>
          <w:rFonts w:ascii="Garamond" w:eastAsia="Calibri" w:hAnsi="Garamond" w:cs="Times New Roman"/>
          <w:bCs/>
          <w:lang w:val="es-MX"/>
        </w:rPr>
        <w:t xml:space="preserve"> la proyección de personal necesaria </w:t>
      </w:r>
      <w:r w:rsidR="00BF6C24">
        <w:rPr>
          <w:rFonts w:ascii="Garamond" w:eastAsia="Calibri" w:hAnsi="Garamond" w:cs="Times New Roman"/>
          <w:bCs/>
          <w:lang w:val="es-MX"/>
        </w:rPr>
        <w:t>para su correcto funcionamiento,</w:t>
      </w:r>
      <w:r w:rsidR="00906B19" w:rsidRPr="00906B19">
        <w:rPr>
          <w:rFonts w:ascii="Garamond" w:eastAsia="Calibri" w:hAnsi="Garamond" w:cs="Times New Roman"/>
          <w:bCs/>
          <w:lang w:val="es-MX"/>
        </w:rPr>
        <w:t xml:space="preserve"> incluyendo perfiles prof</w:t>
      </w:r>
      <w:r w:rsidR="00BF6C24">
        <w:rPr>
          <w:rFonts w:ascii="Garamond" w:eastAsia="Calibri" w:hAnsi="Garamond" w:cs="Times New Roman"/>
          <w:bCs/>
          <w:lang w:val="es-MX"/>
        </w:rPr>
        <w:t>esionales y proyección salarial;</w:t>
      </w:r>
      <w:r w:rsidR="00906B19" w:rsidRPr="00906B19">
        <w:rPr>
          <w:rFonts w:ascii="Garamond" w:eastAsia="Calibri" w:hAnsi="Garamond" w:cs="Times New Roman"/>
          <w:bCs/>
          <w:lang w:val="es-MX"/>
        </w:rPr>
        <w:t xml:space="preserve"> un listado detallado de mobiliario, equipo médico e insumos básicos requeridos para su operación inicial</w:t>
      </w:r>
      <w:r w:rsidR="00BF6C24">
        <w:rPr>
          <w:rFonts w:ascii="Garamond" w:eastAsia="Calibri" w:hAnsi="Garamond" w:cs="Times New Roman"/>
          <w:bCs/>
          <w:lang w:val="es-MX"/>
        </w:rPr>
        <w:t>.</w:t>
      </w:r>
      <w:r w:rsidR="00906B19" w:rsidRPr="00906B19">
        <w:rPr>
          <w:rFonts w:ascii="Garamond" w:eastAsia="Calibri" w:hAnsi="Garamond" w:cs="Times New Roman"/>
          <w:bCs/>
          <w:lang w:val="es-MX"/>
        </w:rPr>
        <w:t xml:space="preserve"> </w:t>
      </w:r>
      <w:r w:rsidR="00BF6C24">
        <w:rPr>
          <w:rFonts w:ascii="Garamond" w:eastAsia="Calibri" w:hAnsi="Garamond" w:cs="Times New Roman"/>
          <w:bCs/>
          <w:lang w:val="es-MX"/>
        </w:rPr>
        <w:t>Y</w:t>
      </w:r>
      <w:r w:rsidR="00906B19" w:rsidRPr="00906B19">
        <w:rPr>
          <w:rFonts w:ascii="Garamond" w:eastAsia="Calibri" w:hAnsi="Garamond" w:cs="Times New Roman"/>
          <w:bCs/>
          <w:lang w:val="es-MX"/>
        </w:rPr>
        <w:t xml:space="preserve"> bueno, toda la información resultante de este estudio deberá ser entregada a la que s</w:t>
      </w:r>
      <w:r w:rsidR="00BF6C24">
        <w:rPr>
          <w:rFonts w:ascii="Garamond" w:eastAsia="Calibri" w:hAnsi="Garamond" w:cs="Times New Roman"/>
          <w:bCs/>
          <w:lang w:val="es-MX"/>
        </w:rPr>
        <w:t>u</w:t>
      </w:r>
      <w:r w:rsidR="00906B19" w:rsidRPr="00906B19">
        <w:rPr>
          <w:rFonts w:ascii="Garamond" w:eastAsia="Calibri" w:hAnsi="Garamond" w:cs="Times New Roman"/>
          <w:bCs/>
          <w:lang w:val="es-MX"/>
        </w:rPr>
        <w:t>scribe Melissa Madero</w:t>
      </w:r>
      <w:r w:rsidR="00BF6C24">
        <w:rPr>
          <w:rFonts w:ascii="Garamond" w:eastAsia="Calibri" w:hAnsi="Garamond" w:cs="Times New Roman"/>
          <w:bCs/>
          <w:lang w:val="es-MX"/>
        </w:rPr>
        <w:t>,</w:t>
      </w:r>
      <w:r w:rsidR="00906B19" w:rsidRPr="00906B19">
        <w:rPr>
          <w:rFonts w:ascii="Garamond" w:eastAsia="Calibri" w:hAnsi="Garamond" w:cs="Times New Roman"/>
          <w:bCs/>
          <w:lang w:val="es-MX"/>
        </w:rPr>
        <w:t xml:space="preserve"> en su carácter de integrante del H</w:t>
      </w:r>
      <w:r w:rsidR="006C60C0">
        <w:rPr>
          <w:rFonts w:ascii="Garamond" w:eastAsia="Calibri" w:hAnsi="Garamond" w:cs="Times New Roman"/>
          <w:bCs/>
          <w:lang w:val="es-MX"/>
        </w:rPr>
        <w:t>.</w:t>
      </w:r>
      <w:r w:rsidR="00906B19" w:rsidRPr="00906B19">
        <w:rPr>
          <w:rFonts w:ascii="Garamond" w:eastAsia="Calibri" w:hAnsi="Garamond" w:cs="Times New Roman"/>
          <w:bCs/>
          <w:lang w:val="es-MX"/>
        </w:rPr>
        <w:t xml:space="preserve"> Ayuntamiento para su análisis y</w:t>
      </w:r>
      <w:r w:rsidR="00BF6C24">
        <w:rPr>
          <w:rFonts w:ascii="Garamond" w:eastAsia="Calibri" w:hAnsi="Garamond" w:cs="Times New Roman"/>
          <w:bCs/>
          <w:lang w:val="es-MX"/>
        </w:rPr>
        <w:t xml:space="preserve"> subsecue</w:t>
      </w:r>
      <w:r w:rsidR="00906B19" w:rsidRPr="00906B19">
        <w:rPr>
          <w:rFonts w:ascii="Garamond" w:eastAsia="Calibri" w:hAnsi="Garamond" w:cs="Times New Roman"/>
          <w:bCs/>
          <w:lang w:val="es-MX"/>
        </w:rPr>
        <w:t>nte presentación ante la Comisión edilicia pertinente.</w:t>
      </w:r>
      <w:r w:rsidR="006C60C0">
        <w:rPr>
          <w:rFonts w:ascii="Garamond" w:eastAsia="Calibri" w:hAnsi="Garamond" w:cs="Times New Roman"/>
          <w:bCs/>
          <w:lang w:val="es-MX"/>
        </w:rPr>
        <w:t xml:space="preserve"> </w:t>
      </w:r>
      <w:r w:rsidR="00906B19" w:rsidRPr="00906B19">
        <w:rPr>
          <w:rFonts w:ascii="Garamond" w:eastAsia="Calibri" w:hAnsi="Garamond" w:cs="Times New Roman"/>
          <w:bCs/>
          <w:lang w:val="es-MX"/>
        </w:rPr>
        <w:t>El cuarto</w:t>
      </w:r>
      <w:r w:rsidR="00BF6C24">
        <w:rPr>
          <w:rFonts w:ascii="Garamond" w:eastAsia="Calibri" w:hAnsi="Garamond" w:cs="Times New Roman"/>
          <w:bCs/>
          <w:lang w:val="es-MX"/>
        </w:rPr>
        <w:t>:</w:t>
      </w:r>
      <w:r w:rsidR="00906B19" w:rsidRPr="00906B19">
        <w:rPr>
          <w:rFonts w:ascii="Garamond" w:eastAsia="Calibri" w:hAnsi="Garamond" w:cs="Times New Roman"/>
          <w:bCs/>
          <w:lang w:val="es-MX"/>
        </w:rPr>
        <w:t xml:space="preserve"> </w:t>
      </w:r>
      <w:r w:rsidR="00BF6C24">
        <w:rPr>
          <w:rFonts w:ascii="Garamond" w:eastAsia="Calibri" w:hAnsi="Garamond" w:cs="Times New Roman"/>
          <w:bCs/>
          <w:lang w:val="es-MX"/>
        </w:rPr>
        <w:t>El presente acuerdo entrará en</w:t>
      </w:r>
      <w:r w:rsidR="00906B19" w:rsidRPr="00906B19">
        <w:rPr>
          <w:rFonts w:ascii="Garamond" w:eastAsia="Calibri" w:hAnsi="Garamond" w:cs="Times New Roman"/>
          <w:bCs/>
          <w:lang w:val="es-MX"/>
        </w:rPr>
        <w:t xml:space="preserve"> vigor al momento de su aprobación en el Pleno. Es cuanto </w:t>
      </w:r>
      <w:r w:rsidR="00906B19" w:rsidRPr="00BF6C24">
        <w:rPr>
          <w:rFonts w:ascii="Garamond" w:eastAsia="Calibri" w:hAnsi="Garamond" w:cs="Times New Roman"/>
          <w:bCs/>
          <w:lang w:val="es-MX"/>
        </w:rPr>
        <w:t>Presidente</w:t>
      </w:r>
      <w:r w:rsidR="00FB2697" w:rsidRPr="00BF6C24">
        <w:rPr>
          <w:rFonts w:ascii="Garamond" w:eastAsia="Calibri" w:hAnsi="Garamond" w:cs="Times New Roman"/>
          <w:bCs/>
          <w:lang w:val="es-MX"/>
        </w:rPr>
        <w:t xml:space="preserve">”. </w:t>
      </w:r>
      <w:r w:rsidR="00FB2697" w:rsidRPr="00BF6C24">
        <w:rPr>
          <w:rFonts w:ascii="Garamond" w:hAnsi="Garamond"/>
          <w:lang w:val="es-ES_tradnl"/>
        </w:rPr>
        <w:t xml:space="preserve">El C. </w:t>
      </w:r>
      <w:r w:rsidR="00FB2697" w:rsidRPr="00BF6C24">
        <w:rPr>
          <w:rFonts w:ascii="Garamond" w:hAnsi="Garamond"/>
        </w:rPr>
        <w:t>Presidente Municipal, Arq. Luis Ernesto Munguía González: “</w:t>
      </w:r>
      <w:r w:rsidR="00FB2697" w:rsidRPr="00BF6C24">
        <w:rPr>
          <w:rFonts w:ascii="Garamond" w:eastAsia="Calibri" w:hAnsi="Garamond" w:cs="Times New Roman"/>
          <w:bCs/>
          <w:lang w:val="es-MX"/>
        </w:rPr>
        <w:t>Muchas gracias R</w:t>
      </w:r>
      <w:r w:rsidR="00906B19" w:rsidRPr="00BF6C24">
        <w:rPr>
          <w:rFonts w:ascii="Garamond" w:eastAsia="Calibri" w:hAnsi="Garamond" w:cs="Times New Roman"/>
          <w:bCs/>
          <w:lang w:val="es-MX"/>
        </w:rPr>
        <w:t>egidora.</w:t>
      </w:r>
      <w:r w:rsidR="00BF6C24">
        <w:rPr>
          <w:rFonts w:ascii="Garamond" w:hAnsi="Garamond"/>
          <w:lang w:val="es-ES_tradnl"/>
        </w:rPr>
        <w:t xml:space="preserve"> </w:t>
      </w:r>
      <w:r w:rsidR="00906B19" w:rsidRPr="00906B19">
        <w:rPr>
          <w:rFonts w:ascii="Garamond" w:eastAsia="Calibri" w:hAnsi="Garamond" w:cs="Times New Roman"/>
          <w:bCs/>
          <w:lang w:val="es-MX"/>
        </w:rPr>
        <w:t>Muchas gracias.</w:t>
      </w:r>
      <w:r w:rsidR="00FB2697">
        <w:rPr>
          <w:rFonts w:ascii="Garamond" w:eastAsia="Calibri" w:hAnsi="Garamond" w:cs="Times New Roman"/>
          <w:bCs/>
          <w:lang w:val="es-MX"/>
        </w:rPr>
        <w:t xml:space="preserve"> </w:t>
      </w:r>
      <w:r w:rsidR="00906B19" w:rsidRPr="00906B19">
        <w:rPr>
          <w:rFonts w:ascii="Garamond" w:eastAsia="Calibri" w:hAnsi="Garamond" w:cs="Times New Roman"/>
          <w:bCs/>
          <w:lang w:val="es-MX"/>
        </w:rPr>
        <w:t xml:space="preserve">En los términos planteados por nuestra Regidora Melissa, se instruye a la </w:t>
      </w:r>
      <w:r w:rsidR="00FB2697" w:rsidRPr="00906B19">
        <w:rPr>
          <w:rFonts w:ascii="Garamond" w:eastAsia="Calibri" w:hAnsi="Garamond" w:cs="Times New Roman"/>
          <w:bCs/>
          <w:lang w:val="es-MX"/>
        </w:rPr>
        <w:t xml:space="preserve">Dirección </w:t>
      </w:r>
      <w:r w:rsidR="00906B19" w:rsidRPr="00906B19">
        <w:rPr>
          <w:rFonts w:ascii="Garamond" w:eastAsia="Calibri" w:hAnsi="Garamond" w:cs="Times New Roman"/>
          <w:bCs/>
          <w:lang w:val="es-MX"/>
        </w:rPr>
        <w:t xml:space="preserve">de Bienestar </w:t>
      </w:r>
      <w:r w:rsidR="00FB2697" w:rsidRPr="00906B19">
        <w:rPr>
          <w:rFonts w:ascii="Garamond" w:eastAsia="Calibri" w:hAnsi="Garamond" w:cs="Times New Roman"/>
          <w:bCs/>
          <w:lang w:val="es-MX"/>
        </w:rPr>
        <w:t>Animal</w:t>
      </w:r>
      <w:r w:rsidR="00FB2697">
        <w:rPr>
          <w:rFonts w:ascii="Garamond" w:eastAsia="Calibri" w:hAnsi="Garamond" w:cs="Times New Roman"/>
          <w:bCs/>
          <w:lang w:val="es-MX"/>
        </w:rPr>
        <w:t>;</w:t>
      </w:r>
      <w:r w:rsidR="00FB2697" w:rsidRPr="00906B19">
        <w:rPr>
          <w:rFonts w:ascii="Garamond" w:eastAsia="Calibri" w:hAnsi="Garamond" w:cs="Times New Roman"/>
          <w:bCs/>
          <w:lang w:val="es-MX"/>
        </w:rPr>
        <w:t xml:space="preserve"> </w:t>
      </w:r>
      <w:r w:rsidR="00BF6C24">
        <w:rPr>
          <w:rFonts w:ascii="Garamond" w:eastAsia="Calibri" w:hAnsi="Garamond" w:cs="Times New Roman"/>
          <w:bCs/>
          <w:lang w:val="es-MX"/>
        </w:rPr>
        <w:t>a</w:t>
      </w:r>
      <w:r w:rsidR="00FB2697">
        <w:rPr>
          <w:rFonts w:ascii="Garamond" w:eastAsia="Calibri" w:hAnsi="Garamond" w:cs="Times New Roman"/>
          <w:bCs/>
          <w:lang w:val="es-MX"/>
        </w:rPr>
        <w:t xml:space="preserve"> l</w:t>
      </w:r>
      <w:r w:rsidR="00906B19" w:rsidRPr="00906B19">
        <w:rPr>
          <w:rFonts w:ascii="Garamond" w:eastAsia="Calibri" w:hAnsi="Garamond" w:cs="Times New Roman"/>
          <w:bCs/>
          <w:lang w:val="es-MX"/>
        </w:rPr>
        <w:t xml:space="preserve">a </w:t>
      </w:r>
      <w:r w:rsidR="00FB2697">
        <w:rPr>
          <w:rFonts w:ascii="Garamond" w:eastAsia="Calibri" w:hAnsi="Garamond" w:cs="Times New Roman"/>
          <w:bCs/>
          <w:lang w:val="es-MX"/>
        </w:rPr>
        <w:t>D</w:t>
      </w:r>
      <w:r w:rsidR="00906B19" w:rsidRPr="00906B19">
        <w:rPr>
          <w:rFonts w:ascii="Garamond" w:eastAsia="Calibri" w:hAnsi="Garamond" w:cs="Times New Roman"/>
          <w:bCs/>
          <w:lang w:val="es-MX"/>
        </w:rPr>
        <w:t xml:space="preserve">irección de </w:t>
      </w:r>
      <w:r w:rsidR="00FB2697" w:rsidRPr="00906B19">
        <w:rPr>
          <w:rFonts w:ascii="Garamond" w:eastAsia="Calibri" w:hAnsi="Garamond" w:cs="Times New Roman"/>
          <w:bCs/>
          <w:lang w:val="es-MX"/>
        </w:rPr>
        <w:t>Sostenibilidad Ambiental</w:t>
      </w:r>
      <w:r w:rsidR="00FB2697">
        <w:rPr>
          <w:rFonts w:ascii="Garamond" w:eastAsia="Calibri" w:hAnsi="Garamond" w:cs="Times New Roman"/>
          <w:bCs/>
          <w:lang w:val="es-MX"/>
        </w:rPr>
        <w:t>;</w:t>
      </w:r>
      <w:r w:rsidR="00FB2697" w:rsidRPr="00906B19">
        <w:rPr>
          <w:rFonts w:ascii="Garamond" w:eastAsia="Calibri" w:hAnsi="Garamond" w:cs="Times New Roman"/>
          <w:bCs/>
          <w:lang w:val="es-MX"/>
        </w:rPr>
        <w:t xml:space="preserve"> </w:t>
      </w:r>
      <w:r w:rsidR="00906B19" w:rsidRPr="00906B19">
        <w:rPr>
          <w:rFonts w:ascii="Garamond" w:eastAsia="Calibri" w:hAnsi="Garamond" w:cs="Times New Roman"/>
          <w:bCs/>
          <w:lang w:val="es-MX"/>
        </w:rPr>
        <w:t xml:space="preserve">a la de </w:t>
      </w:r>
      <w:r w:rsidR="006C60C0">
        <w:rPr>
          <w:rFonts w:ascii="Garamond" w:eastAsia="Calibri" w:hAnsi="Garamond" w:cs="Times New Roman"/>
          <w:bCs/>
          <w:lang w:val="es-MX"/>
        </w:rPr>
        <w:t>Fomento Agropecuario;</w:t>
      </w:r>
      <w:r w:rsidR="00FB2697">
        <w:rPr>
          <w:rFonts w:ascii="Garamond" w:eastAsia="Calibri" w:hAnsi="Garamond" w:cs="Times New Roman"/>
          <w:bCs/>
          <w:lang w:val="es-MX"/>
        </w:rPr>
        <w:t xml:space="preserve"> a</w:t>
      </w:r>
      <w:r w:rsidR="00906B19" w:rsidRPr="00906B19">
        <w:rPr>
          <w:rFonts w:ascii="Garamond" w:eastAsia="Calibri" w:hAnsi="Garamond" w:cs="Times New Roman"/>
          <w:bCs/>
          <w:lang w:val="es-MX"/>
        </w:rPr>
        <w:t xml:space="preserve"> la de </w:t>
      </w:r>
      <w:r w:rsidR="00FB2697" w:rsidRPr="00906B19">
        <w:rPr>
          <w:rFonts w:ascii="Garamond" w:eastAsia="Calibri" w:hAnsi="Garamond" w:cs="Times New Roman"/>
          <w:bCs/>
          <w:lang w:val="es-MX"/>
        </w:rPr>
        <w:t xml:space="preserve">Patrimonio Municipal </w:t>
      </w:r>
      <w:r w:rsidR="00906B19" w:rsidRPr="00906B19">
        <w:rPr>
          <w:rFonts w:ascii="Garamond" w:eastAsia="Calibri" w:hAnsi="Garamond" w:cs="Times New Roman"/>
          <w:bCs/>
          <w:lang w:val="es-MX"/>
        </w:rPr>
        <w:t>y</w:t>
      </w:r>
      <w:r w:rsidR="00FB2697">
        <w:rPr>
          <w:rFonts w:ascii="Garamond" w:eastAsia="Calibri" w:hAnsi="Garamond" w:cs="Times New Roman"/>
          <w:bCs/>
          <w:lang w:val="es-MX"/>
        </w:rPr>
        <w:t>;</w:t>
      </w:r>
      <w:r w:rsidR="00906B19" w:rsidRPr="00906B19">
        <w:rPr>
          <w:rFonts w:ascii="Garamond" w:eastAsia="Calibri" w:hAnsi="Garamond" w:cs="Times New Roman"/>
          <w:bCs/>
          <w:lang w:val="es-MX"/>
        </w:rPr>
        <w:t xml:space="preserve"> a la de </w:t>
      </w:r>
      <w:r w:rsidR="00FB2697" w:rsidRPr="00906B19">
        <w:rPr>
          <w:rFonts w:ascii="Garamond" w:eastAsia="Calibri" w:hAnsi="Garamond" w:cs="Times New Roman"/>
          <w:bCs/>
          <w:lang w:val="es-MX"/>
        </w:rPr>
        <w:t xml:space="preserve">Cooperación </w:t>
      </w:r>
      <w:r w:rsidR="00906B19" w:rsidRPr="00906B19">
        <w:rPr>
          <w:rFonts w:ascii="Garamond" w:eastAsia="Calibri" w:hAnsi="Garamond" w:cs="Times New Roman"/>
          <w:bCs/>
          <w:lang w:val="es-MX"/>
        </w:rPr>
        <w:t xml:space="preserve">y </w:t>
      </w:r>
      <w:r w:rsidR="00FB2697">
        <w:rPr>
          <w:rFonts w:ascii="Garamond" w:eastAsia="Calibri" w:hAnsi="Garamond" w:cs="Times New Roman"/>
          <w:bCs/>
          <w:lang w:val="es-MX"/>
        </w:rPr>
        <w:t xml:space="preserve">Proyectos Estratégicos, </w:t>
      </w:r>
      <w:r w:rsidR="00906B19" w:rsidRPr="00906B19">
        <w:rPr>
          <w:rFonts w:ascii="Garamond" w:eastAsia="Calibri" w:hAnsi="Garamond" w:cs="Times New Roman"/>
          <w:bCs/>
          <w:lang w:val="es-MX"/>
        </w:rPr>
        <w:t>re</w:t>
      </w:r>
      <w:r w:rsidR="00BF6C24">
        <w:rPr>
          <w:rFonts w:ascii="Garamond" w:eastAsia="Calibri" w:hAnsi="Garamond" w:cs="Times New Roman"/>
          <w:bCs/>
          <w:lang w:val="es-MX"/>
        </w:rPr>
        <w:t>alizar en</w:t>
      </w:r>
      <w:r w:rsidR="00906B19" w:rsidRPr="00906B19">
        <w:rPr>
          <w:rFonts w:ascii="Garamond" w:eastAsia="Calibri" w:hAnsi="Garamond" w:cs="Times New Roman"/>
          <w:bCs/>
          <w:lang w:val="es-MX"/>
        </w:rPr>
        <w:t xml:space="preserve"> un plazo no mayor a </w:t>
      </w:r>
      <w:r w:rsidR="00FB2697">
        <w:rPr>
          <w:rFonts w:ascii="Garamond" w:eastAsia="Calibri" w:hAnsi="Garamond" w:cs="Times New Roman"/>
          <w:bCs/>
          <w:lang w:val="es-MX"/>
        </w:rPr>
        <w:t>treinta</w:t>
      </w:r>
      <w:r w:rsidR="00906B19" w:rsidRPr="00906B19">
        <w:rPr>
          <w:rFonts w:ascii="Garamond" w:eastAsia="Calibri" w:hAnsi="Garamond" w:cs="Times New Roman"/>
          <w:bCs/>
          <w:lang w:val="es-MX"/>
        </w:rPr>
        <w:t xml:space="preserve"> días esta</w:t>
      </w:r>
      <w:r w:rsidR="00FB2697">
        <w:rPr>
          <w:rFonts w:ascii="Garamond" w:eastAsia="Calibri" w:hAnsi="Garamond" w:cs="Times New Roman"/>
          <w:bCs/>
          <w:lang w:val="es-MX"/>
        </w:rPr>
        <w:t>…e</w:t>
      </w:r>
      <w:r w:rsidR="00906B19" w:rsidRPr="00906B19">
        <w:rPr>
          <w:rFonts w:ascii="Garamond" w:eastAsia="Calibri" w:hAnsi="Garamond" w:cs="Times New Roman"/>
          <w:bCs/>
          <w:lang w:val="es-MX"/>
        </w:rPr>
        <w:t>sta propuesta</w:t>
      </w:r>
      <w:r w:rsidR="00FB2697">
        <w:rPr>
          <w:rFonts w:ascii="Garamond" w:eastAsia="Calibri" w:hAnsi="Garamond" w:cs="Times New Roman"/>
          <w:bCs/>
          <w:lang w:val="es-MX"/>
        </w:rPr>
        <w:t>.</w:t>
      </w:r>
      <w:r w:rsidR="00906B19" w:rsidRPr="00906B19">
        <w:rPr>
          <w:rFonts w:ascii="Garamond" w:eastAsia="Calibri" w:hAnsi="Garamond" w:cs="Times New Roman"/>
          <w:bCs/>
          <w:lang w:val="es-MX"/>
        </w:rPr>
        <w:t xml:space="preserve"> </w:t>
      </w:r>
      <w:r w:rsidR="00FB2697">
        <w:rPr>
          <w:rFonts w:ascii="Garamond" w:eastAsia="Calibri" w:hAnsi="Garamond" w:cs="Times New Roman"/>
          <w:bCs/>
          <w:lang w:val="es-MX"/>
        </w:rPr>
        <w:t>Para antes</w:t>
      </w:r>
      <w:r w:rsidR="006C60C0">
        <w:rPr>
          <w:rFonts w:ascii="Garamond" w:eastAsia="Calibri" w:hAnsi="Garamond" w:cs="Times New Roman"/>
          <w:bCs/>
          <w:lang w:val="es-MX"/>
        </w:rPr>
        <w:t>,</w:t>
      </w:r>
      <w:r w:rsidR="00FB2697">
        <w:rPr>
          <w:rFonts w:ascii="Garamond" w:eastAsia="Calibri" w:hAnsi="Garamond" w:cs="Times New Roman"/>
          <w:bCs/>
          <w:lang w:val="es-MX"/>
        </w:rPr>
        <w:t xml:space="preserve"> con el uso de la voz </w:t>
      </w:r>
      <w:r w:rsidR="00906B19" w:rsidRPr="00906B19">
        <w:rPr>
          <w:rFonts w:ascii="Garamond" w:eastAsia="Calibri" w:hAnsi="Garamond" w:cs="Times New Roman"/>
          <w:bCs/>
          <w:lang w:val="es-MX"/>
        </w:rPr>
        <w:t xml:space="preserve">nuestra </w:t>
      </w:r>
      <w:r w:rsidR="00FB2697">
        <w:rPr>
          <w:rFonts w:ascii="Garamond" w:eastAsia="Calibri" w:hAnsi="Garamond" w:cs="Times New Roman"/>
          <w:bCs/>
          <w:lang w:val="es-MX"/>
        </w:rPr>
        <w:t>R</w:t>
      </w:r>
      <w:r w:rsidR="00906B19" w:rsidRPr="00906B19">
        <w:rPr>
          <w:rFonts w:ascii="Garamond" w:eastAsia="Calibri" w:hAnsi="Garamond" w:cs="Times New Roman"/>
          <w:bCs/>
          <w:lang w:val="es-MX"/>
        </w:rPr>
        <w:t>egidora Marcia</w:t>
      </w:r>
      <w:r w:rsidR="00FB2697">
        <w:rPr>
          <w:rFonts w:ascii="Garamond" w:eastAsia="Calibri" w:hAnsi="Garamond" w:cs="Times New Roman"/>
          <w:bCs/>
          <w:lang w:val="es-MX"/>
        </w:rPr>
        <w:t>”</w:t>
      </w:r>
      <w:r w:rsidR="00906B19" w:rsidRPr="00906B19">
        <w:rPr>
          <w:rFonts w:ascii="Garamond" w:eastAsia="Calibri" w:hAnsi="Garamond" w:cs="Times New Roman"/>
          <w:bCs/>
          <w:lang w:val="es-MX"/>
        </w:rPr>
        <w:t>.</w:t>
      </w:r>
      <w:r w:rsidR="00FB2697">
        <w:rPr>
          <w:rFonts w:ascii="Garamond" w:eastAsia="Calibri" w:hAnsi="Garamond" w:cs="Times New Roman"/>
          <w:bCs/>
          <w:lang w:val="es-MX"/>
        </w:rPr>
        <w:t xml:space="preserve"> </w:t>
      </w:r>
      <w:r w:rsidR="00BF6C24" w:rsidRPr="00BF6C24">
        <w:rPr>
          <w:rFonts w:ascii="Garamond" w:hAnsi="Garamond"/>
          <w:lang w:val="es-ES_tradnl"/>
        </w:rPr>
        <w:t xml:space="preserve">La Regidora, </w:t>
      </w:r>
      <w:r w:rsidR="00BF6C24" w:rsidRPr="00BF6C24">
        <w:rPr>
          <w:rFonts w:ascii="Garamond" w:hAnsi="Garamond"/>
        </w:rPr>
        <w:t>C. Marcia Raquel Bañuelos Macías</w:t>
      </w:r>
      <w:r w:rsidR="00BF6C24" w:rsidRPr="00BF6C24">
        <w:rPr>
          <w:rFonts w:ascii="Garamond" w:hAnsi="Garamond"/>
          <w:shd w:val="clear" w:color="auto" w:fill="FFFFFF"/>
          <w:lang w:val="es-ES_tradnl"/>
        </w:rPr>
        <w:t>: “</w:t>
      </w:r>
      <w:r w:rsidR="00906B19" w:rsidRPr="00BF6C24">
        <w:rPr>
          <w:rFonts w:ascii="Garamond" w:eastAsia="Calibri" w:hAnsi="Garamond" w:cs="Times New Roman"/>
          <w:bCs/>
          <w:lang w:val="es-MX"/>
        </w:rPr>
        <w:t>Muchas gracias.</w:t>
      </w:r>
      <w:r w:rsidR="00FB2697" w:rsidRPr="00BF6C24">
        <w:rPr>
          <w:rFonts w:ascii="Garamond" w:eastAsia="Calibri" w:hAnsi="Garamond" w:cs="Times New Roman"/>
          <w:bCs/>
          <w:lang w:val="es-MX"/>
        </w:rPr>
        <w:t xml:space="preserve"> </w:t>
      </w:r>
      <w:r w:rsidR="00906B19" w:rsidRPr="00BF6C24">
        <w:rPr>
          <w:rFonts w:ascii="Garamond" w:eastAsia="Calibri" w:hAnsi="Garamond" w:cs="Times New Roman"/>
          <w:bCs/>
          <w:lang w:val="es-MX"/>
        </w:rPr>
        <w:t xml:space="preserve">Nada más </w:t>
      </w:r>
      <w:r w:rsidR="00BF6C24">
        <w:rPr>
          <w:rFonts w:ascii="Garamond" w:eastAsia="Calibri" w:hAnsi="Garamond" w:cs="Times New Roman"/>
          <w:bCs/>
          <w:lang w:val="es-MX"/>
        </w:rPr>
        <w:t xml:space="preserve">que </w:t>
      </w:r>
      <w:r w:rsidR="00906B19" w:rsidRPr="00BF6C24">
        <w:rPr>
          <w:rFonts w:ascii="Garamond" w:eastAsia="Calibri" w:hAnsi="Garamond" w:cs="Times New Roman"/>
          <w:bCs/>
          <w:lang w:val="es-MX"/>
        </w:rPr>
        <w:t xml:space="preserve">yo propondría que una vez que se tenga este análisis y este estudio, se gire también a la Comisión de Medio Ambiente y Acción por el </w:t>
      </w:r>
      <w:r w:rsidR="00BF6C24">
        <w:rPr>
          <w:rFonts w:ascii="Garamond" w:eastAsia="Calibri" w:hAnsi="Garamond" w:cs="Times New Roman"/>
          <w:bCs/>
          <w:lang w:val="es-MX"/>
        </w:rPr>
        <w:t>C</w:t>
      </w:r>
      <w:r w:rsidR="00906B19" w:rsidRPr="00BF6C24">
        <w:rPr>
          <w:rFonts w:ascii="Garamond" w:eastAsia="Calibri" w:hAnsi="Garamond" w:cs="Times New Roman"/>
          <w:bCs/>
          <w:lang w:val="es-MX"/>
        </w:rPr>
        <w:t>lima, para que también desde esa comisión puedan dictaminar</w:t>
      </w:r>
      <w:r w:rsidR="00FB2697" w:rsidRPr="00BF6C24">
        <w:rPr>
          <w:rFonts w:ascii="Garamond" w:eastAsia="Calibri" w:hAnsi="Garamond" w:cs="Times New Roman"/>
          <w:bCs/>
          <w:lang w:val="es-MX"/>
        </w:rPr>
        <w:t>.</w:t>
      </w:r>
      <w:r w:rsidR="00906B19" w:rsidRPr="00BF6C24">
        <w:rPr>
          <w:rFonts w:ascii="Garamond" w:eastAsia="Calibri" w:hAnsi="Garamond" w:cs="Times New Roman"/>
          <w:bCs/>
          <w:lang w:val="es-MX"/>
        </w:rPr>
        <w:t xml:space="preserve"> </w:t>
      </w:r>
      <w:r w:rsidR="00FB2697" w:rsidRPr="00BF6C24">
        <w:rPr>
          <w:rFonts w:ascii="Garamond" w:eastAsia="Calibri" w:hAnsi="Garamond" w:cs="Times New Roman"/>
          <w:bCs/>
          <w:lang w:val="es-MX"/>
        </w:rPr>
        <w:t>E</w:t>
      </w:r>
      <w:r w:rsidR="00906B19" w:rsidRPr="00BF6C24">
        <w:rPr>
          <w:rFonts w:ascii="Garamond" w:eastAsia="Calibri" w:hAnsi="Garamond" w:cs="Times New Roman"/>
          <w:bCs/>
          <w:lang w:val="es-MX"/>
        </w:rPr>
        <w:t>s cuánto</w:t>
      </w:r>
      <w:r w:rsidR="00FB2697" w:rsidRPr="00BF6C24">
        <w:rPr>
          <w:rFonts w:ascii="Garamond" w:eastAsia="Calibri" w:hAnsi="Garamond" w:cs="Times New Roman"/>
          <w:bCs/>
          <w:lang w:val="es-MX"/>
        </w:rPr>
        <w:t>”</w:t>
      </w:r>
      <w:r w:rsidR="00906B19" w:rsidRPr="00BF6C24">
        <w:rPr>
          <w:rFonts w:ascii="Garamond" w:eastAsia="Calibri" w:hAnsi="Garamond" w:cs="Times New Roman"/>
          <w:bCs/>
          <w:lang w:val="es-MX"/>
        </w:rPr>
        <w:t>.</w:t>
      </w:r>
      <w:r w:rsidR="00BF6C24">
        <w:rPr>
          <w:rFonts w:ascii="Garamond" w:eastAsia="Calibri" w:hAnsi="Garamond" w:cs="Times New Roman"/>
          <w:bCs/>
          <w:lang w:val="es-MX"/>
        </w:rPr>
        <w:t xml:space="preserve"> </w:t>
      </w:r>
      <w:r w:rsidR="00BF6C24" w:rsidRPr="00BF6C24">
        <w:rPr>
          <w:rFonts w:ascii="Garamond" w:hAnsi="Garamond"/>
          <w:lang w:val="es-ES_tradnl"/>
        </w:rPr>
        <w:t xml:space="preserve">El C. </w:t>
      </w:r>
      <w:r w:rsidR="00BF6C24" w:rsidRPr="00BF6C24">
        <w:rPr>
          <w:rFonts w:ascii="Garamond" w:hAnsi="Garamond"/>
        </w:rPr>
        <w:t>Presidente Municipal, Arq. Luis Ernesto Munguía González: “</w:t>
      </w:r>
      <w:r w:rsidR="00FB2697">
        <w:rPr>
          <w:rFonts w:ascii="Garamond" w:eastAsia="Calibri" w:hAnsi="Garamond" w:cs="Times New Roman"/>
          <w:bCs/>
          <w:lang w:val="es-MX"/>
        </w:rPr>
        <w:t xml:space="preserve">Muchas gracias Regidora. </w:t>
      </w:r>
      <w:r w:rsidR="00906B19" w:rsidRPr="00906B19">
        <w:rPr>
          <w:rFonts w:ascii="Garamond" w:eastAsia="Calibri" w:hAnsi="Garamond" w:cs="Times New Roman"/>
          <w:bCs/>
          <w:lang w:val="es-MX"/>
        </w:rPr>
        <w:t xml:space="preserve">Se da cuenta de la presencia de nuestro </w:t>
      </w:r>
      <w:r w:rsidR="00FB2697">
        <w:rPr>
          <w:rFonts w:ascii="Garamond" w:eastAsia="Calibri" w:hAnsi="Garamond" w:cs="Times New Roman"/>
          <w:bCs/>
          <w:lang w:val="es-MX"/>
        </w:rPr>
        <w:t>R</w:t>
      </w:r>
      <w:r w:rsidR="00906B19" w:rsidRPr="00906B19">
        <w:rPr>
          <w:rFonts w:ascii="Garamond" w:eastAsia="Calibri" w:hAnsi="Garamond" w:cs="Times New Roman"/>
          <w:bCs/>
          <w:lang w:val="es-MX"/>
        </w:rPr>
        <w:t>egidor</w:t>
      </w:r>
      <w:r w:rsidR="00FB2697">
        <w:rPr>
          <w:rFonts w:ascii="Garamond" w:eastAsia="Calibri" w:hAnsi="Garamond" w:cs="Times New Roman"/>
          <w:bCs/>
          <w:lang w:val="es-MX"/>
        </w:rPr>
        <w:t xml:space="preserve"> </w:t>
      </w:r>
      <w:r w:rsidR="00FB2697" w:rsidRPr="00906B19">
        <w:rPr>
          <w:rFonts w:ascii="Garamond" w:eastAsia="Calibri" w:hAnsi="Garamond" w:cs="Times New Roman"/>
          <w:bCs/>
          <w:lang w:val="es-MX"/>
        </w:rPr>
        <w:t>Víctor</w:t>
      </w:r>
      <w:r w:rsidR="00FB2697">
        <w:rPr>
          <w:rFonts w:ascii="Garamond" w:eastAsia="Calibri" w:hAnsi="Garamond" w:cs="Times New Roman"/>
          <w:bCs/>
          <w:lang w:val="es-MX"/>
        </w:rPr>
        <w:t xml:space="preserve"> Bernal. </w:t>
      </w:r>
      <w:r w:rsidR="00906B19" w:rsidRPr="00906B19">
        <w:rPr>
          <w:rFonts w:ascii="Garamond" w:eastAsia="Calibri" w:hAnsi="Garamond" w:cs="Times New Roman"/>
          <w:bCs/>
          <w:lang w:val="es-MX"/>
        </w:rPr>
        <w:t>Y se le conc</w:t>
      </w:r>
      <w:r w:rsidR="00FB2697">
        <w:rPr>
          <w:rFonts w:ascii="Garamond" w:eastAsia="Calibri" w:hAnsi="Garamond" w:cs="Times New Roman"/>
          <w:bCs/>
          <w:lang w:val="es-MX"/>
        </w:rPr>
        <w:t>ede el uso de la voz a nuestra R</w:t>
      </w:r>
      <w:r w:rsidR="00BF6C24">
        <w:rPr>
          <w:rFonts w:ascii="Garamond" w:eastAsia="Calibri" w:hAnsi="Garamond" w:cs="Times New Roman"/>
          <w:bCs/>
          <w:lang w:val="es-MX"/>
        </w:rPr>
        <w:t xml:space="preserve">egidora Melissa Madero”. </w:t>
      </w:r>
      <w:r w:rsidR="00BF6C24" w:rsidRPr="00BF6C24">
        <w:rPr>
          <w:rFonts w:ascii="Garamond" w:eastAsia="Calibri" w:hAnsi="Garamond" w:cs="Times New Roman"/>
          <w:bCs/>
          <w:lang w:val="es-MX"/>
        </w:rPr>
        <w:t>L</w:t>
      </w:r>
      <w:r w:rsidR="00BF6C24" w:rsidRPr="00BF6C24">
        <w:rPr>
          <w:rFonts w:ascii="Garamond" w:hAnsi="Garamond"/>
          <w:lang w:val="es-ES_tradnl"/>
        </w:rPr>
        <w:t xml:space="preserve">a C. Regidora, L.A.E. </w:t>
      </w:r>
      <w:r w:rsidR="00BF6C24" w:rsidRPr="00BF6C24">
        <w:rPr>
          <w:rFonts w:ascii="Garamond" w:hAnsi="Garamond"/>
        </w:rPr>
        <w:t>Melissa Marlene Madero Plascencia</w:t>
      </w:r>
      <w:r w:rsidR="00BF6C24" w:rsidRPr="00BF6C24">
        <w:rPr>
          <w:rFonts w:ascii="Garamond" w:hAnsi="Garamond"/>
          <w:lang w:val="es-ES_tradnl"/>
        </w:rPr>
        <w:t>:</w:t>
      </w:r>
      <w:r w:rsidR="00BF6C24">
        <w:rPr>
          <w:rFonts w:ascii="Garamond" w:hAnsi="Garamond"/>
          <w:lang w:val="es-ES_tradnl"/>
        </w:rPr>
        <w:t xml:space="preserve"> “</w:t>
      </w:r>
      <w:r w:rsidR="00906B19" w:rsidRPr="00906B19">
        <w:rPr>
          <w:rFonts w:ascii="Garamond" w:eastAsia="Calibri" w:hAnsi="Garamond" w:cs="Times New Roman"/>
          <w:bCs/>
          <w:lang w:val="es-MX"/>
        </w:rPr>
        <w:t>G</w:t>
      </w:r>
      <w:r w:rsidR="00BF6C24">
        <w:rPr>
          <w:rFonts w:ascii="Garamond" w:eastAsia="Calibri" w:hAnsi="Garamond" w:cs="Times New Roman"/>
          <w:bCs/>
          <w:lang w:val="es-MX"/>
        </w:rPr>
        <w:t>racias Presidente.</w:t>
      </w:r>
      <w:r w:rsidR="00906B19" w:rsidRPr="00906B19">
        <w:rPr>
          <w:rFonts w:ascii="Garamond" w:eastAsia="Calibri" w:hAnsi="Garamond" w:cs="Times New Roman"/>
          <w:bCs/>
          <w:lang w:val="es-MX"/>
        </w:rPr>
        <w:t xml:space="preserve"> </w:t>
      </w:r>
      <w:r w:rsidR="00BF6C24">
        <w:rPr>
          <w:rFonts w:ascii="Garamond" w:eastAsia="Calibri" w:hAnsi="Garamond" w:cs="Times New Roman"/>
          <w:bCs/>
          <w:lang w:val="es-MX"/>
        </w:rPr>
        <w:t>S</w:t>
      </w:r>
      <w:r w:rsidR="00906B19" w:rsidRPr="00906B19">
        <w:rPr>
          <w:rFonts w:ascii="Garamond" w:eastAsia="Calibri" w:hAnsi="Garamond" w:cs="Times New Roman"/>
          <w:bCs/>
          <w:lang w:val="es-MX"/>
        </w:rPr>
        <w:t>í, sin problema. El estudio se puede ir también a la</w:t>
      </w:r>
      <w:r w:rsidR="00BF6C24">
        <w:rPr>
          <w:rFonts w:ascii="Garamond" w:eastAsia="Calibri" w:hAnsi="Garamond" w:cs="Times New Roman"/>
          <w:bCs/>
          <w:lang w:val="es-MX"/>
        </w:rPr>
        <w:t>…</w:t>
      </w:r>
      <w:r w:rsidR="00906B19" w:rsidRPr="00906B19">
        <w:rPr>
          <w:rFonts w:ascii="Garamond" w:eastAsia="Calibri" w:hAnsi="Garamond" w:cs="Times New Roman"/>
          <w:bCs/>
          <w:lang w:val="es-MX"/>
        </w:rPr>
        <w:t xml:space="preserve">a la Comisión de Medio Ambiente, sin embargo, no es para </w:t>
      </w:r>
      <w:proofErr w:type="spellStart"/>
      <w:r w:rsidR="00906B19" w:rsidRPr="00906B19">
        <w:rPr>
          <w:rFonts w:ascii="Garamond" w:eastAsia="Calibri" w:hAnsi="Garamond" w:cs="Times New Roman"/>
          <w:bCs/>
          <w:lang w:val="es-MX"/>
        </w:rPr>
        <w:t>dictaminación</w:t>
      </w:r>
      <w:proofErr w:type="spellEnd"/>
      <w:r w:rsidR="00906B19" w:rsidRPr="00906B19">
        <w:rPr>
          <w:rFonts w:ascii="Garamond" w:eastAsia="Calibri" w:hAnsi="Garamond" w:cs="Times New Roman"/>
          <w:bCs/>
          <w:lang w:val="es-MX"/>
        </w:rPr>
        <w:t>, solo es una entrega de un estudio. Gracias</w:t>
      </w:r>
      <w:r w:rsidR="00BF6C24">
        <w:rPr>
          <w:rFonts w:ascii="Garamond" w:eastAsia="Calibri" w:hAnsi="Garamond" w:cs="Times New Roman"/>
          <w:bCs/>
          <w:lang w:val="es-MX"/>
        </w:rPr>
        <w:t>”</w:t>
      </w:r>
      <w:r w:rsidR="00906B19" w:rsidRPr="00906B19">
        <w:rPr>
          <w:rFonts w:ascii="Garamond" w:eastAsia="Calibri" w:hAnsi="Garamond" w:cs="Times New Roman"/>
          <w:bCs/>
          <w:lang w:val="es-MX"/>
        </w:rPr>
        <w:t>.</w:t>
      </w:r>
      <w:r w:rsidR="00BF6C24">
        <w:rPr>
          <w:rFonts w:ascii="Garamond" w:eastAsia="Calibri" w:hAnsi="Garamond" w:cs="Times New Roman"/>
          <w:bCs/>
          <w:lang w:val="es-MX"/>
        </w:rPr>
        <w:t xml:space="preserve"> </w:t>
      </w:r>
      <w:r w:rsidR="00BF6C24" w:rsidRPr="00BF6C24">
        <w:rPr>
          <w:rFonts w:ascii="Garamond" w:hAnsi="Garamond"/>
          <w:lang w:val="es-ES_tradnl"/>
        </w:rPr>
        <w:t xml:space="preserve">El C. </w:t>
      </w:r>
      <w:r w:rsidR="00BF6C24" w:rsidRPr="00BF6C24">
        <w:rPr>
          <w:rFonts w:ascii="Garamond" w:hAnsi="Garamond"/>
        </w:rPr>
        <w:t>Presidente Municipal, Arq. Luis Ernesto Munguía González: “</w:t>
      </w:r>
      <w:r w:rsidR="00906B19" w:rsidRPr="00906B19">
        <w:rPr>
          <w:rFonts w:ascii="Garamond" w:eastAsia="Calibri" w:hAnsi="Garamond" w:cs="Times New Roman"/>
          <w:bCs/>
          <w:lang w:val="es-MX"/>
        </w:rPr>
        <w:t xml:space="preserve">Se consulta quienes estén a favor </w:t>
      </w:r>
      <w:r w:rsidR="00906B19" w:rsidRPr="00BF6C24">
        <w:rPr>
          <w:rFonts w:ascii="Garamond" w:eastAsia="Calibri" w:hAnsi="Garamond" w:cs="Times New Roman"/>
          <w:bCs/>
          <w:lang w:val="es-MX"/>
        </w:rPr>
        <w:t>manifestarlo levantando su mano</w:t>
      </w:r>
      <w:r w:rsidR="00BF6C24" w:rsidRPr="00BF6C24">
        <w:rPr>
          <w:rFonts w:ascii="Garamond" w:eastAsia="Calibri" w:hAnsi="Garamond" w:cs="Times New Roman"/>
          <w:bCs/>
          <w:lang w:val="es-MX"/>
        </w:rPr>
        <w:t>”</w:t>
      </w:r>
      <w:r w:rsidR="00906B19" w:rsidRPr="00BF6C24">
        <w:rPr>
          <w:rFonts w:ascii="Garamond" w:eastAsia="Calibri" w:hAnsi="Garamond" w:cs="Times New Roman"/>
          <w:bCs/>
          <w:lang w:val="es-MX"/>
        </w:rPr>
        <w:t>.</w:t>
      </w:r>
      <w:r w:rsidR="00BF6C24" w:rsidRPr="00BF6C24">
        <w:rPr>
          <w:rFonts w:ascii="Garamond" w:eastAsia="Calibri" w:hAnsi="Garamond" w:cs="Times New Roman"/>
          <w:bCs/>
          <w:lang w:val="es-MX"/>
        </w:rPr>
        <w:t xml:space="preserve"> </w:t>
      </w:r>
      <w:r w:rsidR="00BF6C24" w:rsidRPr="00BF6C24">
        <w:rPr>
          <w:rFonts w:ascii="Garamond" w:hAnsi="Garamond"/>
          <w:lang w:val="es-ES_tradnl"/>
        </w:rPr>
        <w:t xml:space="preserve">La C. Regidora, </w:t>
      </w:r>
      <w:r w:rsidR="00BF6C24" w:rsidRPr="00BF6C24">
        <w:rPr>
          <w:rFonts w:ascii="Garamond" w:hAnsi="Garamond"/>
        </w:rPr>
        <w:t>Lic. María Magdalena Urbina Martínez</w:t>
      </w:r>
      <w:r w:rsidR="00BF6C24" w:rsidRPr="00BF6C24">
        <w:rPr>
          <w:rFonts w:ascii="Garamond" w:hAnsi="Garamond"/>
          <w:lang w:val="es-ES_tradnl"/>
        </w:rPr>
        <w:t>: “</w:t>
      </w:r>
      <w:r w:rsidR="00906B19" w:rsidRPr="00BF6C24">
        <w:rPr>
          <w:rFonts w:ascii="Garamond" w:eastAsia="Calibri" w:hAnsi="Garamond" w:cs="Times New Roman"/>
          <w:bCs/>
          <w:lang w:val="es-MX"/>
        </w:rPr>
        <w:t>Para antes Presidente</w:t>
      </w:r>
      <w:r w:rsidR="00BF6C24" w:rsidRPr="00BF6C24">
        <w:rPr>
          <w:rFonts w:ascii="Garamond" w:eastAsia="Calibri" w:hAnsi="Garamond" w:cs="Times New Roman"/>
          <w:bCs/>
          <w:lang w:val="es-MX"/>
        </w:rPr>
        <w:t>”</w:t>
      </w:r>
      <w:r w:rsidR="00906B19" w:rsidRPr="00BF6C24">
        <w:rPr>
          <w:rFonts w:ascii="Garamond" w:eastAsia="Calibri" w:hAnsi="Garamond" w:cs="Times New Roman"/>
          <w:bCs/>
          <w:lang w:val="es-MX"/>
        </w:rPr>
        <w:t>.</w:t>
      </w:r>
      <w:r w:rsidR="00BF6C24" w:rsidRPr="00BF6C24">
        <w:rPr>
          <w:rFonts w:ascii="Garamond" w:eastAsia="Calibri" w:hAnsi="Garamond" w:cs="Times New Roman"/>
          <w:bCs/>
          <w:lang w:val="es-MX"/>
        </w:rPr>
        <w:t xml:space="preserve"> </w:t>
      </w:r>
      <w:r w:rsidR="00BF6C24" w:rsidRPr="00BF6C24">
        <w:rPr>
          <w:rFonts w:ascii="Garamond" w:hAnsi="Garamond"/>
          <w:lang w:val="es-ES_tradnl"/>
        </w:rPr>
        <w:t xml:space="preserve">El C. </w:t>
      </w:r>
      <w:r w:rsidR="00BF6C24" w:rsidRPr="00BF6C24">
        <w:rPr>
          <w:rFonts w:ascii="Garamond" w:hAnsi="Garamond"/>
        </w:rPr>
        <w:t>Presidente Municipal, Arq. Luis Ernesto Munguía González: “C</w:t>
      </w:r>
      <w:r w:rsidR="00906B19" w:rsidRPr="00BF6C24">
        <w:rPr>
          <w:rFonts w:ascii="Garamond" w:eastAsia="Calibri" w:hAnsi="Garamond" w:cs="Times New Roman"/>
          <w:bCs/>
          <w:lang w:val="es-MX"/>
        </w:rPr>
        <w:t xml:space="preserve">on el uso de la voz nuestra </w:t>
      </w:r>
      <w:r w:rsidR="00BF6C24" w:rsidRPr="00BF6C24">
        <w:rPr>
          <w:rFonts w:ascii="Garamond" w:eastAsia="Calibri" w:hAnsi="Garamond" w:cs="Times New Roman"/>
          <w:bCs/>
          <w:lang w:val="es-MX"/>
        </w:rPr>
        <w:t>R</w:t>
      </w:r>
      <w:r w:rsidR="00906B19" w:rsidRPr="00BF6C24">
        <w:rPr>
          <w:rFonts w:ascii="Garamond" w:eastAsia="Calibri" w:hAnsi="Garamond" w:cs="Times New Roman"/>
          <w:bCs/>
          <w:lang w:val="es-MX"/>
        </w:rPr>
        <w:t>egidora Magdalena</w:t>
      </w:r>
      <w:r w:rsidR="00BF6C24" w:rsidRPr="00BF6C24">
        <w:rPr>
          <w:rFonts w:ascii="Garamond" w:eastAsia="Calibri" w:hAnsi="Garamond" w:cs="Times New Roman"/>
          <w:bCs/>
          <w:lang w:val="es-MX"/>
        </w:rPr>
        <w:t>”</w:t>
      </w:r>
      <w:r w:rsidR="00906B19" w:rsidRPr="00BF6C24">
        <w:rPr>
          <w:rFonts w:ascii="Garamond" w:eastAsia="Calibri" w:hAnsi="Garamond" w:cs="Times New Roman"/>
          <w:bCs/>
          <w:lang w:val="es-MX"/>
        </w:rPr>
        <w:t>.</w:t>
      </w:r>
      <w:r w:rsidR="00BF6C24">
        <w:rPr>
          <w:rFonts w:ascii="Garamond" w:eastAsia="Calibri" w:hAnsi="Garamond" w:cs="Times New Roman"/>
          <w:bCs/>
          <w:lang w:val="es-MX"/>
        </w:rPr>
        <w:t xml:space="preserve"> </w:t>
      </w:r>
      <w:r w:rsidR="00BF6C24" w:rsidRPr="00BF6C24">
        <w:rPr>
          <w:rFonts w:ascii="Garamond" w:hAnsi="Garamond"/>
          <w:lang w:val="es-ES_tradnl"/>
        </w:rPr>
        <w:t xml:space="preserve">La C. Regidora, </w:t>
      </w:r>
      <w:r w:rsidR="00BF6C24" w:rsidRPr="00BF6C24">
        <w:rPr>
          <w:rFonts w:ascii="Garamond" w:hAnsi="Garamond"/>
        </w:rPr>
        <w:t>Lic. María Magdalena Urbina Martínez</w:t>
      </w:r>
      <w:r w:rsidR="00BF6C24" w:rsidRPr="00BF6C24">
        <w:rPr>
          <w:rFonts w:ascii="Garamond" w:hAnsi="Garamond"/>
          <w:lang w:val="es-ES_tradnl"/>
        </w:rPr>
        <w:t>: “</w:t>
      </w:r>
      <w:r w:rsidR="00906B19" w:rsidRPr="00BF6C24">
        <w:rPr>
          <w:rFonts w:ascii="Garamond" w:eastAsia="Calibri" w:hAnsi="Garamond" w:cs="Times New Roman"/>
          <w:bCs/>
          <w:lang w:val="es-MX"/>
        </w:rPr>
        <w:t>Gracias Presidente. Primero se tiene que hacer el estudio y luego ya se turna a mi comisión</w:t>
      </w:r>
      <w:r w:rsidR="00BF6C24">
        <w:rPr>
          <w:rFonts w:ascii="Garamond" w:eastAsia="Calibri" w:hAnsi="Garamond" w:cs="Times New Roman"/>
          <w:bCs/>
          <w:lang w:val="es-MX"/>
        </w:rPr>
        <w:t>”</w:t>
      </w:r>
      <w:r w:rsidR="00906B19" w:rsidRPr="00BF6C24">
        <w:rPr>
          <w:rFonts w:ascii="Garamond" w:eastAsia="Calibri" w:hAnsi="Garamond" w:cs="Times New Roman"/>
          <w:bCs/>
          <w:lang w:val="es-MX"/>
        </w:rPr>
        <w:t>.</w:t>
      </w:r>
      <w:r w:rsidR="00BF6C24">
        <w:rPr>
          <w:rFonts w:ascii="Garamond" w:eastAsia="Calibri" w:hAnsi="Garamond" w:cs="Times New Roman"/>
          <w:bCs/>
          <w:lang w:val="es-MX"/>
        </w:rPr>
        <w:t xml:space="preserve"> </w:t>
      </w:r>
      <w:r w:rsidR="00BF6C24" w:rsidRPr="00BF6C24">
        <w:rPr>
          <w:rFonts w:ascii="Garamond" w:hAnsi="Garamond"/>
          <w:lang w:val="es-ES_tradnl"/>
        </w:rPr>
        <w:t xml:space="preserve">El C. </w:t>
      </w:r>
      <w:r w:rsidR="00BF6C24" w:rsidRPr="00BF6C24">
        <w:rPr>
          <w:rFonts w:ascii="Garamond" w:hAnsi="Garamond"/>
        </w:rPr>
        <w:t>Presidente Municipal, Arq. Luis Ernesto Munguía González: “</w:t>
      </w:r>
      <w:r w:rsidR="00FB2697" w:rsidRPr="00BF6C24">
        <w:rPr>
          <w:rFonts w:ascii="Garamond" w:eastAsia="Calibri" w:hAnsi="Garamond" w:cs="Times New Roman"/>
          <w:bCs/>
          <w:lang w:val="es-MX"/>
        </w:rPr>
        <w:t xml:space="preserve">Gracias Regidora. </w:t>
      </w:r>
      <w:r w:rsidR="00BF6C24">
        <w:rPr>
          <w:rFonts w:ascii="Garamond" w:eastAsia="Calibri" w:hAnsi="Garamond" w:cs="Times New Roman"/>
          <w:bCs/>
          <w:lang w:val="es-MX"/>
        </w:rPr>
        <w:t>Nueva cuenta la R</w:t>
      </w:r>
      <w:r w:rsidR="00906B19" w:rsidRPr="00BF6C24">
        <w:rPr>
          <w:rFonts w:ascii="Garamond" w:eastAsia="Calibri" w:hAnsi="Garamond" w:cs="Times New Roman"/>
          <w:bCs/>
          <w:lang w:val="es-MX"/>
        </w:rPr>
        <w:t>egi</w:t>
      </w:r>
      <w:r w:rsidR="00BF6C24">
        <w:rPr>
          <w:rFonts w:ascii="Garamond" w:eastAsia="Calibri" w:hAnsi="Garamond" w:cs="Times New Roman"/>
          <w:bCs/>
          <w:lang w:val="es-MX"/>
        </w:rPr>
        <w:t>dora</w:t>
      </w:r>
      <w:proofErr w:type="gramStart"/>
      <w:r w:rsidR="00BF6C24">
        <w:rPr>
          <w:rFonts w:ascii="Garamond" w:eastAsia="Calibri" w:hAnsi="Garamond" w:cs="Times New Roman"/>
          <w:bCs/>
          <w:lang w:val="es-MX"/>
        </w:rPr>
        <w:t>…¿</w:t>
      </w:r>
      <w:proofErr w:type="gramEnd"/>
      <w:r w:rsidR="00906B19" w:rsidRPr="00BF6C24">
        <w:rPr>
          <w:rFonts w:ascii="Garamond" w:eastAsia="Calibri" w:hAnsi="Garamond" w:cs="Times New Roman"/>
          <w:bCs/>
          <w:lang w:val="es-MX"/>
        </w:rPr>
        <w:t>ya</w:t>
      </w:r>
      <w:r w:rsidR="00BF6C24">
        <w:rPr>
          <w:rFonts w:ascii="Garamond" w:eastAsia="Calibri" w:hAnsi="Garamond" w:cs="Times New Roman"/>
          <w:bCs/>
          <w:lang w:val="es-MX"/>
        </w:rPr>
        <w:t>?,</w:t>
      </w:r>
      <w:r w:rsidR="00906B19" w:rsidRPr="00BF6C24">
        <w:rPr>
          <w:rFonts w:ascii="Garamond" w:eastAsia="Calibri" w:hAnsi="Garamond" w:cs="Times New Roman"/>
          <w:bCs/>
          <w:lang w:val="es-MX"/>
        </w:rPr>
        <w:t xml:space="preserve"> o</w:t>
      </w:r>
      <w:r w:rsidR="00BF6C24">
        <w:rPr>
          <w:rFonts w:ascii="Garamond" w:eastAsia="Calibri" w:hAnsi="Garamond" w:cs="Times New Roman"/>
          <w:bCs/>
          <w:lang w:val="es-MX"/>
        </w:rPr>
        <w:t>key. Q</w:t>
      </w:r>
      <w:r w:rsidR="00906B19" w:rsidRPr="00BF6C24">
        <w:rPr>
          <w:rFonts w:ascii="Garamond" w:eastAsia="Calibri" w:hAnsi="Garamond" w:cs="Times New Roman"/>
          <w:bCs/>
          <w:lang w:val="es-MX"/>
        </w:rPr>
        <w:t>uien esté a favor manifestarlo levantando su mano.</w:t>
      </w:r>
      <w:r w:rsidR="00BF6C24">
        <w:rPr>
          <w:rFonts w:ascii="Garamond" w:eastAsia="Calibri" w:hAnsi="Garamond" w:cs="Times New Roman"/>
          <w:bCs/>
          <w:lang w:val="es-MX"/>
        </w:rPr>
        <w:t xml:space="preserve"> ¿</w:t>
      </w:r>
      <w:r w:rsidR="00906B19" w:rsidRPr="00906B19">
        <w:rPr>
          <w:rFonts w:ascii="Garamond" w:eastAsia="Calibri" w:hAnsi="Garamond" w:cs="Times New Roman"/>
          <w:bCs/>
          <w:lang w:val="es-MX"/>
        </w:rPr>
        <w:t>En contra</w:t>
      </w:r>
      <w:r w:rsidR="00BF6C24">
        <w:rPr>
          <w:rFonts w:ascii="Garamond" w:eastAsia="Calibri" w:hAnsi="Garamond" w:cs="Times New Roman"/>
          <w:bCs/>
          <w:lang w:val="es-MX"/>
        </w:rPr>
        <w:t>? ¿</w:t>
      </w:r>
      <w:r w:rsidR="00906B19" w:rsidRPr="00906B19">
        <w:rPr>
          <w:rFonts w:ascii="Garamond" w:eastAsia="Calibri" w:hAnsi="Garamond" w:cs="Times New Roman"/>
          <w:bCs/>
          <w:lang w:val="es-MX"/>
        </w:rPr>
        <w:t>En abstención</w:t>
      </w:r>
      <w:r w:rsidR="00BF6C24">
        <w:rPr>
          <w:rFonts w:ascii="Garamond" w:eastAsia="Calibri" w:hAnsi="Garamond" w:cs="Times New Roman"/>
          <w:bCs/>
          <w:lang w:val="es-MX"/>
        </w:rPr>
        <w:t>? Señor Secretario dé</w:t>
      </w:r>
      <w:r w:rsidR="00906B19" w:rsidRPr="00906B19">
        <w:rPr>
          <w:rFonts w:ascii="Garamond" w:eastAsia="Calibri" w:hAnsi="Garamond" w:cs="Times New Roman"/>
          <w:bCs/>
          <w:lang w:val="es-MX"/>
        </w:rPr>
        <w:t xml:space="preserve"> cuenta de</w:t>
      </w:r>
      <w:r w:rsidR="00BF6C24">
        <w:rPr>
          <w:rFonts w:ascii="Garamond" w:eastAsia="Calibri" w:hAnsi="Garamond" w:cs="Times New Roman"/>
          <w:bCs/>
          <w:lang w:val="es-MX"/>
        </w:rPr>
        <w:t>l</w:t>
      </w:r>
      <w:r w:rsidR="00906B19" w:rsidRPr="00906B19">
        <w:rPr>
          <w:rFonts w:ascii="Garamond" w:eastAsia="Calibri" w:hAnsi="Garamond" w:cs="Times New Roman"/>
          <w:bCs/>
          <w:lang w:val="es-MX"/>
        </w:rPr>
        <w:t xml:space="preserve"> </w:t>
      </w:r>
      <w:r w:rsidR="00906B19" w:rsidRPr="00906B19">
        <w:rPr>
          <w:rFonts w:ascii="Garamond" w:eastAsia="Calibri" w:hAnsi="Garamond" w:cs="Times New Roman"/>
          <w:bCs/>
          <w:lang w:val="es-MX"/>
        </w:rPr>
        <w:lastRenderedPageBreak/>
        <w:t>resultado</w:t>
      </w:r>
      <w:r w:rsidR="00BF6C24">
        <w:rPr>
          <w:rFonts w:ascii="Garamond" w:eastAsia="Calibri" w:hAnsi="Garamond" w:cs="Times New Roman"/>
          <w:bCs/>
          <w:lang w:val="es-MX"/>
        </w:rPr>
        <w:t>”</w:t>
      </w:r>
      <w:r w:rsidR="00906B19" w:rsidRPr="00906B19">
        <w:rPr>
          <w:rFonts w:ascii="Garamond" w:eastAsia="Calibri" w:hAnsi="Garamond" w:cs="Times New Roman"/>
          <w:bCs/>
          <w:lang w:val="es-MX"/>
        </w:rPr>
        <w:t>.</w:t>
      </w:r>
      <w:r w:rsidR="002C426E">
        <w:rPr>
          <w:rFonts w:ascii="Garamond" w:eastAsia="Calibri" w:hAnsi="Garamond" w:cs="Times New Roman"/>
          <w:bCs/>
          <w:lang w:val="es-MX"/>
        </w:rPr>
        <w:t xml:space="preserve"> </w:t>
      </w:r>
      <w:r w:rsidR="002C426E" w:rsidRPr="00123D8D">
        <w:rPr>
          <w:rFonts w:ascii="Garamond" w:hAnsi="Garamond"/>
          <w:shd w:val="clear" w:color="auto" w:fill="FFFFFF"/>
          <w:lang w:val="es-ES_tradnl"/>
        </w:rPr>
        <w:t xml:space="preserve">El C. Secretario General, </w:t>
      </w:r>
      <w:r w:rsidR="002C426E" w:rsidRPr="00123D8D">
        <w:rPr>
          <w:rFonts w:ascii="Garamond" w:hAnsi="Garamond"/>
          <w:shd w:val="clear" w:color="auto" w:fill="FFFFFF"/>
        </w:rPr>
        <w:t>Abg. José Juan Velázquez Hernández</w:t>
      </w:r>
      <w:r w:rsidR="002C426E" w:rsidRPr="00123D8D">
        <w:rPr>
          <w:rFonts w:ascii="Garamond" w:hAnsi="Garamond"/>
          <w:shd w:val="clear" w:color="auto" w:fill="FFFFFF"/>
          <w:lang w:val="es-ES_tradnl"/>
        </w:rPr>
        <w:t>: “</w:t>
      </w:r>
      <w:r w:rsidR="00906B19" w:rsidRPr="00123D8D">
        <w:rPr>
          <w:rFonts w:ascii="Garamond" w:eastAsia="Calibri" w:hAnsi="Garamond" w:cs="Times New Roman"/>
          <w:bCs/>
          <w:lang w:val="es-MX"/>
        </w:rPr>
        <w:t xml:space="preserve">Claro que sí señor Presidente, tenemos </w:t>
      </w:r>
      <w:r w:rsidR="002C426E" w:rsidRPr="00123D8D">
        <w:rPr>
          <w:rFonts w:ascii="Garamond" w:eastAsia="Calibri" w:hAnsi="Garamond" w:cs="Times New Roman"/>
          <w:bCs/>
          <w:lang w:val="es-MX"/>
        </w:rPr>
        <w:t>catorce</w:t>
      </w:r>
      <w:r w:rsidR="00906B19" w:rsidRPr="00123D8D">
        <w:rPr>
          <w:rFonts w:ascii="Garamond" w:eastAsia="Calibri" w:hAnsi="Garamond" w:cs="Times New Roman"/>
          <w:bCs/>
          <w:lang w:val="es-MX"/>
        </w:rPr>
        <w:t xml:space="preserve"> votos a favor, cero votos en contra y cero absten</w:t>
      </w:r>
      <w:r w:rsidR="002C426E" w:rsidRPr="00123D8D">
        <w:rPr>
          <w:rFonts w:ascii="Garamond" w:eastAsia="Calibri" w:hAnsi="Garamond" w:cs="Times New Roman"/>
          <w:bCs/>
          <w:lang w:val="es-MX"/>
        </w:rPr>
        <w:t xml:space="preserve">ciones. Es cuanto”. </w:t>
      </w:r>
      <w:r w:rsidR="00BF6C24" w:rsidRPr="00123D8D">
        <w:rPr>
          <w:rFonts w:ascii="Garamond" w:hAnsi="Garamond"/>
          <w:lang w:val="es-ES_tradnl"/>
        </w:rPr>
        <w:t xml:space="preserve">El C. </w:t>
      </w:r>
      <w:r w:rsidR="00BF6C24" w:rsidRPr="00123D8D">
        <w:rPr>
          <w:rFonts w:ascii="Garamond" w:hAnsi="Garamond"/>
        </w:rPr>
        <w:t>Presidente</w:t>
      </w:r>
      <w:r w:rsidR="00BF6C24" w:rsidRPr="00BF6C24">
        <w:rPr>
          <w:rFonts w:ascii="Garamond" w:hAnsi="Garamond"/>
        </w:rPr>
        <w:t xml:space="preserve"> Municipal, Arq. Luis Ernesto Munguía González: “</w:t>
      </w:r>
      <w:r w:rsidR="00906B19" w:rsidRPr="00906B19">
        <w:rPr>
          <w:rFonts w:ascii="Garamond" w:eastAsia="Calibri" w:hAnsi="Garamond" w:cs="Times New Roman"/>
          <w:bCs/>
          <w:lang w:val="es-MX"/>
        </w:rPr>
        <w:t>Queda aprobado por mayoría s</w:t>
      </w:r>
      <w:r w:rsidR="00BF6C24">
        <w:rPr>
          <w:rFonts w:ascii="Garamond" w:eastAsia="Calibri" w:hAnsi="Garamond" w:cs="Times New Roman"/>
          <w:bCs/>
          <w:lang w:val="es-MX"/>
        </w:rPr>
        <w:t>imple de votos. Pasamos con el s</w:t>
      </w:r>
      <w:r w:rsidR="002C426E">
        <w:rPr>
          <w:rFonts w:ascii="Garamond" w:eastAsia="Calibri" w:hAnsi="Garamond" w:cs="Times New Roman"/>
          <w:bCs/>
          <w:lang w:val="es-MX"/>
        </w:rPr>
        <w:t>iguiente, que también es de la R</w:t>
      </w:r>
      <w:r w:rsidR="00906B19" w:rsidRPr="00906B19">
        <w:rPr>
          <w:rFonts w:ascii="Garamond" w:eastAsia="Calibri" w:hAnsi="Garamond" w:cs="Times New Roman"/>
          <w:bCs/>
          <w:lang w:val="es-MX"/>
        </w:rPr>
        <w:t>egidora Melissa</w:t>
      </w:r>
      <w:r w:rsidR="002C426E">
        <w:rPr>
          <w:rFonts w:ascii="Garamond" w:eastAsia="Calibri" w:hAnsi="Garamond" w:cs="Times New Roman"/>
          <w:bCs/>
          <w:lang w:val="es-MX"/>
        </w:rPr>
        <w:t>”</w:t>
      </w:r>
      <w:r w:rsidR="00906B19" w:rsidRPr="00906B19">
        <w:rPr>
          <w:rFonts w:ascii="Garamond" w:eastAsia="Calibri" w:hAnsi="Garamond" w:cs="Times New Roman"/>
          <w:bCs/>
          <w:lang w:val="es-MX"/>
        </w:rPr>
        <w:t>.</w:t>
      </w:r>
      <w:r w:rsidR="002C426E">
        <w:rPr>
          <w:rFonts w:ascii="Garamond" w:eastAsia="Calibri" w:hAnsi="Garamond" w:cs="Times New Roman"/>
          <w:bCs/>
          <w:lang w:val="es-MX"/>
        </w:rPr>
        <w:t xml:space="preserve"> </w:t>
      </w:r>
      <w:r w:rsidR="002C426E">
        <w:rPr>
          <w:rFonts w:ascii="Garamond" w:eastAsia="Calibri" w:hAnsi="Garamond" w:cs="Times New Roman"/>
          <w:b/>
          <w:bCs/>
          <w:lang w:val="es-MX"/>
        </w:rPr>
        <w:t>Se a</w:t>
      </w:r>
      <w:r w:rsidR="006C1BBD" w:rsidRPr="006C1BBD">
        <w:rPr>
          <w:rFonts w:ascii="Garamond" w:eastAsia="Calibri" w:hAnsi="Garamond" w:cs="Times New Roman"/>
          <w:b/>
          <w:lang w:val="es-MX"/>
        </w:rPr>
        <w:t xml:space="preserve">prueba por Mayoría Simple de votos, </w:t>
      </w:r>
      <w:r w:rsidR="006C1BBD" w:rsidRPr="006C1BBD">
        <w:rPr>
          <w:rFonts w:ascii="Garamond" w:eastAsia="Calibri" w:hAnsi="Garamond" w:cs="Times New Roman"/>
          <w:lang w:val="es-MX"/>
        </w:rPr>
        <w:t>por 14 catorce a favor, 0 cero en contra y cero abstenciones</w:t>
      </w:r>
      <w:r w:rsidR="006C1BBD">
        <w:rPr>
          <w:rFonts w:ascii="Garamond" w:eastAsia="Calibri" w:hAnsi="Garamond" w:cs="Times New Roman"/>
          <w:lang w:val="es-MX"/>
        </w:rPr>
        <w:t>. -----------------------------------------------------------------------------------------------------------------------------------------------------------------------------------------------------------------------------------------------------</w:t>
      </w:r>
      <w:r w:rsidR="006C60C0">
        <w:rPr>
          <w:rFonts w:ascii="Garamond" w:eastAsia="Calibri" w:hAnsi="Garamond" w:cs="Times New Roman"/>
          <w:lang w:val="es-MX"/>
        </w:rPr>
        <w:t>---</w:t>
      </w:r>
      <w:r w:rsidR="006C1BBD">
        <w:rPr>
          <w:rFonts w:ascii="Garamond" w:eastAsia="Calibri" w:hAnsi="Garamond" w:cs="Times New Roman"/>
          <w:lang w:val="es-MX"/>
        </w:rPr>
        <w:t xml:space="preserve">-- </w:t>
      </w:r>
      <w:r w:rsidR="000D126D">
        <w:rPr>
          <w:rFonts w:ascii="Garamond" w:eastAsia="Calibri" w:hAnsi="Garamond" w:cs="Times New Roman"/>
          <w:b/>
          <w:lang w:val="es-MX"/>
        </w:rPr>
        <w:t xml:space="preserve">5.6.- </w:t>
      </w:r>
      <w:r w:rsidR="006C1BBD" w:rsidRPr="006C1BBD">
        <w:rPr>
          <w:rFonts w:ascii="Garamond" w:eastAsia="Calibri" w:hAnsi="Garamond" w:cs="Times New Roman"/>
          <w:b/>
          <w:lang w:val="es-MX"/>
        </w:rPr>
        <w:t xml:space="preserve">Iniciativa de Acuerdo Edilicio presentada por la C. Regidora L.A.E. </w:t>
      </w:r>
      <w:r w:rsidR="006C1BBD" w:rsidRPr="006C1BBD">
        <w:rPr>
          <w:rFonts w:ascii="Garamond" w:eastAsia="Calibri" w:hAnsi="Garamond" w:cs="Times New Roman"/>
          <w:b/>
          <w:bCs/>
          <w:lang w:val="es-MX"/>
        </w:rPr>
        <w:t>Melissa Marlene Madero Plascencia</w:t>
      </w:r>
      <w:r w:rsidR="006C1BBD" w:rsidRPr="006C1BBD">
        <w:rPr>
          <w:rFonts w:ascii="Garamond" w:eastAsia="Calibri" w:hAnsi="Garamond" w:cs="Times New Roman"/>
          <w:b/>
          <w:lang w:val="es-MX"/>
        </w:rPr>
        <w:t>, que tiene por objeto modificar los artículos 4, 8, 9, 13 y 15 del Reglamento del Consejo Ciudadano de Centro Histórico de Puerto Vallarta, Jalisco, México</w:t>
      </w:r>
      <w:r w:rsidR="006C1BBD">
        <w:rPr>
          <w:rFonts w:ascii="Garamond" w:eastAsia="Calibri" w:hAnsi="Garamond" w:cs="Times New Roman"/>
          <w:b/>
          <w:lang w:val="es-MX"/>
        </w:rPr>
        <w:t>.</w:t>
      </w:r>
      <w:r w:rsidR="00123D8D">
        <w:rPr>
          <w:rFonts w:ascii="Garamond" w:eastAsia="Calibri" w:hAnsi="Garamond" w:cs="Times New Roman"/>
          <w:b/>
          <w:lang w:val="es-MX"/>
        </w:rPr>
        <w:t xml:space="preserve"> </w:t>
      </w:r>
      <w:r w:rsidR="00123D8D" w:rsidRPr="00BF6C24">
        <w:rPr>
          <w:rFonts w:ascii="Garamond" w:eastAsia="Calibri" w:hAnsi="Garamond" w:cs="Times New Roman"/>
          <w:bCs/>
          <w:lang w:val="es-MX"/>
        </w:rPr>
        <w:t>L</w:t>
      </w:r>
      <w:r w:rsidR="00123D8D" w:rsidRPr="00BF6C24">
        <w:rPr>
          <w:rFonts w:ascii="Garamond" w:hAnsi="Garamond"/>
          <w:lang w:val="es-ES_tradnl"/>
        </w:rPr>
        <w:t xml:space="preserve">a C. Regidora, L.A.E. </w:t>
      </w:r>
      <w:r w:rsidR="00123D8D" w:rsidRPr="00BF6C24">
        <w:rPr>
          <w:rFonts w:ascii="Garamond" w:hAnsi="Garamond"/>
        </w:rPr>
        <w:t>Melissa Marlene Madero Plascencia</w:t>
      </w:r>
      <w:r w:rsidR="00123D8D" w:rsidRPr="00BF6C24">
        <w:rPr>
          <w:rFonts w:ascii="Garamond" w:hAnsi="Garamond"/>
          <w:lang w:val="es-ES_tradnl"/>
        </w:rPr>
        <w:t>:</w:t>
      </w:r>
      <w:r w:rsidR="00123D8D">
        <w:rPr>
          <w:rFonts w:ascii="Garamond" w:hAnsi="Garamond"/>
          <w:lang w:val="es-ES_tradnl"/>
        </w:rPr>
        <w:t xml:space="preserve"> “</w:t>
      </w:r>
      <w:r w:rsidR="00123D8D">
        <w:rPr>
          <w:rFonts w:ascii="Garamond" w:eastAsia="Calibri" w:hAnsi="Garamond" w:cs="Times New Roman"/>
          <w:lang w:val="es-MX"/>
        </w:rPr>
        <w:t>Gracias Presidente. L</w:t>
      </w:r>
      <w:r w:rsidR="00906B19" w:rsidRPr="00906B19">
        <w:rPr>
          <w:rFonts w:ascii="Garamond" w:eastAsia="Calibri" w:hAnsi="Garamond" w:cs="Times New Roman"/>
          <w:lang w:val="es-MX"/>
        </w:rPr>
        <w:t>a presente que les hago llegar compañeros</w:t>
      </w:r>
      <w:r w:rsidR="00123D8D">
        <w:rPr>
          <w:rFonts w:ascii="Garamond" w:eastAsia="Calibri" w:hAnsi="Garamond" w:cs="Times New Roman"/>
          <w:lang w:val="es-MX"/>
        </w:rPr>
        <w:t>, e</w:t>
      </w:r>
      <w:r w:rsidR="00906B19" w:rsidRPr="00906B19">
        <w:rPr>
          <w:rFonts w:ascii="Garamond" w:eastAsia="Calibri" w:hAnsi="Garamond" w:cs="Times New Roman"/>
          <w:lang w:val="es-MX"/>
        </w:rPr>
        <w:t xml:space="preserve">s una iniciativa de ordenamiento municipal para la modificación del Reglamento del Consejo </w:t>
      </w:r>
      <w:r w:rsidR="00CC4214" w:rsidRPr="00906B19">
        <w:rPr>
          <w:rFonts w:ascii="Garamond" w:eastAsia="Calibri" w:hAnsi="Garamond" w:cs="Times New Roman"/>
          <w:lang w:val="es-MX"/>
        </w:rPr>
        <w:t xml:space="preserve">Ciudadano </w:t>
      </w:r>
      <w:r w:rsidR="00906B19" w:rsidRPr="00906B19">
        <w:rPr>
          <w:rFonts w:ascii="Garamond" w:eastAsia="Calibri" w:hAnsi="Garamond" w:cs="Times New Roman"/>
          <w:lang w:val="es-MX"/>
        </w:rPr>
        <w:t xml:space="preserve">del </w:t>
      </w:r>
      <w:r w:rsidR="00CC4214" w:rsidRPr="00906B19">
        <w:rPr>
          <w:rFonts w:ascii="Garamond" w:eastAsia="Calibri" w:hAnsi="Garamond" w:cs="Times New Roman"/>
          <w:lang w:val="es-MX"/>
        </w:rPr>
        <w:t xml:space="preserve">Centro Histórico </w:t>
      </w:r>
      <w:r w:rsidR="00906B19" w:rsidRPr="00906B19">
        <w:rPr>
          <w:rFonts w:ascii="Garamond" w:eastAsia="Calibri" w:hAnsi="Garamond" w:cs="Times New Roman"/>
          <w:lang w:val="es-MX"/>
        </w:rPr>
        <w:t>de Puerto Vallarta. Los puntos claves es que se busca una mayor democratización en la designación de los integrantes.</w:t>
      </w:r>
      <w:r w:rsidR="00CC4214">
        <w:rPr>
          <w:rFonts w:ascii="Garamond" w:eastAsia="Calibri" w:hAnsi="Garamond" w:cs="Times New Roman"/>
          <w:lang w:val="es-MX"/>
        </w:rPr>
        <w:t xml:space="preserve"> </w:t>
      </w:r>
      <w:r w:rsidR="00906B19" w:rsidRPr="00906B19">
        <w:rPr>
          <w:rFonts w:ascii="Garamond" w:eastAsia="Calibri" w:hAnsi="Garamond" w:cs="Times New Roman"/>
          <w:lang w:val="es-MX"/>
        </w:rPr>
        <w:t xml:space="preserve">Se propone la inclusión de un nuevo miembro, un representante del Observatorio </w:t>
      </w:r>
      <w:r w:rsidR="00CC4214" w:rsidRPr="00906B19">
        <w:rPr>
          <w:rFonts w:ascii="Garamond" w:eastAsia="Calibri" w:hAnsi="Garamond" w:cs="Times New Roman"/>
          <w:lang w:val="es-MX"/>
        </w:rPr>
        <w:t>Ciudadan</w:t>
      </w:r>
      <w:r w:rsidR="00906B19" w:rsidRPr="00906B19">
        <w:rPr>
          <w:rFonts w:ascii="Garamond" w:eastAsia="Calibri" w:hAnsi="Garamond" w:cs="Times New Roman"/>
          <w:lang w:val="es-MX"/>
        </w:rPr>
        <w:t xml:space="preserve">o del </w:t>
      </w:r>
      <w:r w:rsidR="00CC4214" w:rsidRPr="00906B19">
        <w:rPr>
          <w:rFonts w:ascii="Garamond" w:eastAsia="Calibri" w:hAnsi="Garamond" w:cs="Times New Roman"/>
          <w:lang w:val="es-MX"/>
        </w:rPr>
        <w:t>Centro Histórico</w:t>
      </w:r>
      <w:r w:rsidR="00CC4214">
        <w:rPr>
          <w:rFonts w:ascii="Garamond" w:eastAsia="Calibri" w:hAnsi="Garamond" w:cs="Times New Roman"/>
          <w:lang w:val="es-MX"/>
        </w:rPr>
        <w:t>;</w:t>
      </w:r>
      <w:r w:rsidR="00906B19" w:rsidRPr="00906B19">
        <w:rPr>
          <w:rFonts w:ascii="Garamond" w:eastAsia="Calibri" w:hAnsi="Garamond" w:cs="Times New Roman"/>
          <w:lang w:val="es-MX"/>
        </w:rPr>
        <w:t xml:space="preserve"> </w:t>
      </w:r>
      <w:r w:rsidR="00CC4214">
        <w:rPr>
          <w:rFonts w:ascii="Garamond" w:eastAsia="Calibri" w:hAnsi="Garamond" w:cs="Times New Roman"/>
          <w:lang w:val="es-MX"/>
        </w:rPr>
        <w:t>l</w:t>
      </w:r>
      <w:r w:rsidR="00906B19" w:rsidRPr="00906B19">
        <w:rPr>
          <w:rFonts w:ascii="Garamond" w:eastAsia="Calibri" w:hAnsi="Garamond" w:cs="Times New Roman"/>
          <w:lang w:val="es-MX"/>
        </w:rPr>
        <w:t xml:space="preserve">a designación de los </w:t>
      </w:r>
      <w:r w:rsidR="00CC4214" w:rsidRPr="00906B19">
        <w:rPr>
          <w:rFonts w:ascii="Garamond" w:eastAsia="Calibri" w:hAnsi="Garamond" w:cs="Times New Roman"/>
          <w:lang w:val="es-MX"/>
        </w:rPr>
        <w:t xml:space="preserve">Consejeros </w:t>
      </w:r>
      <w:r w:rsidR="00906B19" w:rsidRPr="00906B19">
        <w:rPr>
          <w:rFonts w:ascii="Garamond" w:eastAsia="Calibri" w:hAnsi="Garamond" w:cs="Times New Roman"/>
          <w:lang w:val="es-MX"/>
        </w:rPr>
        <w:t xml:space="preserve">de la </w:t>
      </w:r>
      <w:r w:rsidR="00CC4214" w:rsidRPr="00906B19">
        <w:rPr>
          <w:rFonts w:ascii="Garamond" w:eastAsia="Calibri" w:hAnsi="Garamond" w:cs="Times New Roman"/>
          <w:lang w:val="es-MX"/>
        </w:rPr>
        <w:t>Sociedad C</w:t>
      </w:r>
      <w:r w:rsidR="00906B19" w:rsidRPr="00906B19">
        <w:rPr>
          <w:rFonts w:ascii="Garamond" w:eastAsia="Calibri" w:hAnsi="Garamond" w:cs="Times New Roman"/>
          <w:lang w:val="es-MX"/>
        </w:rPr>
        <w:t xml:space="preserve">ivil ya no la haría el Presidente del Consejo, sino el </w:t>
      </w:r>
      <w:r w:rsidR="00CC4214" w:rsidRPr="00906B19">
        <w:rPr>
          <w:rFonts w:ascii="Garamond" w:eastAsia="Calibri" w:hAnsi="Garamond" w:cs="Times New Roman"/>
          <w:lang w:val="es-MX"/>
        </w:rPr>
        <w:t xml:space="preserve">Presidente Municipal </w:t>
      </w:r>
      <w:r w:rsidR="00906B19" w:rsidRPr="00906B19">
        <w:rPr>
          <w:rFonts w:ascii="Garamond" w:eastAsia="Calibri" w:hAnsi="Garamond" w:cs="Times New Roman"/>
          <w:lang w:val="es-MX"/>
        </w:rPr>
        <w:t xml:space="preserve">o el </w:t>
      </w:r>
      <w:r w:rsidR="00CC4214" w:rsidRPr="00906B19">
        <w:rPr>
          <w:rFonts w:ascii="Garamond" w:eastAsia="Calibri" w:hAnsi="Garamond" w:cs="Times New Roman"/>
          <w:lang w:val="es-MX"/>
        </w:rPr>
        <w:t xml:space="preserve">Gerente </w:t>
      </w:r>
      <w:r w:rsidR="00906B19" w:rsidRPr="00906B19">
        <w:rPr>
          <w:rFonts w:ascii="Garamond" w:eastAsia="Calibri" w:hAnsi="Garamond" w:cs="Times New Roman"/>
          <w:lang w:val="es-MX"/>
        </w:rPr>
        <w:t xml:space="preserve">de la </w:t>
      </w:r>
      <w:r w:rsidR="00CC4214" w:rsidRPr="00906B19">
        <w:rPr>
          <w:rFonts w:ascii="Garamond" w:eastAsia="Calibri" w:hAnsi="Garamond" w:cs="Times New Roman"/>
          <w:lang w:val="es-MX"/>
        </w:rPr>
        <w:t xml:space="preserve">Ciudad </w:t>
      </w:r>
      <w:r w:rsidR="00906B19" w:rsidRPr="00906B19">
        <w:rPr>
          <w:rFonts w:ascii="Garamond" w:eastAsia="Calibri" w:hAnsi="Garamond" w:cs="Times New Roman"/>
          <w:lang w:val="es-MX"/>
        </w:rPr>
        <w:t xml:space="preserve">y </w:t>
      </w:r>
      <w:r w:rsidR="00CC4214" w:rsidRPr="00906B19">
        <w:rPr>
          <w:rFonts w:ascii="Garamond" w:eastAsia="Calibri" w:hAnsi="Garamond" w:cs="Times New Roman"/>
          <w:lang w:val="es-MX"/>
        </w:rPr>
        <w:t>Centro Histórico</w:t>
      </w:r>
      <w:r w:rsidR="00906B19" w:rsidRPr="00906B19">
        <w:rPr>
          <w:rFonts w:ascii="Garamond" w:eastAsia="Calibri" w:hAnsi="Garamond" w:cs="Times New Roman"/>
          <w:lang w:val="es-MX"/>
        </w:rPr>
        <w:t xml:space="preserve">. La Presidencia del Consejo </w:t>
      </w:r>
      <w:r w:rsidR="00CC4214" w:rsidRPr="00906B19">
        <w:rPr>
          <w:rFonts w:ascii="Garamond" w:eastAsia="Calibri" w:hAnsi="Garamond" w:cs="Times New Roman"/>
          <w:lang w:val="es-MX"/>
        </w:rPr>
        <w:t xml:space="preserve">Ciudadano </w:t>
      </w:r>
      <w:r w:rsidR="00906B19" w:rsidRPr="00906B19">
        <w:rPr>
          <w:rFonts w:ascii="Garamond" w:eastAsia="Calibri" w:hAnsi="Garamond" w:cs="Times New Roman"/>
          <w:lang w:val="es-MX"/>
        </w:rPr>
        <w:t>sería rotativa entre los miembros de la so</w:t>
      </w:r>
      <w:r w:rsidR="00CC4214">
        <w:rPr>
          <w:rFonts w:ascii="Garamond" w:eastAsia="Calibri" w:hAnsi="Garamond" w:cs="Times New Roman"/>
          <w:lang w:val="es-MX"/>
        </w:rPr>
        <w:t>ciedad civil por un periodo de seis</w:t>
      </w:r>
      <w:r w:rsidR="00906B19" w:rsidRPr="00906B19">
        <w:rPr>
          <w:rFonts w:ascii="Garamond" w:eastAsia="Calibri" w:hAnsi="Garamond" w:cs="Times New Roman"/>
          <w:lang w:val="es-MX"/>
        </w:rPr>
        <w:t xml:space="preserve"> meses. Esta rotación también se aplicará al Secretario del Comité Consultivo, quien presidirá dicho </w:t>
      </w:r>
      <w:r w:rsidR="00CC4214" w:rsidRPr="00906B19">
        <w:rPr>
          <w:rFonts w:ascii="Garamond" w:eastAsia="Calibri" w:hAnsi="Garamond" w:cs="Times New Roman"/>
          <w:lang w:val="es-MX"/>
        </w:rPr>
        <w:t xml:space="preserve">Comité </w:t>
      </w:r>
      <w:r w:rsidR="00906B19" w:rsidRPr="00906B19">
        <w:rPr>
          <w:rFonts w:ascii="Garamond" w:eastAsia="Calibri" w:hAnsi="Garamond" w:cs="Times New Roman"/>
          <w:lang w:val="es-MX"/>
        </w:rPr>
        <w:t xml:space="preserve">por un periodo de </w:t>
      </w:r>
      <w:r w:rsidR="00CC4214">
        <w:rPr>
          <w:rFonts w:ascii="Garamond" w:eastAsia="Calibri" w:hAnsi="Garamond" w:cs="Times New Roman"/>
          <w:lang w:val="es-MX"/>
        </w:rPr>
        <w:t xml:space="preserve">seis </w:t>
      </w:r>
      <w:r w:rsidR="00906B19" w:rsidRPr="00906B19">
        <w:rPr>
          <w:rFonts w:ascii="Garamond" w:eastAsia="Calibri" w:hAnsi="Garamond" w:cs="Times New Roman"/>
          <w:lang w:val="es-MX"/>
        </w:rPr>
        <w:t>meses.</w:t>
      </w:r>
      <w:r w:rsidR="00CC4214">
        <w:rPr>
          <w:rFonts w:ascii="Garamond" w:eastAsia="Calibri" w:hAnsi="Garamond" w:cs="Times New Roman"/>
          <w:lang w:val="es-MX"/>
        </w:rPr>
        <w:t xml:space="preserve"> </w:t>
      </w:r>
      <w:r w:rsidR="00906B19" w:rsidRPr="00906B19">
        <w:rPr>
          <w:rFonts w:ascii="Garamond" w:eastAsia="Calibri" w:hAnsi="Garamond" w:cs="Times New Roman"/>
          <w:lang w:val="es-MX"/>
        </w:rPr>
        <w:t xml:space="preserve">Esto busca evitar la concentración de poder y promover la participación equitativa. El </w:t>
      </w:r>
      <w:r w:rsidR="00CC4214" w:rsidRPr="00906B19">
        <w:rPr>
          <w:rFonts w:ascii="Garamond" w:eastAsia="Calibri" w:hAnsi="Garamond" w:cs="Times New Roman"/>
          <w:lang w:val="es-MX"/>
        </w:rPr>
        <w:t xml:space="preserve">Comité Consultivo </w:t>
      </w:r>
      <w:r w:rsidR="00906B19" w:rsidRPr="00906B19">
        <w:rPr>
          <w:rFonts w:ascii="Garamond" w:eastAsia="Calibri" w:hAnsi="Garamond" w:cs="Times New Roman"/>
          <w:lang w:val="es-MX"/>
        </w:rPr>
        <w:t xml:space="preserve">deberá contar con la previa autorización del Consejo </w:t>
      </w:r>
      <w:r w:rsidR="00CC4214" w:rsidRPr="00906B19">
        <w:rPr>
          <w:rFonts w:ascii="Garamond" w:eastAsia="Calibri" w:hAnsi="Garamond" w:cs="Times New Roman"/>
          <w:lang w:val="es-MX"/>
        </w:rPr>
        <w:t xml:space="preserve">Ciudadano </w:t>
      </w:r>
      <w:r w:rsidR="00CC4214">
        <w:rPr>
          <w:rFonts w:ascii="Garamond" w:eastAsia="Calibri" w:hAnsi="Garamond" w:cs="Times New Roman"/>
          <w:lang w:val="es-MX"/>
        </w:rPr>
        <w:t xml:space="preserve">para buscar financiamiento para </w:t>
      </w:r>
      <w:r w:rsidR="006C60C0">
        <w:rPr>
          <w:rFonts w:ascii="Garamond" w:eastAsia="Calibri" w:hAnsi="Garamond" w:cs="Times New Roman"/>
          <w:lang w:val="es-MX"/>
        </w:rPr>
        <w:t xml:space="preserve">los </w:t>
      </w:r>
      <w:r w:rsidR="00CC4214">
        <w:rPr>
          <w:rFonts w:ascii="Garamond" w:eastAsia="Calibri" w:hAnsi="Garamond" w:cs="Times New Roman"/>
          <w:lang w:val="es-MX"/>
        </w:rPr>
        <w:t>p</w:t>
      </w:r>
      <w:r w:rsidR="00906B19" w:rsidRPr="00906B19">
        <w:rPr>
          <w:rFonts w:ascii="Garamond" w:eastAsia="Calibri" w:hAnsi="Garamond" w:cs="Times New Roman"/>
          <w:lang w:val="es-MX"/>
        </w:rPr>
        <w:t>royectos</w:t>
      </w:r>
      <w:r w:rsidR="00CC4214">
        <w:rPr>
          <w:rFonts w:ascii="Garamond" w:eastAsia="Calibri" w:hAnsi="Garamond" w:cs="Times New Roman"/>
          <w:lang w:val="es-MX"/>
        </w:rPr>
        <w:t>.</w:t>
      </w:r>
      <w:r w:rsidR="00906B19" w:rsidRPr="00906B19">
        <w:rPr>
          <w:rFonts w:ascii="Garamond" w:eastAsia="Calibri" w:hAnsi="Garamond" w:cs="Times New Roman"/>
          <w:lang w:val="es-MX"/>
        </w:rPr>
        <w:t xml:space="preserve"> </w:t>
      </w:r>
      <w:r w:rsidR="00CC4214">
        <w:rPr>
          <w:rFonts w:ascii="Garamond" w:eastAsia="Calibri" w:hAnsi="Garamond" w:cs="Times New Roman"/>
          <w:lang w:val="es-MX"/>
        </w:rPr>
        <w:t>Y</w:t>
      </w:r>
      <w:r w:rsidR="00906B19" w:rsidRPr="00906B19">
        <w:rPr>
          <w:rFonts w:ascii="Garamond" w:eastAsia="Calibri" w:hAnsi="Garamond" w:cs="Times New Roman"/>
          <w:lang w:val="es-MX"/>
        </w:rPr>
        <w:t xml:space="preserve"> bueno</w:t>
      </w:r>
      <w:r w:rsidR="00CC4214">
        <w:rPr>
          <w:rFonts w:ascii="Garamond" w:eastAsia="Calibri" w:hAnsi="Garamond" w:cs="Times New Roman"/>
          <w:lang w:val="es-MX"/>
        </w:rPr>
        <w:t>,</w:t>
      </w:r>
      <w:r w:rsidR="00906B19" w:rsidRPr="00906B19">
        <w:rPr>
          <w:rFonts w:ascii="Garamond" w:eastAsia="Calibri" w:hAnsi="Garamond" w:cs="Times New Roman"/>
          <w:lang w:val="es-MX"/>
        </w:rPr>
        <w:t xml:space="preserve"> </w:t>
      </w:r>
      <w:r w:rsidR="00CC4214">
        <w:rPr>
          <w:rFonts w:ascii="Garamond" w:eastAsia="Calibri" w:hAnsi="Garamond" w:cs="Times New Roman"/>
          <w:lang w:val="es-MX"/>
        </w:rPr>
        <w:t>se tengan por puntos de acuerdo:</w:t>
      </w:r>
      <w:r w:rsidR="00906B19" w:rsidRPr="00906B19">
        <w:rPr>
          <w:rFonts w:ascii="Garamond" w:eastAsia="Calibri" w:hAnsi="Garamond" w:cs="Times New Roman"/>
          <w:lang w:val="es-MX"/>
        </w:rPr>
        <w:t xml:space="preserve"> </w:t>
      </w:r>
      <w:r w:rsidR="00CC4214">
        <w:rPr>
          <w:rFonts w:ascii="Garamond" w:eastAsia="Calibri" w:hAnsi="Garamond" w:cs="Times New Roman"/>
          <w:lang w:val="es-MX"/>
        </w:rPr>
        <w:t>S</w:t>
      </w:r>
      <w:r w:rsidR="00906B19" w:rsidRPr="00906B19">
        <w:rPr>
          <w:rFonts w:ascii="Garamond" w:eastAsia="Calibri" w:hAnsi="Garamond" w:cs="Times New Roman"/>
          <w:lang w:val="es-MX"/>
        </w:rPr>
        <w:t>e me tenga presentada la presente iniciativa de ordenamiento municipal</w:t>
      </w:r>
      <w:r w:rsidR="00CC4214">
        <w:rPr>
          <w:rFonts w:ascii="Garamond" w:eastAsia="Calibri" w:hAnsi="Garamond" w:cs="Times New Roman"/>
          <w:lang w:val="es-MX"/>
        </w:rPr>
        <w:t>,</w:t>
      </w:r>
      <w:r w:rsidR="00906B19" w:rsidRPr="00906B19">
        <w:rPr>
          <w:rFonts w:ascii="Garamond" w:eastAsia="Calibri" w:hAnsi="Garamond" w:cs="Times New Roman"/>
          <w:lang w:val="es-MX"/>
        </w:rPr>
        <w:t xml:space="preserve"> que tiene por objeto modificar los artículos </w:t>
      </w:r>
      <w:r w:rsidR="00CC4214">
        <w:rPr>
          <w:rFonts w:ascii="Garamond" w:eastAsia="Calibri" w:hAnsi="Garamond" w:cs="Times New Roman"/>
          <w:lang w:val="es-MX"/>
        </w:rPr>
        <w:t>cuatro, ocho, nueve, trece y quince</w:t>
      </w:r>
      <w:r w:rsidR="00906B19" w:rsidRPr="00906B19">
        <w:rPr>
          <w:rFonts w:ascii="Garamond" w:eastAsia="Calibri" w:hAnsi="Garamond" w:cs="Times New Roman"/>
          <w:lang w:val="es-MX"/>
        </w:rPr>
        <w:t xml:space="preserve"> del Reglamento del Consejo </w:t>
      </w:r>
      <w:r w:rsidR="00CC4214" w:rsidRPr="00906B19">
        <w:rPr>
          <w:rFonts w:ascii="Garamond" w:eastAsia="Calibri" w:hAnsi="Garamond" w:cs="Times New Roman"/>
          <w:lang w:val="es-MX"/>
        </w:rPr>
        <w:t xml:space="preserve">Ciudadano </w:t>
      </w:r>
      <w:r w:rsidR="00906B19" w:rsidRPr="00906B19">
        <w:rPr>
          <w:rFonts w:ascii="Garamond" w:eastAsia="Calibri" w:hAnsi="Garamond" w:cs="Times New Roman"/>
          <w:lang w:val="es-MX"/>
        </w:rPr>
        <w:t xml:space="preserve">del </w:t>
      </w:r>
      <w:r w:rsidR="00CC4214" w:rsidRPr="00906B19">
        <w:rPr>
          <w:rFonts w:ascii="Garamond" w:eastAsia="Calibri" w:hAnsi="Garamond" w:cs="Times New Roman"/>
          <w:lang w:val="es-MX"/>
        </w:rPr>
        <w:t xml:space="preserve">Centro Histórico </w:t>
      </w:r>
      <w:r w:rsidR="00906B19" w:rsidRPr="00906B19">
        <w:rPr>
          <w:rFonts w:ascii="Garamond" w:eastAsia="Calibri" w:hAnsi="Garamond" w:cs="Times New Roman"/>
          <w:lang w:val="es-MX"/>
        </w:rPr>
        <w:t xml:space="preserve">de Puerto Vallarta, Jalisco, México. </w:t>
      </w:r>
      <w:r w:rsidR="00CC4214">
        <w:rPr>
          <w:rFonts w:ascii="Garamond" w:eastAsia="Calibri" w:hAnsi="Garamond" w:cs="Times New Roman"/>
          <w:lang w:val="es-MX"/>
        </w:rPr>
        <w:t>S</w:t>
      </w:r>
      <w:r w:rsidR="00906B19" w:rsidRPr="00906B19">
        <w:rPr>
          <w:rFonts w:ascii="Garamond" w:eastAsia="Calibri" w:hAnsi="Garamond" w:cs="Times New Roman"/>
          <w:lang w:val="es-MX"/>
        </w:rPr>
        <w:t>egundo</w:t>
      </w:r>
      <w:r w:rsidR="00CC4214">
        <w:rPr>
          <w:rFonts w:ascii="Garamond" w:eastAsia="Calibri" w:hAnsi="Garamond" w:cs="Times New Roman"/>
          <w:lang w:val="es-MX"/>
        </w:rPr>
        <w:t>:</w:t>
      </w:r>
      <w:r w:rsidR="00906B19" w:rsidRPr="00906B19">
        <w:rPr>
          <w:rFonts w:ascii="Garamond" w:eastAsia="Calibri" w:hAnsi="Garamond" w:cs="Times New Roman"/>
          <w:lang w:val="es-MX"/>
        </w:rPr>
        <w:t xml:space="preserve"> </w:t>
      </w:r>
      <w:r w:rsidR="00CC4214">
        <w:rPr>
          <w:rFonts w:ascii="Garamond" w:eastAsia="Calibri" w:hAnsi="Garamond" w:cs="Times New Roman"/>
          <w:lang w:val="es-MX"/>
        </w:rPr>
        <w:t>S</w:t>
      </w:r>
      <w:r w:rsidR="00906B19" w:rsidRPr="00906B19">
        <w:rPr>
          <w:rFonts w:ascii="Garamond" w:eastAsia="Calibri" w:hAnsi="Garamond" w:cs="Times New Roman"/>
          <w:lang w:val="es-MX"/>
        </w:rPr>
        <w:t xml:space="preserve">e autorice turnar para su estudio, análisis y posterior dictamen de las </w:t>
      </w:r>
      <w:r w:rsidR="00CC4214" w:rsidRPr="00906B19">
        <w:rPr>
          <w:rFonts w:ascii="Garamond" w:eastAsia="Calibri" w:hAnsi="Garamond" w:cs="Times New Roman"/>
          <w:lang w:val="es-MX"/>
        </w:rPr>
        <w:t xml:space="preserve">Comisiones Permanentes </w:t>
      </w:r>
      <w:r w:rsidR="00906B19" w:rsidRPr="00906B19">
        <w:rPr>
          <w:rFonts w:ascii="Garamond" w:eastAsia="Calibri" w:hAnsi="Garamond" w:cs="Times New Roman"/>
          <w:lang w:val="es-MX"/>
        </w:rPr>
        <w:t xml:space="preserve">de </w:t>
      </w:r>
      <w:r w:rsidR="00CC4214" w:rsidRPr="00906B19">
        <w:rPr>
          <w:rFonts w:ascii="Garamond" w:eastAsia="Calibri" w:hAnsi="Garamond" w:cs="Times New Roman"/>
          <w:lang w:val="es-MX"/>
        </w:rPr>
        <w:t xml:space="preserve">Puntos Constitucionales </w:t>
      </w:r>
      <w:r w:rsidR="00906B19" w:rsidRPr="00906B19">
        <w:rPr>
          <w:rFonts w:ascii="Garamond" w:eastAsia="Calibri" w:hAnsi="Garamond" w:cs="Times New Roman"/>
          <w:lang w:val="es-MX"/>
        </w:rPr>
        <w:t xml:space="preserve">y </w:t>
      </w:r>
      <w:r w:rsidR="00CC4214" w:rsidRPr="00906B19">
        <w:rPr>
          <w:rFonts w:ascii="Garamond" w:eastAsia="Calibri" w:hAnsi="Garamond" w:cs="Times New Roman"/>
          <w:lang w:val="es-MX"/>
        </w:rPr>
        <w:t xml:space="preserve">Reglamentos </w:t>
      </w:r>
      <w:r w:rsidR="00906B19" w:rsidRPr="00906B19">
        <w:rPr>
          <w:rFonts w:ascii="Garamond" w:eastAsia="Calibri" w:hAnsi="Garamond" w:cs="Times New Roman"/>
          <w:lang w:val="es-MX"/>
        </w:rPr>
        <w:t xml:space="preserve">en </w:t>
      </w:r>
      <w:proofErr w:type="spellStart"/>
      <w:r w:rsidR="00906B19" w:rsidRPr="00906B19">
        <w:rPr>
          <w:rFonts w:ascii="Garamond" w:eastAsia="Calibri" w:hAnsi="Garamond" w:cs="Times New Roman"/>
          <w:lang w:val="es-MX"/>
        </w:rPr>
        <w:t>coadyuvancia</w:t>
      </w:r>
      <w:proofErr w:type="spellEnd"/>
      <w:r w:rsidR="00906B19" w:rsidRPr="00906B19">
        <w:rPr>
          <w:rFonts w:ascii="Garamond" w:eastAsia="Calibri" w:hAnsi="Garamond" w:cs="Times New Roman"/>
          <w:lang w:val="es-MX"/>
        </w:rPr>
        <w:t xml:space="preserve"> con las </w:t>
      </w:r>
      <w:r w:rsidR="00CC4214" w:rsidRPr="00906B19">
        <w:rPr>
          <w:rFonts w:ascii="Garamond" w:eastAsia="Calibri" w:hAnsi="Garamond" w:cs="Times New Roman"/>
          <w:lang w:val="es-MX"/>
        </w:rPr>
        <w:t xml:space="preserve">Comisiones </w:t>
      </w:r>
      <w:r w:rsidR="00906B19" w:rsidRPr="00906B19">
        <w:rPr>
          <w:rFonts w:ascii="Garamond" w:eastAsia="Calibri" w:hAnsi="Garamond" w:cs="Times New Roman"/>
          <w:lang w:val="es-MX"/>
        </w:rPr>
        <w:t xml:space="preserve">de </w:t>
      </w:r>
      <w:r w:rsidR="00CC4214" w:rsidRPr="00906B19">
        <w:rPr>
          <w:rFonts w:ascii="Garamond" w:eastAsia="Calibri" w:hAnsi="Garamond" w:cs="Times New Roman"/>
          <w:lang w:val="es-MX"/>
        </w:rPr>
        <w:t xml:space="preserve">Planeación </w:t>
      </w:r>
      <w:r w:rsidR="00906B19" w:rsidRPr="00906B19">
        <w:rPr>
          <w:rFonts w:ascii="Garamond" w:eastAsia="Calibri" w:hAnsi="Garamond" w:cs="Times New Roman"/>
          <w:lang w:val="es-MX"/>
        </w:rPr>
        <w:t xml:space="preserve">de la </w:t>
      </w:r>
      <w:r w:rsidR="00CC4214" w:rsidRPr="00906B19">
        <w:rPr>
          <w:rFonts w:ascii="Garamond" w:eastAsia="Calibri" w:hAnsi="Garamond" w:cs="Times New Roman"/>
          <w:lang w:val="es-MX"/>
        </w:rPr>
        <w:t>Ciudad</w:t>
      </w:r>
      <w:r w:rsidR="00906B19" w:rsidRPr="00906B19">
        <w:rPr>
          <w:rFonts w:ascii="Garamond" w:eastAsia="Calibri" w:hAnsi="Garamond" w:cs="Times New Roman"/>
          <w:lang w:val="es-MX"/>
        </w:rPr>
        <w:t xml:space="preserve">, </w:t>
      </w:r>
      <w:r w:rsidR="00CC4214" w:rsidRPr="00906B19">
        <w:rPr>
          <w:rFonts w:ascii="Garamond" w:eastAsia="Calibri" w:hAnsi="Garamond" w:cs="Times New Roman"/>
          <w:lang w:val="es-MX"/>
        </w:rPr>
        <w:t xml:space="preserve">Obra Pública </w:t>
      </w:r>
      <w:r w:rsidR="00906B19" w:rsidRPr="00906B19">
        <w:rPr>
          <w:rFonts w:ascii="Garamond" w:eastAsia="Calibri" w:hAnsi="Garamond" w:cs="Times New Roman"/>
          <w:lang w:val="es-MX"/>
        </w:rPr>
        <w:t xml:space="preserve">y </w:t>
      </w:r>
      <w:r w:rsidR="00CC4214" w:rsidRPr="00906B19">
        <w:rPr>
          <w:rFonts w:ascii="Garamond" w:eastAsia="Calibri" w:hAnsi="Garamond" w:cs="Times New Roman"/>
          <w:lang w:val="es-MX"/>
        </w:rPr>
        <w:t>Ordenamiento Territorial</w:t>
      </w:r>
      <w:r w:rsidR="00CC4214">
        <w:rPr>
          <w:rFonts w:ascii="Garamond" w:eastAsia="Calibri" w:hAnsi="Garamond" w:cs="Times New Roman"/>
          <w:lang w:val="es-MX"/>
        </w:rPr>
        <w:t xml:space="preserve"> y; </w:t>
      </w:r>
      <w:r w:rsidR="00906B19" w:rsidRPr="00906B19">
        <w:rPr>
          <w:rFonts w:ascii="Garamond" w:eastAsia="Calibri" w:hAnsi="Garamond" w:cs="Times New Roman"/>
          <w:lang w:val="es-MX"/>
        </w:rPr>
        <w:t xml:space="preserve">de </w:t>
      </w:r>
      <w:r w:rsidR="00CC4214" w:rsidRPr="00906B19">
        <w:rPr>
          <w:rFonts w:ascii="Garamond" w:eastAsia="Calibri" w:hAnsi="Garamond" w:cs="Times New Roman"/>
          <w:lang w:val="es-MX"/>
        </w:rPr>
        <w:t xml:space="preserve">Servicios Turísticos </w:t>
      </w:r>
      <w:r w:rsidR="00906B19" w:rsidRPr="00906B19">
        <w:rPr>
          <w:rFonts w:ascii="Garamond" w:eastAsia="Calibri" w:hAnsi="Garamond" w:cs="Times New Roman"/>
          <w:lang w:val="es-MX"/>
        </w:rPr>
        <w:t xml:space="preserve">y </w:t>
      </w:r>
      <w:r w:rsidR="00CC4214" w:rsidRPr="00906B19">
        <w:rPr>
          <w:rFonts w:ascii="Garamond" w:eastAsia="Calibri" w:hAnsi="Garamond" w:cs="Times New Roman"/>
          <w:lang w:val="es-MX"/>
        </w:rPr>
        <w:t xml:space="preserve">Atención </w:t>
      </w:r>
      <w:r w:rsidR="00906B19" w:rsidRPr="00906B19">
        <w:rPr>
          <w:rFonts w:ascii="Garamond" w:eastAsia="Calibri" w:hAnsi="Garamond" w:cs="Times New Roman"/>
          <w:lang w:val="es-MX"/>
        </w:rPr>
        <w:t xml:space="preserve">al </w:t>
      </w:r>
      <w:r w:rsidR="00CC4214" w:rsidRPr="00906B19">
        <w:rPr>
          <w:rFonts w:ascii="Garamond" w:eastAsia="Calibri" w:hAnsi="Garamond" w:cs="Times New Roman"/>
          <w:lang w:val="es-MX"/>
        </w:rPr>
        <w:t>Visitante</w:t>
      </w:r>
      <w:r w:rsidR="00CC4214">
        <w:rPr>
          <w:rFonts w:ascii="Garamond" w:eastAsia="Calibri" w:hAnsi="Garamond" w:cs="Times New Roman"/>
          <w:lang w:val="es-MX"/>
        </w:rPr>
        <w:t>.</w:t>
      </w:r>
      <w:r w:rsidR="00CC4214" w:rsidRPr="00906B19">
        <w:rPr>
          <w:rFonts w:ascii="Garamond" w:eastAsia="Calibri" w:hAnsi="Garamond" w:cs="Times New Roman"/>
          <w:lang w:val="es-MX"/>
        </w:rPr>
        <w:t xml:space="preserve"> </w:t>
      </w:r>
      <w:r w:rsidR="00CC4214">
        <w:rPr>
          <w:rFonts w:ascii="Garamond" w:eastAsia="Calibri" w:hAnsi="Garamond" w:cs="Times New Roman"/>
          <w:lang w:val="es-MX"/>
        </w:rPr>
        <w:t>E</w:t>
      </w:r>
      <w:r w:rsidR="00906B19" w:rsidRPr="00906B19">
        <w:rPr>
          <w:rFonts w:ascii="Garamond" w:eastAsia="Calibri" w:hAnsi="Garamond" w:cs="Times New Roman"/>
          <w:lang w:val="es-MX"/>
        </w:rPr>
        <w:t>s cuanto presidente</w:t>
      </w:r>
      <w:r w:rsidR="00CC4214">
        <w:rPr>
          <w:rFonts w:ascii="Garamond" w:eastAsia="Calibri" w:hAnsi="Garamond" w:cs="Times New Roman"/>
          <w:lang w:val="es-MX"/>
        </w:rPr>
        <w:t>”</w:t>
      </w:r>
      <w:r w:rsidR="00906B19" w:rsidRPr="00906B19">
        <w:rPr>
          <w:rFonts w:ascii="Garamond" w:eastAsia="Calibri" w:hAnsi="Garamond" w:cs="Times New Roman"/>
          <w:lang w:val="es-MX"/>
        </w:rPr>
        <w:t>.</w:t>
      </w:r>
      <w:r w:rsidR="00C8639A">
        <w:rPr>
          <w:rFonts w:ascii="Garamond" w:eastAsia="Calibri" w:hAnsi="Garamond" w:cs="Times New Roman"/>
          <w:lang w:val="es-MX"/>
        </w:rPr>
        <w:t xml:space="preserve"> </w:t>
      </w:r>
      <w:r w:rsidR="00C8639A" w:rsidRPr="00C8639A">
        <w:rPr>
          <w:rFonts w:ascii="Garamond" w:hAnsi="Garamond"/>
          <w:lang w:val="es-ES_tradnl"/>
        </w:rPr>
        <w:t xml:space="preserve">El C. </w:t>
      </w:r>
      <w:r w:rsidR="00C8639A" w:rsidRPr="00C8639A">
        <w:rPr>
          <w:rFonts w:ascii="Garamond" w:hAnsi="Garamond"/>
        </w:rPr>
        <w:t>Presidente Municipal, Arq. Luis Ernesto Munguía González: “</w:t>
      </w:r>
      <w:r w:rsidR="00CC4214">
        <w:rPr>
          <w:rFonts w:ascii="Garamond" w:eastAsia="Calibri" w:hAnsi="Garamond" w:cs="Times New Roman"/>
          <w:lang w:val="es-MX"/>
        </w:rPr>
        <w:t>Se propone t</w:t>
      </w:r>
      <w:r w:rsidR="00906B19" w:rsidRPr="00906B19">
        <w:rPr>
          <w:rFonts w:ascii="Garamond" w:eastAsia="Calibri" w:hAnsi="Garamond" w:cs="Times New Roman"/>
          <w:lang w:val="es-MX"/>
        </w:rPr>
        <w:t>urnar para su estudio,</w:t>
      </w:r>
      <w:r w:rsidR="00CC4214">
        <w:rPr>
          <w:rFonts w:ascii="Garamond" w:eastAsia="Calibri" w:hAnsi="Garamond" w:cs="Times New Roman"/>
          <w:lang w:val="es-MX"/>
        </w:rPr>
        <w:t xml:space="preserve"> análisis y posterior dictamen a</w:t>
      </w:r>
      <w:r w:rsidR="00906B19" w:rsidRPr="00906B19">
        <w:rPr>
          <w:rFonts w:ascii="Garamond" w:eastAsia="Calibri" w:hAnsi="Garamond" w:cs="Times New Roman"/>
          <w:lang w:val="es-MX"/>
        </w:rPr>
        <w:t xml:space="preserve"> las </w:t>
      </w:r>
      <w:r w:rsidR="006C60C0" w:rsidRPr="00906B19">
        <w:rPr>
          <w:rFonts w:ascii="Garamond" w:eastAsia="Calibri" w:hAnsi="Garamond" w:cs="Times New Roman"/>
          <w:lang w:val="es-MX"/>
        </w:rPr>
        <w:t xml:space="preserve">Comisiones Permanentes </w:t>
      </w:r>
      <w:r w:rsidR="00906B19" w:rsidRPr="00906B19">
        <w:rPr>
          <w:rFonts w:ascii="Garamond" w:eastAsia="Calibri" w:hAnsi="Garamond" w:cs="Times New Roman"/>
          <w:lang w:val="es-MX"/>
        </w:rPr>
        <w:t xml:space="preserve">de </w:t>
      </w:r>
      <w:r w:rsidR="00CC4214" w:rsidRPr="00906B19">
        <w:rPr>
          <w:rFonts w:ascii="Garamond" w:eastAsia="Calibri" w:hAnsi="Garamond" w:cs="Times New Roman"/>
          <w:lang w:val="es-MX"/>
        </w:rPr>
        <w:t xml:space="preserve">Puntos Constitucionales </w:t>
      </w:r>
      <w:r w:rsidR="00906B19" w:rsidRPr="00906B19">
        <w:rPr>
          <w:rFonts w:ascii="Garamond" w:eastAsia="Calibri" w:hAnsi="Garamond" w:cs="Times New Roman"/>
          <w:lang w:val="es-MX"/>
        </w:rPr>
        <w:t xml:space="preserve">y </w:t>
      </w:r>
      <w:r w:rsidR="00CC4214" w:rsidRPr="00906B19">
        <w:rPr>
          <w:rFonts w:ascii="Garamond" w:eastAsia="Calibri" w:hAnsi="Garamond" w:cs="Times New Roman"/>
          <w:lang w:val="es-MX"/>
        </w:rPr>
        <w:t>Reglamentos</w:t>
      </w:r>
      <w:r w:rsidR="00C8639A">
        <w:rPr>
          <w:rFonts w:ascii="Garamond" w:eastAsia="Calibri" w:hAnsi="Garamond" w:cs="Times New Roman"/>
          <w:lang w:val="es-MX"/>
        </w:rPr>
        <w:t>,</w:t>
      </w:r>
      <w:r w:rsidR="00CC4214" w:rsidRPr="00906B19">
        <w:rPr>
          <w:rFonts w:ascii="Garamond" w:eastAsia="Calibri" w:hAnsi="Garamond" w:cs="Times New Roman"/>
          <w:lang w:val="es-MX"/>
        </w:rPr>
        <w:t xml:space="preserve"> </w:t>
      </w:r>
      <w:r w:rsidR="00C8639A">
        <w:rPr>
          <w:rFonts w:ascii="Garamond" w:eastAsia="Calibri" w:hAnsi="Garamond" w:cs="Times New Roman"/>
          <w:lang w:val="es-MX"/>
        </w:rPr>
        <w:t xml:space="preserve">en </w:t>
      </w:r>
      <w:proofErr w:type="spellStart"/>
      <w:r w:rsidR="00C8639A">
        <w:rPr>
          <w:rFonts w:ascii="Garamond" w:eastAsia="Calibri" w:hAnsi="Garamond" w:cs="Times New Roman"/>
          <w:lang w:val="es-MX"/>
        </w:rPr>
        <w:t>coadyuvancia</w:t>
      </w:r>
      <w:proofErr w:type="spellEnd"/>
      <w:r w:rsidR="00906B19" w:rsidRPr="00906B19">
        <w:rPr>
          <w:rFonts w:ascii="Garamond" w:eastAsia="Calibri" w:hAnsi="Garamond" w:cs="Times New Roman"/>
          <w:lang w:val="es-MX"/>
        </w:rPr>
        <w:t xml:space="preserve"> con la</w:t>
      </w:r>
      <w:r w:rsidR="00C8639A">
        <w:rPr>
          <w:rFonts w:ascii="Garamond" w:eastAsia="Calibri" w:hAnsi="Garamond" w:cs="Times New Roman"/>
          <w:lang w:val="es-MX"/>
        </w:rPr>
        <w:t>s</w:t>
      </w:r>
      <w:r w:rsidR="00906B19" w:rsidRPr="00906B19">
        <w:rPr>
          <w:rFonts w:ascii="Garamond" w:eastAsia="Calibri" w:hAnsi="Garamond" w:cs="Times New Roman"/>
          <w:lang w:val="es-MX"/>
        </w:rPr>
        <w:t xml:space="preserve"> </w:t>
      </w:r>
      <w:r w:rsidR="00CC4214" w:rsidRPr="00906B19">
        <w:rPr>
          <w:rFonts w:ascii="Garamond" w:eastAsia="Calibri" w:hAnsi="Garamond" w:cs="Times New Roman"/>
          <w:lang w:val="es-MX"/>
        </w:rPr>
        <w:t>Comisiones</w:t>
      </w:r>
      <w:r w:rsidR="00C8639A">
        <w:rPr>
          <w:rFonts w:ascii="Garamond" w:eastAsia="Calibri" w:hAnsi="Garamond" w:cs="Times New Roman"/>
          <w:lang w:val="es-MX"/>
        </w:rPr>
        <w:t>…</w:t>
      </w:r>
      <w:r w:rsidR="00906B19" w:rsidRPr="00906B19">
        <w:rPr>
          <w:rFonts w:ascii="Garamond" w:eastAsia="Calibri" w:hAnsi="Garamond" w:cs="Times New Roman"/>
          <w:lang w:val="es-MX"/>
        </w:rPr>
        <w:t xml:space="preserve">con las comisiones de Planeación de la </w:t>
      </w:r>
      <w:r w:rsidR="00C8639A" w:rsidRPr="00906B19">
        <w:rPr>
          <w:rFonts w:ascii="Garamond" w:eastAsia="Calibri" w:hAnsi="Garamond" w:cs="Times New Roman"/>
          <w:lang w:val="es-MX"/>
        </w:rPr>
        <w:t>Ciudad</w:t>
      </w:r>
      <w:r w:rsidR="00906B19" w:rsidRPr="00906B19">
        <w:rPr>
          <w:rFonts w:ascii="Garamond" w:eastAsia="Calibri" w:hAnsi="Garamond" w:cs="Times New Roman"/>
          <w:lang w:val="es-MX"/>
        </w:rPr>
        <w:t xml:space="preserve">, </w:t>
      </w:r>
      <w:r w:rsidR="00C8639A" w:rsidRPr="00906B19">
        <w:rPr>
          <w:rFonts w:ascii="Garamond" w:eastAsia="Calibri" w:hAnsi="Garamond" w:cs="Times New Roman"/>
          <w:lang w:val="es-MX"/>
        </w:rPr>
        <w:t>Obra Pública</w:t>
      </w:r>
      <w:r w:rsidR="00906B19" w:rsidRPr="00906B19">
        <w:rPr>
          <w:rFonts w:ascii="Garamond" w:eastAsia="Calibri" w:hAnsi="Garamond" w:cs="Times New Roman"/>
          <w:lang w:val="es-MX"/>
        </w:rPr>
        <w:t xml:space="preserve">, </w:t>
      </w:r>
      <w:r w:rsidR="00C8639A" w:rsidRPr="00906B19">
        <w:rPr>
          <w:rFonts w:ascii="Garamond" w:eastAsia="Calibri" w:hAnsi="Garamond" w:cs="Times New Roman"/>
          <w:lang w:val="es-MX"/>
        </w:rPr>
        <w:t xml:space="preserve">Ordenamiento Territorial </w:t>
      </w:r>
      <w:r w:rsidR="00906B19" w:rsidRPr="00906B19">
        <w:rPr>
          <w:rFonts w:ascii="Garamond" w:eastAsia="Calibri" w:hAnsi="Garamond" w:cs="Times New Roman"/>
          <w:lang w:val="es-MX"/>
        </w:rPr>
        <w:t>y</w:t>
      </w:r>
      <w:r w:rsidR="00C8639A">
        <w:rPr>
          <w:rFonts w:ascii="Garamond" w:eastAsia="Calibri" w:hAnsi="Garamond" w:cs="Times New Roman"/>
          <w:lang w:val="es-MX"/>
        </w:rPr>
        <w:t>;</w:t>
      </w:r>
      <w:r w:rsidR="00906B19" w:rsidRPr="00906B19">
        <w:rPr>
          <w:rFonts w:ascii="Garamond" w:eastAsia="Calibri" w:hAnsi="Garamond" w:cs="Times New Roman"/>
          <w:lang w:val="es-MX"/>
        </w:rPr>
        <w:t xml:space="preserve"> </w:t>
      </w:r>
      <w:r w:rsidR="00C8639A" w:rsidRPr="00906B19">
        <w:rPr>
          <w:rFonts w:ascii="Garamond" w:eastAsia="Calibri" w:hAnsi="Garamond" w:cs="Times New Roman"/>
          <w:lang w:val="es-MX"/>
        </w:rPr>
        <w:t xml:space="preserve">Servicios Turísticos </w:t>
      </w:r>
      <w:r w:rsidR="00906B19" w:rsidRPr="00906B19">
        <w:rPr>
          <w:rFonts w:ascii="Garamond" w:eastAsia="Calibri" w:hAnsi="Garamond" w:cs="Times New Roman"/>
          <w:lang w:val="es-MX"/>
        </w:rPr>
        <w:t xml:space="preserve">y </w:t>
      </w:r>
      <w:r w:rsidR="00C8639A" w:rsidRPr="00906B19">
        <w:rPr>
          <w:rFonts w:ascii="Garamond" w:eastAsia="Calibri" w:hAnsi="Garamond" w:cs="Times New Roman"/>
          <w:lang w:val="es-MX"/>
        </w:rPr>
        <w:t xml:space="preserve">Atención </w:t>
      </w:r>
      <w:r w:rsidR="00906B19" w:rsidRPr="00906B19">
        <w:rPr>
          <w:rFonts w:ascii="Garamond" w:eastAsia="Calibri" w:hAnsi="Garamond" w:cs="Times New Roman"/>
          <w:lang w:val="es-MX"/>
        </w:rPr>
        <w:t xml:space="preserve">al </w:t>
      </w:r>
      <w:r w:rsidR="00C8639A" w:rsidRPr="00906B19">
        <w:rPr>
          <w:rFonts w:ascii="Garamond" w:eastAsia="Calibri" w:hAnsi="Garamond" w:cs="Times New Roman"/>
          <w:lang w:val="es-MX"/>
        </w:rPr>
        <w:t>Visitante</w:t>
      </w:r>
      <w:r w:rsidR="00C8639A">
        <w:rPr>
          <w:rFonts w:ascii="Garamond" w:eastAsia="Calibri" w:hAnsi="Garamond" w:cs="Times New Roman"/>
          <w:lang w:val="es-MX"/>
        </w:rPr>
        <w:t>.</w:t>
      </w:r>
      <w:r w:rsidR="00C8639A" w:rsidRPr="00906B19">
        <w:rPr>
          <w:rFonts w:ascii="Garamond" w:eastAsia="Calibri" w:hAnsi="Garamond" w:cs="Times New Roman"/>
          <w:lang w:val="es-MX"/>
        </w:rPr>
        <w:t xml:space="preserve"> </w:t>
      </w:r>
      <w:r w:rsidR="00C8639A">
        <w:rPr>
          <w:rFonts w:ascii="Garamond" w:eastAsia="Calibri" w:hAnsi="Garamond" w:cs="Times New Roman"/>
          <w:lang w:val="es-MX"/>
        </w:rPr>
        <w:t>Q</w:t>
      </w:r>
      <w:r w:rsidR="00906B19" w:rsidRPr="00906B19">
        <w:rPr>
          <w:rFonts w:ascii="Garamond" w:eastAsia="Calibri" w:hAnsi="Garamond" w:cs="Times New Roman"/>
          <w:lang w:val="es-MX"/>
        </w:rPr>
        <w:t>uien</w:t>
      </w:r>
      <w:r w:rsidR="00C8639A">
        <w:rPr>
          <w:rFonts w:ascii="Garamond" w:eastAsia="Calibri" w:hAnsi="Garamond" w:cs="Times New Roman"/>
          <w:lang w:val="es-MX"/>
        </w:rPr>
        <w:t>es</w:t>
      </w:r>
      <w:r w:rsidR="00906B19" w:rsidRPr="00906B19">
        <w:rPr>
          <w:rFonts w:ascii="Garamond" w:eastAsia="Calibri" w:hAnsi="Garamond" w:cs="Times New Roman"/>
          <w:lang w:val="es-MX"/>
        </w:rPr>
        <w:t xml:space="preserve"> estén por la afirmativa </w:t>
      </w:r>
      <w:r w:rsidR="00906B19" w:rsidRPr="00C8639A">
        <w:rPr>
          <w:rFonts w:ascii="Garamond" w:eastAsia="Calibri" w:hAnsi="Garamond" w:cs="Times New Roman"/>
          <w:lang w:val="es-MX"/>
        </w:rPr>
        <w:t>manifestarlo levantado</w:t>
      </w:r>
      <w:r w:rsidR="006C60C0">
        <w:rPr>
          <w:rFonts w:ascii="Garamond" w:eastAsia="Calibri" w:hAnsi="Garamond" w:cs="Times New Roman"/>
          <w:lang w:val="es-MX"/>
        </w:rPr>
        <w:t xml:space="preserve"> </w:t>
      </w:r>
      <w:r w:rsidR="00906B19" w:rsidRPr="00C8639A">
        <w:rPr>
          <w:rFonts w:ascii="Garamond" w:eastAsia="Calibri" w:hAnsi="Garamond" w:cs="Times New Roman"/>
          <w:lang w:val="es-MX"/>
        </w:rPr>
        <w:t>su mano.</w:t>
      </w:r>
      <w:r w:rsidR="00C8639A" w:rsidRPr="00C8639A">
        <w:rPr>
          <w:rFonts w:ascii="Garamond" w:eastAsia="Calibri" w:hAnsi="Garamond" w:cs="Times New Roman"/>
          <w:lang w:val="es-MX"/>
        </w:rPr>
        <w:t xml:space="preserve"> ¿En abstención? ¿En contra? Señor Secretario</w:t>
      </w:r>
      <w:r w:rsidR="00906B19" w:rsidRPr="00C8639A">
        <w:rPr>
          <w:rFonts w:ascii="Garamond" w:eastAsia="Calibri" w:hAnsi="Garamond" w:cs="Times New Roman"/>
          <w:lang w:val="es-MX"/>
        </w:rPr>
        <w:t xml:space="preserve"> </w:t>
      </w:r>
      <w:r w:rsidR="00C8639A" w:rsidRPr="00C8639A">
        <w:rPr>
          <w:rFonts w:ascii="Garamond" w:eastAsia="Calibri" w:hAnsi="Garamond" w:cs="Times New Roman"/>
          <w:lang w:val="es-MX"/>
        </w:rPr>
        <w:t>a</w:t>
      </w:r>
      <w:r w:rsidR="00906B19" w:rsidRPr="00C8639A">
        <w:rPr>
          <w:rFonts w:ascii="Garamond" w:eastAsia="Calibri" w:hAnsi="Garamond" w:cs="Times New Roman"/>
          <w:lang w:val="es-MX"/>
        </w:rPr>
        <w:t>póyenos con el resultado</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w:t>
      </w:r>
      <w:r w:rsidR="00C8639A" w:rsidRPr="00C8639A">
        <w:rPr>
          <w:rFonts w:ascii="Garamond" w:eastAsia="Calibri" w:hAnsi="Garamond" w:cs="Times New Roman"/>
          <w:lang w:val="es-MX"/>
        </w:rPr>
        <w:t xml:space="preserve"> </w:t>
      </w:r>
      <w:r w:rsidR="00C8639A" w:rsidRPr="00C8639A">
        <w:rPr>
          <w:rFonts w:ascii="Garamond" w:hAnsi="Garamond"/>
          <w:shd w:val="clear" w:color="auto" w:fill="FFFFFF"/>
          <w:lang w:val="es-ES_tradnl"/>
        </w:rPr>
        <w:t xml:space="preserve">El C. Secretario General, </w:t>
      </w:r>
      <w:r w:rsidR="00C8639A" w:rsidRPr="00C8639A">
        <w:rPr>
          <w:rFonts w:ascii="Garamond" w:hAnsi="Garamond"/>
          <w:shd w:val="clear" w:color="auto" w:fill="FFFFFF"/>
        </w:rPr>
        <w:t>Abg. José Juan Velázquez Hernández</w:t>
      </w:r>
      <w:r w:rsidR="00C8639A" w:rsidRPr="00C8639A">
        <w:rPr>
          <w:rFonts w:ascii="Garamond" w:hAnsi="Garamond"/>
          <w:shd w:val="clear" w:color="auto" w:fill="FFFFFF"/>
          <w:lang w:val="es-ES_tradnl"/>
        </w:rPr>
        <w:t>: “</w:t>
      </w:r>
      <w:r w:rsidR="00906B19" w:rsidRPr="00C8639A">
        <w:rPr>
          <w:rFonts w:ascii="Garamond" w:eastAsia="Calibri" w:hAnsi="Garamond" w:cs="Times New Roman"/>
          <w:lang w:val="es-MX"/>
        </w:rPr>
        <w:t xml:space="preserve">Claro que sí señor Presidente, tenemos un total de </w:t>
      </w:r>
      <w:r w:rsidR="00C8639A" w:rsidRPr="00C8639A">
        <w:rPr>
          <w:rFonts w:ascii="Garamond" w:eastAsia="Calibri" w:hAnsi="Garamond" w:cs="Times New Roman"/>
          <w:lang w:val="es-MX"/>
        </w:rPr>
        <w:t>catorce</w:t>
      </w:r>
      <w:r w:rsidR="00906B19" w:rsidRPr="00C8639A">
        <w:rPr>
          <w:rFonts w:ascii="Garamond" w:eastAsia="Calibri" w:hAnsi="Garamond" w:cs="Times New Roman"/>
          <w:lang w:val="es-MX"/>
        </w:rPr>
        <w:t xml:space="preserve"> votos a favor, cero votos en contra y cero abstenciones</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 xml:space="preserve"> </w:t>
      </w:r>
      <w:r w:rsidR="00C8639A" w:rsidRPr="00C8639A">
        <w:rPr>
          <w:rFonts w:ascii="Garamond" w:eastAsia="Calibri" w:hAnsi="Garamond" w:cs="Times New Roman"/>
          <w:lang w:val="es-MX"/>
        </w:rPr>
        <w:t>E</w:t>
      </w:r>
      <w:r w:rsidR="00906B19" w:rsidRPr="00C8639A">
        <w:rPr>
          <w:rFonts w:ascii="Garamond" w:eastAsia="Calibri" w:hAnsi="Garamond" w:cs="Times New Roman"/>
          <w:lang w:val="es-MX"/>
        </w:rPr>
        <w:t>s cuán</w:t>
      </w:r>
      <w:r w:rsidR="00C8639A" w:rsidRPr="00C8639A">
        <w:rPr>
          <w:rFonts w:ascii="Garamond" w:eastAsia="Calibri" w:hAnsi="Garamond" w:cs="Times New Roman"/>
          <w:lang w:val="es-MX"/>
        </w:rPr>
        <w:t xml:space="preserve">to”. </w:t>
      </w:r>
      <w:r w:rsidR="00C8639A" w:rsidRPr="00C8639A">
        <w:rPr>
          <w:rFonts w:ascii="Garamond" w:hAnsi="Garamond"/>
          <w:lang w:val="es-ES_tradnl"/>
        </w:rPr>
        <w:t xml:space="preserve">El C. </w:t>
      </w:r>
      <w:r w:rsidR="00C8639A" w:rsidRPr="00C8639A">
        <w:rPr>
          <w:rFonts w:ascii="Garamond" w:hAnsi="Garamond"/>
        </w:rPr>
        <w:t>Presidente Municipal, Arq. Luis Ernesto Munguía González: “</w:t>
      </w:r>
      <w:r w:rsidR="00906B19" w:rsidRPr="00C8639A">
        <w:rPr>
          <w:rFonts w:ascii="Garamond" w:eastAsia="Calibri" w:hAnsi="Garamond" w:cs="Times New Roman"/>
          <w:lang w:val="es-MX"/>
        </w:rPr>
        <w:t>Queda aprobado la remisión</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w:t>
      </w:r>
      <w:r w:rsidR="00C8639A" w:rsidRPr="00C8639A">
        <w:rPr>
          <w:rFonts w:ascii="Garamond" w:eastAsia="Calibri" w:hAnsi="Garamond" w:cs="Times New Roman"/>
          <w:lang w:val="es-MX"/>
        </w:rPr>
        <w:t xml:space="preserve"> </w:t>
      </w:r>
      <w:r w:rsidR="00C8639A" w:rsidRPr="00C8639A">
        <w:rPr>
          <w:rFonts w:ascii="Garamond" w:eastAsia="Calibri" w:hAnsi="Garamond" w:cs="Times New Roman"/>
          <w:b/>
          <w:lang w:val="es-MX"/>
        </w:rPr>
        <w:t>Se a</w:t>
      </w:r>
      <w:r w:rsidR="006C1BBD" w:rsidRPr="00C8639A">
        <w:rPr>
          <w:rFonts w:ascii="Garamond" w:eastAsia="Calibri" w:hAnsi="Garamond" w:cs="Times New Roman"/>
          <w:b/>
          <w:lang w:val="es-MX"/>
        </w:rPr>
        <w:t xml:space="preserve">prueba por Mayoría Simple de Votos, </w:t>
      </w:r>
      <w:r w:rsidR="006C1BBD" w:rsidRPr="00C8639A">
        <w:rPr>
          <w:rFonts w:ascii="Garamond" w:eastAsia="Calibri" w:hAnsi="Garamond" w:cs="Times New Roman"/>
          <w:lang w:val="es-MX"/>
        </w:rPr>
        <w:t>por 14 catorce a favor, 0 cero en contra y 0 cero abstenciones, turnar para su estudio y posterior dictamen a las comisiones edilicias de</w:t>
      </w:r>
      <w:r w:rsidR="006C1BBD" w:rsidRPr="00C8639A">
        <w:rPr>
          <w:rFonts w:ascii="Garamond" w:eastAsia="Calibri" w:hAnsi="Garamond" w:cs="Times New Roman"/>
          <w:b/>
          <w:bCs/>
          <w:iCs/>
          <w:lang w:val="es-MX"/>
        </w:rPr>
        <w:t xml:space="preserve"> PUNTOS CONSTITUCIONALES Y REGLAMENTOS;  PLANEACIÓN DE LA CIUDAD, OBRA PÚBLICA Y ORDENAMIENTO TERRITORIAL y</w:t>
      </w:r>
      <w:r w:rsidR="006C1BBD" w:rsidRPr="00C8639A">
        <w:rPr>
          <w:rFonts w:ascii="Garamond" w:eastAsia="Calibri" w:hAnsi="Garamond" w:cs="Times New Roman"/>
          <w:b/>
          <w:lang w:val="es-MX"/>
        </w:rPr>
        <w:t xml:space="preserve">; </w:t>
      </w:r>
      <w:r w:rsidR="006C1BBD" w:rsidRPr="00C8639A">
        <w:rPr>
          <w:rFonts w:ascii="Garamond" w:eastAsia="Calibri" w:hAnsi="Garamond" w:cs="Times New Roman"/>
          <w:b/>
          <w:bCs/>
          <w:iCs/>
          <w:lang w:val="es-MX"/>
        </w:rPr>
        <w:t>SERVICIOS TURÍSTICOS Y ATENCIÓN AL VISITANTE.</w:t>
      </w:r>
      <w:r w:rsidR="006C1BBD">
        <w:rPr>
          <w:rFonts w:ascii="Garamond" w:eastAsia="Calibri" w:hAnsi="Garamond" w:cs="Times New Roman"/>
          <w:b/>
          <w:bCs/>
          <w:iCs/>
          <w:lang w:val="es-MX"/>
        </w:rPr>
        <w:t xml:space="preserve"> </w:t>
      </w:r>
      <w:r w:rsidR="006C1BBD">
        <w:rPr>
          <w:rFonts w:ascii="Garamond" w:eastAsia="Calibri" w:hAnsi="Garamond" w:cs="Times New Roman"/>
          <w:bCs/>
          <w:iCs/>
          <w:lang w:val="es-MX"/>
        </w:rPr>
        <w:t xml:space="preserve">----------------------------------------------------------------------------------------------------------------------------------------------------------------------------------------------------------------------------------------------------------------------------------------------------------- </w:t>
      </w:r>
      <w:r w:rsidR="000D126D">
        <w:rPr>
          <w:rFonts w:ascii="Garamond" w:eastAsia="Calibri" w:hAnsi="Garamond" w:cs="Times New Roman"/>
          <w:b/>
          <w:lang w:val="es-MX"/>
        </w:rPr>
        <w:t>5.7.-</w:t>
      </w:r>
      <w:r w:rsidR="00B16031" w:rsidRPr="00B16031">
        <w:rPr>
          <w:rFonts w:ascii="Garamond" w:eastAsia="Calibri" w:hAnsi="Garamond" w:cs="Times New Roman"/>
          <w:lang w:val="es-MX"/>
        </w:rPr>
        <w:t xml:space="preserve"> </w:t>
      </w:r>
      <w:r w:rsidR="00B16031" w:rsidRPr="00C8639A">
        <w:rPr>
          <w:rFonts w:ascii="Garamond" w:eastAsia="Calibri" w:hAnsi="Garamond" w:cs="Times New Roman"/>
          <w:b/>
          <w:lang w:val="es-MX"/>
        </w:rPr>
        <w:t xml:space="preserve">Iniciativa de Acuerdo Edilicio presentada por el C. Regidor Ing. Luis Jesús Escoto Martínez, que tiene por objeto que el Pleno del Ayuntamiento de Puerto Vallarta, </w:t>
      </w:r>
      <w:r w:rsidR="00B16031" w:rsidRPr="00C8639A">
        <w:rPr>
          <w:rFonts w:ascii="Garamond" w:eastAsia="Calibri" w:hAnsi="Garamond" w:cs="Times New Roman"/>
          <w:b/>
          <w:lang w:val="es-MX"/>
        </w:rPr>
        <w:lastRenderedPageBreak/>
        <w:t>autorice etiquetar la compra de mínimo tres camiones de pasajeros para el apoyo al Programa “Transporte Escolar”, considerándolo en el presupuesto del ejercicio fiscal 2026, los cuales serán exclusivos para el traslado de estudiantes de primaria y secundaria de escuelas públicas de nuestro Municipio.</w:t>
      </w:r>
      <w:r w:rsidR="00C8639A">
        <w:rPr>
          <w:rFonts w:ascii="Garamond" w:eastAsia="Calibri" w:hAnsi="Garamond" w:cs="Times New Roman"/>
          <w:b/>
          <w:lang w:val="es-MX"/>
        </w:rPr>
        <w:t xml:space="preserve"> </w:t>
      </w:r>
      <w:r w:rsidR="00C8639A" w:rsidRPr="00C8639A">
        <w:rPr>
          <w:rFonts w:ascii="Garamond" w:hAnsi="Garamond"/>
          <w:lang w:val="es-ES_tradnl"/>
        </w:rPr>
        <w:t xml:space="preserve">El C. </w:t>
      </w:r>
      <w:r w:rsidR="00C8639A" w:rsidRPr="00C8639A">
        <w:rPr>
          <w:rFonts w:ascii="Garamond" w:hAnsi="Garamond"/>
        </w:rPr>
        <w:t>Presidente Municipal, Arq. Luis Ernesto Munguía González: “</w:t>
      </w:r>
      <w:r w:rsidR="00C8639A" w:rsidRPr="00C8639A">
        <w:rPr>
          <w:rFonts w:ascii="Garamond" w:eastAsia="Calibri" w:hAnsi="Garamond" w:cs="Times New Roman"/>
          <w:lang w:val="es-MX"/>
        </w:rPr>
        <w:t>Pasamos a la siguiente que es la que presentará el R</w:t>
      </w:r>
      <w:r w:rsidR="00906B19" w:rsidRPr="00C8639A">
        <w:rPr>
          <w:rFonts w:ascii="Garamond" w:eastAsia="Calibri" w:hAnsi="Garamond" w:cs="Times New Roman"/>
          <w:lang w:val="es-MX"/>
        </w:rPr>
        <w:t>egidor Luis Escoto</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w:t>
      </w:r>
      <w:r w:rsidR="00C8639A" w:rsidRPr="00C8639A">
        <w:rPr>
          <w:rFonts w:ascii="Garamond" w:eastAsia="Calibri" w:hAnsi="Garamond" w:cs="Times New Roman"/>
          <w:lang w:val="es-MX"/>
        </w:rPr>
        <w:t xml:space="preserve"> </w:t>
      </w:r>
      <w:r w:rsidR="00C8639A" w:rsidRPr="00C8639A">
        <w:rPr>
          <w:rFonts w:ascii="Garamond" w:hAnsi="Garamond"/>
          <w:lang w:val="es-ES_tradnl"/>
        </w:rPr>
        <w:t xml:space="preserve">El C. Regidor, Ing. </w:t>
      </w:r>
      <w:r w:rsidR="00C8639A" w:rsidRPr="00C8639A">
        <w:rPr>
          <w:rFonts w:ascii="Garamond" w:hAnsi="Garamond"/>
        </w:rPr>
        <w:t>Luis Jesús Escoto Martínez</w:t>
      </w:r>
      <w:r w:rsidR="00C8639A" w:rsidRPr="00C8639A">
        <w:rPr>
          <w:rFonts w:ascii="Garamond" w:hAnsi="Garamond"/>
          <w:lang w:val="es-ES_tradnl"/>
        </w:rPr>
        <w:t>: “S</w:t>
      </w:r>
      <w:r w:rsidR="00906B19" w:rsidRPr="00C8639A">
        <w:rPr>
          <w:rFonts w:ascii="Garamond" w:eastAsia="Calibri" w:hAnsi="Garamond" w:cs="Times New Roman"/>
          <w:lang w:val="es-MX"/>
        </w:rPr>
        <w:t xml:space="preserve">í, </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qué tal</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 muy buenas tardes</w:t>
      </w:r>
      <w:r w:rsidR="00C8639A" w:rsidRPr="00C8639A">
        <w:rPr>
          <w:rFonts w:ascii="Garamond" w:eastAsia="Calibri" w:hAnsi="Garamond" w:cs="Times New Roman"/>
          <w:lang w:val="es-MX"/>
        </w:rPr>
        <w:t>.</w:t>
      </w:r>
      <w:r w:rsidR="00906B19" w:rsidRPr="00C8639A">
        <w:rPr>
          <w:rFonts w:ascii="Garamond" w:eastAsia="Calibri" w:hAnsi="Garamond" w:cs="Times New Roman"/>
          <w:lang w:val="es-MX"/>
        </w:rPr>
        <w:t xml:space="preserve"> </w:t>
      </w:r>
      <w:r w:rsidR="00C8639A" w:rsidRPr="00C8639A">
        <w:rPr>
          <w:rFonts w:ascii="Garamond" w:eastAsia="Calibri" w:hAnsi="Garamond" w:cs="Times New Roman"/>
          <w:lang w:val="es-MX"/>
        </w:rPr>
        <w:t>En mi carácter de R</w:t>
      </w:r>
      <w:r w:rsidR="006C60C0">
        <w:rPr>
          <w:rFonts w:ascii="Garamond" w:eastAsia="Calibri" w:hAnsi="Garamond" w:cs="Times New Roman"/>
          <w:lang w:val="es-MX"/>
        </w:rPr>
        <w:t>egidor C</w:t>
      </w:r>
      <w:r w:rsidR="00906B19" w:rsidRPr="00C8639A">
        <w:rPr>
          <w:rFonts w:ascii="Garamond" w:eastAsia="Calibri" w:hAnsi="Garamond" w:cs="Times New Roman"/>
          <w:lang w:val="es-MX"/>
        </w:rPr>
        <w:t>onstitucional del H</w:t>
      </w:r>
      <w:r w:rsidR="00C8639A">
        <w:rPr>
          <w:rFonts w:ascii="Garamond" w:eastAsia="Calibri" w:hAnsi="Garamond" w:cs="Times New Roman"/>
          <w:lang w:val="es-MX"/>
        </w:rPr>
        <w:t>.</w:t>
      </w:r>
      <w:r w:rsidR="00906B19" w:rsidRPr="00C8639A">
        <w:rPr>
          <w:rFonts w:ascii="Garamond" w:eastAsia="Calibri" w:hAnsi="Garamond" w:cs="Times New Roman"/>
          <w:lang w:val="es-MX"/>
        </w:rPr>
        <w:t xml:space="preserve"> Ayuntamiento de Puerto Vallarta, con fundamento en lo establecido por el artículo </w:t>
      </w:r>
      <w:r w:rsidR="00C8639A">
        <w:rPr>
          <w:rFonts w:ascii="Garamond" w:eastAsia="Calibri" w:hAnsi="Garamond" w:cs="Times New Roman"/>
          <w:lang w:val="es-MX"/>
        </w:rPr>
        <w:t>cincuenta</w:t>
      </w:r>
      <w:r w:rsidR="00906B19" w:rsidRPr="00C8639A">
        <w:rPr>
          <w:rFonts w:ascii="Garamond" w:eastAsia="Calibri" w:hAnsi="Garamond" w:cs="Times New Roman"/>
          <w:lang w:val="es-MX"/>
        </w:rPr>
        <w:t xml:space="preserve">, fracción </w:t>
      </w:r>
      <w:r w:rsidR="00C8639A">
        <w:rPr>
          <w:rFonts w:ascii="Garamond" w:eastAsia="Calibri" w:hAnsi="Garamond" w:cs="Times New Roman"/>
          <w:lang w:val="es-MX"/>
        </w:rPr>
        <w:t>dos</w:t>
      </w:r>
      <w:r w:rsidR="00906B19" w:rsidRPr="00C8639A">
        <w:rPr>
          <w:rFonts w:ascii="Garamond" w:eastAsia="Calibri" w:hAnsi="Garamond" w:cs="Times New Roman"/>
          <w:lang w:val="es-MX"/>
        </w:rPr>
        <w:t xml:space="preserve"> de la </w:t>
      </w:r>
      <w:r w:rsidR="00C8639A" w:rsidRPr="00C8639A">
        <w:rPr>
          <w:rFonts w:ascii="Garamond" w:eastAsia="Calibri" w:hAnsi="Garamond" w:cs="Times New Roman"/>
          <w:lang w:val="es-MX"/>
        </w:rPr>
        <w:t xml:space="preserve">Ley </w:t>
      </w:r>
      <w:r w:rsidR="00906B19" w:rsidRPr="00C8639A">
        <w:rPr>
          <w:rFonts w:ascii="Garamond" w:eastAsia="Calibri" w:hAnsi="Garamond" w:cs="Times New Roman"/>
          <w:lang w:val="es-MX"/>
        </w:rPr>
        <w:t xml:space="preserve">del Gobierno y la </w:t>
      </w:r>
      <w:r w:rsidR="00C8639A" w:rsidRPr="00C8639A">
        <w:rPr>
          <w:rFonts w:ascii="Garamond" w:eastAsia="Calibri" w:hAnsi="Garamond" w:cs="Times New Roman"/>
          <w:lang w:val="es-MX"/>
        </w:rPr>
        <w:t>Administración Pública M</w:t>
      </w:r>
      <w:r w:rsidR="00906B19" w:rsidRPr="00C8639A">
        <w:rPr>
          <w:rFonts w:ascii="Garamond" w:eastAsia="Calibri" w:hAnsi="Garamond" w:cs="Times New Roman"/>
          <w:lang w:val="es-MX"/>
        </w:rPr>
        <w:t>unici</w:t>
      </w:r>
      <w:r w:rsidR="00C8639A" w:rsidRPr="00C8639A">
        <w:rPr>
          <w:rFonts w:ascii="Garamond" w:eastAsia="Calibri" w:hAnsi="Garamond" w:cs="Times New Roman"/>
          <w:lang w:val="es-MX"/>
        </w:rPr>
        <w:t>pal del Estado de Jalisco y</w:t>
      </w:r>
      <w:r w:rsidR="00906B19" w:rsidRPr="00C8639A">
        <w:rPr>
          <w:rFonts w:ascii="Garamond" w:eastAsia="Calibri" w:hAnsi="Garamond" w:cs="Times New Roman"/>
          <w:lang w:val="es-MX"/>
        </w:rPr>
        <w:t xml:space="preserve"> demás correlativos aplicables, me permito presentar a ustedes la sigu</w:t>
      </w:r>
      <w:r w:rsidR="00C8639A">
        <w:rPr>
          <w:rFonts w:ascii="Garamond" w:eastAsia="Calibri" w:hAnsi="Garamond" w:cs="Times New Roman"/>
          <w:lang w:val="es-MX"/>
        </w:rPr>
        <w:t>iente iniciativa de acuerdo de A</w:t>
      </w:r>
      <w:r w:rsidR="00906B19" w:rsidRPr="00C8639A">
        <w:rPr>
          <w:rFonts w:ascii="Garamond" w:eastAsia="Calibri" w:hAnsi="Garamond" w:cs="Times New Roman"/>
          <w:lang w:val="es-MX"/>
        </w:rPr>
        <w:t>yuntamiento</w:t>
      </w:r>
      <w:r w:rsidR="00C8639A">
        <w:rPr>
          <w:rFonts w:ascii="Garamond" w:eastAsia="Calibri" w:hAnsi="Garamond" w:cs="Times New Roman"/>
          <w:lang w:val="es-MX"/>
        </w:rPr>
        <w:t>,</w:t>
      </w:r>
      <w:r w:rsidR="00906B19" w:rsidRPr="00C8639A">
        <w:rPr>
          <w:rFonts w:ascii="Garamond" w:eastAsia="Calibri" w:hAnsi="Garamond" w:cs="Times New Roman"/>
          <w:lang w:val="es-MX"/>
        </w:rPr>
        <w:t xml:space="preserve"> que tiene por objeto que el Pleno del Ayuntamiento de Puerto Vallarta</w:t>
      </w:r>
      <w:r w:rsidR="006C60C0">
        <w:rPr>
          <w:rFonts w:ascii="Garamond" w:eastAsia="Calibri" w:hAnsi="Garamond" w:cs="Times New Roman"/>
          <w:lang w:val="es-MX"/>
        </w:rPr>
        <w:t>,</w:t>
      </w:r>
      <w:r w:rsidR="00906B19" w:rsidRPr="00C8639A">
        <w:rPr>
          <w:rFonts w:ascii="Garamond" w:eastAsia="Calibri" w:hAnsi="Garamond" w:cs="Times New Roman"/>
          <w:lang w:val="es-MX"/>
        </w:rPr>
        <w:t xml:space="preserve"> autorice etiquetar la compra de mínimo </w:t>
      </w:r>
      <w:r w:rsidR="00C8639A">
        <w:rPr>
          <w:rFonts w:ascii="Garamond" w:eastAsia="Calibri" w:hAnsi="Garamond" w:cs="Times New Roman"/>
          <w:lang w:val="es-MX"/>
        </w:rPr>
        <w:t>tres</w:t>
      </w:r>
      <w:r w:rsidR="00906B19" w:rsidRPr="00C8639A">
        <w:rPr>
          <w:rFonts w:ascii="Garamond" w:eastAsia="Calibri" w:hAnsi="Garamond" w:cs="Times New Roman"/>
          <w:lang w:val="es-MX"/>
        </w:rPr>
        <w:t xml:space="preserve"> camiones de pasajeros para el apoyo al </w:t>
      </w:r>
      <w:r w:rsidR="00F54EB1">
        <w:rPr>
          <w:rFonts w:ascii="Garamond" w:eastAsia="Calibri" w:hAnsi="Garamond" w:cs="Times New Roman"/>
          <w:lang w:val="es-MX"/>
        </w:rPr>
        <w:t>“</w:t>
      </w:r>
      <w:r w:rsidR="00C8639A" w:rsidRPr="00C8639A">
        <w:rPr>
          <w:rFonts w:ascii="Garamond" w:eastAsia="Calibri" w:hAnsi="Garamond" w:cs="Times New Roman"/>
          <w:lang w:val="es-MX"/>
        </w:rPr>
        <w:t>Programa Transporte Escolar</w:t>
      </w:r>
      <w:r w:rsidR="00F54EB1">
        <w:rPr>
          <w:rFonts w:ascii="Garamond" w:eastAsia="Calibri" w:hAnsi="Garamond" w:cs="Times New Roman"/>
          <w:lang w:val="es-MX"/>
        </w:rPr>
        <w:t>”</w:t>
      </w:r>
      <w:r w:rsidR="00906B19" w:rsidRPr="00C8639A">
        <w:rPr>
          <w:rFonts w:ascii="Garamond" w:eastAsia="Calibri" w:hAnsi="Garamond" w:cs="Times New Roman"/>
          <w:lang w:val="es-MX"/>
        </w:rPr>
        <w:t xml:space="preserve">, considerándolo en el presupuesto del ejercicio fiscal </w:t>
      </w:r>
      <w:r w:rsidR="00F54EB1">
        <w:rPr>
          <w:rFonts w:ascii="Garamond" w:eastAsia="Calibri" w:hAnsi="Garamond" w:cs="Times New Roman"/>
          <w:lang w:val="es-MX"/>
        </w:rPr>
        <w:t>dos mil veintiséis</w:t>
      </w:r>
      <w:r w:rsidR="00906B19" w:rsidRPr="00C8639A">
        <w:rPr>
          <w:rFonts w:ascii="Garamond" w:eastAsia="Calibri" w:hAnsi="Garamond" w:cs="Times New Roman"/>
          <w:lang w:val="es-MX"/>
        </w:rPr>
        <w:t>, los cuales se</w:t>
      </w:r>
      <w:r w:rsidR="00C8639A">
        <w:rPr>
          <w:rFonts w:ascii="Garamond" w:eastAsia="Calibri" w:hAnsi="Garamond" w:cs="Times New Roman"/>
          <w:lang w:val="es-MX"/>
        </w:rPr>
        <w:t>rán exclusivos para el traslado d</w:t>
      </w:r>
      <w:r w:rsidR="00906B19" w:rsidRPr="00906B19">
        <w:rPr>
          <w:rFonts w:ascii="Garamond" w:eastAsia="Calibri" w:hAnsi="Garamond" w:cs="Times New Roman"/>
          <w:lang w:val="es-MX"/>
        </w:rPr>
        <w:t>e estudiantes primaria y secundaria de escuela</w:t>
      </w:r>
      <w:r w:rsidR="00C8639A">
        <w:rPr>
          <w:rFonts w:ascii="Garamond" w:eastAsia="Calibri" w:hAnsi="Garamond" w:cs="Times New Roman"/>
          <w:lang w:val="es-MX"/>
        </w:rPr>
        <w:t>s públicas de nuestro M</w:t>
      </w:r>
      <w:r w:rsidR="00906B19" w:rsidRPr="00906B19">
        <w:rPr>
          <w:rFonts w:ascii="Garamond" w:eastAsia="Calibri" w:hAnsi="Garamond" w:cs="Times New Roman"/>
          <w:lang w:val="es-MX"/>
        </w:rPr>
        <w:t>unicipio.</w:t>
      </w:r>
      <w:r w:rsidR="00F54EB1">
        <w:rPr>
          <w:rFonts w:ascii="Garamond" w:eastAsia="Calibri" w:hAnsi="Garamond" w:cs="Times New Roman"/>
          <w:lang w:val="es-MX"/>
        </w:rPr>
        <w:t xml:space="preserve"> </w:t>
      </w:r>
      <w:r w:rsidR="006C60C0">
        <w:rPr>
          <w:rFonts w:ascii="Garamond" w:eastAsia="Calibri" w:hAnsi="Garamond" w:cs="Times New Roman"/>
          <w:lang w:val="es-MX"/>
        </w:rPr>
        <w:t>En el M</w:t>
      </w:r>
      <w:r w:rsidR="00906B19" w:rsidRPr="00906B19">
        <w:rPr>
          <w:rFonts w:ascii="Garamond" w:eastAsia="Calibri" w:hAnsi="Garamond" w:cs="Times New Roman"/>
          <w:lang w:val="es-MX"/>
        </w:rPr>
        <w:t>unicipio de Puerto Vallarta, un número considerable de alumnas y alumnos de primaria y secundaria de escuelas públicas</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enfrentan diariamente dificultades de traslado desde sus hogares a los planteles educativos, esto debido a la falta de transport</w:t>
      </w:r>
      <w:r w:rsidR="00F54EB1">
        <w:rPr>
          <w:rFonts w:ascii="Garamond" w:eastAsia="Calibri" w:hAnsi="Garamond" w:cs="Times New Roman"/>
          <w:lang w:val="es-MX"/>
        </w:rPr>
        <w:t>e público con el que cuenta el M</w:t>
      </w:r>
      <w:r w:rsidR="00906B19" w:rsidRPr="00906B19">
        <w:rPr>
          <w:rFonts w:ascii="Garamond" w:eastAsia="Calibri" w:hAnsi="Garamond" w:cs="Times New Roman"/>
          <w:lang w:val="es-MX"/>
        </w:rPr>
        <w:t>unicipio. Dichas complicaciones, además de impactar de manera directa en la ec</w:t>
      </w:r>
      <w:r w:rsidR="00F54EB1">
        <w:rPr>
          <w:rFonts w:ascii="Garamond" w:eastAsia="Calibri" w:hAnsi="Garamond" w:cs="Times New Roman"/>
          <w:lang w:val="es-MX"/>
        </w:rPr>
        <w:t xml:space="preserve">onomía familiar, genera riesgos </w:t>
      </w:r>
      <w:r w:rsidR="00906B19" w:rsidRPr="00906B19">
        <w:rPr>
          <w:rFonts w:ascii="Garamond" w:eastAsia="Calibri" w:hAnsi="Garamond" w:cs="Times New Roman"/>
          <w:lang w:val="es-MX"/>
        </w:rPr>
        <w:t>en su integridad física al desplazar</w:t>
      </w:r>
      <w:r w:rsidR="00F54EB1">
        <w:rPr>
          <w:rFonts w:ascii="Garamond" w:eastAsia="Calibri" w:hAnsi="Garamond" w:cs="Times New Roman"/>
          <w:lang w:val="es-MX"/>
        </w:rPr>
        <w:t>se por vialidades d</w:t>
      </w:r>
      <w:r w:rsidR="00906B19" w:rsidRPr="00906B19">
        <w:rPr>
          <w:rFonts w:ascii="Garamond" w:eastAsia="Calibri" w:hAnsi="Garamond" w:cs="Times New Roman"/>
          <w:lang w:val="es-MX"/>
        </w:rPr>
        <w:t>e alta afluencia vehicular, así como también</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en algunos casos</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la falta de acceso a un tran</w:t>
      </w:r>
      <w:r w:rsidR="00F54EB1">
        <w:rPr>
          <w:rFonts w:ascii="Garamond" w:eastAsia="Calibri" w:hAnsi="Garamond" w:cs="Times New Roman"/>
          <w:lang w:val="es-MX"/>
        </w:rPr>
        <w:t>sporte oportuno puede ocasionar a</w:t>
      </w:r>
      <w:r w:rsidR="00906B19" w:rsidRPr="00906B19">
        <w:rPr>
          <w:rFonts w:ascii="Garamond" w:eastAsia="Calibri" w:hAnsi="Garamond" w:cs="Times New Roman"/>
          <w:lang w:val="es-MX"/>
        </w:rPr>
        <w:t>usentismo y consecuencia</w:t>
      </w:r>
      <w:r w:rsidR="00F54EB1">
        <w:rPr>
          <w:rFonts w:ascii="Garamond" w:eastAsia="Calibri" w:hAnsi="Garamond" w:cs="Times New Roman"/>
          <w:lang w:val="es-MX"/>
        </w:rPr>
        <w:t>…</w:t>
      </w:r>
      <w:r w:rsidR="00906B19" w:rsidRPr="00906B19">
        <w:rPr>
          <w:rFonts w:ascii="Garamond" w:eastAsia="Calibri" w:hAnsi="Garamond" w:cs="Times New Roman"/>
          <w:lang w:val="es-MX"/>
        </w:rPr>
        <w:t>y en consec</w:t>
      </w:r>
      <w:r w:rsidR="00F54EB1">
        <w:rPr>
          <w:rFonts w:ascii="Garamond" w:eastAsia="Calibri" w:hAnsi="Garamond" w:cs="Times New Roman"/>
          <w:lang w:val="es-MX"/>
        </w:rPr>
        <w:t>uencia, incrementa el riesgo de d</w:t>
      </w:r>
      <w:r w:rsidR="00906B19" w:rsidRPr="00906B19">
        <w:rPr>
          <w:rFonts w:ascii="Garamond" w:eastAsia="Calibri" w:hAnsi="Garamond" w:cs="Times New Roman"/>
          <w:lang w:val="es-MX"/>
        </w:rPr>
        <w:t>eserción escolar</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54EB1">
        <w:rPr>
          <w:rFonts w:ascii="Garamond" w:eastAsia="Calibri" w:hAnsi="Garamond" w:cs="Times New Roman"/>
          <w:lang w:val="es-MX"/>
        </w:rPr>
        <w:t>A</w:t>
      </w:r>
      <w:r w:rsidR="00906B19" w:rsidRPr="00906B19">
        <w:rPr>
          <w:rFonts w:ascii="Garamond" w:eastAsia="Calibri" w:hAnsi="Garamond" w:cs="Times New Roman"/>
          <w:lang w:val="es-MX"/>
        </w:rPr>
        <w:t>simismo, este tipo de complicaciones para la movilidad de las y los estudiante</w:t>
      </w:r>
      <w:r w:rsidR="006C60C0">
        <w:rPr>
          <w:rFonts w:ascii="Garamond" w:eastAsia="Calibri" w:hAnsi="Garamond" w:cs="Times New Roman"/>
          <w:lang w:val="es-MX"/>
        </w:rPr>
        <w:t>s puede llegar a repercutir en e</w:t>
      </w:r>
      <w:r w:rsidR="00906B19" w:rsidRPr="00906B19">
        <w:rPr>
          <w:rFonts w:ascii="Garamond" w:eastAsia="Calibri" w:hAnsi="Garamond" w:cs="Times New Roman"/>
          <w:lang w:val="es-MX"/>
        </w:rPr>
        <w:t xml:space="preserve">l bajo aprovechamiento escolar, pues dificulta que las y los alumnos </w:t>
      </w:r>
      <w:r w:rsidR="00F54EB1">
        <w:rPr>
          <w:rFonts w:ascii="Garamond" w:eastAsia="Calibri" w:hAnsi="Garamond" w:cs="Times New Roman"/>
          <w:lang w:val="es-MX"/>
        </w:rPr>
        <w:t>puedan mantener la constancia y…l</w:t>
      </w:r>
      <w:r w:rsidR="00906B19" w:rsidRPr="00906B19">
        <w:rPr>
          <w:rFonts w:ascii="Garamond" w:eastAsia="Calibri" w:hAnsi="Garamond" w:cs="Times New Roman"/>
          <w:lang w:val="es-MX"/>
        </w:rPr>
        <w:t>a constancia y regularidad necesarias para un aprendizaje adecuado.</w:t>
      </w:r>
      <w:r w:rsidR="00F54EB1">
        <w:rPr>
          <w:rFonts w:ascii="Garamond" w:eastAsia="Calibri" w:hAnsi="Garamond" w:cs="Times New Roman"/>
          <w:lang w:val="es-MX"/>
        </w:rPr>
        <w:t xml:space="preserve"> </w:t>
      </w:r>
      <w:r w:rsidR="00906B19" w:rsidRPr="00906B19">
        <w:rPr>
          <w:rFonts w:ascii="Garamond" w:eastAsia="Calibri" w:hAnsi="Garamond" w:cs="Times New Roman"/>
          <w:lang w:val="es-MX"/>
        </w:rPr>
        <w:t>Ante esta realidad, el Ayuntamiento ha venido implementando el programa transporte escolar, cuyo objeto central es garantizar un medio de transporte para las y los alumnos que viv</w:t>
      </w:r>
      <w:r w:rsidR="00F54EB1">
        <w:rPr>
          <w:rFonts w:ascii="Garamond" w:eastAsia="Calibri" w:hAnsi="Garamond" w:cs="Times New Roman"/>
          <w:lang w:val="es-MX"/>
        </w:rPr>
        <w:t>en en zonas rurales de nuestro Municipio. S</w:t>
      </w:r>
      <w:r w:rsidR="00906B19" w:rsidRPr="00906B19">
        <w:rPr>
          <w:rFonts w:ascii="Garamond" w:eastAsia="Calibri" w:hAnsi="Garamond" w:cs="Times New Roman"/>
          <w:lang w:val="es-MX"/>
        </w:rPr>
        <w:t>in embargo, la creciente demanda de este servicio</w:t>
      </w:r>
      <w:r w:rsidR="00F54EB1">
        <w:rPr>
          <w:rFonts w:ascii="Garamond" w:eastAsia="Calibri" w:hAnsi="Garamond" w:cs="Times New Roman"/>
          <w:lang w:val="es-MX"/>
        </w:rPr>
        <w:t>, ha puesto de manifiesto</w:t>
      </w:r>
      <w:r w:rsidR="00906B19" w:rsidRPr="00906B19">
        <w:rPr>
          <w:rFonts w:ascii="Garamond" w:eastAsia="Calibri" w:hAnsi="Garamond" w:cs="Times New Roman"/>
          <w:lang w:val="es-MX"/>
        </w:rPr>
        <w:t xml:space="preserve"> la necesidad d</w:t>
      </w:r>
      <w:r w:rsidR="00F54EB1">
        <w:rPr>
          <w:rFonts w:ascii="Garamond" w:eastAsia="Calibri" w:hAnsi="Garamond" w:cs="Times New Roman"/>
          <w:lang w:val="es-MX"/>
        </w:rPr>
        <w:t>e fortalecerlo y ampliarlo para c</w:t>
      </w:r>
      <w:r w:rsidR="00906B19" w:rsidRPr="00906B19">
        <w:rPr>
          <w:rFonts w:ascii="Garamond" w:eastAsia="Calibri" w:hAnsi="Garamond" w:cs="Times New Roman"/>
          <w:lang w:val="es-MX"/>
        </w:rPr>
        <w:t>ubrir de manera más eficiente las</w:t>
      </w:r>
      <w:r w:rsidR="00F54EB1">
        <w:rPr>
          <w:rFonts w:ascii="Garamond" w:eastAsia="Calibri" w:hAnsi="Garamond" w:cs="Times New Roman"/>
          <w:lang w:val="es-MX"/>
        </w:rPr>
        <w:t>…</w:t>
      </w:r>
      <w:r w:rsidR="00906B19" w:rsidRPr="00906B19">
        <w:rPr>
          <w:rFonts w:ascii="Garamond" w:eastAsia="Calibri" w:hAnsi="Garamond" w:cs="Times New Roman"/>
          <w:lang w:val="es-MX"/>
        </w:rPr>
        <w:t>las rutas escolares en las zonas rurales y urbanas de</w:t>
      </w:r>
      <w:r w:rsidR="00F54EB1">
        <w:rPr>
          <w:rFonts w:ascii="Garamond" w:eastAsia="Calibri" w:hAnsi="Garamond" w:cs="Times New Roman"/>
          <w:lang w:val="es-MX"/>
        </w:rPr>
        <w:t>…de nuestra ciudad, c</w:t>
      </w:r>
      <w:r w:rsidR="00906B19" w:rsidRPr="00906B19">
        <w:rPr>
          <w:rFonts w:ascii="Garamond" w:eastAsia="Calibri" w:hAnsi="Garamond" w:cs="Times New Roman"/>
          <w:lang w:val="es-MX"/>
        </w:rPr>
        <w:t>on el fin de garantizar una mayor cobertura de planteles educa</w:t>
      </w:r>
      <w:r w:rsidR="00F54EB1">
        <w:rPr>
          <w:rFonts w:ascii="Garamond" w:eastAsia="Calibri" w:hAnsi="Garamond" w:cs="Times New Roman"/>
          <w:lang w:val="es-MX"/>
        </w:rPr>
        <w:t>tivos</w:t>
      </w:r>
      <w:r w:rsidR="00906B19" w:rsidRPr="00906B19">
        <w:rPr>
          <w:rFonts w:ascii="Garamond" w:eastAsia="Calibri" w:hAnsi="Garamond" w:cs="Times New Roman"/>
          <w:lang w:val="es-MX"/>
        </w:rPr>
        <w:t>.</w:t>
      </w:r>
      <w:r w:rsidR="00F54EB1">
        <w:rPr>
          <w:rFonts w:ascii="Garamond" w:eastAsia="Calibri" w:hAnsi="Garamond" w:cs="Times New Roman"/>
          <w:lang w:val="es-MX"/>
        </w:rPr>
        <w:t xml:space="preserve"> La inversión e</w:t>
      </w:r>
      <w:r w:rsidR="00906B19" w:rsidRPr="00906B19">
        <w:rPr>
          <w:rFonts w:ascii="Garamond" w:eastAsia="Calibri" w:hAnsi="Garamond" w:cs="Times New Roman"/>
          <w:lang w:val="es-MX"/>
        </w:rPr>
        <w:t>n estas unidades de transporte escolar</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no sólo representa un apoyo directo</w:t>
      </w:r>
      <w:r w:rsidR="00F54EB1">
        <w:rPr>
          <w:rFonts w:ascii="Garamond" w:eastAsia="Calibri" w:hAnsi="Garamond" w:cs="Times New Roman"/>
          <w:lang w:val="es-MX"/>
        </w:rPr>
        <w:t xml:space="preserve"> a la economía de las familias </w:t>
      </w:r>
      <w:proofErr w:type="spellStart"/>
      <w:r w:rsidR="00F54EB1">
        <w:rPr>
          <w:rFonts w:ascii="Garamond" w:eastAsia="Calibri" w:hAnsi="Garamond" w:cs="Times New Roman"/>
          <w:lang w:val="es-MX"/>
        </w:rPr>
        <w:t>V</w:t>
      </w:r>
      <w:r w:rsidR="00906B19" w:rsidRPr="00906B19">
        <w:rPr>
          <w:rFonts w:ascii="Garamond" w:eastAsia="Calibri" w:hAnsi="Garamond" w:cs="Times New Roman"/>
          <w:lang w:val="es-MX"/>
        </w:rPr>
        <w:t>allartenses</w:t>
      </w:r>
      <w:proofErr w:type="spellEnd"/>
      <w:r w:rsidR="00906B19" w:rsidRPr="00906B19">
        <w:rPr>
          <w:rFonts w:ascii="Garamond" w:eastAsia="Calibri" w:hAnsi="Garamond" w:cs="Times New Roman"/>
          <w:lang w:val="es-MX"/>
        </w:rPr>
        <w:t>, sino que también contribuye una medida estratégica en materia de seguridad, equidad social y acceso al derecho a la educación, garantiz</w:t>
      </w:r>
      <w:r w:rsidR="00F54EB1">
        <w:rPr>
          <w:rFonts w:ascii="Garamond" w:eastAsia="Calibri" w:hAnsi="Garamond" w:cs="Times New Roman"/>
          <w:lang w:val="es-MX"/>
        </w:rPr>
        <w:t>ando a nuestras niñas y jóvenes u</w:t>
      </w:r>
      <w:r w:rsidR="00906B19" w:rsidRPr="00906B19">
        <w:rPr>
          <w:rFonts w:ascii="Garamond" w:eastAsia="Calibri" w:hAnsi="Garamond" w:cs="Times New Roman"/>
          <w:lang w:val="es-MX"/>
        </w:rPr>
        <w:t xml:space="preserve">n transporte digno y seguro, alineado </w:t>
      </w:r>
      <w:r w:rsidR="00F54EB1">
        <w:rPr>
          <w:rFonts w:ascii="Garamond" w:eastAsia="Calibri" w:hAnsi="Garamond" w:cs="Times New Roman"/>
          <w:lang w:val="es-MX"/>
        </w:rPr>
        <w:t xml:space="preserve">a </w:t>
      </w:r>
      <w:r w:rsidR="00906B19" w:rsidRPr="00906B19">
        <w:rPr>
          <w:rFonts w:ascii="Garamond" w:eastAsia="Calibri" w:hAnsi="Garamond" w:cs="Times New Roman"/>
          <w:lang w:val="es-MX"/>
        </w:rPr>
        <w:t xml:space="preserve">los esfuerzos del </w:t>
      </w:r>
      <w:r w:rsidR="00F54EB1" w:rsidRPr="00906B19">
        <w:rPr>
          <w:rFonts w:ascii="Garamond" w:eastAsia="Calibri" w:hAnsi="Garamond" w:cs="Times New Roman"/>
          <w:lang w:val="es-MX"/>
        </w:rPr>
        <w:t xml:space="preserve">Gobierno Municipal </w:t>
      </w:r>
      <w:r w:rsidR="00906B19" w:rsidRPr="00906B19">
        <w:rPr>
          <w:rFonts w:ascii="Garamond" w:eastAsia="Calibri" w:hAnsi="Garamond" w:cs="Times New Roman"/>
          <w:lang w:val="es-MX"/>
        </w:rPr>
        <w:t>con los principios de inclusión y justicia social que rige la administración pública municipal, contribuyendo a la formación de mejores ciudadanos y al fortalecimiento del tejido social.</w:t>
      </w:r>
      <w:r w:rsidR="00F54EB1">
        <w:rPr>
          <w:rFonts w:ascii="Garamond" w:eastAsia="Calibri" w:hAnsi="Garamond" w:cs="Times New Roman"/>
          <w:lang w:val="es-MX"/>
        </w:rPr>
        <w:t xml:space="preserve"> </w:t>
      </w:r>
      <w:r w:rsidR="00906B19" w:rsidRPr="00906B19">
        <w:rPr>
          <w:rFonts w:ascii="Garamond" w:eastAsia="Calibri" w:hAnsi="Garamond" w:cs="Times New Roman"/>
          <w:lang w:val="es-MX"/>
        </w:rPr>
        <w:t>Por lo que me permito presentar los siguientes puntos de acuerdo, como primero</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54EB1">
        <w:rPr>
          <w:rFonts w:ascii="Garamond" w:eastAsia="Calibri" w:hAnsi="Garamond" w:cs="Times New Roman"/>
          <w:lang w:val="es-MX"/>
        </w:rPr>
        <w:t>Q</w:t>
      </w:r>
      <w:r w:rsidR="00906B19" w:rsidRPr="00906B19">
        <w:rPr>
          <w:rFonts w:ascii="Garamond" w:eastAsia="Calibri" w:hAnsi="Garamond" w:cs="Times New Roman"/>
          <w:lang w:val="es-MX"/>
        </w:rPr>
        <w:t>ue el Pleno del H</w:t>
      </w:r>
      <w:r w:rsidR="00F54EB1">
        <w:rPr>
          <w:rFonts w:ascii="Garamond" w:eastAsia="Calibri" w:hAnsi="Garamond" w:cs="Times New Roman"/>
          <w:lang w:val="es-MX"/>
        </w:rPr>
        <w:t>. Ayuntamiento apruebe</w:t>
      </w:r>
      <w:r w:rsidR="00906B19" w:rsidRPr="00906B19">
        <w:rPr>
          <w:rFonts w:ascii="Garamond" w:eastAsia="Calibri" w:hAnsi="Garamond" w:cs="Times New Roman"/>
          <w:lang w:val="es-MX"/>
        </w:rPr>
        <w:t xml:space="preserve"> turna</w:t>
      </w:r>
      <w:r w:rsidR="00F54EB1">
        <w:rPr>
          <w:rFonts w:ascii="Garamond" w:eastAsia="Calibri" w:hAnsi="Garamond" w:cs="Times New Roman"/>
          <w:lang w:val="es-MX"/>
        </w:rPr>
        <w:t>r a las Comisiones de Educación;</w:t>
      </w:r>
      <w:r w:rsidR="00906B19" w:rsidRPr="00906B19">
        <w:rPr>
          <w:rFonts w:ascii="Garamond" w:eastAsia="Calibri" w:hAnsi="Garamond" w:cs="Times New Roman"/>
          <w:lang w:val="es-MX"/>
        </w:rPr>
        <w:t xml:space="preserve"> Hacienda y </w:t>
      </w:r>
      <w:r w:rsidR="00F54EB1" w:rsidRPr="00906B19">
        <w:rPr>
          <w:rFonts w:ascii="Garamond" w:eastAsia="Calibri" w:hAnsi="Garamond" w:cs="Times New Roman"/>
          <w:lang w:val="es-MX"/>
        </w:rPr>
        <w:t>Cuenta Pública</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54EB1">
        <w:rPr>
          <w:rFonts w:ascii="Garamond" w:eastAsia="Calibri" w:hAnsi="Garamond" w:cs="Times New Roman"/>
          <w:lang w:val="es-MX"/>
        </w:rPr>
        <w:t>Gobernación;</w:t>
      </w:r>
      <w:r w:rsidR="00F54EB1" w:rsidRPr="00906B19">
        <w:rPr>
          <w:rFonts w:ascii="Garamond" w:eastAsia="Calibri" w:hAnsi="Garamond" w:cs="Times New Roman"/>
          <w:lang w:val="es-MX"/>
        </w:rPr>
        <w:t xml:space="preserve"> Movilidad, Vialidad </w:t>
      </w:r>
      <w:r w:rsidR="00906B19" w:rsidRPr="00906B19">
        <w:rPr>
          <w:rFonts w:ascii="Garamond" w:eastAsia="Calibri" w:hAnsi="Garamond" w:cs="Times New Roman"/>
          <w:lang w:val="es-MX"/>
        </w:rPr>
        <w:t xml:space="preserve">y </w:t>
      </w:r>
      <w:r w:rsidR="00F54EB1" w:rsidRPr="00906B19">
        <w:rPr>
          <w:rFonts w:ascii="Garamond" w:eastAsia="Calibri" w:hAnsi="Garamond" w:cs="Times New Roman"/>
          <w:lang w:val="es-MX"/>
        </w:rPr>
        <w:t xml:space="preserve">Transporte </w:t>
      </w:r>
      <w:r w:rsidR="00906B19" w:rsidRPr="00906B19">
        <w:rPr>
          <w:rFonts w:ascii="Garamond" w:eastAsia="Calibri" w:hAnsi="Garamond" w:cs="Times New Roman"/>
          <w:lang w:val="es-MX"/>
        </w:rPr>
        <w:t>y</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54EB1" w:rsidRPr="00906B19">
        <w:rPr>
          <w:rFonts w:ascii="Garamond" w:eastAsia="Calibri" w:hAnsi="Garamond" w:cs="Times New Roman"/>
          <w:lang w:val="es-MX"/>
        </w:rPr>
        <w:t xml:space="preserve">Calidad </w:t>
      </w:r>
      <w:r w:rsidR="00906B19" w:rsidRPr="00906B19">
        <w:rPr>
          <w:rFonts w:ascii="Garamond" w:eastAsia="Calibri" w:hAnsi="Garamond" w:cs="Times New Roman"/>
          <w:lang w:val="es-MX"/>
        </w:rPr>
        <w:t xml:space="preserve">de </w:t>
      </w:r>
      <w:r w:rsidR="00F54EB1" w:rsidRPr="00906B19">
        <w:rPr>
          <w:rFonts w:ascii="Garamond" w:eastAsia="Calibri" w:hAnsi="Garamond" w:cs="Times New Roman"/>
          <w:lang w:val="es-MX"/>
        </w:rPr>
        <w:t>Vi</w:t>
      </w:r>
      <w:r w:rsidR="00F54EB1" w:rsidRPr="00F54EB1">
        <w:rPr>
          <w:rFonts w:ascii="Garamond" w:eastAsia="Calibri" w:hAnsi="Garamond" w:cs="Times New Roman"/>
          <w:lang w:val="es-MX"/>
        </w:rPr>
        <w:t>d</w:t>
      </w:r>
      <w:r w:rsidR="00F54EB1" w:rsidRPr="00906B19">
        <w:rPr>
          <w:rFonts w:ascii="Garamond" w:eastAsia="Calibri" w:hAnsi="Garamond" w:cs="Times New Roman"/>
          <w:lang w:val="es-MX"/>
        </w:rPr>
        <w:t xml:space="preserve">a </w:t>
      </w:r>
      <w:r w:rsidR="00906B19" w:rsidRPr="00906B19">
        <w:rPr>
          <w:rFonts w:ascii="Garamond" w:eastAsia="Calibri" w:hAnsi="Garamond" w:cs="Times New Roman"/>
          <w:lang w:val="es-MX"/>
        </w:rPr>
        <w:t xml:space="preserve">y </w:t>
      </w:r>
      <w:r w:rsidR="00F54EB1" w:rsidRPr="00906B19">
        <w:rPr>
          <w:rFonts w:ascii="Garamond" w:eastAsia="Calibri" w:hAnsi="Garamond" w:cs="Times New Roman"/>
          <w:lang w:val="es-MX"/>
        </w:rPr>
        <w:t>Desarrollo Social</w:t>
      </w:r>
      <w:r w:rsidR="00F54EB1">
        <w:rPr>
          <w:rFonts w:ascii="Garamond" w:eastAsia="Calibri" w:hAnsi="Garamond" w:cs="Times New Roman"/>
          <w:lang w:val="es-MX"/>
        </w:rPr>
        <w:t>,</w:t>
      </w:r>
      <w:r w:rsidR="00F54EB1" w:rsidRPr="00906B19">
        <w:rPr>
          <w:rFonts w:ascii="Garamond" w:eastAsia="Calibri" w:hAnsi="Garamond" w:cs="Times New Roman"/>
          <w:lang w:val="es-MX"/>
        </w:rPr>
        <w:t xml:space="preserve"> </w:t>
      </w:r>
      <w:r w:rsidR="00906B19" w:rsidRPr="00906B19">
        <w:rPr>
          <w:rFonts w:ascii="Garamond" w:eastAsia="Calibri" w:hAnsi="Garamond" w:cs="Times New Roman"/>
          <w:lang w:val="es-MX"/>
        </w:rPr>
        <w:t>para su est</w:t>
      </w:r>
      <w:r w:rsidR="00F54EB1">
        <w:rPr>
          <w:rFonts w:ascii="Garamond" w:eastAsia="Calibri" w:hAnsi="Garamond" w:cs="Times New Roman"/>
          <w:lang w:val="es-MX"/>
        </w:rPr>
        <w:t xml:space="preserve">udio, discusión y </w:t>
      </w:r>
      <w:proofErr w:type="spellStart"/>
      <w:r w:rsidR="00F54EB1">
        <w:rPr>
          <w:rFonts w:ascii="Garamond" w:eastAsia="Calibri" w:hAnsi="Garamond" w:cs="Times New Roman"/>
          <w:lang w:val="es-MX"/>
        </w:rPr>
        <w:t>dictaminación</w:t>
      </w:r>
      <w:proofErr w:type="spellEnd"/>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54EB1">
        <w:rPr>
          <w:rFonts w:ascii="Garamond" w:eastAsia="Calibri" w:hAnsi="Garamond" w:cs="Times New Roman"/>
          <w:lang w:val="es-MX"/>
        </w:rPr>
        <w:t>C</w:t>
      </w:r>
      <w:r w:rsidR="00906B19" w:rsidRPr="00906B19">
        <w:rPr>
          <w:rFonts w:ascii="Garamond" w:eastAsia="Calibri" w:hAnsi="Garamond" w:cs="Times New Roman"/>
          <w:lang w:val="es-MX"/>
        </w:rPr>
        <w:t>omo segundo</w:t>
      </w:r>
      <w:r w:rsidR="00F54EB1">
        <w:rPr>
          <w:rFonts w:ascii="Garamond" w:eastAsia="Calibri" w:hAnsi="Garamond" w:cs="Times New Roman"/>
          <w:lang w:val="es-MX"/>
        </w:rPr>
        <w:t>: S</w:t>
      </w:r>
      <w:r w:rsidR="00906B19" w:rsidRPr="00906B19">
        <w:rPr>
          <w:rFonts w:ascii="Garamond" w:eastAsia="Calibri" w:hAnsi="Garamond" w:cs="Times New Roman"/>
          <w:lang w:val="es-MX"/>
        </w:rPr>
        <w:t xml:space="preserve">e instruya a la </w:t>
      </w:r>
      <w:r w:rsidR="00F54EB1" w:rsidRPr="00906B19">
        <w:rPr>
          <w:rFonts w:ascii="Garamond" w:eastAsia="Calibri" w:hAnsi="Garamond" w:cs="Times New Roman"/>
          <w:lang w:val="es-MX"/>
        </w:rPr>
        <w:t>Hacienda Municipal</w:t>
      </w:r>
      <w:r w:rsidR="00F54EB1">
        <w:rPr>
          <w:rFonts w:ascii="Garamond" w:eastAsia="Calibri" w:hAnsi="Garamond" w:cs="Times New Roman"/>
          <w:lang w:val="es-MX"/>
        </w:rPr>
        <w:t>,</w:t>
      </w:r>
      <w:r w:rsidR="00F54EB1" w:rsidRPr="00906B19">
        <w:rPr>
          <w:rFonts w:ascii="Garamond" w:eastAsia="Calibri" w:hAnsi="Garamond" w:cs="Times New Roman"/>
          <w:lang w:val="es-MX"/>
        </w:rPr>
        <w:t xml:space="preserve"> </w:t>
      </w:r>
      <w:r w:rsidR="00906B19" w:rsidRPr="00906B19">
        <w:rPr>
          <w:rFonts w:ascii="Garamond" w:eastAsia="Calibri" w:hAnsi="Garamond" w:cs="Times New Roman"/>
          <w:lang w:val="es-MX"/>
        </w:rPr>
        <w:t>para la verificación del presupuesto que se debe d</w:t>
      </w:r>
      <w:r w:rsidR="00F54EB1">
        <w:rPr>
          <w:rFonts w:ascii="Garamond" w:eastAsia="Calibri" w:hAnsi="Garamond" w:cs="Times New Roman"/>
          <w:lang w:val="es-MX"/>
        </w:rPr>
        <w:t>estinar para la adquisición de tres unidades d</w:t>
      </w:r>
      <w:r w:rsidR="00906B19" w:rsidRPr="00906B19">
        <w:rPr>
          <w:rFonts w:ascii="Garamond" w:eastAsia="Calibri" w:hAnsi="Garamond" w:cs="Times New Roman"/>
          <w:lang w:val="es-MX"/>
        </w:rPr>
        <w:t>e transporte escolar, destinadas exclusivamente pa</w:t>
      </w:r>
      <w:r w:rsidR="00F54EB1">
        <w:rPr>
          <w:rFonts w:ascii="Garamond" w:eastAsia="Calibri" w:hAnsi="Garamond" w:cs="Times New Roman"/>
          <w:lang w:val="es-MX"/>
        </w:rPr>
        <w:t>ra el transporte de estudiantes, d</w:t>
      </w:r>
      <w:r w:rsidR="00906B19" w:rsidRPr="00906B19">
        <w:rPr>
          <w:rFonts w:ascii="Garamond" w:eastAsia="Calibri" w:hAnsi="Garamond" w:cs="Times New Roman"/>
          <w:lang w:val="es-MX"/>
        </w:rPr>
        <w:t xml:space="preserve">ebiendo considerar dentro de dicho presupuesto todo lo relativo a su operatividad, chofer, seguros, mantenimiento, etcétera. Tercero, se instruya a la </w:t>
      </w:r>
      <w:r w:rsidR="006C60C0" w:rsidRPr="00906B19">
        <w:rPr>
          <w:rFonts w:ascii="Garamond" w:eastAsia="Calibri" w:hAnsi="Garamond" w:cs="Times New Roman"/>
          <w:lang w:val="es-MX"/>
        </w:rPr>
        <w:t xml:space="preserve">Dirección </w:t>
      </w:r>
      <w:r w:rsidR="00906B19" w:rsidRPr="00906B19">
        <w:rPr>
          <w:rFonts w:ascii="Garamond" w:eastAsia="Calibri" w:hAnsi="Garamond" w:cs="Times New Roman"/>
          <w:lang w:val="es-MX"/>
        </w:rPr>
        <w:t xml:space="preserve">de Educación </w:t>
      </w:r>
      <w:r w:rsidR="006C60C0" w:rsidRPr="00906B19">
        <w:rPr>
          <w:rFonts w:ascii="Garamond" w:eastAsia="Calibri" w:hAnsi="Garamond" w:cs="Times New Roman"/>
          <w:lang w:val="es-MX"/>
        </w:rPr>
        <w:t xml:space="preserve">Pública </w:t>
      </w:r>
      <w:r w:rsidR="00906B19" w:rsidRPr="00906B19">
        <w:rPr>
          <w:rFonts w:ascii="Garamond" w:eastAsia="Calibri" w:hAnsi="Garamond" w:cs="Times New Roman"/>
          <w:lang w:val="es-MX"/>
        </w:rPr>
        <w:t xml:space="preserve">en conjunto con la </w:t>
      </w:r>
      <w:r w:rsidR="006C60C0" w:rsidRPr="00906B19">
        <w:rPr>
          <w:rFonts w:ascii="Garamond" w:eastAsia="Calibri" w:hAnsi="Garamond" w:cs="Times New Roman"/>
          <w:lang w:val="es-MX"/>
        </w:rPr>
        <w:t xml:space="preserve">Subdirección </w:t>
      </w:r>
      <w:r w:rsidR="00906B19" w:rsidRPr="00906B19">
        <w:rPr>
          <w:rFonts w:ascii="Garamond" w:eastAsia="Calibri" w:hAnsi="Garamond" w:cs="Times New Roman"/>
          <w:lang w:val="es-MX"/>
        </w:rPr>
        <w:t xml:space="preserve">de </w:t>
      </w:r>
      <w:r w:rsidR="006C60C0" w:rsidRPr="00906B19">
        <w:rPr>
          <w:rFonts w:ascii="Garamond" w:eastAsia="Calibri" w:hAnsi="Garamond" w:cs="Times New Roman"/>
          <w:lang w:val="es-MX"/>
        </w:rPr>
        <w:t>Programas Sociales</w:t>
      </w:r>
      <w:r w:rsidR="00906B19" w:rsidRPr="00906B19">
        <w:rPr>
          <w:rFonts w:ascii="Garamond" w:eastAsia="Calibri" w:hAnsi="Garamond" w:cs="Times New Roman"/>
          <w:lang w:val="es-MX"/>
        </w:rPr>
        <w:t>, elaboren los estudios y</w:t>
      </w:r>
      <w:r w:rsidR="006C60C0">
        <w:rPr>
          <w:rFonts w:ascii="Garamond" w:eastAsia="Calibri" w:hAnsi="Garamond" w:cs="Times New Roman"/>
          <w:lang w:val="es-MX"/>
        </w:rPr>
        <w:t>/</w:t>
      </w:r>
      <w:r w:rsidR="00906B19" w:rsidRPr="00906B19">
        <w:rPr>
          <w:rFonts w:ascii="Garamond" w:eastAsia="Calibri" w:hAnsi="Garamond" w:cs="Times New Roman"/>
          <w:lang w:val="es-MX"/>
        </w:rPr>
        <w:t xml:space="preserve">o análisis necesarios para la creación e implementación de las rutas estratégicas de esos transportes en las zonas del centro, así como en las </w:t>
      </w:r>
      <w:r w:rsidR="006C60C0" w:rsidRPr="00906B19">
        <w:rPr>
          <w:rFonts w:ascii="Garamond" w:eastAsia="Calibri" w:hAnsi="Garamond" w:cs="Times New Roman"/>
          <w:lang w:val="es-MX"/>
        </w:rPr>
        <w:t xml:space="preserve">Delegaciones </w:t>
      </w:r>
      <w:r w:rsidR="00906B19" w:rsidRPr="00906B19">
        <w:rPr>
          <w:rFonts w:ascii="Garamond" w:eastAsia="Calibri" w:hAnsi="Garamond" w:cs="Times New Roman"/>
          <w:lang w:val="es-MX"/>
        </w:rPr>
        <w:t>del Pitillal, Ixtapa y Mojoneras.</w:t>
      </w:r>
      <w:r w:rsidR="00F54EB1">
        <w:rPr>
          <w:rFonts w:ascii="Garamond" w:eastAsia="Calibri" w:hAnsi="Garamond" w:cs="Times New Roman"/>
          <w:lang w:val="es-MX"/>
        </w:rPr>
        <w:t xml:space="preserve"> </w:t>
      </w:r>
      <w:r w:rsidR="00906B19" w:rsidRPr="00906B19">
        <w:rPr>
          <w:rFonts w:ascii="Garamond" w:eastAsia="Calibri" w:hAnsi="Garamond" w:cs="Times New Roman"/>
          <w:lang w:val="es-MX"/>
        </w:rPr>
        <w:t>Es cu</w:t>
      </w:r>
      <w:r w:rsidR="00C8639A">
        <w:rPr>
          <w:rFonts w:ascii="Garamond" w:eastAsia="Calibri" w:hAnsi="Garamond" w:cs="Times New Roman"/>
          <w:lang w:val="es-MX"/>
        </w:rPr>
        <w:t>a</w:t>
      </w:r>
      <w:r w:rsidR="00906B19" w:rsidRPr="00906B19">
        <w:rPr>
          <w:rFonts w:ascii="Garamond" w:eastAsia="Calibri" w:hAnsi="Garamond" w:cs="Times New Roman"/>
          <w:lang w:val="es-MX"/>
        </w:rPr>
        <w:t>nto</w:t>
      </w:r>
      <w:r w:rsidR="00C8639A">
        <w:rPr>
          <w:rFonts w:ascii="Garamond" w:eastAsia="Calibri" w:hAnsi="Garamond" w:cs="Times New Roman"/>
          <w:lang w:val="es-MX"/>
        </w:rPr>
        <w:t xml:space="preserve">”. </w:t>
      </w:r>
      <w:r w:rsidR="00F54EB1" w:rsidRPr="00C8639A">
        <w:rPr>
          <w:rFonts w:ascii="Garamond" w:hAnsi="Garamond"/>
          <w:lang w:val="es-ES_tradnl"/>
        </w:rPr>
        <w:t xml:space="preserve">El C. </w:t>
      </w:r>
      <w:r w:rsidR="00F54EB1" w:rsidRPr="00C8639A">
        <w:rPr>
          <w:rFonts w:ascii="Garamond" w:hAnsi="Garamond"/>
        </w:rPr>
        <w:t xml:space="preserve">Presidente Municipal, Arq. Luis Ernesto </w:t>
      </w:r>
      <w:r w:rsidR="00F54EB1" w:rsidRPr="00C8639A">
        <w:rPr>
          <w:rFonts w:ascii="Garamond" w:hAnsi="Garamond"/>
        </w:rPr>
        <w:lastRenderedPageBreak/>
        <w:t>Munguía González: “</w:t>
      </w:r>
      <w:r w:rsidR="00C8639A">
        <w:rPr>
          <w:rFonts w:ascii="Garamond" w:eastAsia="Calibri" w:hAnsi="Garamond" w:cs="Times New Roman"/>
          <w:lang w:val="es-MX"/>
        </w:rPr>
        <w:t xml:space="preserve">Muchas gracias Regidor. </w:t>
      </w:r>
      <w:r w:rsidR="00906B19" w:rsidRPr="00906B19">
        <w:rPr>
          <w:rFonts w:ascii="Garamond" w:eastAsia="Calibri" w:hAnsi="Garamond" w:cs="Times New Roman"/>
          <w:lang w:val="es-MX"/>
        </w:rPr>
        <w:t>E</w:t>
      </w:r>
      <w:r w:rsidR="00C8639A">
        <w:rPr>
          <w:rFonts w:ascii="Garamond" w:eastAsia="Calibri" w:hAnsi="Garamond" w:cs="Times New Roman"/>
          <w:lang w:val="es-MX"/>
        </w:rPr>
        <w:t>n términos de lo planteado, se p</w:t>
      </w:r>
      <w:r w:rsidR="00906B19" w:rsidRPr="00906B19">
        <w:rPr>
          <w:rFonts w:ascii="Garamond" w:eastAsia="Calibri" w:hAnsi="Garamond" w:cs="Times New Roman"/>
          <w:lang w:val="es-MX"/>
        </w:rPr>
        <w:t xml:space="preserve">ropone la aprobación </w:t>
      </w:r>
      <w:r w:rsidR="00EF55CC">
        <w:rPr>
          <w:rFonts w:ascii="Garamond" w:eastAsia="Calibri" w:hAnsi="Garamond" w:cs="Times New Roman"/>
          <w:lang w:val="es-MX"/>
        </w:rPr>
        <w:t>de</w:t>
      </w:r>
      <w:r w:rsidR="00906B19" w:rsidRPr="00906B19">
        <w:rPr>
          <w:rFonts w:ascii="Garamond" w:eastAsia="Calibri" w:hAnsi="Garamond" w:cs="Times New Roman"/>
          <w:lang w:val="es-MX"/>
        </w:rPr>
        <w:t xml:space="preserve"> turna</w:t>
      </w:r>
      <w:r w:rsidR="00F54EB1">
        <w:rPr>
          <w:rFonts w:ascii="Garamond" w:eastAsia="Calibri" w:hAnsi="Garamond" w:cs="Times New Roman"/>
          <w:lang w:val="es-MX"/>
        </w:rPr>
        <w:t>r a las Comisiones de Educación;</w:t>
      </w:r>
      <w:r w:rsidR="00906B19" w:rsidRPr="00906B19">
        <w:rPr>
          <w:rFonts w:ascii="Garamond" w:eastAsia="Calibri" w:hAnsi="Garamond" w:cs="Times New Roman"/>
          <w:lang w:val="es-MX"/>
        </w:rPr>
        <w:t xml:space="preserve"> Hacienda y </w:t>
      </w:r>
      <w:r w:rsidR="00F54EB1">
        <w:rPr>
          <w:rFonts w:ascii="Garamond" w:eastAsia="Calibri" w:hAnsi="Garamond" w:cs="Times New Roman"/>
          <w:lang w:val="es-MX"/>
        </w:rPr>
        <w:t>Cuenta Pública; Gobernación;</w:t>
      </w:r>
      <w:r w:rsidR="00F54EB1" w:rsidRPr="00906B19">
        <w:rPr>
          <w:rFonts w:ascii="Garamond" w:eastAsia="Calibri" w:hAnsi="Garamond" w:cs="Times New Roman"/>
          <w:lang w:val="es-MX"/>
        </w:rPr>
        <w:t xml:space="preserve"> Movilidad, Vialidad</w:t>
      </w:r>
      <w:r w:rsidR="00906B19" w:rsidRPr="00906B19">
        <w:rPr>
          <w:rFonts w:ascii="Garamond" w:eastAsia="Calibri" w:hAnsi="Garamond" w:cs="Times New Roman"/>
          <w:lang w:val="es-MX"/>
        </w:rPr>
        <w:t xml:space="preserve"> de </w:t>
      </w:r>
      <w:r w:rsidR="00F54EB1" w:rsidRPr="00906B19">
        <w:rPr>
          <w:rFonts w:ascii="Garamond" w:eastAsia="Calibri" w:hAnsi="Garamond" w:cs="Times New Roman"/>
          <w:lang w:val="es-MX"/>
        </w:rPr>
        <w:t xml:space="preserve">Transporte </w:t>
      </w:r>
      <w:r w:rsidR="00906B19" w:rsidRPr="00906B19">
        <w:rPr>
          <w:rFonts w:ascii="Garamond" w:eastAsia="Calibri" w:hAnsi="Garamond" w:cs="Times New Roman"/>
          <w:lang w:val="es-MX"/>
        </w:rPr>
        <w:t>y</w:t>
      </w:r>
      <w:r w:rsidR="00F54EB1">
        <w:rPr>
          <w:rFonts w:ascii="Garamond" w:eastAsia="Calibri" w:hAnsi="Garamond" w:cs="Times New Roman"/>
          <w:lang w:val="es-MX"/>
        </w:rPr>
        <w:t>;</w:t>
      </w:r>
      <w:r w:rsidR="00906B19" w:rsidRPr="00906B19">
        <w:rPr>
          <w:rFonts w:ascii="Garamond" w:eastAsia="Calibri" w:hAnsi="Garamond" w:cs="Times New Roman"/>
          <w:lang w:val="es-MX"/>
        </w:rPr>
        <w:t xml:space="preserve"> </w:t>
      </w:r>
      <w:r w:rsidR="00F54EB1" w:rsidRPr="00906B19">
        <w:rPr>
          <w:rFonts w:ascii="Garamond" w:eastAsia="Calibri" w:hAnsi="Garamond" w:cs="Times New Roman"/>
          <w:lang w:val="es-MX"/>
        </w:rPr>
        <w:t xml:space="preserve">Calidad </w:t>
      </w:r>
      <w:r w:rsidR="00906B19" w:rsidRPr="00906B19">
        <w:rPr>
          <w:rFonts w:ascii="Garamond" w:eastAsia="Calibri" w:hAnsi="Garamond" w:cs="Times New Roman"/>
          <w:lang w:val="es-MX"/>
        </w:rPr>
        <w:t xml:space="preserve">de </w:t>
      </w:r>
      <w:r w:rsidR="00F54EB1" w:rsidRPr="00906B19">
        <w:rPr>
          <w:rFonts w:ascii="Garamond" w:eastAsia="Calibri" w:hAnsi="Garamond" w:cs="Times New Roman"/>
          <w:lang w:val="es-MX"/>
        </w:rPr>
        <w:t>Vida</w:t>
      </w:r>
      <w:r w:rsidR="00906B19" w:rsidRPr="00906B19">
        <w:rPr>
          <w:rFonts w:ascii="Garamond" w:eastAsia="Calibri" w:hAnsi="Garamond" w:cs="Times New Roman"/>
          <w:lang w:val="es-MX"/>
        </w:rPr>
        <w:t xml:space="preserve">, </w:t>
      </w:r>
      <w:r w:rsidR="00F54EB1" w:rsidRPr="00906B19">
        <w:rPr>
          <w:rFonts w:ascii="Garamond" w:eastAsia="Calibri" w:hAnsi="Garamond" w:cs="Times New Roman"/>
          <w:lang w:val="es-MX"/>
        </w:rPr>
        <w:t>Desarrollo Social</w:t>
      </w:r>
      <w:r w:rsidR="00F54EB1">
        <w:rPr>
          <w:rFonts w:ascii="Garamond" w:eastAsia="Calibri" w:hAnsi="Garamond" w:cs="Times New Roman"/>
          <w:lang w:val="es-MX"/>
        </w:rPr>
        <w:t>,</w:t>
      </w:r>
      <w:r w:rsidR="00F54EB1" w:rsidRPr="00906B19">
        <w:rPr>
          <w:rFonts w:ascii="Garamond" w:eastAsia="Calibri" w:hAnsi="Garamond" w:cs="Times New Roman"/>
          <w:lang w:val="es-MX"/>
        </w:rPr>
        <w:t xml:space="preserve"> </w:t>
      </w:r>
      <w:r w:rsidR="00906B19" w:rsidRPr="00906B19">
        <w:rPr>
          <w:rFonts w:ascii="Garamond" w:eastAsia="Calibri" w:hAnsi="Garamond" w:cs="Times New Roman"/>
          <w:lang w:val="es-MX"/>
        </w:rPr>
        <w:t xml:space="preserve">para estudio, discusión </w:t>
      </w:r>
      <w:r w:rsidR="00C8639A">
        <w:rPr>
          <w:rFonts w:ascii="Garamond" w:eastAsia="Calibri" w:hAnsi="Garamond" w:cs="Times New Roman"/>
          <w:lang w:val="es-MX"/>
        </w:rPr>
        <w:t xml:space="preserve">y </w:t>
      </w:r>
      <w:proofErr w:type="spellStart"/>
      <w:r w:rsidR="00C8639A">
        <w:rPr>
          <w:rFonts w:ascii="Garamond" w:eastAsia="Calibri" w:hAnsi="Garamond" w:cs="Times New Roman"/>
          <w:lang w:val="es-MX"/>
        </w:rPr>
        <w:t>dictaminación</w:t>
      </w:r>
      <w:proofErr w:type="spellEnd"/>
      <w:r w:rsidR="00C8639A">
        <w:rPr>
          <w:rFonts w:ascii="Garamond" w:eastAsia="Calibri" w:hAnsi="Garamond" w:cs="Times New Roman"/>
          <w:lang w:val="es-MX"/>
        </w:rPr>
        <w:t xml:space="preserve"> de la propuesta a</w:t>
      </w:r>
      <w:r w:rsidR="00906B19" w:rsidRPr="00906B19">
        <w:rPr>
          <w:rFonts w:ascii="Garamond" w:eastAsia="Calibri" w:hAnsi="Garamond" w:cs="Times New Roman"/>
          <w:lang w:val="es-MX"/>
        </w:rPr>
        <w:t>ntes mencionada</w:t>
      </w:r>
      <w:r w:rsidR="00C8639A">
        <w:rPr>
          <w:rFonts w:ascii="Garamond" w:eastAsia="Calibri" w:hAnsi="Garamond" w:cs="Times New Roman"/>
          <w:lang w:val="es-MX"/>
        </w:rPr>
        <w:t>, para que las niñas y los niños p</w:t>
      </w:r>
      <w:r w:rsidR="00906B19" w:rsidRPr="00906B19">
        <w:rPr>
          <w:rFonts w:ascii="Garamond" w:eastAsia="Calibri" w:hAnsi="Garamond" w:cs="Times New Roman"/>
          <w:lang w:val="es-MX"/>
        </w:rPr>
        <w:t xml:space="preserve">uedan tener su </w:t>
      </w:r>
      <w:proofErr w:type="spellStart"/>
      <w:r w:rsidR="00906B19" w:rsidRPr="00906B19">
        <w:rPr>
          <w:rFonts w:ascii="Garamond" w:eastAsia="Calibri" w:hAnsi="Garamond" w:cs="Times New Roman"/>
          <w:lang w:val="es-MX"/>
        </w:rPr>
        <w:t>tu</w:t>
      </w:r>
      <w:r w:rsidR="00C8639A">
        <w:rPr>
          <w:rFonts w:ascii="Garamond" w:eastAsia="Calibri" w:hAnsi="Garamond" w:cs="Times New Roman"/>
          <w:lang w:val="es-MX"/>
        </w:rPr>
        <w:t>k</w:t>
      </w:r>
      <w:r w:rsidR="00906B19" w:rsidRPr="00906B19">
        <w:rPr>
          <w:rFonts w:ascii="Garamond" w:eastAsia="Calibri" w:hAnsi="Garamond" w:cs="Times New Roman"/>
          <w:lang w:val="es-MX"/>
        </w:rPr>
        <w:t>ibus</w:t>
      </w:r>
      <w:proofErr w:type="spellEnd"/>
      <w:r w:rsidR="00C8639A">
        <w:rPr>
          <w:rFonts w:ascii="Garamond" w:eastAsia="Calibri" w:hAnsi="Garamond" w:cs="Times New Roman"/>
          <w:lang w:val="es-MX"/>
        </w:rPr>
        <w:t>.</w:t>
      </w:r>
      <w:r w:rsidR="00906B19" w:rsidRPr="00906B19">
        <w:rPr>
          <w:rFonts w:ascii="Garamond" w:eastAsia="Calibri" w:hAnsi="Garamond" w:cs="Times New Roman"/>
          <w:lang w:val="es-MX"/>
        </w:rPr>
        <w:t xml:space="preserve"> </w:t>
      </w:r>
      <w:r w:rsidR="00C8639A">
        <w:rPr>
          <w:rFonts w:ascii="Garamond" w:eastAsia="Calibri" w:hAnsi="Garamond" w:cs="Times New Roman"/>
          <w:lang w:val="es-MX"/>
        </w:rPr>
        <w:t>Qu</w:t>
      </w:r>
      <w:r w:rsidR="00906B19" w:rsidRPr="00906B19">
        <w:rPr>
          <w:rFonts w:ascii="Garamond" w:eastAsia="Calibri" w:hAnsi="Garamond" w:cs="Times New Roman"/>
          <w:lang w:val="es-MX"/>
        </w:rPr>
        <w:t>ien esté por la afirmativa manifestarlo.</w:t>
      </w:r>
      <w:r w:rsidR="00C8639A">
        <w:rPr>
          <w:rFonts w:ascii="Garamond" w:eastAsia="Calibri" w:hAnsi="Garamond" w:cs="Times New Roman"/>
          <w:lang w:val="es-MX"/>
        </w:rPr>
        <w:t xml:space="preserve"> ¿</w:t>
      </w:r>
      <w:r w:rsidR="00906B19" w:rsidRPr="00906B19">
        <w:rPr>
          <w:rFonts w:ascii="Garamond" w:eastAsia="Calibri" w:hAnsi="Garamond" w:cs="Times New Roman"/>
          <w:lang w:val="es-MX"/>
        </w:rPr>
        <w:t>En abstención</w:t>
      </w:r>
      <w:r w:rsidR="00C8639A">
        <w:rPr>
          <w:rFonts w:ascii="Garamond" w:eastAsia="Calibri" w:hAnsi="Garamond" w:cs="Times New Roman"/>
          <w:lang w:val="es-MX"/>
        </w:rPr>
        <w:t>? ¿En contra? Señor Secretario dé</w:t>
      </w:r>
      <w:r w:rsidR="00906B19" w:rsidRPr="00906B19">
        <w:rPr>
          <w:rFonts w:ascii="Garamond" w:eastAsia="Calibri" w:hAnsi="Garamond" w:cs="Times New Roman"/>
          <w:lang w:val="es-MX"/>
        </w:rPr>
        <w:t xml:space="preserve"> cuenta de la votación</w:t>
      </w:r>
      <w:r w:rsidR="00C8639A">
        <w:rPr>
          <w:rFonts w:ascii="Garamond" w:eastAsia="Calibri" w:hAnsi="Garamond" w:cs="Times New Roman"/>
          <w:lang w:val="es-MX"/>
        </w:rPr>
        <w:t>”</w:t>
      </w:r>
      <w:r w:rsidR="00906B19" w:rsidRPr="00906B19">
        <w:rPr>
          <w:rFonts w:ascii="Garamond" w:eastAsia="Calibri" w:hAnsi="Garamond" w:cs="Times New Roman"/>
          <w:lang w:val="es-MX"/>
        </w:rPr>
        <w:t>.</w:t>
      </w:r>
      <w:r w:rsidR="00F54EB1">
        <w:rPr>
          <w:rFonts w:ascii="Garamond" w:eastAsia="Calibri" w:hAnsi="Garamond" w:cs="Times New Roman"/>
          <w:lang w:val="es-MX"/>
        </w:rPr>
        <w:t xml:space="preserve"> </w:t>
      </w:r>
      <w:r w:rsidR="00F54EB1" w:rsidRPr="00F54EB1">
        <w:rPr>
          <w:rFonts w:ascii="Garamond" w:hAnsi="Garamond"/>
          <w:shd w:val="clear" w:color="auto" w:fill="FFFFFF"/>
          <w:lang w:val="es-ES_tradnl"/>
        </w:rPr>
        <w:t xml:space="preserve">El C. Secretario General, </w:t>
      </w:r>
      <w:r w:rsidR="00F54EB1" w:rsidRPr="00F54EB1">
        <w:rPr>
          <w:rFonts w:ascii="Garamond" w:hAnsi="Garamond"/>
          <w:shd w:val="clear" w:color="auto" w:fill="FFFFFF"/>
        </w:rPr>
        <w:t>Abg. José Juan Velázquez Hernández</w:t>
      </w:r>
      <w:r w:rsidR="00F54EB1" w:rsidRPr="00F54EB1">
        <w:rPr>
          <w:rFonts w:ascii="Garamond" w:hAnsi="Garamond"/>
          <w:shd w:val="clear" w:color="auto" w:fill="FFFFFF"/>
          <w:lang w:val="es-ES_tradnl"/>
        </w:rPr>
        <w:t>: “</w:t>
      </w:r>
      <w:r w:rsidR="00906B19" w:rsidRPr="00906B19">
        <w:rPr>
          <w:rFonts w:ascii="Garamond" w:eastAsia="Calibri" w:hAnsi="Garamond" w:cs="Times New Roman"/>
          <w:lang w:val="es-MX"/>
        </w:rPr>
        <w:t>C</w:t>
      </w:r>
      <w:r w:rsidR="00F54EB1">
        <w:rPr>
          <w:rFonts w:ascii="Garamond" w:eastAsia="Calibri" w:hAnsi="Garamond" w:cs="Times New Roman"/>
          <w:lang w:val="es-MX"/>
        </w:rPr>
        <w:t>laro que sí</w:t>
      </w:r>
      <w:r w:rsidR="00906B19" w:rsidRPr="00906B19">
        <w:rPr>
          <w:rFonts w:ascii="Garamond" w:eastAsia="Calibri" w:hAnsi="Garamond" w:cs="Times New Roman"/>
          <w:lang w:val="es-MX"/>
        </w:rPr>
        <w:t xml:space="preserve"> señor Presidente, tenemos un total de </w:t>
      </w:r>
      <w:r w:rsidR="00F54EB1">
        <w:rPr>
          <w:rFonts w:ascii="Garamond" w:eastAsia="Calibri" w:hAnsi="Garamond" w:cs="Times New Roman"/>
          <w:lang w:val="es-MX"/>
        </w:rPr>
        <w:t>catorce</w:t>
      </w:r>
      <w:r w:rsidR="00906B19" w:rsidRPr="00906B19">
        <w:rPr>
          <w:rFonts w:ascii="Garamond" w:eastAsia="Calibri" w:hAnsi="Garamond" w:cs="Times New Roman"/>
          <w:lang w:val="es-MX"/>
        </w:rPr>
        <w:t xml:space="preserve"> votos a favor, cero votos en contra y c</w:t>
      </w:r>
      <w:r w:rsidR="00F54EB1">
        <w:rPr>
          <w:rFonts w:ascii="Garamond" w:eastAsia="Calibri" w:hAnsi="Garamond" w:cs="Times New Roman"/>
          <w:lang w:val="es-MX"/>
        </w:rPr>
        <w:t>ero abstenciones.</w:t>
      </w:r>
      <w:r w:rsidR="00906B19" w:rsidRPr="00906B19">
        <w:rPr>
          <w:rFonts w:ascii="Garamond" w:eastAsia="Calibri" w:hAnsi="Garamond" w:cs="Times New Roman"/>
          <w:lang w:val="es-MX"/>
        </w:rPr>
        <w:t xml:space="preserve"> </w:t>
      </w:r>
      <w:r w:rsidR="00F54EB1">
        <w:rPr>
          <w:rFonts w:ascii="Garamond" w:eastAsia="Calibri" w:hAnsi="Garamond" w:cs="Times New Roman"/>
          <w:lang w:val="es-MX"/>
        </w:rPr>
        <w:t>E</w:t>
      </w:r>
      <w:r w:rsidR="00906B19" w:rsidRPr="00906B19">
        <w:rPr>
          <w:rFonts w:ascii="Garamond" w:eastAsia="Calibri" w:hAnsi="Garamond" w:cs="Times New Roman"/>
          <w:lang w:val="es-MX"/>
        </w:rPr>
        <w:t>s cuanto señor Presidente</w:t>
      </w:r>
      <w:r w:rsidR="00F54EB1">
        <w:rPr>
          <w:rFonts w:ascii="Garamond" w:eastAsia="Calibri" w:hAnsi="Garamond" w:cs="Times New Roman"/>
          <w:lang w:val="es-MX"/>
        </w:rPr>
        <w:t>”</w:t>
      </w:r>
      <w:r w:rsidR="00906B19" w:rsidRPr="00906B19">
        <w:rPr>
          <w:rFonts w:ascii="Garamond" w:eastAsia="Calibri" w:hAnsi="Garamond" w:cs="Times New Roman"/>
          <w:lang w:val="es-MX"/>
        </w:rPr>
        <w:t>.</w:t>
      </w:r>
      <w:r w:rsidR="00F54EB1">
        <w:rPr>
          <w:rFonts w:ascii="Garamond" w:eastAsia="Calibri" w:hAnsi="Garamond" w:cs="Times New Roman"/>
          <w:lang w:val="es-MX"/>
        </w:rPr>
        <w:t xml:space="preserve"> </w:t>
      </w:r>
      <w:r w:rsidR="00F54EB1" w:rsidRPr="00C8639A">
        <w:rPr>
          <w:rFonts w:ascii="Garamond" w:hAnsi="Garamond"/>
          <w:lang w:val="es-ES_tradnl"/>
        </w:rPr>
        <w:t xml:space="preserve">El C. </w:t>
      </w:r>
      <w:r w:rsidR="00F54EB1" w:rsidRPr="00C8639A">
        <w:rPr>
          <w:rFonts w:ascii="Garamond" w:hAnsi="Garamond"/>
        </w:rPr>
        <w:t>Presidente Municipal, Arq. Luis Ernesto Munguía González: “</w:t>
      </w:r>
      <w:r w:rsidR="00F54EB1">
        <w:rPr>
          <w:rFonts w:ascii="Garamond" w:eastAsia="Calibri" w:hAnsi="Garamond" w:cs="Times New Roman"/>
          <w:lang w:val="es-MX"/>
        </w:rPr>
        <w:t>Se aprueba por mayoría</w:t>
      </w:r>
      <w:r w:rsidR="00EF55CC">
        <w:rPr>
          <w:rFonts w:ascii="Garamond" w:eastAsia="Calibri" w:hAnsi="Garamond" w:cs="Times New Roman"/>
          <w:lang w:val="es-MX"/>
        </w:rPr>
        <w:t>”</w:t>
      </w:r>
      <w:r w:rsidR="00F54EB1">
        <w:rPr>
          <w:rFonts w:ascii="Garamond" w:eastAsia="Calibri" w:hAnsi="Garamond" w:cs="Times New Roman"/>
          <w:lang w:val="es-MX"/>
        </w:rPr>
        <w:t xml:space="preserve">. </w:t>
      </w:r>
      <w:r w:rsidR="00F54EB1">
        <w:rPr>
          <w:rFonts w:ascii="Garamond" w:eastAsia="Calibri" w:hAnsi="Garamond" w:cs="Times New Roman"/>
          <w:b/>
          <w:lang w:val="es-MX"/>
        </w:rPr>
        <w:t>Se a</w:t>
      </w:r>
      <w:r w:rsidR="00B16031" w:rsidRPr="00B16031">
        <w:rPr>
          <w:rFonts w:ascii="Garamond" w:eastAsia="Calibri" w:hAnsi="Garamond" w:cs="Times New Roman"/>
          <w:b/>
          <w:lang w:val="es-MX"/>
        </w:rPr>
        <w:t xml:space="preserve">prueba por Mayoría Simple de Votos, </w:t>
      </w:r>
      <w:r w:rsidR="00B16031" w:rsidRPr="00B16031">
        <w:rPr>
          <w:rFonts w:ascii="Garamond" w:eastAsia="Calibri" w:hAnsi="Garamond" w:cs="Times New Roman"/>
          <w:lang w:val="es-MX"/>
        </w:rPr>
        <w:t>por 14 catorce a favor, 0 cero en contra y 0 cero abstenciones, turnar para su estudio y posterior dictamen a las comisiones edilicias de</w:t>
      </w:r>
      <w:r w:rsidR="00B16031" w:rsidRPr="00B16031">
        <w:rPr>
          <w:rFonts w:ascii="Garamond" w:eastAsia="Calibri" w:hAnsi="Garamond" w:cs="Times New Roman"/>
          <w:b/>
          <w:bCs/>
          <w:iCs/>
          <w:lang w:val="es-MX"/>
        </w:rPr>
        <w:t xml:space="preserve"> </w:t>
      </w:r>
      <w:r w:rsidR="00B16031" w:rsidRPr="00B16031">
        <w:rPr>
          <w:rFonts w:ascii="Garamond" w:eastAsia="Calibri" w:hAnsi="Garamond" w:cs="Times New Roman"/>
          <w:b/>
          <w:bCs/>
          <w:iCs/>
        </w:rPr>
        <w:t>EDUCACIÓN;</w:t>
      </w:r>
      <w:r w:rsidR="00B16031" w:rsidRPr="00B16031">
        <w:rPr>
          <w:rFonts w:ascii="Garamond" w:eastAsia="Calibri" w:hAnsi="Garamond" w:cs="Times New Roman"/>
          <w:b/>
          <w:bCs/>
          <w:iCs/>
          <w:lang w:val="es-MX"/>
        </w:rPr>
        <w:t xml:space="preserve"> HACIENDA Y CUENTA PÚBLICA; GOBERNACIÓN;</w:t>
      </w:r>
      <w:r w:rsidR="00B16031" w:rsidRPr="00B16031">
        <w:rPr>
          <w:rFonts w:eastAsia="Calibri" w:cs="Times New Roman"/>
          <w:b/>
          <w:bCs/>
          <w:i/>
          <w:iCs/>
          <w:kern w:val="2"/>
          <w:lang w:val="es-MX"/>
          <w14:ligatures w14:val="standardContextual"/>
        </w:rPr>
        <w:t xml:space="preserve"> </w:t>
      </w:r>
      <w:r w:rsidR="00B16031" w:rsidRPr="00B16031">
        <w:rPr>
          <w:rFonts w:ascii="Garamond" w:eastAsia="Calibri" w:hAnsi="Garamond" w:cs="Times New Roman"/>
          <w:b/>
          <w:bCs/>
          <w:iCs/>
          <w:lang w:val="es-MX"/>
        </w:rPr>
        <w:t xml:space="preserve">MOVILIDAD, VIALIDAD Y TRANSPORTE y; CALIDAD DE VIDA Y DESARROLLO SOCIAL. </w:t>
      </w:r>
      <w:r w:rsidR="00B16031" w:rsidRPr="00B16031">
        <w:rPr>
          <w:rFonts w:ascii="Garamond" w:eastAsia="Calibri" w:hAnsi="Garamond" w:cs="Times New Roman"/>
          <w:bCs/>
          <w:iCs/>
          <w:lang w:val="es-MX"/>
        </w:rPr>
        <w:t>---------------</w:t>
      </w:r>
      <w:r w:rsidR="00B16031">
        <w:rPr>
          <w:rFonts w:ascii="Garamond" w:eastAsia="Calibri" w:hAnsi="Garamond" w:cs="Times New Roman"/>
          <w:bCs/>
          <w:iCs/>
          <w:lang w:val="es-MX"/>
        </w:rPr>
        <w:t>-----------------------------------------------------------------------------------------------------------------------------------------------------------------------------------------------------------</w:t>
      </w:r>
      <w:r w:rsidR="00F54EB1">
        <w:rPr>
          <w:rFonts w:ascii="Garamond" w:eastAsia="Calibri" w:hAnsi="Garamond" w:cs="Times New Roman"/>
          <w:bCs/>
          <w:iCs/>
          <w:lang w:val="es-MX"/>
        </w:rPr>
        <w:t>------------------------------------------------------------------</w:t>
      </w:r>
      <w:r w:rsidR="00B16031">
        <w:rPr>
          <w:rFonts w:ascii="Garamond" w:eastAsia="Calibri" w:hAnsi="Garamond" w:cs="Times New Roman"/>
          <w:bCs/>
          <w:iCs/>
          <w:lang w:val="es-MX"/>
        </w:rPr>
        <w:t xml:space="preserve">--------------------------------- </w:t>
      </w:r>
      <w:r w:rsidR="000D126D">
        <w:rPr>
          <w:rFonts w:ascii="Garamond" w:eastAsia="Calibri" w:hAnsi="Garamond" w:cs="Times New Roman"/>
          <w:b/>
          <w:lang w:val="es-MX"/>
        </w:rPr>
        <w:t xml:space="preserve">5.8.- </w:t>
      </w:r>
      <w:r w:rsidR="00B16031" w:rsidRPr="00B16031">
        <w:rPr>
          <w:rFonts w:ascii="Garamond" w:eastAsia="Calibri" w:hAnsi="Garamond" w:cs="Times New Roman"/>
          <w:b/>
          <w:bCs/>
          <w:lang w:val="es-MX"/>
        </w:rPr>
        <w:t>Iniciativa de Acuerdo Edilicio presentada por el Ciudadano Presidente Municipal, Arq. Luis Ernesto Munguía González, que tiene por objeto someter a su consideración para su aprobación la renovación de autorización en el padrón Municipal de Peritos Traductores en la celebración de actos ante el Registro Civil del Municipio de Puerto Vallarta, Jalisco, a la Lic. Laura Elena Partida Jaime, en el idioma inglés-español y viceversa, con efectos a partir de su aprobación y con vigencia de un año.</w:t>
      </w:r>
      <w:r w:rsidR="00867EFC">
        <w:rPr>
          <w:rFonts w:ascii="Garamond" w:eastAsia="Calibri" w:hAnsi="Garamond" w:cs="Times New Roman"/>
          <w:b/>
          <w:bCs/>
          <w:lang w:val="es-MX"/>
        </w:rPr>
        <w:t xml:space="preserve"> </w:t>
      </w:r>
      <w:r w:rsidR="002026DC" w:rsidRPr="00C8639A">
        <w:rPr>
          <w:rFonts w:ascii="Garamond" w:hAnsi="Garamond"/>
          <w:lang w:val="es-ES_tradnl"/>
        </w:rPr>
        <w:t xml:space="preserve">El C. </w:t>
      </w:r>
      <w:r w:rsidR="002026DC" w:rsidRPr="00C8639A">
        <w:rPr>
          <w:rFonts w:ascii="Garamond" w:hAnsi="Garamond"/>
        </w:rPr>
        <w:t xml:space="preserve">Presidente Municipal, Arq. Luis Ernesto Munguía </w:t>
      </w:r>
      <w:r w:rsidR="002026DC" w:rsidRPr="002026DC">
        <w:rPr>
          <w:rFonts w:ascii="Garamond" w:hAnsi="Garamond"/>
        </w:rPr>
        <w:t>González: “</w:t>
      </w:r>
      <w:r w:rsidR="00EF55CC">
        <w:rPr>
          <w:rFonts w:ascii="Garamond" w:hAnsi="Garamond"/>
        </w:rPr>
        <w:t>La s</w:t>
      </w:r>
      <w:r w:rsidR="002026DC" w:rsidRPr="002026DC">
        <w:rPr>
          <w:rFonts w:ascii="Garamond" w:eastAsia="Calibri" w:hAnsi="Garamond" w:cs="Times New Roman"/>
          <w:lang w:val="es-MX"/>
        </w:rPr>
        <w:t xml:space="preserve">iguiente propuesta. </w:t>
      </w:r>
      <w:r w:rsidR="00906B19" w:rsidRPr="002026DC">
        <w:rPr>
          <w:rFonts w:ascii="Garamond" w:eastAsia="Calibri" w:hAnsi="Garamond" w:cs="Times New Roman"/>
          <w:lang w:val="es-MX"/>
        </w:rPr>
        <w:t>Solicit</w:t>
      </w:r>
      <w:r w:rsidR="002026DC" w:rsidRPr="002026DC">
        <w:rPr>
          <w:rFonts w:ascii="Garamond" w:eastAsia="Calibri" w:hAnsi="Garamond" w:cs="Times New Roman"/>
          <w:lang w:val="es-MX"/>
        </w:rPr>
        <w:t>o a nuestro Secretario General nos apoye con e</w:t>
      </w:r>
      <w:r w:rsidR="00906B19" w:rsidRPr="002026DC">
        <w:rPr>
          <w:rFonts w:ascii="Garamond" w:eastAsia="Calibri" w:hAnsi="Garamond" w:cs="Times New Roman"/>
          <w:lang w:val="es-MX"/>
        </w:rPr>
        <w:t>l relato de la iniciativa</w:t>
      </w:r>
      <w:r w:rsidR="002026DC" w:rsidRPr="002026DC">
        <w:rPr>
          <w:rFonts w:ascii="Garamond" w:eastAsia="Calibri" w:hAnsi="Garamond" w:cs="Times New Roman"/>
          <w:lang w:val="es-MX"/>
        </w:rPr>
        <w:t>”</w:t>
      </w:r>
      <w:r w:rsidR="00906B19" w:rsidRPr="002026DC">
        <w:rPr>
          <w:rFonts w:ascii="Garamond" w:eastAsia="Calibri" w:hAnsi="Garamond" w:cs="Times New Roman"/>
          <w:lang w:val="es-MX"/>
        </w:rPr>
        <w:t>.</w:t>
      </w:r>
      <w:r w:rsidR="002026DC" w:rsidRPr="002026DC">
        <w:rPr>
          <w:rFonts w:ascii="Garamond" w:eastAsia="Calibri" w:hAnsi="Garamond" w:cs="Times New Roman"/>
          <w:lang w:val="es-MX"/>
        </w:rPr>
        <w:t xml:space="preserve"> </w:t>
      </w:r>
      <w:r w:rsidR="002026DC" w:rsidRPr="002026DC">
        <w:rPr>
          <w:rFonts w:ascii="Garamond" w:hAnsi="Garamond"/>
          <w:shd w:val="clear" w:color="auto" w:fill="FFFFFF"/>
          <w:lang w:val="es-ES_tradnl"/>
        </w:rPr>
        <w:t xml:space="preserve">El C. Secretario General, </w:t>
      </w:r>
      <w:r w:rsidR="002026DC" w:rsidRPr="002026DC">
        <w:rPr>
          <w:rFonts w:ascii="Garamond" w:hAnsi="Garamond"/>
          <w:shd w:val="clear" w:color="auto" w:fill="FFFFFF"/>
        </w:rPr>
        <w:t>Abg. José Juan Velázquez Hernández</w:t>
      </w:r>
      <w:r w:rsidR="002026DC" w:rsidRPr="002026DC">
        <w:rPr>
          <w:rFonts w:ascii="Garamond" w:hAnsi="Garamond"/>
          <w:shd w:val="clear" w:color="auto" w:fill="FFFFFF"/>
          <w:lang w:val="es-ES_tradnl"/>
        </w:rPr>
        <w:t>: “</w:t>
      </w:r>
      <w:r w:rsidR="002026DC" w:rsidRPr="002026DC">
        <w:rPr>
          <w:rFonts w:ascii="Garamond" w:eastAsia="Calibri" w:hAnsi="Garamond" w:cs="Times New Roman"/>
          <w:lang w:val="es-MX"/>
        </w:rPr>
        <w:t xml:space="preserve">Claro que sí </w:t>
      </w:r>
      <w:r w:rsidR="00906B19" w:rsidRPr="002026DC">
        <w:rPr>
          <w:rFonts w:ascii="Garamond" w:eastAsia="Calibri" w:hAnsi="Garamond" w:cs="Times New Roman"/>
          <w:lang w:val="es-MX"/>
        </w:rPr>
        <w:t>s</w:t>
      </w:r>
      <w:r w:rsidR="002026DC" w:rsidRPr="002026DC">
        <w:rPr>
          <w:rFonts w:ascii="Garamond" w:eastAsia="Calibri" w:hAnsi="Garamond" w:cs="Times New Roman"/>
          <w:lang w:val="es-MX"/>
        </w:rPr>
        <w:t>eñor Presidente. La iniciativa</w:t>
      </w:r>
      <w:r w:rsidR="002026DC">
        <w:rPr>
          <w:rFonts w:ascii="Garamond" w:eastAsia="Calibri" w:hAnsi="Garamond" w:cs="Times New Roman"/>
          <w:lang w:val="es-MX"/>
        </w:rPr>
        <w:t xml:space="preserve"> e</w:t>
      </w:r>
      <w:r w:rsidR="00906B19" w:rsidRPr="00906B19">
        <w:rPr>
          <w:rFonts w:ascii="Garamond" w:eastAsia="Calibri" w:hAnsi="Garamond" w:cs="Times New Roman"/>
          <w:lang w:val="es-MX"/>
        </w:rPr>
        <w:t xml:space="preserve">s presentada por el </w:t>
      </w:r>
      <w:r w:rsidR="002026DC" w:rsidRPr="00906B19">
        <w:rPr>
          <w:rFonts w:ascii="Garamond" w:eastAsia="Calibri" w:hAnsi="Garamond" w:cs="Times New Roman"/>
          <w:lang w:val="es-MX"/>
        </w:rPr>
        <w:t xml:space="preserve">Presidente Municipal </w:t>
      </w:r>
      <w:r w:rsidR="00906B19" w:rsidRPr="00906B19">
        <w:rPr>
          <w:rFonts w:ascii="Garamond" w:eastAsia="Calibri" w:hAnsi="Garamond" w:cs="Times New Roman"/>
          <w:lang w:val="es-MX"/>
        </w:rPr>
        <w:t xml:space="preserve">para que de conformidad a </w:t>
      </w:r>
      <w:r w:rsidR="00EF55CC">
        <w:rPr>
          <w:rFonts w:ascii="Garamond" w:eastAsia="Calibri" w:hAnsi="Garamond" w:cs="Times New Roman"/>
          <w:lang w:val="es-MX"/>
        </w:rPr>
        <w:t>lo señalado</w:t>
      </w:r>
      <w:r w:rsidR="002026DC">
        <w:rPr>
          <w:rFonts w:ascii="Garamond" w:eastAsia="Calibri" w:hAnsi="Garamond" w:cs="Times New Roman"/>
          <w:lang w:val="es-MX"/>
        </w:rPr>
        <w:t xml:space="preserve"> en los artículos trein</w:t>
      </w:r>
      <w:r w:rsidR="00867EFC">
        <w:rPr>
          <w:rFonts w:ascii="Garamond" w:eastAsia="Calibri" w:hAnsi="Garamond" w:cs="Times New Roman"/>
          <w:lang w:val="es-MX"/>
        </w:rPr>
        <w:t>t</w:t>
      </w:r>
      <w:r w:rsidR="002026DC">
        <w:rPr>
          <w:rFonts w:ascii="Garamond" w:eastAsia="Calibri" w:hAnsi="Garamond" w:cs="Times New Roman"/>
          <w:lang w:val="es-MX"/>
        </w:rPr>
        <w:t xml:space="preserve">a y siete, </w:t>
      </w:r>
      <w:r w:rsidR="00906B19" w:rsidRPr="00906B19">
        <w:rPr>
          <w:rFonts w:ascii="Garamond" w:eastAsia="Calibri" w:hAnsi="Garamond" w:cs="Times New Roman"/>
          <w:lang w:val="es-MX"/>
        </w:rPr>
        <w:t>fracción segunda</w:t>
      </w:r>
      <w:r w:rsidR="002026DC">
        <w:rPr>
          <w:rFonts w:ascii="Garamond" w:eastAsia="Calibri" w:hAnsi="Garamond" w:cs="Times New Roman"/>
          <w:lang w:val="es-MX"/>
        </w:rPr>
        <w:t>;</w:t>
      </w:r>
      <w:r w:rsidR="00906B19" w:rsidRPr="00906B19">
        <w:rPr>
          <w:rFonts w:ascii="Garamond" w:eastAsia="Calibri" w:hAnsi="Garamond" w:cs="Times New Roman"/>
          <w:lang w:val="es-MX"/>
        </w:rPr>
        <w:t xml:space="preserve"> </w:t>
      </w:r>
      <w:r w:rsidR="002026DC">
        <w:rPr>
          <w:rFonts w:ascii="Garamond" w:eastAsia="Calibri" w:hAnsi="Garamond" w:cs="Times New Roman"/>
          <w:lang w:val="es-MX"/>
        </w:rPr>
        <w:t xml:space="preserve">cuarenta, </w:t>
      </w:r>
      <w:r w:rsidR="00906B19" w:rsidRPr="00906B19">
        <w:rPr>
          <w:rFonts w:ascii="Garamond" w:eastAsia="Calibri" w:hAnsi="Garamond" w:cs="Times New Roman"/>
          <w:lang w:val="es-MX"/>
        </w:rPr>
        <w:t>fracción segunda y</w:t>
      </w:r>
      <w:r w:rsidR="002026DC">
        <w:rPr>
          <w:rFonts w:ascii="Garamond" w:eastAsia="Calibri" w:hAnsi="Garamond" w:cs="Times New Roman"/>
          <w:lang w:val="es-MX"/>
        </w:rPr>
        <w:t>; cuarenta y uno,</w:t>
      </w:r>
      <w:r w:rsidR="00EF55CC">
        <w:rPr>
          <w:rFonts w:ascii="Garamond" w:eastAsia="Calibri" w:hAnsi="Garamond" w:cs="Times New Roman"/>
          <w:lang w:val="es-MX"/>
        </w:rPr>
        <w:t xml:space="preserve"> fracción primera</w:t>
      </w:r>
      <w:r w:rsidR="002026DC">
        <w:rPr>
          <w:rFonts w:ascii="Garamond" w:eastAsia="Calibri" w:hAnsi="Garamond" w:cs="Times New Roman"/>
          <w:lang w:val="es-MX"/>
        </w:rPr>
        <w:t>;</w:t>
      </w:r>
      <w:r w:rsidR="00906B19" w:rsidRPr="00906B19">
        <w:rPr>
          <w:rFonts w:ascii="Garamond" w:eastAsia="Calibri" w:hAnsi="Garamond" w:cs="Times New Roman"/>
          <w:lang w:val="es-MX"/>
        </w:rPr>
        <w:t xml:space="preserve"> de la </w:t>
      </w:r>
      <w:r w:rsidR="002026DC" w:rsidRPr="00906B19">
        <w:rPr>
          <w:rFonts w:ascii="Garamond" w:eastAsia="Calibri" w:hAnsi="Garamond" w:cs="Times New Roman"/>
          <w:lang w:val="es-MX"/>
        </w:rPr>
        <w:t xml:space="preserve">Ley </w:t>
      </w:r>
      <w:r w:rsidR="00906B19" w:rsidRPr="00906B19">
        <w:rPr>
          <w:rFonts w:ascii="Garamond" w:eastAsia="Calibri" w:hAnsi="Garamond" w:cs="Times New Roman"/>
          <w:lang w:val="es-MX"/>
        </w:rPr>
        <w:t xml:space="preserve">del Gobierno y la </w:t>
      </w:r>
      <w:r w:rsidR="002026DC" w:rsidRPr="00906B19">
        <w:rPr>
          <w:rFonts w:ascii="Garamond" w:eastAsia="Calibri" w:hAnsi="Garamond" w:cs="Times New Roman"/>
          <w:lang w:val="es-MX"/>
        </w:rPr>
        <w:t xml:space="preserve">Administración Pública Municipal </w:t>
      </w:r>
      <w:r w:rsidR="00906B19" w:rsidRPr="00906B19">
        <w:rPr>
          <w:rFonts w:ascii="Garamond" w:eastAsia="Calibri" w:hAnsi="Garamond" w:cs="Times New Roman"/>
          <w:lang w:val="es-MX"/>
        </w:rPr>
        <w:t xml:space="preserve">del Estado de Jalisco, en correlación con el diverso </w:t>
      </w:r>
      <w:r w:rsidR="002026DC">
        <w:rPr>
          <w:rFonts w:ascii="Garamond" w:eastAsia="Calibri" w:hAnsi="Garamond" w:cs="Times New Roman"/>
          <w:lang w:val="es-MX"/>
        </w:rPr>
        <w:t>ciento veinticuatro</w:t>
      </w:r>
      <w:r w:rsidR="00906B19" w:rsidRPr="00906B19">
        <w:rPr>
          <w:rFonts w:ascii="Garamond" w:eastAsia="Calibri" w:hAnsi="Garamond" w:cs="Times New Roman"/>
          <w:lang w:val="es-MX"/>
        </w:rPr>
        <w:t xml:space="preserve"> del Reglamento del </w:t>
      </w:r>
      <w:r w:rsidR="002026DC" w:rsidRPr="00906B19">
        <w:rPr>
          <w:rFonts w:ascii="Garamond" w:eastAsia="Calibri" w:hAnsi="Garamond" w:cs="Times New Roman"/>
          <w:lang w:val="es-MX"/>
        </w:rPr>
        <w:t xml:space="preserve">Gobierno Municipal </w:t>
      </w:r>
      <w:r w:rsidR="00906B19" w:rsidRPr="00906B19">
        <w:rPr>
          <w:rFonts w:ascii="Garamond" w:eastAsia="Calibri" w:hAnsi="Garamond" w:cs="Times New Roman"/>
          <w:lang w:val="es-MX"/>
        </w:rPr>
        <w:t>de Puerto Vallarta, Jalisco, someter a consideración de este Pleno para su aprobación</w:t>
      </w:r>
      <w:r w:rsidR="00075A03">
        <w:rPr>
          <w:rFonts w:ascii="Garamond" w:eastAsia="Calibri" w:hAnsi="Garamond" w:cs="Times New Roman"/>
          <w:lang w:val="es-MX"/>
        </w:rPr>
        <w:t>,</w:t>
      </w:r>
      <w:r w:rsidR="00906B19" w:rsidRPr="00906B19">
        <w:rPr>
          <w:rFonts w:ascii="Garamond" w:eastAsia="Calibri" w:hAnsi="Garamond" w:cs="Times New Roman"/>
          <w:lang w:val="es-MX"/>
        </w:rPr>
        <w:t xml:space="preserve"> la renovación de autorización en el padrón municipal de </w:t>
      </w:r>
      <w:r w:rsidR="004712CC" w:rsidRPr="00906B19">
        <w:rPr>
          <w:rFonts w:ascii="Garamond" w:eastAsia="Calibri" w:hAnsi="Garamond" w:cs="Times New Roman"/>
          <w:lang w:val="es-MX"/>
        </w:rPr>
        <w:t xml:space="preserve">Peritos Traductores </w:t>
      </w:r>
      <w:r w:rsidR="00906B19" w:rsidRPr="00906B19">
        <w:rPr>
          <w:rFonts w:ascii="Garamond" w:eastAsia="Calibri" w:hAnsi="Garamond" w:cs="Times New Roman"/>
          <w:lang w:val="es-MX"/>
        </w:rPr>
        <w:t>en la celebración de act</w:t>
      </w:r>
      <w:r w:rsidR="00075A03">
        <w:rPr>
          <w:rFonts w:ascii="Garamond" w:eastAsia="Calibri" w:hAnsi="Garamond" w:cs="Times New Roman"/>
          <w:lang w:val="es-MX"/>
        </w:rPr>
        <w:t>os entre el registro civil del M</w:t>
      </w:r>
      <w:r w:rsidR="00906B19" w:rsidRPr="00906B19">
        <w:rPr>
          <w:rFonts w:ascii="Garamond" w:eastAsia="Calibri" w:hAnsi="Garamond" w:cs="Times New Roman"/>
          <w:lang w:val="es-MX"/>
        </w:rPr>
        <w:t xml:space="preserve">unicipio de Puerto </w:t>
      </w:r>
      <w:r w:rsidR="002026DC">
        <w:rPr>
          <w:rFonts w:ascii="Garamond" w:eastAsia="Calibri" w:hAnsi="Garamond" w:cs="Times New Roman"/>
          <w:lang w:val="es-MX"/>
        </w:rPr>
        <w:t>Vallarta, Jalisco, a</w:t>
      </w:r>
      <w:r w:rsidR="00906B19" w:rsidRPr="00906B19">
        <w:rPr>
          <w:rFonts w:ascii="Garamond" w:eastAsia="Calibri" w:hAnsi="Garamond" w:cs="Times New Roman"/>
          <w:lang w:val="es-MX"/>
        </w:rPr>
        <w:t xml:space="preserve"> la Licenciada Laura Elena </w:t>
      </w:r>
      <w:r w:rsidR="002026DC" w:rsidRPr="00906B19">
        <w:rPr>
          <w:rFonts w:ascii="Garamond" w:eastAsia="Calibri" w:hAnsi="Garamond" w:cs="Times New Roman"/>
          <w:lang w:val="es-MX"/>
        </w:rPr>
        <w:t xml:space="preserve">Partida </w:t>
      </w:r>
      <w:r w:rsidR="00906B19" w:rsidRPr="00906B19">
        <w:rPr>
          <w:rFonts w:ascii="Garamond" w:eastAsia="Calibri" w:hAnsi="Garamond" w:cs="Times New Roman"/>
          <w:lang w:val="es-MX"/>
        </w:rPr>
        <w:t>Jaime</w:t>
      </w:r>
      <w:r w:rsidR="002026DC">
        <w:rPr>
          <w:rFonts w:ascii="Garamond" w:eastAsia="Calibri" w:hAnsi="Garamond" w:cs="Times New Roman"/>
          <w:lang w:val="es-MX"/>
        </w:rPr>
        <w:t>,</w:t>
      </w:r>
      <w:r w:rsidR="00906B19" w:rsidRPr="00906B19">
        <w:rPr>
          <w:rFonts w:ascii="Garamond" w:eastAsia="Calibri" w:hAnsi="Garamond" w:cs="Times New Roman"/>
          <w:lang w:val="es-MX"/>
        </w:rPr>
        <w:t xml:space="preserve"> en los idiomas inglés, español y viceversa, con efe</w:t>
      </w:r>
      <w:r w:rsidR="002026DC">
        <w:rPr>
          <w:rFonts w:ascii="Garamond" w:eastAsia="Calibri" w:hAnsi="Garamond" w:cs="Times New Roman"/>
          <w:lang w:val="es-MX"/>
        </w:rPr>
        <w:t>ctos a partir de su aprobación y</w:t>
      </w:r>
      <w:r w:rsidR="00906B19" w:rsidRPr="00906B19">
        <w:rPr>
          <w:rFonts w:ascii="Garamond" w:eastAsia="Calibri" w:hAnsi="Garamond" w:cs="Times New Roman"/>
          <w:lang w:val="es-MX"/>
        </w:rPr>
        <w:t xml:space="preserve"> con vigencia de un año. Lo anterior de conformidad a lo establecido por el artículo </w:t>
      </w:r>
      <w:r w:rsidR="002026DC">
        <w:rPr>
          <w:rFonts w:ascii="Garamond" w:eastAsia="Calibri" w:hAnsi="Garamond" w:cs="Times New Roman"/>
          <w:lang w:val="es-MX"/>
        </w:rPr>
        <w:t>dieciocho</w:t>
      </w:r>
      <w:r w:rsidR="00906B19" w:rsidRPr="00906B19">
        <w:rPr>
          <w:rFonts w:ascii="Garamond" w:eastAsia="Calibri" w:hAnsi="Garamond" w:cs="Times New Roman"/>
          <w:lang w:val="es-MX"/>
        </w:rPr>
        <w:t>, fracción segunda</w:t>
      </w:r>
      <w:r w:rsidR="002026DC">
        <w:rPr>
          <w:rFonts w:ascii="Garamond" w:eastAsia="Calibri" w:hAnsi="Garamond" w:cs="Times New Roman"/>
          <w:lang w:val="es-MX"/>
        </w:rPr>
        <w:t>;</w:t>
      </w:r>
      <w:r w:rsidR="00906B19" w:rsidRPr="00906B19">
        <w:rPr>
          <w:rFonts w:ascii="Garamond" w:eastAsia="Calibri" w:hAnsi="Garamond" w:cs="Times New Roman"/>
          <w:lang w:val="es-MX"/>
        </w:rPr>
        <w:t xml:space="preserve"> del Reglamento del </w:t>
      </w:r>
      <w:r w:rsidR="002026DC" w:rsidRPr="00906B19">
        <w:rPr>
          <w:rFonts w:ascii="Garamond" w:eastAsia="Calibri" w:hAnsi="Garamond" w:cs="Times New Roman"/>
          <w:lang w:val="es-MX"/>
        </w:rPr>
        <w:t xml:space="preserve">Registro Civil </w:t>
      </w:r>
      <w:r w:rsidR="002026DC">
        <w:rPr>
          <w:rFonts w:ascii="Garamond" w:eastAsia="Calibri" w:hAnsi="Garamond" w:cs="Times New Roman"/>
          <w:lang w:val="es-MX"/>
        </w:rPr>
        <w:t>del Estado de Jalisco.</w:t>
      </w:r>
      <w:r w:rsidR="00906B19" w:rsidRPr="00906B19">
        <w:rPr>
          <w:rFonts w:ascii="Garamond" w:eastAsia="Calibri" w:hAnsi="Garamond" w:cs="Times New Roman"/>
          <w:lang w:val="es-MX"/>
        </w:rPr>
        <w:t xml:space="preserve"> </w:t>
      </w:r>
      <w:r w:rsidR="002026DC">
        <w:rPr>
          <w:rFonts w:ascii="Garamond" w:eastAsia="Calibri" w:hAnsi="Garamond" w:cs="Times New Roman"/>
          <w:lang w:val="es-MX"/>
        </w:rPr>
        <w:t>F</w:t>
      </w:r>
      <w:r w:rsidR="00906B19" w:rsidRPr="00906B19">
        <w:rPr>
          <w:rFonts w:ascii="Garamond" w:eastAsia="Calibri" w:hAnsi="Garamond" w:cs="Times New Roman"/>
          <w:lang w:val="es-MX"/>
        </w:rPr>
        <w:t xml:space="preserve">irma </w:t>
      </w:r>
      <w:r w:rsidR="002026DC" w:rsidRPr="00906B19">
        <w:rPr>
          <w:rFonts w:ascii="Garamond" w:eastAsia="Calibri" w:hAnsi="Garamond" w:cs="Times New Roman"/>
          <w:lang w:val="es-MX"/>
        </w:rPr>
        <w:t xml:space="preserve">Arquitecto </w:t>
      </w:r>
      <w:r w:rsidR="00906B19" w:rsidRPr="00906B19">
        <w:rPr>
          <w:rFonts w:ascii="Garamond" w:eastAsia="Calibri" w:hAnsi="Garamond" w:cs="Times New Roman"/>
          <w:lang w:val="es-MX"/>
        </w:rPr>
        <w:t xml:space="preserve">Luis Ernesto Munguía González, Presidente </w:t>
      </w:r>
      <w:r w:rsidR="002026DC" w:rsidRPr="00906B19">
        <w:rPr>
          <w:rFonts w:ascii="Garamond" w:eastAsia="Calibri" w:hAnsi="Garamond" w:cs="Times New Roman"/>
          <w:lang w:val="es-MX"/>
        </w:rPr>
        <w:t xml:space="preserve">Municipal </w:t>
      </w:r>
      <w:r w:rsidR="002026DC">
        <w:rPr>
          <w:rFonts w:ascii="Garamond" w:eastAsia="Calibri" w:hAnsi="Garamond" w:cs="Times New Roman"/>
          <w:lang w:val="es-MX"/>
        </w:rPr>
        <w:t xml:space="preserve">de Puerto Vallarta, Jalisco. Sería cuanto señor Presidente”. </w:t>
      </w:r>
      <w:r w:rsidR="002D105E" w:rsidRPr="00C8639A">
        <w:rPr>
          <w:rFonts w:ascii="Garamond" w:hAnsi="Garamond"/>
          <w:lang w:val="es-ES_tradnl"/>
        </w:rPr>
        <w:t xml:space="preserve">El C. </w:t>
      </w:r>
      <w:r w:rsidR="002D105E" w:rsidRPr="00C8639A">
        <w:rPr>
          <w:rFonts w:ascii="Garamond" w:hAnsi="Garamond"/>
        </w:rPr>
        <w:t xml:space="preserve">Presidente Municipal, Arq. Luis Ernesto Munguía </w:t>
      </w:r>
      <w:r w:rsidR="002D105E" w:rsidRPr="002026DC">
        <w:rPr>
          <w:rFonts w:ascii="Garamond" w:hAnsi="Garamond"/>
        </w:rPr>
        <w:t>González: “</w:t>
      </w:r>
      <w:r w:rsidR="00906B19" w:rsidRPr="00906B19">
        <w:rPr>
          <w:rFonts w:ascii="Garamond" w:eastAsia="Calibri" w:hAnsi="Garamond" w:cs="Times New Roman"/>
          <w:lang w:val="es-MX"/>
        </w:rPr>
        <w:t>Pongo a consideración</w:t>
      </w:r>
      <w:r w:rsidR="002D105E">
        <w:rPr>
          <w:rFonts w:ascii="Garamond" w:eastAsia="Calibri" w:hAnsi="Garamond" w:cs="Times New Roman"/>
          <w:lang w:val="es-MX"/>
        </w:rPr>
        <w:t>,</w:t>
      </w:r>
      <w:r w:rsidR="00906B19" w:rsidRPr="00906B19">
        <w:rPr>
          <w:rFonts w:ascii="Garamond" w:eastAsia="Calibri" w:hAnsi="Garamond" w:cs="Times New Roman"/>
          <w:lang w:val="es-MX"/>
        </w:rPr>
        <w:t xml:space="preserve"> la renovación de autorización en el padrón municipal de </w:t>
      </w:r>
      <w:r w:rsidR="002D105E" w:rsidRPr="00906B19">
        <w:rPr>
          <w:rFonts w:ascii="Garamond" w:eastAsia="Calibri" w:hAnsi="Garamond" w:cs="Times New Roman"/>
          <w:lang w:val="es-MX"/>
        </w:rPr>
        <w:t xml:space="preserve">Peritos </w:t>
      </w:r>
      <w:r w:rsidR="004712CC">
        <w:rPr>
          <w:rFonts w:ascii="Garamond" w:eastAsia="Calibri" w:hAnsi="Garamond" w:cs="Times New Roman"/>
          <w:lang w:val="es-MX"/>
        </w:rPr>
        <w:t>T</w:t>
      </w:r>
      <w:r w:rsidR="00906B19" w:rsidRPr="00906B19">
        <w:rPr>
          <w:rFonts w:ascii="Garamond" w:eastAsia="Calibri" w:hAnsi="Garamond" w:cs="Times New Roman"/>
          <w:lang w:val="es-MX"/>
        </w:rPr>
        <w:t xml:space="preserve">raductores en la celebración de actos ante el </w:t>
      </w:r>
      <w:r w:rsidR="002D105E" w:rsidRPr="00906B19">
        <w:rPr>
          <w:rFonts w:ascii="Garamond" w:eastAsia="Calibri" w:hAnsi="Garamond" w:cs="Times New Roman"/>
          <w:lang w:val="es-MX"/>
        </w:rPr>
        <w:t xml:space="preserve">Registro Civil </w:t>
      </w:r>
      <w:r w:rsidR="00906B19" w:rsidRPr="00906B19">
        <w:rPr>
          <w:rFonts w:ascii="Garamond" w:eastAsia="Calibri" w:hAnsi="Garamond" w:cs="Times New Roman"/>
          <w:lang w:val="es-MX"/>
        </w:rPr>
        <w:t xml:space="preserve">del </w:t>
      </w:r>
      <w:r w:rsidR="002D105E" w:rsidRPr="00906B19">
        <w:rPr>
          <w:rFonts w:ascii="Garamond" w:eastAsia="Calibri" w:hAnsi="Garamond" w:cs="Times New Roman"/>
          <w:lang w:val="es-MX"/>
        </w:rPr>
        <w:t xml:space="preserve">Municipio </w:t>
      </w:r>
      <w:r w:rsidR="00906B19" w:rsidRPr="00906B19">
        <w:rPr>
          <w:rFonts w:ascii="Garamond" w:eastAsia="Calibri" w:hAnsi="Garamond" w:cs="Times New Roman"/>
          <w:lang w:val="es-MX"/>
        </w:rPr>
        <w:t>de Puerto Vallarta, Jalisco, a la Licenciada Laura Elena partida Jaime en los idiomas inglés, español y viceversa, con efectos a partir de su aprobación y con</w:t>
      </w:r>
      <w:r w:rsidR="002D105E">
        <w:rPr>
          <w:rFonts w:ascii="Garamond" w:eastAsia="Calibri" w:hAnsi="Garamond" w:cs="Times New Roman"/>
          <w:lang w:val="es-MX"/>
        </w:rPr>
        <w:t xml:space="preserve"> </w:t>
      </w:r>
      <w:r w:rsidR="00906B19" w:rsidRPr="002D105E">
        <w:rPr>
          <w:rFonts w:ascii="Garamond" w:eastAsia="Calibri" w:hAnsi="Garamond" w:cs="Times New Roman"/>
          <w:lang w:val="es-MX"/>
        </w:rPr>
        <w:t>vigencia de un año</w:t>
      </w:r>
      <w:r w:rsidR="004712CC">
        <w:rPr>
          <w:rFonts w:ascii="Garamond" w:eastAsia="Calibri" w:hAnsi="Garamond" w:cs="Times New Roman"/>
          <w:lang w:val="es-MX"/>
        </w:rPr>
        <w:t>.</w:t>
      </w:r>
      <w:r w:rsidR="00906B19" w:rsidRPr="002D105E">
        <w:rPr>
          <w:rFonts w:ascii="Garamond" w:eastAsia="Calibri" w:hAnsi="Garamond" w:cs="Times New Roman"/>
          <w:lang w:val="es-MX"/>
        </w:rPr>
        <w:t xml:space="preserve"> </w:t>
      </w:r>
      <w:r w:rsidR="004712CC">
        <w:rPr>
          <w:rFonts w:ascii="Garamond" w:eastAsia="Calibri" w:hAnsi="Garamond" w:cs="Times New Roman"/>
          <w:lang w:val="es-MX"/>
        </w:rPr>
        <w:t>Q</w:t>
      </w:r>
      <w:r w:rsidR="00906B19" w:rsidRPr="002D105E">
        <w:rPr>
          <w:rFonts w:ascii="Garamond" w:eastAsia="Calibri" w:hAnsi="Garamond" w:cs="Times New Roman"/>
          <w:lang w:val="es-MX"/>
        </w:rPr>
        <w:t>uien esté por la afirmativa manifestarlo.</w:t>
      </w:r>
      <w:r w:rsidR="002D105E" w:rsidRPr="002D105E">
        <w:rPr>
          <w:rFonts w:ascii="Garamond" w:eastAsia="Calibri" w:hAnsi="Garamond" w:cs="Times New Roman"/>
          <w:lang w:val="es-MX"/>
        </w:rPr>
        <w:t xml:space="preserve"> ¿</w:t>
      </w:r>
      <w:r w:rsidR="00906B19" w:rsidRPr="002D105E">
        <w:rPr>
          <w:rFonts w:ascii="Garamond" w:eastAsia="Calibri" w:hAnsi="Garamond" w:cs="Times New Roman"/>
          <w:lang w:val="es-MX"/>
        </w:rPr>
        <w:t>En abstención</w:t>
      </w:r>
      <w:r w:rsidR="002D105E" w:rsidRPr="002D105E">
        <w:rPr>
          <w:rFonts w:ascii="Garamond" w:eastAsia="Calibri" w:hAnsi="Garamond" w:cs="Times New Roman"/>
          <w:lang w:val="es-MX"/>
        </w:rPr>
        <w:t>? ¿</w:t>
      </w:r>
      <w:r w:rsidR="00906B19" w:rsidRPr="002D105E">
        <w:rPr>
          <w:rFonts w:ascii="Garamond" w:eastAsia="Calibri" w:hAnsi="Garamond" w:cs="Times New Roman"/>
          <w:lang w:val="es-MX"/>
        </w:rPr>
        <w:t>En contra</w:t>
      </w:r>
      <w:r w:rsidR="002D105E" w:rsidRPr="002D105E">
        <w:rPr>
          <w:rFonts w:ascii="Garamond" w:eastAsia="Calibri" w:hAnsi="Garamond" w:cs="Times New Roman"/>
          <w:lang w:val="es-MX"/>
        </w:rPr>
        <w:t xml:space="preserve">? </w:t>
      </w:r>
      <w:r w:rsidR="00906B19" w:rsidRPr="002D105E">
        <w:rPr>
          <w:rFonts w:ascii="Garamond" w:eastAsia="Calibri" w:hAnsi="Garamond" w:cs="Times New Roman"/>
          <w:lang w:val="es-MX"/>
        </w:rPr>
        <w:t xml:space="preserve">Solicito </w:t>
      </w:r>
      <w:r w:rsidR="002D105E" w:rsidRPr="002D105E">
        <w:rPr>
          <w:rFonts w:ascii="Garamond" w:eastAsia="Calibri" w:hAnsi="Garamond" w:cs="Times New Roman"/>
          <w:lang w:val="es-MX"/>
        </w:rPr>
        <w:t xml:space="preserve">al </w:t>
      </w:r>
      <w:r w:rsidR="00906B19" w:rsidRPr="002D105E">
        <w:rPr>
          <w:rFonts w:ascii="Garamond" w:eastAsia="Calibri" w:hAnsi="Garamond" w:cs="Times New Roman"/>
          <w:lang w:val="es-MX"/>
        </w:rPr>
        <w:t xml:space="preserve">Secretario General </w:t>
      </w:r>
      <w:r w:rsidR="002D105E" w:rsidRPr="002D105E">
        <w:rPr>
          <w:rFonts w:ascii="Garamond" w:eastAsia="Calibri" w:hAnsi="Garamond" w:cs="Times New Roman"/>
          <w:lang w:val="es-MX"/>
        </w:rPr>
        <w:t xml:space="preserve">dé </w:t>
      </w:r>
      <w:r w:rsidR="00906B19" w:rsidRPr="002D105E">
        <w:rPr>
          <w:rFonts w:ascii="Garamond" w:eastAsia="Calibri" w:hAnsi="Garamond" w:cs="Times New Roman"/>
          <w:lang w:val="es-MX"/>
        </w:rPr>
        <w:t>cuenta del resultado</w:t>
      </w:r>
      <w:r w:rsidR="002D105E" w:rsidRPr="002D105E">
        <w:rPr>
          <w:rFonts w:ascii="Garamond" w:eastAsia="Calibri" w:hAnsi="Garamond" w:cs="Times New Roman"/>
          <w:lang w:val="es-MX"/>
        </w:rPr>
        <w:t>”</w:t>
      </w:r>
      <w:r w:rsidR="00906B19" w:rsidRPr="002D105E">
        <w:rPr>
          <w:rFonts w:ascii="Garamond" w:eastAsia="Calibri" w:hAnsi="Garamond" w:cs="Times New Roman"/>
          <w:lang w:val="es-MX"/>
        </w:rPr>
        <w:t>.</w:t>
      </w:r>
      <w:r w:rsidR="002D105E" w:rsidRPr="002D105E">
        <w:rPr>
          <w:rFonts w:ascii="Garamond" w:eastAsia="Calibri" w:hAnsi="Garamond" w:cs="Times New Roman"/>
          <w:lang w:val="es-MX"/>
        </w:rPr>
        <w:t xml:space="preserve"> </w:t>
      </w:r>
      <w:r w:rsidR="002D105E" w:rsidRPr="002D105E">
        <w:rPr>
          <w:rFonts w:ascii="Garamond" w:hAnsi="Garamond"/>
          <w:shd w:val="clear" w:color="auto" w:fill="FFFFFF"/>
          <w:lang w:val="es-ES_tradnl"/>
        </w:rPr>
        <w:t xml:space="preserve">El C. Secretario General, </w:t>
      </w:r>
      <w:r w:rsidR="002D105E" w:rsidRPr="002D105E">
        <w:rPr>
          <w:rFonts w:ascii="Garamond" w:hAnsi="Garamond"/>
          <w:shd w:val="clear" w:color="auto" w:fill="FFFFFF"/>
        </w:rPr>
        <w:t>Abg. José Juan Velázquez Hernández</w:t>
      </w:r>
      <w:r w:rsidR="002D105E" w:rsidRPr="002D105E">
        <w:rPr>
          <w:rFonts w:ascii="Garamond" w:hAnsi="Garamond"/>
          <w:shd w:val="clear" w:color="auto" w:fill="FFFFFF"/>
          <w:lang w:val="es-ES_tradnl"/>
        </w:rPr>
        <w:t>: “</w:t>
      </w:r>
      <w:r w:rsidR="00906B19" w:rsidRPr="002D105E">
        <w:rPr>
          <w:rFonts w:ascii="Garamond" w:eastAsia="Calibri" w:hAnsi="Garamond" w:cs="Times New Roman"/>
          <w:lang w:val="es-MX"/>
        </w:rPr>
        <w:t>C</w:t>
      </w:r>
      <w:r w:rsidR="002D105E">
        <w:rPr>
          <w:rFonts w:ascii="Garamond" w:eastAsia="Calibri" w:hAnsi="Garamond" w:cs="Times New Roman"/>
          <w:lang w:val="es-MX"/>
        </w:rPr>
        <w:t xml:space="preserve">laro que sí </w:t>
      </w:r>
      <w:r w:rsidR="00906B19" w:rsidRPr="002D105E">
        <w:rPr>
          <w:rFonts w:ascii="Garamond" w:eastAsia="Calibri" w:hAnsi="Garamond" w:cs="Times New Roman"/>
          <w:lang w:val="es-MX"/>
        </w:rPr>
        <w:t>señor Presidente</w:t>
      </w:r>
      <w:r w:rsidR="002D105E">
        <w:rPr>
          <w:rFonts w:ascii="Garamond" w:eastAsia="Calibri" w:hAnsi="Garamond" w:cs="Times New Roman"/>
          <w:lang w:val="es-MX"/>
        </w:rPr>
        <w:t>,</w:t>
      </w:r>
      <w:r w:rsidR="00906B19" w:rsidRPr="002D105E">
        <w:rPr>
          <w:rFonts w:ascii="Garamond" w:eastAsia="Calibri" w:hAnsi="Garamond" w:cs="Times New Roman"/>
          <w:lang w:val="es-MX"/>
        </w:rPr>
        <w:t xml:space="preserve"> d</w:t>
      </w:r>
      <w:r w:rsidR="002D105E">
        <w:rPr>
          <w:rFonts w:ascii="Garamond" w:eastAsia="Calibri" w:hAnsi="Garamond" w:cs="Times New Roman"/>
          <w:lang w:val="es-MX"/>
        </w:rPr>
        <w:t>oy</w:t>
      </w:r>
      <w:r w:rsidR="00906B19" w:rsidRPr="002D105E">
        <w:rPr>
          <w:rFonts w:ascii="Garamond" w:eastAsia="Calibri" w:hAnsi="Garamond" w:cs="Times New Roman"/>
          <w:lang w:val="es-MX"/>
        </w:rPr>
        <w:t xml:space="preserve"> cuenta del resultado de la votación, con un total de </w:t>
      </w:r>
      <w:r w:rsidR="002D105E">
        <w:rPr>
          <w:rFonts w:ascii="Garamond" w:eastAsia="Calibri" w:hAnsi="Garamond" w:cs="Times New Roman"/>
          <w:lang w:val="es-MX"/>
        </w:rPr>
        <w:t xml:space="preserve">catorce </w:t>
      </w:r>
      <w:r w:rsidR="00906B19" w:rsidRPr="002D105E">
        <w:rPr>
          <w:rFonts w:ascii="Garamond" w:eastAsia="Calibri" w:hAnsi="Garamond" w:cs="Times New Roman"/>
          <w:lang w:val="es-MX"/>
        </w:rPr>
        <w:t>votos a favor, cero voto</w:t>
      </w:r>
      <w:r w:rsidR="004712CC">
        <w:rPr>
          <w:rFonts w:ascii="Garamond" w:eastAsia="Calibri" w:hAnsi="Garamond" w:cs="Times New Roman"/>
          <w:lang w:val="es-MX"/>
        </w:rPr>
        <w:t>s en contra y cero abstenciones.</w:t>
      </w:r>
      <w:r w:rsidR="00906B19" w:rsidRPr="002D105E">
        <w:rPr>
          <w:rFonts w:ascii="Garamond" w:eastAsia="Calibri" w:hAnsi="Garamond" w:cs="Times New Roman"/>
          <w:lang w:val="es-MX"/>
        </w:rPr>
        <w:t xml:space="preserve"> </w:t>
      </w:r>
      <w:r w:rsidR="004712CC">
        <w:rPr>
          <w:rFonts w:ascii="Garamond" w:eastAsia="Calibri" w:hAnsi="Garamond" w:cs="Times New Roman"/>
          <w:lang w:val="es-MX"/>
        </w:rPr>
        <w:t>S</w:t>
      </w:r>
      <w:r w:rsidR="00906B19" w:rsidRPr="002D105E">
        <w:rPr>
          <w:rFonts w:ascii="Garamond" w:eastAsia="Calibri" w:hAnsi="Garamond" w:cs="Times New Roman"/>
          <w:lang w:val="es-MX"/>
        </w:rPr>
        <w:t>ería cuanto señor Presidente</w:t>
      </w:r>
      <w:r w:rsidR="002D105E" w:rsidRPr="002D105E">
        <w:rPr>
          <w:rFonts w:ascii="Garamond" w:eastAsia="Calibri" w:hAnsi="Garamond" w:cs="Times New Roman"/>
          <w:lang w:val="es-MX"/>
        </w:rPr>
        <w:t>”</w:t>
      </w:r>
      <w:r w:rsidR="00906B19" w:rsidRPr="002D105E">
        <w:rPr>
          <w:rFonts w:ascii="Garamond" w:eastAsia="Calibri" w:hAnsi="Garamond" w:cs="Times New Roman"/>
          <w:lang w:val="es-MX"/>
        </w:rPr>
        <w:t>.</w:t>
      </w:r>
      <w:r w:rsidR="002D105E" w:rsidRPr="002D105E">
        <w:rPr>
          <w:rFonts w:ascii="Garamond" w:eastAsia="Calibri" w:hAnsi="Garamond" w:cs="Times New Roman"/>
          <w:lang w:val="es-MX"/>
        </w:rPr>
        <w:t xml:space="preserve"> </w:t>
      </w:r>
      <w:r w:rsidR="002D105E" w:rsidRPr="002D105E">
        <w:rPr>
          <w:rFonts w:ascii="Garamond" w:hAnsi="Garamond"/>
          <w:lang w:val="es-ES_tradnl"/>
        </w:rPr>
        <w:t xml:space="preserve">El C. </w:t>
      </w:r>
      <w:r w:rsidR="002D105E" w:rsidRPr="002D105E">
        <w:rPr>
          <w:rFonts w:ascii="Garamond" w:hAnsi="Garamond"/>
        </w:rPr>
        <w:t>Presidente Municipal, Arq. Luis Ernesto Munguía González: “</w:t>
      </w:r>
      <w:r w:rsidR="00906B19" w:rsidRPr="002D105E">
        <w:rPr>
          <w:rFonts w:ascii="Garamond" w:eastAsia="Calibri" w:hAnsi="Garamond" w:cs="Times New Roman"/>
          <w:lang w:val="es-MX"/>
        </w:rPr>
        <w:t>Queda aprobado por mayoría simple de votos</w:t>
      </w:r>
      <w:r w:rsidR="002D105E" w:rsidRPr="002D105E">
        <w:rPr>
          <w:rFonts w:ascii="Garamond" w:eastAsia="Calibri" w:hAnsi="Garamond" w:cs="Times New Roman"/>
          <w:lang w:val="es-MX"/>
        </w:rPr>
        <w:t>”</w:t>
      </w:r>
      <w:r w:rsidR="00906B19" w:rsidRPr="002D105E">
        <w:rPr>
          <w:rFonts w:ascii="Garamond" w:eastAsia="Calibri" w:hAnsi="Garamond" w:cs="Times New Roman"/>
          <w:lang w:val="es-MX"/>
        </w:rPr>
        <w:t>.</w:t>
      </w:r>
      <w:r w:rsidR="002D105E" w:rsidRPr="002D105E">
        <w:rPr>
          <w:rFonts w:ascii="Garamond" w:eastAsia="Calibri" w:hAnsi="Garamond" w:cs="Times New Roman"/>
          <w:lang w:val="es-MX"/>
        </w:rPr>
        <w:t xml:space="preserve"> </w:t>
      </w:r>
      <w:r w:rsidR="00B16031" w:rsidRPr="002D105E">
        <w:rPr>
          <w:rFonts w:ascii="Garamond" w:eastAsia="Calibri" w:hAnsi="Garamond" w:cs="Times New Roman"/>
          <w:b/>
          <w:lang w:val="es-MX"/>
        </w:rPr>
        <w:t xml:space="preserve">Se aprueba por Mayoría Simple de Votos, </w:t>
      </w:r>
      <w:r w:rsidR="00B16031" w:rsidRPr="002D105E">
        <w:rPr>
          <w:rFonts w:ascii="Garamond" w:eastAsia="Calibri" w:hAnsi="Garamond" w:cs="Times New Roman"/>
          <w:lang w:val="es-MX"/>
        </w:rPr>
        <w:t>por 14 catorce a favor, 0 cero en contra y 0 abstenciones. -------------------------------------------------------------------------------------------------------</w:t>
      </w:r>
      <w:r w:rsidR="00B16031" w:rsidRPr="002D105E">
        <w:rPr>
          <w:rFonts w:ascii="Garamond" w:eastAsia="Calibri" w:hAnsi="Garamond" w:cs="Times New Roman"/>
          <w:lang w:val="es-MX"/>
        </w:rPr>
        <w:lastRenderedPageBreak/>
        <w:t>----------------------------------------------------------------------------------------------------------------</w:t>
      </w:r>
      <w:r w:rsidR="002D105E">
        <w:rPr>
          <w:rFonts w:ascii="Garamond" w:eastAsia="Calibri" w:hAnsi="Garamond" w:cs="Times New Roman"/>
          <w:lang w:val="es-MX"/>
        </w:rPr>
        <w:t>-</w:t>
      </w:r>
      <w:r w:rsidR="00B16031" w:rsidRPr="002D105E">
        <w:rPr>
          <w:rFonts w:ascii="Garamond" w:eastAsia="Calibri" w:hAnsi="Garamond" w:cs="Times New Roman"/>
          <w:lang w:val="es-MX"/>
        </w:rPr>
        <w:t>------------</w:t>
      </w:r>
      <w:r w:rsidR="00B16031">
        <w:rPr>
          <w:rFonts w:ascii="Garamond" w:eastAsia="Calibri" w:hAnsi="Garamond" w:cs="Times New Roman"/>
          <w:lang w:val="es-MX"/>
        </w:rPr>
        <w:t xml:space="preserve"> </w:t>
      </w:r>
      <w:r w:rsidR="000D126D">
        <w:rPr>
          <w:rFonts w:ascii="Garamond" w:eastAsia="Calibri" w:hAnsi="Garamond" w:cs="Times New Roman"/>
          <w:b/>
          <w:lang w:val="es-MX"/>
        </w:rPr>
        <w:t>5.9.-</w:t>
      </w:r>
      <w:r w:rsidR="00B16031">
        <w:rPr>
          <w:rFonts w:ascii="Garamond" w:eastAsia="Calibri" w:hAnsi="Garamond" w:cs="Times New Roman"/>
          <w:b/>
          <w:lang w:val="es-MX"/>
        </w:rPr>
        <w:t xml:space="preserve"> </w:t>
      </w:r>
      <w:r w:rsidR="00B16031" w:rsidRPr="00B16031">
        <w:rPr>
          <w:rFonts w:ascii="Garamond" w:eastAsia="Calibri" w:hAnsi="Garamond" w:cs="Times New Roman"/>
          <w:b/>
          <w:lang w:val="es-MX"/>
        </w:rPr>
        <w:t>Iniciativa de Acuerdo Edilicio presentada por el C. Regidor Mtro. Víctor Manuel Bernal Vargas, que tiene por objeto se autorice por este Ayuntamiento turnar al análisis y estudio de las Comisiones Edilicias Permanentes de Puntos Constitucionales y Reglamentos; Justicia y Estado de Derecho; Derechos Humanos y; Participación Social y Organización Comunitaria; la creación y expedición del Reglamento del Consejo de Paz y Justicia Cívica del Municipio de Puerto Vallarta</w:t>
      </w:r>
      <w:r w:rsidR="00B16031">
        <w:rPr>
          <w:rFonts w:ascii="Garamond" w:eastAsia="Calibri" w:hAnsi="Garamond" w:cs="Times New Roman"/>
          <w:b/>
          <w:lang w:val="es-MX"/>
        </w:rPr>
        <w:t>.</w:t>
      </w:r>
      <w:r w:rsidR="00831CCB">
        <w:rPr>
          <w:rFonts w:ascii="Garamond" w:eastAsia="Calibri" w:hAnsi="Garamond" w:cs="Times New Roman"/>
          <w:b/>
          <w:lang w:val="es-MX"/>
        </w:rPr>
        <w:t xml:space="preserve"> </w:t>
      </w:r>
      <w:r w:rsidR="00831CCB" w:rsidRPr="002D105E">
        <w:rPr>
          <w:rFonts w:ascii="Garamond" w:hAnsi="Garamond"/>
          <w:lang w:val="es-ES_tradnl"/>
        </w:rPr>
        <w:t xml:space="preserve">El C. </w:t>
      </w:r>
      <w:r w:rsidR="00831CCB" w:rsidRPr="002D105E">
        <w:rPr>
          <w:rFonts w:ascii="Garamond" w:hAnsi="Garamond"/>
        </w:rPr>
        <w:t>Presidente Municipal, Arq. Luis Ernesto Munguía González: “</w:t>
      </w:r>
      <w:r w:rsidR="0000668F" w:rsidRPr="0000668F">
        <w:rPr>
          <w:rFonts w:ascii="Garamond" w:eastAsia="Calibri" w:hAnsi="Garamond" w:cs="Times New Roman"/>
          <w:lang w:val="es-MX"/>
        </w:rPr>
        <w:t>Pasamos al siguiente, que e</w:t>
      </w:r>
      <w:r w:rsidR="00831CCB">
        <w:rPr>
          <w:rFonts w:ascii="Garamond" w:eastAsia="Calibri" w:hAnsi="Garamond" w:cs="Times New Roman"/>
          <w:lang w:val="es-MX"/>
        </w:rPr>
        <w:t>s la presentación de iniciativa de nuestro R</w:t>
      </w:r>
      <w:r w:rsidR="0000668F" w:rsidRPr="0000668F">
        <w:rPr>
          <w:rFonts w:ascii="Garamond" w:eastAsia="Calibri" w:hAnsi="Garamond" w:cs="Times New Roman"/>
          <w:lang w:val="es-MX"/>
        </w:rPr>
        <w:t>egidor</w:t>
      </w:r>
      <w:r w:rsidR="00831CCB">
        <w:rPr>
          <w:rFonts w:ascii="Garamond" w:eastAsia="Calibri" w:hAnsi="Garamond" w:cs="Times New Roman"/>
          <w:lang w:val="es-MX"/>
        </w:rPr>
        <w:t>…</w:t>
      </w:r>
      <w:r w:rsidR="0000668F" w:rsidRPr="0000668F">
        <w:rPr>
          <w:rFonts w:ascii="Garamond" w:eastAsia="Calibri" w:hAnsi="Garamond" w:cs="Times New Roman"/>
          <w:lang w:val="es-MX"/>
        </w:rPr>
        <w:t>de nuestro síndico</w:t>
      </w:r>
      <w:r w:rsidR="00831CCB">
        <w:rPr>
          <w:rFonts w:ascii="Garamond" w:eastAsia="Calibri" w:hAnsi="Garamond" w:cs="Times New Roman"/>
          <w:lang w:val="es-MX"/>
        </w:rPr>
        <w:t>”</w:t>
      </w:r>
      <w:r w:rsidR="0000668F" w:rsidRPr="0000668F">
        <w:rPr>
          <w:rFonts w:ascii="Garamond" w:eastAsia="Calibri" w:hAnsi="Garamond" w:cs="Times New Roman"/>
          <w:lang w:val="es-MX"/>
        </w:rPr>
        <w:t>.</w:t>
      </w:r>
      <w:r w:rsidR="00831CCB">
        <w:rPr>
          <w:rFonts w:ascii="Garamond" w:eastAsia="Calibri" w:hAnsi="Garamond" w:cs="Times New Roman"/>
          <w:lang w:val="es-MX"/>
        </w:rPr>
        <w:t xml:space="preserve"> </w:t>
      </w:r>
      <w:r w:rsidR="00831CCB" w:rsidRPr="00831CCB">
        <w:rPr>
          <w:rFonts w:ascii="Garamond" w:hAnsi="Garamond"/>
          <w:lang w:val="es-ES_tradnl"/>
        </w:rPr>
        <w:t xml:space="preserve">El C. Síndico Municipal, </w:t>
      </w:r>
      <w:r w:rsidR="00831CCB" w:rsidRPr="00831CCB">
        <w:rPr>
          <w:rFonts w:ascii="Garamond" w:hAnsi="Garamond"/>
        </w:rPr>
        <w:t>Méd. José Francisco Sánchez Peña</w:t>
      </w:r>
      <w:r w:rsidR="00831CCB" w:rsidRPr="00831CCB">
        <w:rPr>
          <w:rFonts w:ascii="Garamond" w:hAnsi="Garamond"/>
          <w:lang w:val="es-ES_tradnl"/>
        </w:rPr>
        <w:t>: “</w:t>
      </w:r>
      <w:r w:rsidR="00831CCB">
        <w:rPr>
          <w:rFonts w:ascii="Garamond" w:hAnsi="Garamond"/>
          <w:lang w:val="es-ES_tradnl"/>
        </w:rPr>
        <w:t xml:space="preserve">A </w:t>
      </w:r>
      <w:r w:rsidR="0000668F" w:rsidRPr="0000668F">
        <w:rPr>
          <w:rFonts w:ascii="Garamond" w:eastAsia="Calibri" w:hAnsi="Garamond" w:cs="Times New Roman"/>
          <w:lang w:val="es-MX"/>
        </w:rPr>
        <w:t>ver, miren, lo mío es</w:t>
      </w:r>
      <w:r w:rsidR="00831CCB">
        <w:rPr>
          <w:rFonts w:ascii="Garamond" w:eastAsia="Calibri" w:hAnsi="Garamond" w:cs="Times New Roman"/>
          <w:lang w:val="es-MX"/>
        </w:rPr>
        <w:t>…</w:t>
      </w:r>
      <w:r w:rsidR="0000668F" w:rsidRPr="0000668F">
        <w:rPr>
          <w:rFonts w:ascii="Garamond" w:eastAsia="Calibri" w:hAnsi="Garamond" w:cs="Times New Roman"/>
          <w:lang w:val="es-MX"/>
        </w:rPr>
        <w:t>esto</w:t>
      </w:r>
      <w:r w:rsidR="00831CCB">
        <w:rPr>
          <w:rFonts w:ascii="Garamond" w:eastAsia="Calibri" w:hAnsi="Garamond" w:cs="Times New Roman"/>
          <w:lang w:val="es-MX"/>
        </w:rPr>
        <w:t>…</w:t>
      </w:r>
      <w:r w:rsidR="0000668F" w:rsidRPr="0000668F">
        <w:rPr>
          <w:rFonts w:ascii="Garamond" w:eastAsia="Calibri" w:hAnsi="Garamond" w:cs="Times New Roman"/>
          <w:lang w:val="es-MX"/>
        </w:rPr>
        <w:t>este</w:t>
      </w:r>
      <w:r w:rsidR="00831CCB">
        <w:rPr>
          <w:rFonts w:ascii="Garamond" w:eastAsia="Calibri" w:hAnsi="Garamond" w:cs="Times New Roman"/>
          <w:lang w:val="es-MX"/>
        </w:rPr>
        <w:t xml:space="preserve"> punto es muy sencillo, lo que pasa es q</w:t>
      </w:r>
      <w:r w:rsidR="0000668F" w:rsidRPr="0000668F">
        <w:rPr>
          <w:rFonts w:ascii="Garamond" w:eastAsia="Calibri" w:hAnsi="Garamond" w:cs="Times New Roman"/>
          <w:lang w:val="es-MX"/>
        </w:rPr>
        <w:t>ue a muchos de ustedes les consta</w:t>
      </w:r>
      <w:r w:rsidR="00831CCB">
        <w:rPr>
          <w:rFonts w:ascii="Garamond" w:eastAsia="Calibri" w:hAnsi="Garamond" w:cs="Times New Roman"/>
          <w:lang w:val="es-MX"/>
        </w:rPr>
        <w:t>,</w:t>
      </w:r>
      <w:r w:rsidR="0000668F" w:rsidRPr="0000668F">
        <w:rPr>
          <w:rFonts w:ascii="Garamond" w:eastAsia="Calibri" w:hAnsi="Garamond" w:cs="Times New Roman"/>
          <w:lang w:val="es-MX"/>
        </w:rPr>
        <w:t xml:space="preserve"> que</w:t>
      </w:r>
      <w:r w:rsidR="00831CCB">
        <w:rPr>
          <w:rFonts w:ascii="Garamond" w:eastAsia="Calibri" w:hAnsi="Garamond" w:cs="Times New Roman"/>
          <w:lang w:val="es-MX"/>
        </w:rPr>
        <w:t xml:space="preserve"> de acuerdo a la actividad tan…t</w:t>
      </w:r>
      <w:r w:rsidR="0000668F" w:rsidRPr="0000668F">
        <w:rPr>
          <w:rFonts w:ascii="Garamond" w:eastAsia="Calibri" w:hAnsi="Garamond" w:cs="Times New Roman"/>
          <w:lang w:val="es-MX"/>
        </w:rPr>
        <w:t>an fuerte que se lleva</w:t>
      </w:r>
      <w:r w:rsidR="00831CCB">
        <w:rPr>
          <w:rFonts w:ascii="Garamond" w:eastAsia="Calibri" w:hAnsi="Garamond" w:cs="Times New Roman"/>
          <w:lang w:val="es-MX"/>
        </w:rPr>
        <w:t xml:space="preserve"> e</w:t>
      </w:r>
      <w:r w:rsidR="00EC4472">
        <w:rPr>
          <w:rFonts w:ascii="Garamond" w:eastAsia="Calibri" w:hAnsi="Garamond" w:cs="Times New Roman"/>
          <w:lang w:val="es-MX"/>
        </w:rPr>
        <w:t>n la Sindicatura, e</w:t>
      </w:r>
      <w:r w:rsidR="0000668F" w:rsidRPr="0000668F">
        <w:rPr>
          <w:rFonts w:ascii="Garamond" w:eastAsia="Calibri" w:hAnsi="Garamond" w:cs="Times New Roman"/>
          <w:lang w:val="es-MX"/>
        </w:rPr>
        <w:t>s frecuente que en algunas de las comisiones en las que estoy i</w:t>
      </w:r>
      <w:r w:rsidR="00831CCB">
        <w:rPr>
          <w:rFonts w:ascii="Garamond" w:eastAsia="Calibri" w:hAnsi="Garamond" w:cs="Times New Roman"/>
          <w:lang w:val="es-MX"/>
        </w:rPr>
        <w:t>ntegrado, en lugar de ayudarles</w:t>
      </w:r>
      <w:r w:rsidR="0000668F" w:rsidRPr="0000668F">
        <w:rPr>
          <w:rFonts w:ascii="Garamond" w:eastAsia="Calibri" w:hAnsi="Garamond" w:cs="Times New Roman"/>
          <w:lang w:val="es-MX"/>
        </w:rPr>
        <w:t xml:space="preserve"> les perjudico por</w:t>
      </w:r>
      <w:r w:rsidR="00CA2033">
        <w:rPr>
          <w:rFonts w:ascii="Garamond" w:eastAsia="Calibri" w:hAnsi="Garamond" w:cs="Times New Roman"/>
          <w:lang w:val="es-MX"/>
        </w:rPr>
        <w:t>…</w:t>
      </w:r>
      <w:r w:rsidR="0000668F" w:rsidRPr="0000668F">
        <w:rPr>
          <w:rFonts w:ascii="Garamond" w:eastAsia="Calibri" w:hAnsi="Garamond" w:cs="Times New Roman"/>
          <w:lang w:val="es-MX"/>
        </w:rPr>
        <w:t>por problemas de que tengan mayoría par</w:t>
      </w:r>
      <w:r w:rsidR="00CA2033">
        <w:rPr>
          <w:rFonts w:ascii="Garamond" w:eastAsia="Calibri" w:hAnsi="Garamond" w:cs="Times New Roman"/>
          <w:lang w:val="es-MX"/>
        </w:rPr>
        <w:t>a su aprobación y en definitiva e</w:t>
      </w:r>
      <w:r w:rsidR="0000668F" w:rsidRPr="0000668F">
        <w:rPr>
          <w:rFonts w:ascii="Garamond" w:eastAsia="Calibri" w:hAnsi="Garamond" w:cs="Times New Roman"/>
          <w:lang w:val="es-MX"/>
        </w:rPr>
        <w:t>s</w:t>
      </w:r>
      <w:r w:rsidR="004712CC">
        <w:rPr>
          <w:rFonts w:ascii="Garamond" w:eastAsia="Calibri" w:hAnsi="Garamond" w:cs="Times New Roman"/>
          <w:lang w:val="es-MX"/>
        </w:rPr>
        <w:t>t</w:t>
      </w:r>
      <w:r w:rsidR="0000668F" w:rsidRPr="0000668F">
        <w:rPr>
          <w:rFonts w:ascii="Garamond" w:eastAsia="Calibri" w:hAnsi="Garamond" w:cs="Times New Roman"/>
          <w:lang w:val="es-MX"/>
        </w:rPr>
        <w:t>o es muy frecuente</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de que no puedo</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lo</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lo que ya tengo </w:t>
      </w:r>
      <w:proofErr w:type="spellStart"/>
      <w:r w:rsidR="0000668F" w:rsidRPr="0000668F">
        <w:rPr>
          <w:rFonts w:ascii="Garamond" w:eastAsia="Calibri" w:hAnsi="Garamond" w:cs="Times New Roman"/>
          <w:lang w:val="es-MX"/>
        </w:rPr>
        <w:t>agendado</w:t>
      </w:r>
      <w:proofErr w:type="spellEnd"/>
      <w:r w:rsidR="00CA2033">
        <w:rPr>
          <w:rFonts w:ascii="Garamond" w:eastAsia="Calibri" w:hAnsi="Garamond" w:cs="Times New Roman"/>
          <w:lang w:val="es-MX"/>
        </w:rPr>
        <w:t xml:space="preserve"> n</w:t>
      </w:r>
      <w:r w:rsidR="0000668F" w:rsidRPr="0000668F">
        <w:rPr>
          <w:rFonts w:ascii="Garamond" w:eastAsia="Calibri" w:hAnsi="Garamond" w:cs="Times New Roman"/>
          <w:lang w:val="es-MX"/>
        </w:rPr>
        <w:t>o puedo cancelarlo por</w:t>
      </w:r>
      <w:r w:rsidR="00CA2033">
        <w:rPr>
          <w:rFonts w:ascii="Garamond" w:eastAsia="Calibri" w:hAnsi="Garamond" w:cs="Times New Roman"/>
          <w:lang w:val="es-MX"/>
        </w:rPr>
        <w:t>…</w:t>
      </w:r>
      <w:r w:rsidR="0000668F" w:rsidRPr="0000668F">
        <w:rPr>
          <w:rFonts w:ascii="Garamond" w:eastAsia="Calibri" w:hAnsi="Garamond" w:cs="Times New Roman"/>
          <w:lang w:val="es-MX"/>
        </w:rPr>
        <w:t>por</w:t>
      </w:r>
      <w:r w:rsidR="00CA2033">
        <w:rPr>
          <w:rFonts w:ascii="Garamond" w:eastAsia="Calibri" w:hAnsi="Garamond" w:cs="Times New Roman"/>
          <w:lang w:val="es-MX"/>
        </w:rPr>
        <w:t>…</w:t>
      </w:r>
      <w:r w:rsidR="0000668F" w:rsidRPr="0000668F">
        <w:rPr>
          <w:rFonts w:ascii="Garamond" w:eastAsia="Calibri" w:hAnsi="Garamond" w:cs="Times New Roman"/>
          <w:lang w:val="es-MX"/>
        </w:rPr>
        <w:t>por cuestión de</w:t>
      </w:r>
      <w:r w:rsidR="00CA2033">
        <w:rPr>
          <w:rFonts w:ascii="Garamond" w:eastAsia="Calibri" w:hAnsi="Garamond" w:cs="Times New Roman"/>
          <w:lang w:val="es-MX"/>
        </w:rPr>
        <w:t>…</w:t>
      </w:r>
      <w:r w:rsidR="0000668F" w:rsidRPr="0000668F">
        <w:rPr>
          <w:rFonts w:ascii="Garamond" w:eastAsia="Calibri" w:hAnsi="Garamond" w:cs="Times New Roman"/>
          <w:lang w:val="es-MX"/>
        </w:rPr>
        <w:t>de las comisiones</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E</w:t>
      </w:r>
      <w:r w:rsidR="0000668F" w:rsidRPr="0000668F">
        <w:rPr>
          <w:rFonts w:ascii="Garamond" w:eastAsia="Calibri" w:hAnsi="Garamond" w:cs="Times New Roman"/>
          <w:lang w:val="es-MX"/>
        </w:rPr>
        <w:t>ntonces</w:t>
      </w:r>
      <w:r w:rsidR="00CA2033">
        <w:rPr>
          <w:rFonts w:ascii="Garamond" w:eastAsia="Calibri" w:hAnsi="Garamond" w:cs="Times New Roman"/>
          <w:lang w:val="es-MX"/>
        </w:rPr>
        <w:t xml:space="preserve">…”. </w:t>
      </w:r>
      <w:r w:rsidR="00CA2033" w:rsidRPr="00CA2033">
        <w:rPr>
          <w:rFonts w:ascii="Garamond" w:hAnsi="Garamond"/>
          <w:lang w:val="es-ES_tradnl"/>
        </w:rPr>
        <w:t xml:space="preserve">El C. </w:t>
      </w:r>
      <w:r w:rsidR="00CA2033" w:rsidRPr="00CA2033">
        <w:rPr>
          <w:rFonts w:ascii="Garamond" w:hAnsi="Garamond"/>
        </w:rPr>
        <w:t>Presidente Municipal, Arq. Luis Ernesto Munguía González: “</w:t>
      </w:r>
      <w:r w:rsidR="0000668F" w:rsidRPr="0000668F">
        <w:rPr>
          <w:rFonts w:ascii="Garamond" w:eastAsia="Calibri" w:hAnsi="Garamond" w:cs="Times New Roman"/>
          <w:lang w:val="es-MX"/>
        </w:rPr>
        <w:t>Disculpe</w:t>
      </w:r>
      <w:r w:rsidR="00CA2033">
        <w:rPr>
          <w:rFonts w:ascii="Garamond" w:eastAsia="Calibri" w:hAnsi="Garamond" w:cs="Times New Roman"/>
          <w:lang w:val="es-MX"/>
        </w:rPr>
        <w:t xml:space="preserve"> la</w:t>
      </w:r>
      <w:proofErr w:type="gramStart"/>
      <w:r w:rsidR="00CA2033">
        <w:rPr>
          <w:rFonts w:ascii="Garamond" w:eastAsia="Calibri" w:hAnsi="Garamond" w:cs="Times New Roman"/>
          <w:lang w:val="es-MX"/>
        </w:rPr>
        <w:t>…¿</w:t>
      </w:r>
      <w:proofErr w:type="gramEnd"/>
      <w:r w:rsidR="0000668F" w:rsidRPr="0000668F">
        <w:rPr>
          <w:rFonts w:ascii="Garamond" w:eastAsia="Calibri" w:hAnsi="Garamond" w:cs="Times New Roman"/>
          <w:lang w:val="es-MX"/>
        </w:rPr>
        <w:t>es una exi</w:t>
      </w:r>
      <w:r w:rsidR="00CA2033">
        <w:rPr>
          <w:rFonts w:ascii="Garamond" w:eastAsia="Calibri" w:hAnsi="Garamond" w:cs="Times New Roman"/>
          <w:lang w:val="es-MX"/>
        </w:rPr>
        <w:t>m</w:t>
      </w:r>
      <w:r w:rsidR="0000668F" w:rsidRPr="0000668F">
        <w:rPr>
          <w:rFonts w:ascii="Garamond" w:eastAsia="Calibri" w:hAnsi="Garamond" w:cs="Times New Roman"/>
          <w:lang w:val="es-MX"/>
        </w:rPr>
        <w:t>ición de</w:t>
      </w:r>
      <w:r w:rsidR="00CA2033">
        <w:rPr>
          <w:rFonts w:ascii="Garamond" w:eastAsia="Calibri" w:hAnsi="Garamond" w:cs="Times New Roman"/>
          <w:lang w:val="es-MX"/>
        </w:rPr>
        <w:t>…</w:t>
      </w:r>
      <w:r w:rsidR="0000668F" w:rsidRPr="0000668F">
        <w:rPr>
          <w:rFonts w:ascii="Garamond" w:eastAsia="Calibri" w:hAnsi="Garamond" w:cs="Times New Roman"/>
          <w:lang w:val="es-MX"/>
        </w:rPr>
        <w:t>de comisión</w:t>
      </w:r>
      <w:r w:rsidR="00CA2033">
        <w:rPr>
          <w:rFonts w:ascii="Garamond" w:eastAsia="Calibri" w:hAnsi="Garamond" w:cs="Times New Roman"/>
          <w:lang w:val="es-MX"/>
        </w:rPr>
        <w:t>?</w:t>
      </w:r>
      <w:r w:rsidR="0000668F" w:rsidRPr="0000668F">
        <w:rPr>
          <w:rFonts w:ascii="Garamond" w:eastAsia="Calibri" w:hAnsi="Garamond" w:cs="Times New Roman"/>
          <w:lang w:val="es-MX"/>
        </w:rPr>
        <w:t>, aho</w:t>
      </w:r>
      <w:r w:rsidR="00EC4472">
        <w:rPr>
          <w:rFonts w:ascii="Garamond" w:eastAsia="Calibri" w:hAnsi="Garamond" w:cs="Times New Roman"/>
          <w:lang w:val="es-MX"/>
        </w:rPr>
        <w:t>rita en asuntos varios se puede,</w:t>
      </w:r>
      <w:r w:rsidR="00CA2033">
        <w:rPr>
          <w:rFonts w:ascii="Garamond" w:eastAsia="Calibri" w:hAnsi="Garamond" w:cs="Times New Roman"/>
          <w:lang w:val="es-MX"/>
        </w:rPr>
        <w:t xml:space="preserve"> es nada más una notificación.</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N</w:t>
      </w:r>
      <w:r w:rsidR="0000668F" w:rsidRPr="0000668F">
        <w:rPr>
          <w:rFonts w:ascii="Garamond" w:eastAsia="Calibri" w:hAnsi="Garamond" w:cs="Times New Roman"/>
          <w:lang w:val="es-MX"/>
        </w:rPr>
        <w:t>o</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yo</w:t>
      </w:r>
      <w:r w:rsidR="00CA2033">
        <w:rPr>
          <w:rFonts w:ascii="Garamond" w:eastAsia="Calibri" w:hAnsi="Garamond" w:cs="Times New Roman"/>
          <w:lang w:val="es-MX"/>
        </w:rPr>
        <w:t>…</w:t>
      </w:r>
      <w:r w:rsidR="0000668F" w:rsidRPr="0000668F">
        <w:rPr>
          <w:rFonts w:ascii="Garamond" w:eastAsia="Calibri" w:hAnsi="Garamond" w:cs="Times New Roman"/>
          <w:lang w:val="es-MX"/>
        </w:rPr>
        <w:t>yo para que agotemos la orden del día, o sea para</w:t>
      </w:r>
      <w:r w:rsidR="00EC4472">
        <w:rPr>
          <w:rFonts w:ascii="Garamond" w:eastAsia="Calibri" w:hAnsi="Garamond" w:cs="Times New Roman"/>
          <w:lang w:val="es-MX"/>
        </w:rPr>
        <w:t>…</w:t>
      </w:r>
      <w:r w:rsidR="0000668F" w:rsidRPr="0000668F">
        <w:rPr>
          <w:rFonts w:ascii="Garamond" w:eastAsia="Calibri" w:hAnsi="Garamond" w:cs="Times New Roman"/>
          <w:lang w:val="es-MX"/>
        </w:rPr>
        <w:t>por el orden</w:t>
      </w:r>
      <w:r w:rsidR="00CA2033">
        <w:rPr>
          <w:rFonts w:ascii="Garamond" w:eastAsia="Calibri" w:hAnsi="Garamond" w:cs="Times New Roman"/>
          <w:lang w:val="es-MX"/>
        </w:rPr>
        <w:t>…</w:t>
      </w:r>
      <w:r w:rsidR="0000668F" w:rsidRPr="0000668F">
        <w:rPr>
          <w:rFonts w:ascii="Garamond" w:eastAsia="Calibri" w:hAnsi="Garamond" w:cs="Times New Roman"/>
          <w:lang w:val="es-MX"/>
        </w:rPr>
        <w:t>este</w:t>
      </w:r>
      <w:r w:rsidR="00CA2033">
        <w:rPr>
          <w:rFonts w:ascii="Garamond" w:eastAsia="Calibri" w:hAnsi="Garamond" w:cs="Times New Roman"/>
          <w:lang w:val="es-MX"/>
        </w:rPr>
        <w:t>…n</w:t>
      </w:r>
      <w:r w:rsidR="0000668F" w:rsidRPr="0000668F">
        <w:rPr>
          <w:rFonts w:ascii="Garamond" w:eastAsia="Calibri" w:hAnsi="Garamond" w:cs="Times New Roman"/>
          <w:lang w:val="es-MX"/>
        </w:rPr>
        <w:t>o</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a ver</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nada más, lo que pasa es que</w:t>
      </w:r>
      <w:r w:rsidR="00CA2033">
        <w:rPr>
          <w:rFonts w:ascii="Garamond" w:eastAsia="Calibri" w:hAnsi="Garamond" w:cs="Times New Roman"/>
          <w:lang w:val="es-MX"/>
        </w:rPr>
        <w:t>…</w:t>
      </w:r>
      <w:r w:rsidR="0000668F" w:rsidRPr="0000668F">
        <w:rPr>
          <w:rFonts w:ascii="Garamond" w:eastAsia="Calibri" w:hAnsi="Garamond" w:cs="Times New Roman"/>
          <w:lang w:val="es-MX"/>
        </w:rPr>
        <w:t>lo que pasa es que como son</w:t>
      </w:r>
      <w:r w:rsidR="00CA2033">
        <w:rPr>
          <w:rFonts w:ascii="Garamond" w:eastAsia="Calibri" w:hAnsi="Garamond" w:cs="Times New Roman"/>
          <w:lang w:val="es-MX"/>
        </w:rPr>
        <w:t>…</w:t>
      </w:r>
      <w:r w:rsidR="0000668F" w:rsidRPr="0000668F">
        <w:rPr>
          <w:rFonts w:ascii="Garamond" w:eastAsia="Calibri" w:hAnsi="Garamond" w:cs="Times New Roman"/>
          <w:lang w:val="es-MX"/>
        </w:rPr>
        <w:t>este</w:t>
      </w:r>
      <w:r w:rsidR="00CA2033">
        <w:rPr>
          <w:rFonts w:ascii="Garamond" w:eastAsia="Calibri" w:hAnsi="Garamond" w:cs="Times New Roman"/>
          <w:lang w:val="es-MX"/>
        </w:rPr>
        <w:t>…aquí estamos en iniciativas, p</w:t>
      </w:r>
      <w:r w:rsidR="0000668F" w:rsidRPr="0000668F">
        <w:rPr>
          <w:rFonts w:ascii="Garamond" w:eastAsia="Calibri" w:hAnsi="Garamond" w:cs="Times New Roman"/>
          <w:lang w:val="es-MX"/>
        </w:rPr>
        <w:t>ues no podríamos votarlo. Entonces</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lo que sí podemos hacer es</w:t>
      </w:r>
      <w:r w:rsidR="00CA2033">
        <w:rPr>
          <w:rFonts w:ascii="Garamond" w:eastAsia="Calibri" w:hAnsi="Garamond" w:cs="Times New Roman"/>
          <w:lang w:val="es-MX"/>
        </w:rPr>
        <w:t>…</w:t>
      </w:r>
      <w:r w:rsidR="0000668F" w:rsidRPr="0000668F">
        <w:rPr>
          <w:rFonts w:ascii="Garamond" w:eastAsia="Calibri" w:hAnsi="Garamond" w:cs="Times New Roman"/>
          <w:lang w:val="es-MX"/>
        </w:rPr>
        <w:t>este</w:t>
      </w:r>
      <w:r w:rsidR="00CA2033">
        <w:rPr>
          <w:rFonts w:ascii="Garamond" w:eastAsia="Calibri" w:hAnsi="Garamond" w:cs="Times New Roman"/>
          <w:lang w:val="es-MX"/>
        </w:rPr>
        <w:t>…</w:t>
      </w:r>
      <w:r w:rsidR="0000668F" w:rsidRPr="0000668F">
        <w:rPr>
          <w:rFonts w:ascii="Garamond" w:eastAsia="Calibri" w:hAnsi="Garamond" w:cs="Times New Roman"/>
          <w:lang w:val="es-MX"/>
        </w:rPr>
        <w:t>ponerla en la agenda de la</w:t>
      </w:r>
      <w:r w:rsidR="00CA2033">
        <w:rPr>
          <w:rFonts w:ascii="Garamond" w:eastAsia="Calibri" w:hAnsi="Garamond" w:cs="Times New Roman"/>
          <w:lang w:val="es-MX"/>
        </w:rPr>
        <w:t xml:space="preserve"> siguiente sesión, para el orden…</w:t>
      </w:r>
      <w:r w:rsidR="0000668F" w:rsidRPr="0000668F">
        <w:rPr>
          <w:rFonts w:ascii="Garamond" w:eastAsia="Calibri" w:hAnsi="Garamond" w:cs="Times New Roman"/>
          <w:lang w:val="es-MX"/>
        </w:rPr>
        <w:t>para el orden</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w:t>
      </w:r>
      <w:r w:rsidR="0000668F" w:rsidRPr="0000668F">
        <w:rPr>
          <w:rFonts w:ascii="Garamond" w:eastAsia="Calibri" w:hAnsi="Garamond" w:cs="Times New Roman"/>
          <w:lang w:val="es-MX"/>
        </w:rPr>
        <w:t>va</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w:t>
      </w:r>
      <w:r w:rsidR="0000668F" w:rsidRPr="0000668F">
        <w:rPr>
          <w:rFonts w:ascii="Garamond" w:eastAsia="Calibri" w:hAnsi="Garamond" w:cs="Times New Roman"/>
          <w:lang w:val="es-MX"/>
        </w:rPr>
        <w:t>sí</w:t>
      </w:r>
      <w:r w:rsidR="00CA2033">
        <w:rPr>
          <w:rFonts w:ascii="Garamond" w:eastAsia="Calibri" w:hAnsi="Garamond" w:cs="Times New Roman"/>
          <w:lang w:val="es-MX"/>
        </w:rPr>
        <w:t xml:space="preserve">? </w:t>
      </w:r>
      <w:r w:rsidR="0000668F" w:rsidRPr="0000668F">
        <w:rPr>
          <w:rFonts w:ascii="Garamond" w:eastAsia="Calibri" w:hAnsi="Garamond" w:cs="Times New Roman"/>
          <w:lang w:val="es-MX"/>
        </w:rPr>
        <w:t>No</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es que con</w:t>
      </w:r>
      <w:r w:rsidR="00CA2033">
        <w:rPr>
          <w:rFonts w:ascii="Garamond" w:eastAsia="Calibri" w:hAnsi="Garamond" w:cs="Times New Roman"/>
          <w:lang w:val="es-MX"/>
        </w:rPr>
        <w:t>…</w:t>
      </w:r>
      <w:r w:rsidR="0000668F" w:rsidRPr="0000668F">
        <w:rPr>
          <w:rFonts w:ascii="Garamond" w:eastAsia="Calibri" w:hAnsi="Garamond" w:cs="Times New Roman"/>
          <w:lang w:val="es-MX"/>
        </w:rPr>
        <w:t>o sea</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estricta</w:t>
      </w:r>
      <w:r w:rsidR="00CA2033">
        <w:rPr>
          <w:rFonts w:ascii="Garamond" w:eastAsia="Calibri" w:hAnsi="Garamond" w:cs="Times New Roman"/>
          <w:lang w:val="es-MX"/>
        </w:rPr>
        <w:t>…</w:t>
      </w:r>
      <w:r w:rsidR="0000668F" w:rsidRPr="0000668F">
        <w:rPr>
          <w:rFonts w:ascii="Garamond" w:eastAsia="Calibri" w:hAnsi="Garamond" w:cs="Times New Roman"/>
          <w:lang w:val="es-MX"/>
        </w:rPr>
        <w:t>en el estricto orden de</w:t>
      </w:r>
      <w:r w:rsidR="00CA2033">
        <w:rPr>
          <w:rFonts w:ascii="Garamond" w:eastAsia="Calibri" w:hAnsi="Garamond" w:cs="Times New Roman"/>
          <w:lang w:val="es-MX"/>
        </w:rPr>
        <w:t>…</w:t>
      </w:r>
      <w:r w:rsidR="0000668F" w:rsidRPr="0000668F">
        <w:rPr>
          <w:rFonts w:ascii="Garamond" w:eastAsia="Calibri" w:hAnsi="Garamond" w:cs="Times New Roman"/>
          <w:lang w:val="es-MX"/>
        </w:rPr>
        <w:t>de</w:t>
      </w:r>
      <w:r w:rsidR="00CA2033">
        <w:rPr>
          <w:rFonts w:ascii="Garamond" w:eastAsia="Calibri" w:hAnsi="Garamond" w:cs="Times New Roman"/>
          <w:lang w:val="es-MX"/>
        </w:rPr>
        <w:t>…</w:t>
      </w:r>
      <w:r w:rsidR="0000668F" w:rsidRPr="0000668F">
        <w:rPr>
          <w:rFonts w:ascii="Garamond" w:eastAsia="Calibri" w:hAnsi="Garamond" w:cs="Times New Roman"/>
          <w:lang w:val="es-MX"/>
        </w:rPr>
        <w:t>este</w:t>
      </w:r>
      <w:r w:rsidR="00CA2033">
        <w:rPr>
          <w:rFonts w:ascii="Garamond" w:eastAsia="Calibri" w:hAnsi="Garamond" w:cs="Times New Roman"/>
          <w:lang w:val="es-MX"/>
        </w:rPr>
        <w:t xml:space="preserve">…de lo que se está tocando </w:t>
      </w:r>
      <w:r w:rsidR="0000668F" w:rsidRPr="0000668F">
        <w:rPr>
          <w:rFonts w:ascii="Garamond" w:eastAsia="Calibri" w:hAnsi="Garamond" w:cs="Times New Roman"/>
          <w:lang w:val="es-MX"/>
        </w:rPr>
        <w:t>pues</w:t>
      </w:r>
      <w:r w:rsidR="00CA2033">
        <w:rPr>
          <w:rFonts w:ascii="Garamond" w:eastAsia="Calibri" w:hAnsi="Garamond" w:cs="Times New Roman"/>
          <w:lang w:val="es-MX"/>
        </w:rPr>
        <w:t xml:space="preserve">, porque este sería -digamos- una solicitud. </w:t>
      </w:r>
      <w:r w:rsidR="0000668F" w:rsidRPr="0000668F">
        <w:rPr>
          <w:rFonts w:ascii="Garamond" w:eastAsia="Calibri" w:hAnsi="Garamond" w:cs="Times New Roman"/>
          <w:lang w:val="es-MX"/>
        </w:rPr>
        <w:t>Es una solicitu</w:t>
      </w:r>
      <w:r w:rsidR="00CA2033">
        <w:rPr>
          <w:rFonts w:ascii="Garamond" w:eastAsia="Calibri" w:hAnsi="Garamond" w:cs="Times New Roman"/>
          <w:lang w:val="es-MX"/>
        </w:rPr>
        <w:t>d</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¿S</w:t>
      </w:r>
      <w:r w:rsidR="0000668F" w:rsidRPr="0000668F">
        <w:rPr>
          <w:rFonts w:ascii="Garamond" w:eastAsia="Calibri" w:hAnsi="Garamond" w:cs="Times New Roman"/>
          <w:lang w:val="es-MX"/>
        </w:rPr>
        <w:t>í</w:t>
      </w:r>
      <w:r w:rsidR="00CA2033">
        <w:rPr>
          <w:rFonts w:ascii="Garamond" w:eastAsia="Calibri" w:hAnsi="Garamond" w:cs="Times New Roman"/>
          <w:lang w:val="es-MX"/>
        </w:rPr>
        <w:t>? ¿</w:t>
      </w:r>
      <w:r w:rsidR="0000668F" w:rsidRPr="0000668F">
        <w:rPr>
          <w:rFonts w:ascii="Garamond" w:eastAsia="Calibri" w:hAnsi="Garamond" w:cs="Times New Roman"/>
          <w:lang w:val="es-MX"/>
        </w:rPr>
        <w:t>Va</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w:t>
      </w:r>
      <w:r w:rsidR="0000668F" w:rsidRPr="0000668F">
        <w:rPr>
          <w:rFonts w:ascii="Garamond" w:eastAsia="Calibri" w:hAnsi="Garamond" w:cs="Times New Roman"/>
          <w:lang w:val="es-MX"/>
        </w:rPr>
        <w:t>si estás de acuerdo v</w:t>
      </w:r>
      <w:r w:rsidR="00CA2033">
        <w:rPr>
          <w:rFonts w:ascii="Garamond" w:eastAsia="Calibri" w:hAnsi="Garamond" w:cs="Times New Roman"/>
          <w:lang w:val="es-MX"/>
        </w:rPr>
        <w:t>erd</w:t>
      </w:r>
      <w:r w:rsidR="0000668F" w:rsidRPr="0000668F">
        <w:rPr>
          <w:rFonts w:ascii="Garamond" w:eastAsia="Calibri" w:hAnsi="Garamond" w:cs="Times New Roman"/>
          <w:lang w:val="es-MX"/>
        </w:rPr>
        <w:t>a</w:t>
      </w:r>
      <w:r w:rsidR="00CA2033">
        <w:rPr>
          <w:rFonts w:ascii="Garamond" w:eastAsia="Calibri" w:hAnsi="Garamond" w:cs="Times New Roman"/>
          <w:lang w:val="es-MX"/>
        </w:rPr>
        <w:t>d?, ¿si estás de a</w:t>
      </w:r>
      <w:r w:rsidR="0000668F" w:rsidRPr="0000668F">
        <w:rPr>
          <w:rFonts w:ascii="Garamond" w:eastAsia="Calibri" w:hAnsi="Garamond" w:cs="Times New Roman"/>
          <w:lang w:val="es-MX"/>
        </w:rPr>
        <w:t>cuerdo</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o</w:t>
      </w:r>
      <w:r w:rsidR="00CA2033">
        <w:rPr>
          <w:rFonts w:ascii="Garamond" w:eastAsia="Calibri" w:hAnsi="Garamond" w:cs="Times New Roman"/>
          <w:lang w:val="es-MX"/>
        </w:rPr>
        <w:t xml:space="preserve">key. </w:t>
      </w:r>
      <w:r w:rsidR="0000668F" w:rsidRPr="0000668F">
        <w:rPr>
          <w:rFonts w:ascii="Garamond" w:eastAsia="Calibri" w:hAnsi="Garamond" w:cs="Times New Roman"/>
          <w:lang w:val="es-MX"/>
        </w:rPr>
        <w:t>Muy bien</w:t>
      </w:r>
      <w:r w:rsidR="00CA2033">
        <w:rPr>
          <w:rFonts w:ascii="Garamond" w:eastAsia="Calibri" w:hAnsi="Garamond" w:cs="Times New Roman"/>
          <w:lang w:val="es-MX"/>
        </w:rPr>
        <w:t>.</w:t>
      </w:r>
      <w:r w:rsidR="0000668F" w:rsidRPr="0000668F">
        <w:rPr>
          <w:rFonts w:ascii="Garamond" w:eastAsia="Calibri" w:hAnsi="Garamond" w:cs="Times New Roman"/>
          <w:lang w:val="es-MX"/>
        </w:rPr>
        <w:t xml:space="preserve"> </w:t>
      </w:r>
      <w:r w:rsidR="00CA2033">
        <w:rPr>
          <w:rFonts w:ascii="Garamond" w:eastAsia="Calibri" w:hAnsi="Garamond" w:cs="Times New Roman"/>
          <w:lang w:val="es-MX"/>
        </w:rPr>
        <w:t>Con el uso de la voz para iniciativa el R</w:t>
      </w:r>
      <w:r w:rsidR="0000668F" w:rsidRPr="0000668F">
        <w:rPr>
          <w:rFonts w:ascii="Garamond" w:eastAsia="Calibri" w:hAnsi="Garamond" w:cs="Times New Roman"/>
          <w:lang w:val="es-MX"/>
        </w:rPr>
        <w:t>egidor Víctor Bernal.</w:t>
      </w:r>
      <w:r w:rsidR="00CA2033">
        <w:rPr>
          <w:rFonts w:ascii="Garamond" w:eastAsia="Calibri" w:hAnsi="Garamond" w:cs="Times New Roman"/>
          <w:lang w:val="es-MX"/>
        </w:rPr>
        <w:t xml:space="preserve"> </w:t>
      </w:r>
      <w:r w:rsidR="0000668F" w:rsidRPr="0000668F">
        <w:rPr>
          <w:rFonts w:ascii="Garamond" w:eastAsia="Calibri" w:hAnsi="Garamond" w:cs="Times New Roman"/>
          <w:lang w:val="es-MX"/>
        </w:rPr>
        <w:t>Ahora sí</w:t>
      </w:r>
      <w:r w:rsidR="00CA2033">
        <w:rPr>
          <w:rFonts w:ascii="Garamond" w:eastAsia="Calibri" w:hAnsi="Garamond" w:cs="Times New Roman"/>
          <w:lang w:val="es-MX"/>
        </w:rPr>
        <w:t>, con el uso de la voz nuestro R</w:t>
      </w:r>
      <w:r w:rsidR="0000668F" w:rsidRPr="0000668F">
        <w:rPr>
          <w:rFonts w:ascii="Garamond" w:eastAsia="Calibri" w:hAnsi="Garamond" w:cs="Times New Roman"/>
          <w:lang w:val="es-MX"/>
        </w:rPr>
        <w:t>egidor Víctor Bernal</w:t>
      </w:r>
      <w:r w:rsidR="00CA2033">
        <w:rPr>
          <w:rFonts w:ascii="Garamond" w:eastAsia="Calibri" w:hAnsi="Garamond" w:cs="Times New Roman"/>
          <w:lang w:val="es-MX"/>
        </w:rPr>
        <w:t>”</w:t>
      </w:r>
      <w:r w:rsidR="0000668F" w:rsidRPr="0000668F">
        <w:rPr>
          <w:rFonts w:ascii="Garamond" w:eastAsia="Calibri" w:hAnsi="Garamond" w:cs="Times New Roman"/>
          <w:lang w:val="es-MX"/>
        </w:rPr>
        <w:t>.</w:t>
      </w:r>
      <w:r w:rsidR="00CA2033">
        <w:rPr>
          <w:rFonts w:ascii="Garamond" w:eastAsia="Calibri" w:hAnsi="Garamond" w:cs="Times New Roman"/>
          <w:lang w:val="es-MX"/>
        </w:rPr>
        <w:t xml:space="preserve"> </w:t>
      </w:r>
      <w:r w:rsidR="00CA2033" w:rsidRPr="00CA2033">
        <w:rPr>
          <w:rFonts w:ascii="Garamond" w:hAnsi="Garamond"/>
          <w:lang w:val="es-ES_tradnl"/>
        </w:rPr>
        <w:t xml:space="preserve">El C. Regidor, </w:t>
      </w:r>
      <w:r w:rsidR="00CA2033" w:rsidRPr="00CA2033">
        <w:rPr>
          <w:rFonts w:ascii="Garamond" w:hAnsi="Garamond"/>
        </w:rPr>
        <w:t>Mtro. Víctor Manuel Bernal Vargas</w:t>
      </w:r>
      <w:r w:rsidR="00CA2033" w:rsidRPr="00CA2033">
        <w:rPr>
          <w:rFonts w:ascii="Garamond" w:hAnsi="Garamond"/>
          <w:lang w:val="es-ES_tradnl"/>
        </w:rPr>
        <w:t>: “</w:t>
      </w:r>
      <w:r w:rsidR="001C23F6">
        <w:rPr>
          <w:rFonts w:ascii="Garamond" w:eastAsia="Calibri" w:hAnsi="Garamond" w:cs="Times New Roman"/>
          <w:lang w:val="es-MX"/>
        </w:rPr>
        <w:t xml:space="preserve">Sí, muchas gracias </w:t>
      </w:r>
      <w:r w:rsidR="0000668F" w:rsidRPr="00CA2033">
        <w:rPr>
          <w:rFonts w:ascii="Garamond" w:eastAsia="Calibri" w:hAnsi="Garamond" w:cs="Times New Roman"/>
          <w:lang w:val="es-MX"/>
        </w:rPr>
        <w:t>Presidente.</w:t>
      </w:r>
      <w:r w:rsidR="001C23F6">
        <w:rPr>
          <w:rFonts w:ascii="Garamond" w:eastAsia="Calibri" w:hAnsi="Garamond" w:cs="Times New Roman"/>
          <w:lang w:val="es-MX"/>
        </w:rPr>
        <w:t xml:space="preserve"> </w:t>
      </w:r>
      <w:r w:rsidR="004712CC">
        <w:rPr>
          <w:rFonts w:ascii="Garamond" w:eastAsia="Calibri" w:hAnsi="Garamond" w:cs="Times New Roman"/>
          <w:lang w:val="es-MX"/>
        </w:rPr>
        <w:t>Con la primera iniciativa.</w:t>
      </w:r>
      <w:r w:rsidR="0000668F" w:rsidRPr="0000668F">
        <w:rPr>
          <w:rFonts w:ascii="Garamond" w:eastAsia="Calibri" w:hAnsi="Garamond" w:cs="Times New Roman"/>
          <w:lang w:val="es-MX"/>
        </w:rPr>
        <w:t xml:space="preserve"> </w:t>
      </w:r>
      <w:r w:rsidR="004712CC">
        <w:rPr>
          <w:rFonts w:ascii="Garamond" w:eastAsia="Calibri" w:hAnsi="Garamond" w:cs="Times New Roman"/>
          <w:lang w:val="es-MX"/>
        </w:rPr>
        <w:t>E</w:t>
      </w:r>
      <w:r w:rsidR="0000668F" w:rsidRPr="0000668F">
        <w:rPr>
          <w:rFonts w:ascii="Garamond" w:eastAsia="Calibri" w:hAnsi="Garamond" w:cs="Times New Roman"/>
          <w:lang w:val="es-MX"/>
        </w:rPr>
        <w:t>l que suscribe</w:t>
      </w:r>
      <w:r w:rsidR="00EC4472">
        <w:rPr>
          <w:rFonts w:ascii="Garamond" w:eastAsia="Calibri" w:hAnsi="Garamond" w:cs="Times New Roman"/>
          <w:lang w:val="es-MX"/>
        </w:rPr>
        <w:t>,</w:t>
      </w:r>
      <w:r w:rsidR="0000668F" w:rsidRPr="0000668F">
        <w:rPr>
          <w:rFonts w:ascii="Garamond" w:eastAsia="Calibri" w:hAnsi="Garamond" w:cs="Times New Roman"/>
          <w:lang w:val="es-MX"/>
        </w:rPr>
        <w:t xml:space="preserve"> su servidor</w:t>
      </w:r>
      <w:r w:rsidR="00EC4472">
        <w:rPr>
          <w:rFonts w:ascii="Garamond" w:eastAsia="Calibri" w:hAnsi="Garamond" w:cs="Times New Roman"/>
          <w:lang w:val="es-MX"/>
        </w:rPr>
        <w:t>,</w:t>
      </w:r>
      <w:r w:rsidR="0000668F" w:rsidRPr="0000668F">
        <w:rPr>
          <w:rFonts w:ascii="Garamond" w:eastAsia="Calibri" w:hAnsi="Garamond" w:cs="Times New Roman"/>
          <w:lang w:val="es-MX"/>
        </w:rPr>
        <w:t xml:space="preserve"> que tiene por objeto se autorice por este </w:t>
      </w:r>
      <w:r w:rsidR="00EC4472" w:rsidRPr="0000668F">
        <w:rPr>
          <w:rFonts w:ascii="Garamond" w:eastAsia="Calibri" w:hAnsi="Garamond" w:cs="Times New Roman"/>
          <w:lang w:val="es-MX"/>
        </w:rPr>
        <w:t>H</w:t>
      </w:r>
      <w:r w:rsidR="00EC4472">
        <w:rPr>
          <w:rFonts w:ascii="Garamond" w:eastAsia="Calibri" w:hAnsi="Garamond" w:cs="Times New Roman"/>
          <w:lang w:val="es-MX"/>
        </w:rPr>
        <w:t>.</w:t>
      </w:r>
      <w:r w:rsidR="00EC4472" w:rsidRPr="0000668F">
        <w:rPr>
          <w:rFonts w:ascii="Garamond" w:eastAsia="Calibri" w:hAnsi="Garamond" w:cs="Times New Roman"/>
          <w:lang w:val="es-MX"/>
        </w:rPr>
        <w:t xml:space="preserve"> A</w:t>
      </w:r>
      <w:r w:rsidR="0000668F" w:rsidRPr="0000668F">
        <w:rPr>
          <w:rFonts w:ascii="Garamond" w:eastAsia="Calibri" w:hAnsi="Garamond" w:cs="Times New Roman"/>
          <w:lang w:val="es-MX"/>
        </w:rPr>
        <w:t xml:space="preserve">yuntamiento turnar al análisis y estudio de las </w:t>
      </w:r>
      <w:r w:rsidR="001C23F6" w:rsidRPr="0000668F">
        <w:rPr>
          <w:rFonts w:ascii="Garamond" w:eastAsia="Calibri" w:hAnsi="Garamond" w:cs="Times New Roman"/>
          <w:lang w:val="es-MX"/>
        </w:rPr>
        <w:t>Comisiones E</w:t>
      </w:r>
      <w:r w:rsidR="001C23F6">
        <w:rPr>
          <w:rFonts w:ascii="Garamond" w:eastAsia="Calibri" w:hAnsi="Garamond" w:cs="Times New Roman"/>
          <w:lang w:val="es-MX"/>
        </w:rPr>
        <w:t>dili</w:t>
      </w:r>
      <w:r w:rsidR="001C23F6" w:rsidRPr="0000668F">
        <w:rPr>
          <w:rFonts w:ascii="Garamond" w:eastAsia="Calibri" w:hAnsi="Garamond" w:cs="Times New Roman"/>
          <w:lang w:val="es-MX"/>
        </w:rPr>
        <w:t xml:space="preserve">cias </w:t>
      </w:r>
      <w:r w:rsidR="0000668F" w:rsidRPr="0000668F">
        <w:rPr>
          <w:rFonts w:ascii="Garamond" w:eastAsia="Calibri" w:hAnsi="Garamond" w:cs="Times New Roman"/>
          <w:lang w:val="es-MX"/>
        </w:rPr>
        <w:t xml:space="preserve">Permanentes de </w:t>
      </w:r>
      <w:r w:rsidR="00EC4472" w:rsidRPr="0000668F">
        <w:rPr>
          <w:rFonts w:ascii="Garamond" w:eastAsia="Calibri" w:hAnsi="Garamond" w:cs="Times New Roman"/>
          <w:lang w:val="es-MX"/>
        </w:rPr>
        <w:t xml:space="preserve">Puntos </w:t>
      </w:r>
      <w:r w:rsidR="00EC4472">
        <w:rPr>
          <w:rFonts w:ascii="Garamond" w:eastAsia="Calibri" w:hAnsi="Garamond" w:cs="Times New Roman"/>
          <w:lang w:val="es-MX"/>
        </w:rPr>
        <w:t>Constitucionales, Reglamentos;</w:t>
      </w:r>
      <w:r w:rsidR="0000668F" w:rsidRPr="0000668F">
        <w:rPr>
          <w:rFonts w:ascii="Garamond" w:eastAsia="Calibri" w:hAnsi="Garamond" w:cs="Times New Roman"/>
          <w:lang w:val="es-MX"/>
        </w:rPr>
        <w:t xml:space="preserve"> </w:t>
      </w:r>
      <w:r w:rsidR="00EC4472" w:rsidRPr="0000668F">
        <w:rPr>
          <w:rFonts w:ascii="Garamond" w:eastAsia="Calibri" w:hAnsi="Garamond" w:cs="Times New Roman"/>
          <w:lang w:val="es-MX"/>
        </w:rPr>
        <w:t xml:space="preserve">Justicia </w:t>
      </w:r>
      <w:r w:rsidR="00EC4472">
        <w:rPr>
          <w:rFonts w:ascii="Garamond" w:eastAsia="Calibri" w:hAnsi="Garamond" w:cs="Times New Roman"/>
          <w:lang w:val="es-MX"/>
        </w:rPr>
        <w:t>y Estado de derecho;</w:t>
      </w:r>
      <w:r w:rsidR="0000668F" w:rsidRPr="0000668F">
        <w:rPr>
          <w:rFonts w:ascii="Garamond" w:eastAsia="Calibri" w:hAnsi="Garamond" w:cs="Times New Roman"/>
          <w:lang w:val="es-MX"/>
        </w:rPr>
        <w:t xml:space="preserve"> </w:t>
      </w:r>
      <w:r w:rsidR="00EC4472" w:rsidRPr="0000668F">
        <w:rPr>
          <w:rFonts w:ascii="Garamond" w:eastAsia="Calibri" w:hAnsi="Garamond" w:cs="Times New Roman"/>
          <w:lang w:val="es-MX"/>
        </w:rPr>
        <w:t xml:space="preserve">Derechos Humanos </w:t>
      </w:r>
      <w:r w:rsidR="0000668F" w:rsidRPr="0000668F">
        <w:rPr>
          <w:rFonts w:ascii="Garamond" w:eastAsia="Calibri" w:hAnsi="Garamond" w:cs="Times New Roman"/>
          <w:lang w:val="es-MX"/>
        </w:rPr>
        <w:t>y</w:t>
      </w:r>
      <w:r w:rsidR="00EC4472">
        <w:rPr>
          <w:rFonts w:ascii="Garamond" w:eastAsia="Calibri" w:hAnsi="Garamond" w:cs="Times New Roman"/>
          <w:lang w:val="es-MX"/>
        </w:rPr>
        <w:t>;</w:t>
      </w:r>
      <w:r w:rsidR="0000668F" w:rsidRPr="0000668F">
        <w:rPr>
          <w:rFonts w:ascii="Garamond" w:eastAsia="Calibri" w:hAnsi="Garamond" w:cs="Times New Roman"/>
          <w:lang w:val="es-MX"/>
        </w:rPr>
        <w:t xml:space="preserve"> </w:t>
      </w:r>
      <w:r w:rsidR="00EC4472" w:rsidRPr="0000668F">
        <w:rPr>
          <w:rFonts w:ascii="Garamond" w:eastAsia="Calibri" w:hAnsi="Garamond" w:cs="Times New Roman"/>
          <w:lang w:val="es-MX"/>
        </w:rPr>
        <w:t xml:space="preserve">Participación Social </w:t>
      </w:r>
      <w:r w:rsidR="0000668F" w:rsidRPr="0000668F">
        <w:rPr>
          <w:rFonts w:ascii="Garamond" w:eastAsia="Calibri" w:hAnsi="Garamond" w:cs="Times New Roman"/>
          <w:lang w:val="es-MX"/>
        </w:rPr>
        <w:t xml:space="preserve">y </w:t>
      </w:r>
      <w:r w:rsidR="00EC4472" w:rsidRPr="0000668F">
        <w:rPr>
          <w:rFonts w:ascii="Garamond" w:eastAsia="Calibri" w:hAnsi="Garamond" w:cs="Times New Roman"/>
          <w:lang w:val="es-MX"/>
        </w:rPr>
        <w:t>Organización Comunitaria</w:t>
      </w:r>
      <w:r w:rsidR="0000668F" w:rsidRPr="0000668F">
        <w:rPr>
          <w:rFonts w:ascii="Garamond" w:eastAsia="Calibri" w:hAnsi="Garamond" w:cs="Times New Roman"/>
          <w:lang w:val="es-MX"/>
        </w:rPr>
        <w:t xml:space="preserve">, la creación y expedición del Reglamento del Consejo de Paz y Justicia Cívica del </w:t>
      </w:r>
      <w:r w:rsidR="00EC4472" w:rsidRPr="0000668F">
        <w:rPr>
          <w:rFonts w:ascii="Garamond" w:eastAsia="Calibri" w:hAnsi="Garamond" w:cs="Times New Roman"/>
          <w:lang w:val="es-MX"/>
        </w:rPr>
        <w:t xml:space="preserve">Municipio </w:t>
      </w:r>
      <w:r w:rsidR="00EC4472">
        <w:rPr>
          <w:rFonts w:ascii="Garamond" w:eastAsia="Calibri" w:hAnsi="Garamond" w:cs="Times New Roman"/>
          <w:lang w:val="es-MX"/>
        </w:rPr>
        <w:t>de Puerto Vallarta, Jalisco.</w:t>
      </w:r>
      <w:r w:rsidR="0000668F" w:rsidRPr="0000668F">
        <w:rPr>
          <w:rFonts w:ascii="Garamond" w:eastAsia="Calibri" w:hAnsi="Garamond" w:cs="Times New Roman"/>
          <w:lang w:val="es-MX"/>
        </w:rPr>
        <w:t xml:space="preserve"> </w:t>
      </w:r>
      <w:r w:rsidR="00EC4472">
        <w:rPr>
          <w:rFonts w:ascii="Garamond" w:eastAsia="Calibri" w:hAnsi="Garamond" w:cs="Times New Roman"/>
          <w:lang w:val="es-MX"/>
        </w:rPr>
        <w:t>P</w:t>
      </w:r>
      <w:r w:rsidR="0000668F" w:rsidRPr="0000668F">
        <w:rPr>
          <w:rFonts w:ascii="Garamond" w:eastAsia="Calibri" w:hAnsi="Garamond" w:cs="Times New Roman"/>
          <w:lang w:val="es-MX"/>
        </w:rPr>
        <w:t>ara lo cual serían los puntos de acuerdo</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 básicamente este</w:t>
      </w:r>
      <w:r w:rsidR="00E27414">
        <w:rPr>
          <w:rFonts w:ascii="Garamond" w:eastAsia="Calibri" w:hAnsi="Garamond" w:cs="Times New Roman"/>
          <w:lang w:val="es-MX"/>
        </w:rPr>
        <w:t>..</w:t>
      </w:r>
      <w:r w:rsidR="0000668F" w:rsidRPr="0000668F">
        <w:rPr>
          <w:rFonts w:ascii="Garamond" w:eastAsia="Calibri" w:hAnsi="Garamond" w:cs="Times New Roman"/>
          <w:lang w:val="es-MX"/>
        </w:rPr>
        <w:t>.</w:t>
      </w:r>
      <w:r w:rsidR="00E27414">
        <w:rPr>
          <w:rFonts w:ascii="Garamond" w:eastAsia="Calibri" w:hAnsi="Garamond" w:cs="Times New Roman"/>
          <w:lang w:val="es-MX"/>
        </w:rPr>
        <w:t>e</w:t>
      </w:r>
      <w:r w:rsidR="0000668F" w:rsidRPr="0000668F">
        <w:rPr>
          <w:rFonts w:ascii="Garamond" w:eastAsia="Calibri" w:hAnsi="Garamond" w:cs="Times New Roman"/>
          <w:lang w:val="es-MX"/>
        </w:rPr>
        <w:t>sta iniciativa</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 no anexamos la</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el </w:t>
      </w:r>
      <w:r w:rsidR="00E27414">
        <w:rPr>
          <w:rFonts w:ascii="Garamond" w:eastAsia="Calibri" w:hAnsi="Garamond" w:cs="Times New Roman"/>
          <w:lang w:val="es-MX"/>
        </w:rPr>
        <w:t xml:space="preserve">Reglamento, </w:t>
      </w:r>
      <w:r w:rsidR="004712CC">
        <w:rPr>
          <w:rFonts w:ascii="Garamond" w:eastAsia="Calibri" w:hAnsi="Garamond" w:cs="Times New Roman"/>
          <w:lang w:val="es-MX"/>
        </w:rPr>
        <w:t>¿</w:t>
      </w:r>
      <w:r w:rsidR="00E27414">
        <w:rPr>
          <w:rFonts w:ascii="Garamond" w:eastAsia="Calibri" w:hAnsi="Garamond" w:cs="Times New Roman"/>
          <w:lang w:val="es-MX"/>
        </w:rPr>
        <w:t>e</w:t>
      </w:r>
      <w:r w:rsidR="0000668F" w:rsidRPr="0000668F">
        <w:rPr>
          <w:rFonts w:ascii="Garamond" w:eastAsia="Calibri" w:hAnsi="Garamond" w:cs="Times New Roman"/>
          <w:lang w:val="es-MX"/>
        </w:rPr>
        <w:t>l borrador del Reglamento</w:t>
      </w:r>
      <w:r w:rsidR="004712CC">
        <w:rPr>
          <w:rFonts w:ascii="Garamond" w:eastAsia="Calibri" w:hAnsi="Garamond" w:cs="Times New Roman"/>
          <w:lang w:val="es-MX"/>
        </w:rPr>
        <w:t>?</w:t>
      </w:r>
      <w:r w:rsidR="0000668F" w:rsidRPr="0000668F">
        <w:rPr>
          <w:rFonts w:ascii="Garamond" w:eastAsia="Calibri" w:hAnsi="Garamond" w:cs="Times New Roman"/>
          <w:lang w:val="es-MX"/>
        </w:rPr>
        <w:t xml:space="preserve">, </w:t>
      </w:r>
      <w:r w:rsidR="004712CC">
        <w:rPr>
          <w:rFonts w:ascii="Garamond" w:eastAsia="Calibri" w:hAnsi="Garamond" w:cs="Times New Roman"/>
          <w:lang w:val="es-MX"/>
        </w:rPr>
        <w:t>¿</w:t>
      </w:r>
      <w:r w:rsidR="0000668F" w:rsidRPr="0000668F">
        <w:rPr>
          <w:rFonts w:ascii="Garamond" w:eastAsia="Calibri" w:hAnsi="Garamond" w:cs="Times New Roman"/>
          <w:lang w:val="es-MX"/>
        </w:rPr>
        <w:t>el borrador del Reglamento no lo</w:t>
      </w:r>
      <w:r w:rsidR="00E27414">
        <w:rPr>
          <w:rFonts w:ascii="Garamond" w:eastAsia="Calibri" w:hAnsi="Garamond" w:cs="Times New Roman"/>
          <w:lang w:val="es-MX"/>
        </w:rPr>
        <w:t>…no lo anexamos</w:t>
      </w:r>
      <w:r w:rsidR="004712CC">
        <w:rPr>
          <w:rFonts w:ascii="Garamond" w:eastAsia="Calibri" w:hAnsi="Garamond" w:cs="Times New Roman"/>
          <w:lang w:val="es-MX"/>
        </w:rPr>
        <w:t>?</w:t>
      </w:r>
      <w:r w:rsidR="00E27414">
        <w:rPr>
          <w:rFonts w:ascii="Garamond" w:eastAsia="Calibri" w:hAnsi="Garamond" w:cs="Times New Roman"/>
          <w:lang w:val="es-MX"/>
        </w:rPr>
        <w:t>, a</w:t>
      </w:r>
      <w:r w:rsidR="0000668F" w:rsidRPr="0000668F">
        <w:rPr>
          <w:rFonts w:ascii="Garamond" w:eastAsia="Calibri" w:hAnsi="Garamond" w:cs="Times New Roman"/>
          <w:lang w:val="es-MX"/>
        </w:rPr>
        <w:t xml:space="preserve">unque es para la creación, bueno, ya estaba ahí avanzado, pero básicamente es un punto </w:t>
      </w:r>
      <w:r w:rsidR="00E27414">
        <w:rPr>
          <w:rFonts w:ascii="Garamond" w:eastAsia="Calibri" w:hAnsi="Garamond" w:cs="Times New Roman"/>
          <w:lang w:val="es-MX"/>
        </w:rPr>
        <w:t>de acuerdo precisamente para la c</w:t>
      </w:r>
      <w:r w:rsidR="0000668F" w:rsidRPr="0000668F">
        <w:rPr>
          <w:rFonts w:ascii="Garamond" w:eastAsia="Calibri" w:hAnsi="Garamond" w:cs="Times New Roman"/>
          <w:lang w:val="es-MX"/>
        </w:rPr>
        <w:t>reación de este Reglamento</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 que pongo un poquito en antecedente </w:t>
      </w:r>
      <w:r w:rsidR="004712CC">
        <w:rPr>
          <w:rFonts w:ascii="Garamond" w:eastAsia="Calibri" w:hAnsi="Garamond" w:cs="Times New Roman"/>
          <w:lang w:val="es-MX"/>
        </w:rPr>
        <w:t xml:space="preserve">de que </w:t>
      </w:r>
      <w:r w:rsidR="0000668F" w:rsidRPr="0000668F">
        <w:rPr>
          <w:rFonts w:ascii="Garamond" w:eastAsia="Calibri" w:hAnsi="Garamond" w:cs="Times New Roman"/>
          <w:lang w:val="es-MX"/>
        </w:rPr>
        <w:t>se</w:t>
      </w:r>
      <w:r w:rsidR="00E27414">
        <w:rPr>
          <w:rFonts w:ascii="Garamond" w:eastAsia="Calibri" w:hAnsi="Garamond" w:cs="Times New Roman"/>
          <w:lang w:val="es-MX"/>
        </w:rPr>
        <w:t>…de qué se trata</w:t>
      </w:r>
      <w:r w:rsidR="000B3D3C">
        <w:rPr>
          <w:rFonts w:ascii="Garamond" w:eastAsia="Calibri" w:hAnsi="Garamond" w:cs="Times New Roman"/>
          <w:lang w:val="es-MX"/>
        </w:rPr>
        <w:t>.</w:t>
      </w:r>
      <w:r w:rsidR="00E27414">
        <w:rPr>
          <w:rFonts w:ascii="Garamond" w:eastAsia="Calibri" w:hAnsi="Garamond" w:cs="Times New Roman"/>
          <w:lang w:val="es-MX"/>
        </w:rPr>
        <w:t xml:space="preserve"> </w:t>
      </w:r>
      <w:r w:rsidR="000B3D3C">
        <w:rPr>
          <w:rFonts w:ascii="Garamond" w:eastAsia="Calibri" w:hAnsi="Garamond" w:cs="Times New Roman"/>
          <w:lang w:val="es-MX"/>
        </w:rPr>
        <w:t>L</w:t>
      </w:r>
      <w:r w:rsidR="00E27414">
        <w:rPr>
          <w:rFonts w:ascii="Garamond" w:eastAsia="Calibri" w:hAnsi="Garamond" w:cs="Times New Roman"/>
          <w:lang w:val="es-MX"/>
        </w:rPr>
        <w:t>a</w:t>
      </w:r>
      <w:r w:rsidR="0000668F" w:rsidRPr="0000668F">
        <w:rPr>
          <w:rFonts w:ascii="Garamond" w:eastAsia="Calibri" w:hAnsi="Garamond" w:cs="Times New Roman"/>
          <w:lang w:val="es-MX"/>
        </w:rPr>
        <w:t xml:space="preserve"> finalidad de</w:t>
      </w:r>
      <w:r w:rsidR="000B3D3C">
        <w:rPr>
          <w:rFonts w:ascii="Garamond" w:eastAsia="Calibri" w:hAnsi="Garamond" w:cs="Times New Roman"/>
          <w:lang w:val="es-MX"/>
        </w:rPr>
        <w:t xml:space="preserve"> </w:t>
      </w:r>
      <w:r w:rsidR="0000668F" w:rsidRPr="0000668F">
        <w:rPr>
          <w:rFonts w:ascii="Garamond" w:eastAsia="Calibri" w:hAnsi="Garamond" w:cs="Times New Roman"/>
          <w:lang w:val="es-MX"/>
        </w:rPr>
        <w:t>este</w:t>
      </w:r>
      <w:r w:rsidR="00E27414">
        <w:rPr>
          <w:rFonts w:ascii="Garamond" w:eastAsia="Calibri" w:hAnsi="Garamond" w:cs="Times New Roman"/>
          <w:lang w:val="es-MX"/>
        </w:rPr>
        <w:t>…de la creación de este R</w:t>
      </w:r>
      <w:r w:rsidR="0000668F" w:rsidRPr="0000668F">
        <w:rPr>
          <w:rFonts w:ascii="Garamond" w:eastAsia="Calibri" w:hAnsi="Garamond" w:cs="Times New Roman"/>
          <w:lang w:val="es-MX"/>
        </w:rPr>
        <w:t>eglamento es en coordinación c</w:t>
      </w:r>
      <w:r w:rsidR="00E27414">
        <w:rPr>
          <w:rFonts w:ascii="Garamond" w:eastAsia="Calibri" w:hAnsi="Garamond" w:cs="Times New Roman"/>
          <w:lang w:val="es-MX"/>
        </w:rPr>
        <w:t>on el Gobierno federal, con la S</w:t>
      </w:r>
      <w:r w:rsidR="0000668F" w:rsidRPr="0000668F">
        <w:rPr>
          <w:rFonts w:ascii="Garamond" w:eastAsia="Calibri" w:hAnsi="Garamond" w:cs="Times New Roman"/>
          <w:lang w:val="es-MX"/>
        </w:rPr>
        <w:t xml:space="preserve">ecretaría de Gobernación, en base al </w:t>
      </w:r>
      <w:r w:rsidR="00E27414" w:rsidRPr="0000668F">
        <w:rPr>
          <w:rFonts w:ascii="Garamond" w:eastAsia="Calibri" w:hAnsi="Garamond" w:cs="Times New Roman"/>
          <w:lang w:val="es-MX"/>
        </w:rPr>
        <w:t xml:space="preserve">Plan Nacional </w:t>
      </w:r>
      <w:r w:rsidR="0000668F" w:rsidRPr="0000668F">
        <w:rPr>
          <w:rFonts w:ascii="Garamond" w:eastAsia="Calibri" w:hAnsi="Garamond" w:cs="Times New Roman"/>
          <w:lang w:val="es-MX"/>
        </w:rPr>
        <w:t xml:space="preserve">de </w:t>
      </w:r>
      <w:r w:rsidR="00E27414" w:rsidRPr="0000668F">
        <w:rPr>
          <w:rFonts w:ascii="Garamond" w:eastAsia="Calibri" w:hAnsi="Garamond" w:cs="Times New Roman"/>
          <w:lang w:val="es-MX"/>
        </w:rPr>
        <w:t xml:space="preserve">Desarrollo </w:t>
      </w:r>
      <w:r w:rsidR="00E27414">
        <w:rPr>
          <w:rFonts w:ascii="Garamond" w:eastAsia="Calibri" w:hAnsi="Garamond" w:cs="Times New Roman"/>
          <w:lang w:val="es-MX"/>
        </w:rPr>
        <w:t>veinte veinticinco-veinte treinta</w:t>
      </w:r>
      <w:r w:rsidR="0000668F" w:rsidRPr="0000668F">
        <w:rPr>
          <w:rFonts w:ascii="Garamond" w:eastAsia="Calibri" w:hAnsi="Garamond" w:cs="Times New Roman"/>
          <w:lang w:val="es-MX"/>
        </w:rPr>
        <w:t xml:space="preserve">, que tiene como objetivo fortalecer </w:t>
      </w:r>
      <w:r w:rsidR="00E27414">
        <w:rPr>
          <w:rFonts w:ascii="Garamond" w:eastAsia="Calibri" w:hAnsi="Garamond" w:cs="Times New Roman"/>
          <w:lang w:val="es-MX"/>
        </w:rPr>
        <w:t>l</w:t>
      </w:r>
      <w:r w:rsidR="0000668F" w:rsidRPr="0000668F">
        <w:rPr>
          <w:rFonts w:ascii="Garamond" w:eastAsia="Calibri" w:hAnsi="Garamond" w:cs="Times New Roman"/>
          <w:lang w:val="es-MX"/>
        </w:rPr>
        <w:t xml:space="preserve">a </w:t>
      </w:r>
      <w:r w:rsidR="00E27414">
        <w:rPr>
          <w:rFonts w:ascii="Garamond" w:eastAsia="Calibri" w:hAnsi="Garamond" w:cs="Times New Roman"/>
          <w:lang w:val="es-MX"/>
        </w:rPr>
        <w:t>paz y la seguridad, at</w:t>
      </w:r>
      <w:r w:rsidR="0000668F" w:rsidRPr="0000668F">
        <w:rPr>
          <w:rFonts w:ascii="Garamond" w:eastAsia="Calibri" w:hAnsi="Garamond" w:cs="Times New Roman"/>
          <w:lang w:val="es-MX"/>
        </w:rPr>
        <w:t>en</w:t>
      </w:r>
      <w:r w:rsidR="00E27414">
        <w:rPr>
          <w:rFonts w:ascii="Garamond" w:eastAsia="Calibri" w:hAnsi="Garamond" w:cs="Times New Roman"/>
          <w:lang w:val="es-MX"/>
        </w:rPr>
        <w:t>d</w:t>
      </w:r>
      <w:r w:rsidR="0000668F" w:rsidRPr="0000668F">
        <w:rPr>
          <w:rFonts w:ascii="Garamond" w:eastAsia="Calibri" w:hAnsi="Garamond" w:cs="Times New Roman"/>
          <w:lang w:val="es-MX"/>
        </w:rPr>
        <w:t>er las cau</w:t>
      </w:r>
      <w:r w:rsidR="00E27414">
        <w:rPr>
          <w:rFonts w:ascii="Garamond" w:eastAsia="Calibri" w:hAnsi="Garamond" w:cs="Times New Roman"/>
          <w:lang w:val="es-MX"/>
        </w:rPr>
        <w:t>sas, la coordinación con Estado-M</w:t>
      </w:r>
      <w:r w:rsidR="0000668F" w:rsidRPr="0000668F">
        <w:rPr>
          <w:rFonts w:ascii="Garamond" w:eastAsia="Calibri" w:hAnsi="Garamond" w:cs="Times New Roman"/>
          <w:lang w:val="es-MX"/>
        </w:rPr>
        <w:t>unicipios y</w:t>
      </w:r>
      <w:r w:rsidR="00E27414">
        <w:rPr>
          <w:rFonts w:ascii="Garamond" w:eastAsia="Calibri" w:hAnsi="Garamond" w:cs="Times New Roman"/>
          <w:lang w:val="es-MX"/>
        </w:rPr>
        <w:t xml:space="preserve"> </w:t>
      </w:r>
      <w:r w:rsidR="0000668F" w:rsidRPr="0000668F">
        <w:rPr>
          <w:rFonts w:ascii="Garamond" w:eastAsia="Calibri" w:hAnsi="Garamond" w:cs="Times New Roman"/>
          <w:lang w:val="es-MX"/>
        </w:rPr>
        <w:t xml:space="preserve">las fiscalías, que es una estrategia nacional de construcción de paz, y conformar precisamente, así como existen los </w:t>
      </w:r>
      <w:r w:rsidR="00E27414" w:rsidRPr="0000668F">
        <w:rPr>
          <w:rFonts w:ascii="Garamond" w:eastAsia="Calibri" w:hAnsi="Garamond" w:cs="Times New Roman"/>
          <w:lang w:val="es-MX"/>
        </w:rPr>
        <w:t>Consejos Estatales</w:t>
      </w:r>
      <w:r w:rsidR="0000668F" w:rsidRPr="0000668F">
        <w:rPr>
          <w:rFonts w:ascii="Garamond" w:eastAsia="Calibri" w:hAnsi="Garamond" w:cs="Times New Roman"/>
          <w:lang w:val="es-MX"/>
        </w:rPr>
        <w:t xml:space="preserve">, los </w:t>
      </w:r>
      <w:r w:rsidR="00E27414" w:rsidRPr="0000668F">
        <w:rPr>
          <w:rFonts w:ascii="Garamond" w:eastAsia="Calibri" w:hAnsi="Garamond" w:cs="Times New Roman"/>
          <w:lang w:val="es-MX"/>
        </w:rPr>
        <w:t xml:space="preserve">Consejos Municipales </w:t>
      </w:r>
      <w:r w:rsidR="0000668F" w:rsidRPr="0000668F">
        <w:rPr>
          <w:rFonts w:ascii="Garamond" w:eastAsia="Calibri" w:hAnsi="Garamond" w:cs="Times New Roman"/>
          <w:lang w:val="es-MX"/>
        </w:rPr>
        <w:t xml:space="preserve">de </w:t>
      </w:r>
      <w:r w:rsidR="00E27414">
        <w:rPr>
          <w:rFonts w:ascii="Garamond" w:eastAsia="Calibri" w:hAnsi="Garamond" w:cs="Times New Roman"/>
          <w:lang w:val="es-MX"/>
        </w:rPr>
        <w:t>P</w:t>
      </w:r>
      <w:r w:rsidR="0000668F" w:rsidRPr="0000668F">
        <w:rPr>
          <w:rFonts w:ascii="Garamond" w:eastAsia="Calibri" w:hAnsi="Garamond" w:cs="Times New Roman"/>
          <w:lang w:val="es-MX"/>
        </w:rPr>
        <w:t>az, reconstrucción del tejido social y justicia cívica</w:t>
      </w:r>
      <w:r w:rsidR="00E27414">
        <w:rPr>
          <w:rFonts w:ascii="Garamond" w:eastAsia="Calibri" w:hAnsi="Garamond" w:cs="Times New Roman"/>
          <w:lang w:val="es-MX"/>
        </w:rPr>
        <w:t>, e</w:t>
      </w:r>
      <w:r w:rsidR="0000668F" w:rsidRPr="0000668F">
        <w:rPr>
          <w:rFonts w:ascii="Garamond" w:eastAsia="Calibri" w:hAnsi="Garamond" w:cs="Times New Roman"/>
          <w:lang w:val="es-MX"/>
        </w:rPr>
        <w:t>s el espíritu de la</w:t>
      </w:r>
      <w:r w:rsidR="00E27414">
        <w:rPr>
          <w:rFonts w:ascii="Garamond" w:eastAsia="Calibri" w:hAnsi="Garamond" w:cs="Times New Roman"/>
          <w:lang w:val="es-MX"/>
        </w:rPr>
        <w:t xml:space="preserve"> creación precisamente de este R</w:t>
      </w:r>
      <w:r w:rsidR="0000668F" w:rsidRPr="0000668F">
        <w:rPr>
          <w:rFonts w:ascii="Garamond" w:eastAsia="Calibri" w:hAnsi="Garamond" w:cs="Times New Roman"/>
          <w:lang w:val="es-MX"/>
        </w:rPr>
        <w:t xml:space="preserve">eglamento o la </w:t>
      </w:r>
      <w:r w:rsidR="00E27414">
        <w:rPr>
          <w:rFonts w:ascii="Garamond" w:eastAsia="Calibri" w:hAnsi="Garamond" w:cs="Times New Roman"/>
          <w:lang w:val="es-MX"/>
        </w:rPr>
        <w:t>creación del mismo.</w:t>
      </w:r>
      <w:r w:rsidR="00CA2033">
        <w:rPr>
          <w:rFonts w:ascii="Garamond" w:eastAsia="Calibri" w:hAnsi="Garamond" w:cs="Times New Roman"/>
          <w:lang w:val="es-MX"/>
        </w:rPr>
        <w:t xml:space="preserve"> Ya hay una</w:t>
      </w:r>
      <w:r w:rsidR="00E27414">
        <w:rPr>
          <w:rFonts w:ascii="Garamond" w:eastAsia="Calibri" w:hAnsi="Garamond" w:cs="Times New Roman"/>
          <w:lang w:val="es-MX"/>
        </w:rPr>
        <w:t>…u</w:t>
      </w:r>
      <w:r w:rsidR="0000668F" w:rsidRPr="0000668F">
        <w:rPr>
          <w:rFonts w:ascii="Garamond" w:eastAsia="Calibri" w:hAnsi="Garamond" w:cs="Times New Roman"/>
          <w:lang w:val="es-MX"/>
        </w:rPr>
        <w:t>n borrador que se está trabajando, la propuesta ahorita es el turno a las comisiones a que hago mención y los objetivos generales de este Consejo de Paz serían</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 </w:t>
      </w:r>
      <w:r w:rsidR="00E27414">
        <w:rPr>
          <w:rFonts w:ascii="Garamond" w:eastAsia="Calibri" w:hAnsi="Garamond" w:cs="Times New Roman"/>
          <w:lang w:val="es-MX"/>
        </w:rPr>
        <w:t>P</w:t>
      </w:r>
      <w:r w:rsidR="0000668F" w:rsidRPr="0000668F">
        <w:rPr>
          <w:rFonts w:ascii="Garamond" w:eastAsia="Calibri" w:hAnsi="Garamond" w:cs="Times New Roman"/>
          <w:lang w:val="es-MX"/>
        </w:rPr>
        <w:t>romover la cultura de paz y la jus</w:t>
      </w:r>
      <w:r w:rsidR="00E27414">
        <w:rPr>
          <w:rFonts w:ascii="Garamond" w:eastAsia="Calibri" w:hAnsi="Garamond" w:cs="Times New Roman"/>
          <w:lang w:val="es-MX"/>
        </w:rPr>
        <w:t>ticia cívica en las comunidades;</w:t>
      </w:r>
      <w:r w:rsidR="0000668F" w:rsidRPr="0000668F">
        <w:rPr>
          <w:rFonts w:ascii="Garamond" w:eastAsia="Calibri" w:hAnsi="Garamond" w:cs="Times New Roman"/>
          <w:lang w:val="es-MX"/>
        </w:rPr>
        <w:t xml:space="preserve"> el trabajo en conjunto de personas, organizaciones e instituciones para atender las causas de la violencia y</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 lograr mayor bienestar </w:t>
      </w:r>
      <w:r w:rsidR="00E27414">
        <w:rPr>
          <w:rFonts w:ascii="Garamond" w:eastAsia="Calibri" w:hAnsi="Garamond" w:cs="Times New Roman"/>
          <w:lang w:val="es-MX"/>
        </w:rPr>
        <w:t>en las personas de las colonias y cada uno de los barrios en el M</w:t>
      </w:r>
      <w:r w:rsidR="0000668F" w:rsidRPr="0000668F">
        <w:rPr>
          <w:rFonts w:ascii="Garamond" w:eastAsia="Calibri" w:hAnsi="Garamond" w:cs="Times New Roman"/>
          <w:lang w:val="es-MX"/>
        </w:rPr>
        <w:t>unicipio de Puerto Vallarta, Jalisco</w:t>
      </w:r>
      <w:r w:rsidR="00E27414">
        <w:rPr>
          <w:rFonts w:ascii="Garamond" w:eastAsia="Calibri" w:hAnsi="Garamond" w:cs="Times New Roman"/>
          <w:lang w:val="es-MX"/>
        </w:rPr>
        <w:t>.</w:t>
      </w:r>
      <w:r w:rsidR="0000668F" w:rsidRPr="0000668F">
        <w:rPr>
          <w:rFonts w:ascii="Garamond" w:eastAsia="Calibri" w:hAnsi="Garamond" w:cs="Times New Roman"/>
          <w:lang w:val="es-MX"/>
        </w:rPr>
        <w:t xml:space="preserve"> </w:t>
      </w:r>
      <w:r w:rsidR="00E27414">
        <w:rPr>
          <w:rFonts w:ascii="Garamond" w:eastAsia="Calibri" w:hAnsi="Garamond" w:cs="Times New Roman"/>
          <w:lang w:val="es-MX"/>
        </w:rPr>
        <w:t>Es cuanto P</w:t>
      </w:r>
      <w:r w:rsidR="0000668F" w:rsidRPr="0000668F">
        <w:rPr>
          <w:rFonts w:ascii="Garamond" w:eastAsia="Calibri" w:hAnsi="Garamond" w:cs="Times New Roman"/>
          <w:lang w:val="es-MX"/>
        </w:rPr>
        <w:t>resi</w:t>
      </w:r>
      <w:r w:rsidR="0000668F" w:rsidRPr="00E27414">
        <w:rPr>
          <w:rFonts w:ascii="Garamond" w:eastAsia="Calibri" w:hAnsi="Garamond" w:cs="Times New Roman"/>
          <w:lang w:val="es-MX"/>
        </w:rPr>
        <w:t>dente</w:t>
      </w:r>
      <w:r w:rsidR="00E27414" w:rsidRPr="00E27414">
        <w:rPr>
          <w:rFonts w:ascii="Garamond" w:eastAsia="Calibri" w:hAnsi="Garamond" w:cs="Times New Roman"/>
          <w:lang w:val="es-MX"/>
        </w:rPr>
        <w:t xml:space="preserve">”. </w:t>
      </w:r>
      <w:r w:rsidR="00E27414" w:rsidRPr="00E27414">
        <w:rPr>
          <w:rFonts w:ascii="Garamond" w:hAnsi="Garamond"/>
          <w:lang w:val="es-ES_tradnl"/>
        </w:rPr>
        <w:t xml:space="preserve">El C. </w:t>
      </w:r>
      <w:r w:rsidR="00E27414" w:rsidRPr="00E27414">
        <w:rPr>
          <w:rFonts w:ascii="Garamond" w:hAnsi="Garamond"/>
        </w:rPr>
        <w:t xml:space="preserve">Presidente Municipal, Arq. Luis Ernesto </w:t>
      </w:r>
      <w:r w:rsidR="00E27414" w:rsidRPr="00E27414">
        <w:rPr>
          <w:rFonts w:ascii="Garamond" w:hAnsi="Garamond"/>
        </w:rPr>
        <w:lastRenderedPageBreak/>
        <w:t>Munguía González: “</w:t>
      </w:r>
      <w:r w:rsidR="0000668F" w:rsidRPr="00E27414">
        <w:rPr>
          <w:rFonts w:ascii="Garamond" w:eastAsia="Calibri" w:hAnsi="Garamond" w:cs="Times New Roman"/>
          <w:lang w:val="es-MX"/>
        </w:rPr>
        <w:t>Se</w:t>
      </w:r>
      <w:r w:rsidR="00E27414">
        <w:rPr>
          <w:rFonts w:ascii="Garamond" w:eastAsia="Calibri" w:hAnsi="Garamond" w:cs="Times New Roman"/>
          <w:lang w:val="es-MX"/>
        </w:rPr>
        <w:t>…</w:t>
      </w:r>
      <w:r w:rsidR="0000668F" w:rsidRPr="00E27414">
        <w:rPr>
          <w:rFonts w:ascii="Garamond" w:eastAsia="Calibri" w:hAnsi="Garamond" w:cs="Times New Roman"/>
          <w:lang w:val="es-MX"/>
        </w:rPr>
        <w:t>se pone a consideración la aprobación de turn</w:t>
      </w:r>
      <w:r w:rsidR="00E27414">
        <w:rPr>
          <w:rFonts w:ascii="Garamond" w:eastAsia="Calibri" w:hAnsi="Garamond" w:cs="Times New Roman"/>
          <w:lang w:val="es-MX"/>
        </w:rPr>
        <w:t>o al análisis y estudio de las C</w:t>
      </w:r>
      <w:r w:rsidR="0000668F" w:rsidRPr="00E27414">
        <w:rPr>
          <w:rFonts w:ascii="Garamond" w:eastAsia="Calibri" w:hAnsi="Garamond" w:cs="Times New Roman"/>
          <w:lang w:val="es-MX"/>
        </w:rPr>
        <w:t xml:space="preserve">omisiones Edilicias permanentes de </w:t>
      </w:r>
      <w:r w:rsidR="00E27414" w:rsidRPr="00E27414">
        <w:rPr>
          <w:rFonts w:ascii="Garamond" w:eastAsia="Calibri" w:hAnsi="Garamond" w:cs="Times New Roman"/>
          <w:lang w:val="es-MX"/>
        </w:rPr>
        <w:t xml:space="preserve">Puntos Constitucionales </w:t>
      </w:r>
      <w:r w:rsidR="0000668F" w:rsidRPr="00E27414">
        <w:rPr>
          <w:rFonts w:ascii="Garamond" w:eastAsia="Calibri" w:hAnsi="Garamond" w:cs="Times New Roman"/>
          <w:lang w:val="es-MX"/>
        </w:rPr>
        <w:t xml:space="preserve">y </w:t>
      </w:r>
      <w:r w:rsidR="00E27414" w:rsidRPr="00E27414">
        <w:rPr>
          <w:rFonts w:ascii="Garamond" w:eastAsia="Calibri" w:hAnsi="Garamond" w:cs="Times New Roman"/>
          <w:lang w:val="es-MX"/>
        </w:rPr>
        <w:t>Reglamentos</w:t>
      </w:r>
      <w:r w:rsidR="00E27414">
        <w:rPr>
          <w:rFonts w:ascii="Garamond" w:eastAsia="Calibri" w:hAnsi="Garamond" w:cs="Times New Roman"/>
          <w:lang w:val="es-MX"/>
        </w:rPr>
        <w:t>;</w:t>
      </w:r>
      <w:r w:rsidR="0000668F" w:rsidRPr="00E27414">
        <w:rPr>
          <w:rFonts w:ascii="Garamond" w:eastAsia="Calibri" w:hAnsi="Garamond" w:cs="Times New Roman"/>
          <w:lang w:val="es-MX"/>
        </w:rPr>
        <w:t xml:space="preserve"> </w:t>
      </w:r>
      <w:r w:rsidR="00E27414" w:rsidRPr="00E27414">
        <w:rPr>
          <w:rFonts w:ascii="Garamond" w:eastAsia="Calibri" w:hAnsi="Garamond" w:cs="Times New Roman"/>
          <w:lang w:val="es-MX"/>
        </w:rPr>
        <w:t xml:space="preserve">Justicia </w:t>
      </w:r>
      <w:r w:rsidR="00E27414">
        <w:rPr>
          <w:rFonts w:ascii="Garamond" w:eastAsia="Calibri" w:hAnsi="Garamond" w:cs="Times New Roman"/>
          <w:lang w:val="es-MX"/>
        </w:rPr>
        <w:t>y Estado de Derecho; D</w:t>
      </w:r>
      <w:r w:rsidR="0000668F" w:rsidRPr="00E27414">
        <w:rPr>
          <w:rFonts w:ascii="Garamond" w:eastAsia="Calibri" w:hAnsi="Garamond" w:cs="Times New Roman"/>
          <w:lang w:val="es-MX"/>
        </w:rPr>
        <w:t xml:space="preserve">erechos </w:t>
      </w:r>
      <w:r w:rsidR="00E27414" w:rsidRPr="00E27414">
        <w:rPr>
          <w:rFonts w:ascii="Garamond" w:eastAsia="Calibri" w:hAnsi="Garamond" w:cs="Times New Roman"/>
          <w:lang w:val="es-MX"/>
        </w:rPr>
        <w:t xml:space="preserve">Humanos </w:t>
      </w:r>
      <w:r w:rsidR="0000668F" w:rsidRPr="00E27414">
        <w:rPr>
          <w:rFonts w:ascii="Garamond" w:eastAsia="Calibri" w:hAnsi="Garamond" w:cs="Times New Roman"/>
          <w:lang w:val="es-MX"/>
        </w:rPr>
        <w:t>y</w:t>
      </w:r>
      <w:r w:rsidR="00E27414">
        <w:rPr>
          <w:rFonts w:ascii="Garamond" w:eastAsia="Calibri" w:hAnsi="Garamond" w:cs="Times New Roman"/>
          <w:lang w:val="es-MX"/>
        </w:rPr>
        <w:t>;</w:t>
      </w:r>
      <w:r w:rsidR="0000668F" w:rsidRPr="00E27414">
        <w:rPr>
          <w:rFonts w:ascii="Garamond" w:eastAsia="Calibri" w:hAnsi="Garamond" w:cs="Times New Roman"/>
          <w:lang w:val="es-MX"/>
        </w:rPr>
        <w:t xml:space="preserve"> </w:t>
      </w:r>
      <w:r w:rsidR="00E27414" w:rsidRPr="00E27414">
        <w:rPr>
          <w:rFonts w:ascii="Garamond" w:eastAsia="Calibri" w:hAnsi="Garamond" w:cs="Times New Roman"/>
          <w:lang w:val="es-MX"/>
        </w:rPr>
        <w:t xml:space="preserve">Participación Social </w:t>
      </w:r>
      <w:r w:rsidR="0000668F" w:rsidRPr="00E27414">
        <w:rPr>
          <w:rFonts w:ascii="Garamond" w:eastAsia="Calibri" w:hAnsi="Garamond" w:cs="Times New Roman"/>
          <w:lang w:val="es-MX"/>
        </w:rPr>
        <w:t xml:space="preserve">y </w:t>
      </w:r>
      <w:r w:rsidR="00E27414" w:rsidRPr="00E27414">
        <w:rPr>
          <w:rFonts w:ascii="Garamond" w:eastAsia="Calibri" w:hAnsi="Garamond" w:cs="Times New Roman"/>
          <w:lang w:val="es-MX"/>
        </w:rPr>
        <w:t>Organización Comunitaria</w:t>
      </w:r>
      <w:r w:rsidR="0000668F" w:rsidRPr="00E27414">
        <w:rPr>
          <w:rFonts w:ascii="Garamond" w:eastAsia="Calibri" w:hAnsi="Garamond" w:cs="Times New Roman"/>
          <w:lang w:val="es-MX"/>
        </w:rPr>
        <w:t>, la presente iniciativa de ordenamiento municipal</w:t>
      </w:r>
      <w:r w:rsidR="00E27414">
        <w:rPr>
          <w:rFonts w:ascii="Garamond" w:eastAsia="Calibri" w:hAnsi="Garamond" w:cs="Times New Roman"/>
          <w:lang w:val="es-MX"/>
        </w:rPr>
        <w:t>,</w:t>
      </w:r>
      <w:r w:rsidR="0000668F" w:rsidRPr="00E27414">
        <w:rPr>
          <w:rFonts w:ascii="Garamond" w:eastAsia="Calibri" w:hAnsi="Garamond" w:cs="Times New Roman"/>
          <w:lang w:val="es-MX"/>
        </w:rPr>
        <w:t xml:space="preserve"> que tiene por objeto la creación y expedición del Reglamento del Consej</w:t>
      </w:r>
      <w:r w:rsidR="00E27414">
        <w:rPr>
          <w:rFonts w:ascii="Garamond" w:eastAsia="Calibri" w:hAnsi="Garamond" w:cs="Times New Roman"/>
          <w:lang w:val="es-MX"/>
        </w:rPr>
        <w:t>o de Paz y Justicia Cívica del Municipio de Puerto Vallarta.</w:t>
      </w:r>
      <w:r w:rsidR="0000668F" w:rsidRPr="00E27414">
        <w:rPr>
          <w:rFonts w:ascii="Garamond" w:eastAsia="Calibri" w:hAnsi="Garamond" w:cs="Times New Roman"/>
          <w:lang w:val="es-MX"/>
        </w:rPr>
        <w:t xml:space="preserve"> </w:t>
      </w:r>
      <w:r w:rsidR="00E27414">
        <w:rPr>
          <w:rFonts w:ascii="Garamond" w:eastAsia="Calibri" w:hAnsi="Garamond" w:cs="Times New Roman"/>
          <w:lang w:val="es-MX"/>
        </w:rPr>
        <w:t>Q</w:t>
      </w:r>
      <w:r w:rsidR="0000668F" w:rsidRPr="00E27414">
        <w:rPr>
          <w:rFonts w:ascii="Garamond" w:eastAsia="Calibri" w:hAnsi="Garamond" w:cs="Times New Roman"/>
          <w:lang w:val="es-MX"/>
        </w:rPr>
        <w:t>uienes estén en la afirmativa manifestarlo levantado su mano.</w:t>
      </w:r>
      <w:r w:rsidR="001C23F6" w:rsidRPr="00E27414">
        <w:rPr>
          <w:rFonts w:ascii="Garamond" w:eastAsia="Calibri" w:hAnsi="Garamond" w:cs="Times New Roman"/>
          <w:lang w:val="es-MX"/>
        </w:rPr>
        <w:t xml:space="preserve"> ¿</w:t>
      </w:r>
      <w:r w:rsidR="0000668F" w:rsidRPr="00E27414">
        <w:rPr>
          <w:rFonts w:ascii="Garamond" w:eastAsia="Calibri" w:hAnsi="Garamond" w:cs="Times New Roman"/>
          <w:lang w:val="es-MX"/>
        </w:rPr>
        <w:t>En abstención</w:t>
      </w:r>
      <w:r w:rsidR="001C23F6" w:rsidRPr="00E27414">
        <w:rPr>
          <w:rFonts w:ascii="Garamond" w:eastAsia="Calibri" w:hAnsi="Garamond" w:cs="Times New Roman"/>
          <w:lang w:val="es-MX"/>
        </w:rPr>
        <w:t>? ¿En contra? Señor Secretario dé</w:t>
      </w:r>
      <w:r w:rsidR="0000668F" w:rsidRPr="00E27414">
        <w:rPr>
          <w:rFonts w:ascii="Garamond" w:eastAsia="Calibri" w:hAnsi="Garamond" w:cs="Times New Roman"/>
          <w:lang w:val="es-MX"/>
        </w:rPr>
        <w:t xml:space="preserve"> cuenta del resultado</w:t>
      </w:r>
      <w:r w:rsidR="00E27414">
        <w:rPr>
          <w:rFonts w:ascii="Garamond" w:eastAsia="Calibri" w:hAnsi="Garamond" w:cs="Times New Roman"/>
          <w:lang w:val="es-MX"/>
        </w:rPr>
        <w:t>”</w:t>
      </w:r>
      <w:r w:rsidR="0000668F" w:rsidRPr="00E27414">
        <w:rPr>
          <w:rFonts w:ascii="Garamond" w:eastAsia="Calibri" w:hAnsi="Garamond" w:cs="Times New Roman"/>
          <w:lang w:val="es-MX"/>
        </w:rPr>
        <w:t>.</w:t>
      </w:r>
      <w:r w:rsidR="00E27414">
        <w:rPr>
          <w:rFonts w:ascii="Garamond" w:eastAsia="Calibri" w:hAnsi="Garamond" w:cs="Times New Roman"/>
          <w:lang w:val="es-MX"/>
        </w:rPr>
        <w:t xml:space="preserve"> </w:t>
      </w:r>
      <w:r w:rsidR="00E27414" w:rsidRPr="00E27414">
        <w:rPr>
          <w:rFonts w:ascii="Garamond" w:eastAsia="Calibri" w:hAnsi="Garamond" w:cs="Times New Roman"/>
          <w:lang w:val="es-MX"/>
        </w:rPr>
        <w:t>E</w:t>
      </w:r>
      <w:r w:rsidR="00E27414" w:rsidRPr="00E27414">
        <w:rPr>
          <w:rFonts w:ascii="Garamond" w:hAnsi="Garamond"/>
          <w:shd w:val="clear" w:color="auto" w:fill="FFFFFF"/>
          <w:lang w:val="es-ES_tradnl"/>
        </w:rPr>
        <w:t xml:space="preserve">l C. Secretario General, </w:t>
      </w:r>
      <w:r w:rsidR="00E27414" w:rsidRPr="00E27414">
        <w:rPr>
          <w:rFonts w:ascii="Garamond" w:hAnsi="Garamond"/>
          <w:shd w:val="clear" w:color="auto" w:fill="FFFFFF"/>
        </w:rPr>
        <w:t>Abg. José Juan Velázquez Hernández</w:t>
      </w:r>
      <w:r w:rsidR="00E27414" w:rsidRPr="00E27414">
        <w:rPr>
          <w:rFonts w:ascii="Garamond" w:hAnsi="Garamond"/>
          <w:shd w:val="clear" w:color="auto" w:fill="FFFFFF"/>
          <w:lang w:val="es-ES_tradnl"/>
        </w:rPr>
        <w:t>: “</w:t>
      </w:r>
      <w:r w:rsidR="0000668F" w:rsidRPr="00E27414">
        <w:rPr>
          <w:rFonts w:ascii="Garamond" w:eastAsia="Calibri" w:hAnsi="Garamond" w:cs="Times New Roman"/>
          <w:lang w:val="es-MX"/>
        </w:rPr>
        <w:t xml:space="preserve">Claro que sí señor Presidente, tenemos un total de </w:t>
      </w:r>
      <w:r w:rsidR="00E27414" w:rsidRPr="00E27414">
        <w:rPr>
          <w:rFonts w:ascii="Garamond" w:eastAsia="Calibri" w:hAnsi="Garamond" w:cs="Times New Roman"/>
          <w:lang w:val="es-MX"/>
        </w:rPr>
        <w:t>catorce</w:t>
      </w:r>
      <w:r w:rsidR="0000668F" w:rsidRPr="00E27414">
        <w:rPr>
          <w:rFonts w:ascii="Garamond" w:eastAsia="Calibri" w:hAnsi="Garamond" w:cs="Times New Roman"/>
          <w:lang w:val="es-MX"/>
        </w:rPr>
        <w:t xml:space="preserve"> vot</w:t>
      </w:r>
      <w:r w:rsidR="00E27414" w:rsidRPr="00E27414">
        <w:rPr>
          <w:rFonts w:ascii="Garamond" w:eastAsia="Calibri" w:hAnsi="Garamond" w:cs="Times New Roman"/>
          <w:lang w:val="es-MX"/>
        </w:rPr>
        <w:t>o</w:t>
      </w:r>
      <w:r w:rsidR="0000668F" w:rsidRPr="00E27414">
        <w:rPr>
          <w:rFonts w:ascii="Garamond" w:eastAsia="Calibri" w:hAnsi="Garamond" w:cs="Times New Roman"/>
          <w:lang w:val="es-MX"/>
        </w:rPr>
        <w:t>s a favor, cero votos en contra y cero abstenciones</w:t>
      </w:r>
      <w:r w:rsidR="00E27414" w:rsidRPr="00E27414">
        <w:rPr>
          <w:rFonts w:ascii="Garamond" w:eastAsia="Calibri" w:hAnsi="Garamond" w:cs="Times New Roman"/>
          <w:lang w:val="es-MX"/>
        </w:rPr>
        <w:t>.</w:t>
      </w:r>
      <w:r w:rsidR="0000668F" w:rsidRPr="00E27414">
        <w:rPr>
          <w:rFonts w:ascii="Garamond" w:eastAsia="Calibri" w:hAnsi="Garamond" w:cs="Times New Roman"/>
          <w:lang w:val="es-MX"/>
        </w:rPr>
        <w:t xml:space="preserve"> </w:t>
      </w:r>
      <w:r w:rsidR="00E27414" w:rsidRPr="00E27414">
        <w:rPr>
          <w:rFonts w:ascii="Garamond" w:eastAsia="Calibri" w:hAnsi="Garamond" w:cs="Times New Roman"/>
          <w:lang w:val="es-MX"/>
        </w:rPr>
        <w:t>E</w:t>
      </w:r>
      <w:r w:rsidR="00E27414">
        <w:rPr>
          <w:rFonts w:ascii="Garamond" w:eastAsia="Calibri" w:hAnsi="Garamond" w:cs="Times New Roman"/>
          <w:lang w:val="es-MX"/>
        </w:rPr>
        <w:t>s cua</w:t>
      </w:r>
      <w:r w:rsidR="00E27414" w:rsidRPr="00E27414">
        <w:rPr>
          <w:rFonts w:ascii="Garamond" w:eastAsia="Calibri" w:hAnsi="Garamond" w:cs="Times New Roman"/>
          <w:lang w:val="es-MX"/>
        </w:rPr>
        <w:t>nto señor Presidente”.</w:t>
      </w:r>
      <w:r w:rsidR="00E27414">
        <w:rPr>
          <w:rFonts w:ascii="Garamond" w:eastAsia="Calibri" w:hAnsi="Garamond" w:cs="Times New Roman"/>
          <w:lang w:val="es-MX"/>
        </w:rPr>
        <w:t xml:space="preserve"> </w:t>
      </w:r>
      <w:r w:rsidR="00E27414" w:rsidRPr="00E27414">
        <w:rPr>
          <w:rFonts w:ascii="Garamond" w:hAnsi="Garamond"/>
          <w:lang w:val="es-ES_tradnl"/>
        </w:rPr>
        <w:t xml:space="preserve">El C. </w:t>
      </w:r>
      <w:r w:rsidR="00E27414" w:rsidRPr="00E27414">
        <w:rPr>
          <w:rFonts w:ascii="Garamond" w:hAnsi="Garamond"/>
        </w:rPr>
        <w:t>Presidente Municipal, Arq. Luis Ernesto Munguía González: “</w:t>
      </w:r>
      <w:r w:rsidR="0000668F" w:rsidRPr="0000668F">
        <w:rPr>
          <w:rFonts w:ascii="Garamond" w:eastAsia="Calibri" w:hAnsi="Garamond" w:cs="Times New Roman"/>
          <w:lang w:val="es-MX"/>
        </w:rPr>
        <w:t xml:space="preserve">Queda aprobada por mayoría simple </w:t>
      </w:r>
      <w:r w:rsidR="00E27414">
        <w:rPr>
          <w:rFonts w:ascii="Garamond" w:eastAsia="Calibri" w:hAnsi="Garamond" w:cs="Times New Roman"/>
          <w:lang w:val="es-MX"/>
        </w:rPr>
        <w:t xml:space="preserve">de </w:t>
      </w:r>
      <w:r w:rsidR="0000668F" w:rsidRPr="0000668F">
        <w:rPr>
          <w:rFonts w:ascii="Garamond" w:eastAsia="Calibri" w:hAnsi="Garamond" w:cs="Times New Roman"/>
          <w:lang w:val="es-MX"/>
        </w:rPr>
        <w:t>votos</w:t>
      </w:r>
      <w:r w:rsidR="00E27414">
        <w:rPr>
          <w:rFonts w:ascii="Garamond" w:eastAsia="Calibri" w:hAnsi="Garamond" w:cs="Times New Roman"/>
          <w:lang w:val="es-MX"/>
        </w:rPr>
        <w:t xml:space="preserve">”. </w:t>
      </w:r>
      <w:r w:rsidR="0000668F" w:rsidRPr="0000668F">
        <w:rPr>
          <w:rFonts w:ascii="Garamond" w:eastAsia="Calibri" w:hAnsi="Garamond" w:cs="Times New Roman"/>
          <w:lang w:val="es-MX"/>
        </w:rPr>
        <w:t xml:space="preserve"> </w:t>
      </w:r>
      <w:r w:rsidR="00B16031" w:rsidRPr="00B16031">
        <w:rPr>
          <w:rFonts w:ascii="Garamond" w:eastAsia="Calibri" w:hAnsi="Garamond" w:cs="Times New Roman"/>
          <w:b/>
          <w:lang w:val="es-MX"/>
        </w:rPr>
        <w:t xml:space="preserve">Aprueba por Mayoría Simple de Votos, </w:t>
      </w:r>
      <w:r w:rsidR="00B16031" w:rsidRPr="00B16031">
        <w:rPr>
          <w:rFonts w:ascii="Garamond" w:eastAsia="Calibri" w:hAnsi="Garamond" w:cs="Times New Roman"/>
          <w:lang w:val="es-MX"/>
        </w:rPr>
        <w:t>por 14 catorce a favor, 0 cero en contra y 0 cero abstenciones, turnar para su estudio y posterior dictamen a las comisiones edilicias de</w:t>
      </w:r>
      <w:r w:rsidR="00B16031" w:rsidRPr="00B16031">
        <w:rPr>
          <w:rFonts w:ascii="Garamond" w:eastAsia="Calibri" w:hAnsi="Garamond" w:cs="Times New Roman"/>
          <w:b/>
          <w:bCs/>
          <w:iCs/>
          <w:lang w:val="es-MX"/>
        </w:rPr>
        <w:t xml:space="preserve"> PUNTOS CONSTITUCIONALES Y REGLAMENTOS</w:t>
      </w:r>
      <w:r w:rsidR="00311EF7">
        <w:rPr>
          <w:rFonts w:ascii="Garamond" w:eastAsia="Calibri" w:hAnsi="Garamond" w:cs="Times New Roman"/>
          <w:b/>
          <w:bCs/>
          <w:iCs/>
          <w:lang w:val="es-MX"/>
        </w:rPr>
        <w:t>;</w:t>
      </w:r>
      <w:r w:rsidR="00B16031" w:rsidRPr="00B16031">
        <w:rPr>
          <w:rFonts w:ascii="Garamond" w:eastAsia="Calibri" w:hAnsi="Garamond" w:cs="Times New Roman"/>
          <w:b/>
          <w:bCs/>
          <w:iCs/>
          <w:lang w:val="es-MX"/>
        </w:rPr>
        <w:t xml:space="preserve"> JUSTICIA Y ESTADO DE DERECHO; DERECHOS HUMANOS y</w:t>
      </w:r>
      <w:r w:rsidR="00B16031" w:rsidRPr="00B16031">
        <w:rPr>
          <w:rFonts w:ascii="Garamond" w:eastAsia="Calibri" w:hAnsi="Garamond" w:cs="Times New Roman"/>
          <w:b/>
          <w:lang w:val="es-MX"/>
        </w:rPr>
        <w:t xml:space="preserve">; </w:t>
      </w:r>
      <w:r w:rsidR="00B16031" w:rsidRPr="00B16031">
        <w:rPr>
          <w:rFonts w:ascii="Garamond" w:eastAsia="Calibri" w:hAnsi="Garamond" w:cs="Times New Roman"/>
          <w:b/>
          <w:bCs/>
          <w:iCs/>
          <w:lang w:val="es-MX"/>
        </w:rPr>
        <w:t>PARTICIPACIÓN SOCIAL Y ORGANIZACIÓN COMUNITARIA.</w:t>
      </w:r>
      <w:r w:rsidR="00B16031">
        <w:rPr>
          <w:rFonts w:ascii="Garamond" w:eastAsia="Calibri" w:hAnsi="Garamond" w:cs="Times New Roman"/>
          <w:b/>
          <w:bCs/>
          <w:iCs/>
          <w:lang w:val="es-MX"/>
        </w:rPr>
        <w:t xml:space="preserve"> </w:t>
      </w:r>
      <w:r w:rsidR="00B16031">
        <w:rPr>
          <w:rFonts w:ascii="Garamond" w:eastAsia="Calibri" w:hAnsi="Garamond" w:cs="Times New Roman"/>
          <w:bCs/>
          <w:iCs/>
          <w:lang w:val="es-MX"/>
        </w:rPr>
        <w:t xml:space="preserve">---------------------------------------------------------------------------------------------------------------------------------------------------------------------------------------------------------------------------------------------------------- </w:t>
      </w:r>
      <w:r w:rsidR="000D126D">
        <w:rPr>
          <w:rFonts w:ascii="Garamond" w:eastAsia="Calibri" w:hAnsi="Garamond" w:cs="Times New Roman"/>
          <w:b/>
          <w:lang w:val="es-MX"/>
        </w:rPr>
        <w:t xml:space="preserve">5.10.- </w:t>
      </w:r>
      <w:r w:rsidR="00B16031" w:rsidRPr="00B16031">
        <w:rPr>
          <w:rFonts w:ascii="Garamond" w:eastAsia="Calibri" w:hAnsi="Garamond" w:cs="Times New Roman"/>
          <w:b/>
          <w:lang w:val="es-MX"/>
        </w:rPr>
        <w:t>Iniciativa de Acuerdo Edilicio presentada por el C. Regidor Mtro. Víctor Manuel Bernal Vargas, que tiene por objeto se autorice por el Pleno del Ayuntamiento Constitucional de Puerto Vallarta, Jalisco, la celebración de un convenio de colaboración entre el Ayuntamiento de Puerto Vallarta, Jalisco y PROULEX Centro de Idiomas de la Universidad de Guadalajara, con el objeto de que se otorguen 200 becas de estudio en el idioma Ingles a niñas y niños que cursen los grados 4°, 5° y 6° de primaria en los diferentes planteles escolares de educación pública en el Municipio de Puerto Vallarta, Jalisco</w:t>
      </w:r>
      <w:r w:rsidR="00B16031">
        <w:rPr>
          <w:rFonts w:ascii="Garamond" w:eastAsia="Calibri" w:hAnsi="Garamond" w:cs="Times New Roman"/>
          <w:b/>
          <w:lang w:val="es-MX"/>
        </w:rPr>
        <w:t>.</w:t>
      </w:r>
      <w:r w:rsidR="00311EF7">
        <w:rPr>
          <w:rFonts w:ascii="Garamond" w:eastAsia="Calibri" w:hAnsi="Garamond" w:cs="Times New Roman"/>
          <w:b/>
          <w:lang w:val="es-MX"/>
        </w:rPr>
        <w:t xml:space="preserve"> </w:t>
      </w:r>
      <w:r w:rsidR="00311EF7" w:rsidRPr="00E27414">
        <w:rPr>
          <w:rFonts w:ascii="Garamond" w:hAnsi="Garamond"/>
          <w:lang w:val="es-ES_tradnl"/>
        </w:rPr>
        <w:t xml:space="preserve">El C. </w:t>
      </w:r>
      <w:r w:rsidR="00311EF7" w:rsidRPr="00E27414">
        <w:rPr>
          <w:rFonts w:ascii="Garamond" w:hAnsi="Garamond"/>
        </w:rPr>
        <w:t>Presidente Municipal, Arq. Luis Ernesto Munguía González: “</w:t>
      </w:r>
      <w:r w:rsidR="00311EF7">
        <w:rPr>
          <w:rFonts w:ascii="Garamond" w:hAnsi="Garamond"/>
        </w:rPr>
        <w:t>P</w:t>
      </w:r>
      <w:r w:rsidR="00311EF7" w:rsidRPr="0000668F">
        <w:rPr>
          <w:rFonts w:ascii="Garamond" w:eastAsia="Calibri" w:hAnsi="Garamond" w:cs="Times New Roman"/>
          <w:lang w:val="es-MX"/>
        </w:rPr>
        <w:t xml:space="preserve">asamos </w:t>
      </w:r>
      <w:r w:rsidR="00311EF7">
        <w:rPr>
          <w:rFonts w:ascii="Garamond" w:eastAsia="Calibri" w:hAnsi="Garamond" w:cs="Times New Roman"/>
          <w:lang w:val="es-MX"/>
        </w:rPr>
        <w:t>a la siguiente iniciativa del R</w:t>
      </w:r>
      <w:r w:rsidR="00311EF7" w:rsidRPr="0000668F">
        <w:rPr>
          <w:rFonts w:ascii="Garamond" w:eastAsia="Calibri" w:hAnsi="Garamond" w:cs="Times New Roman"/>
          <w:lang w:val="es-MX"/>
        </w:rPr>
        <w:t xml:space="preserve">egidor </w:t>
      </w:r>
      <w:r w:rsidR="00311EF7" w:rsidRPr="00311EF7">
        <w:rPr>
          <w:rFonts w:ascii="Garamond" w:eastAsia="Calibri" w:hAnsi="Garamond" w:cs="Times New Roman"/>
          <w:lang w:val="es-MX"/>
        </w:rPr>
        <w:t xml:space="preserve">Víctor”. </w:t>
      </w:r>
      <w:r w:rsidR="00311EF7" w:rsidRPr="00311EF7">
        <w:rPr>
          <w:rFonts w:ascii="Garamond" w:hAnsi="Garamond"/>
          <w:lang w:val="es-ES_tradnl"/>
        </w:rPr>
        <w:t xml:space="preserve">El C. Regidor, </w:t>
      </w:r>
      <w:r w:rsidR="00311EF7" w:rsidRPr="00311EF7">
        <w:rPr>
          <w:rFonts w:ascii="Garamond" w:hAnsi="Garamond"/>
        </w:rPr>
        <w:t>Mtro. Víctor Manuel Bernal Vargas</w:t>
      </w:r>
      <w:r w:rsidR="00311EF7" w:rsidRPr="00311EF7">
        <w:rPr>
          <w:rFonts w:ascii="Garamond" w:hAnsi="Garamond"/>
          <w:lang w:val="es-ES_tradnl"/>
        </w:rPr>
        <w:t>: “</w:t>
      </w:r>
      <w:r w:rsidR="0000668F" w:rsidRPr="0000668F">
        <w:rPr>
          <w:rFonts w:ascii="Garamond" w:eastAsia="Calibri" w:hAnsi="Garamond" w:cs="Times New Roman"/>
          <w:lang w:val="es-MX"/>
        </w:rPr>
        <w:t>S</w:t>
      </w:r>
      <w:r w:rsidR="00311EF7">
        <w:rPr>
          <w:rFonts w:ascii="Garamond" w:eastAsia="Calibri" w:hAnsi="Garamond" w:cs="Times New Roman"/>
          <w:lang w:val="es-MX"/>
        </w:rPr>
        <w:t xml:space="preserve">í, muchas gracias </w:t>
      </w:r>
      <w:r w:rsidR="0000668F" w:rsidRPr="0000668F">
        <w:rPr>
          <w:rFonts w:ascii="Garamond" w:eastAsia="Calibri" w:hAnsi="Garamond" w:cs="Times New Roman"/>
          <w:lang w:val="es-MX"/>
        </w:rPr>
        <w:t>Presidente. La siguiente iniciativa tiene por objeto se autorice por el Pleno del Ayuntamiento de Puerto Vallarta,</w:t>
      </w:r>
      <w:r w:rsidR="00311EF7">
        <w:rPr>
          <w:rFonts w:ascii="Garamond" w:eastAsia="Calibri" w:hAnsi="Garamond" w:cs="Times New Roman"/>
          <w:lang w:val="es-MX"/>
        </w:rPr>
        <w:t xml:space="preserve"> Jalisco, la celebración de un c</w:t>
      </w:r>
      <w:r w:rsidR="0000668F" w:rsidRPr="0000668F">
        <w:rPr>
          <w:rFonts w:ascii="Garamond" w:eastAsia="Calibri" w:hAnsi="Garamond" w:cs="Times New Roman"/>
          <w:lang w:val="es-MX"/>
        </w:rPr>
        <w:t>onvenio de colaboración entre el Ayuntamiento de</w:t>
      </w:r>
      <w:r w:rsidR="00311EF7">
        <w:rPr>
          <w:rFonts w:ascii="Garamond" w:eastAsia="Calibri" w:hAnsi="Garamond" w:cs="Times New Roman"/>
          <w:lang w:val="es-MX"/>
        </w:rPr>
        <w:t xml:space="preserve"> Puerto Vallarta, Jalisco, y PROULEX</w:t>
      </w:r>
      <w:r w:rsidR="0000668F" w:rsidRPr="0000668F">
        <w:rPr>
          <w:rFonts w:ascii="Garamond" w:eastAsia="Calibri" w:hAnsi="Garamond" w:cs="Times New Roman"/>
          <w:lang w:val="es-MX"/>
        </w:rPr>
        <w:t xml:space="preserve"> del </w:t>
      </w:r>
      <w:r w:rsidR="00311EF7" w:rsidRPr="0000668F">
        <w:rPr>
          <w:rFonts w:ascii="Garamond" w:eastAsia="Calibri" w:hAnsi="Garamond" w:cs="Times New Roman"/>
          <w:lang w:val="es-MX"/>
        </w:rPr>
        <w:t xml:space="preserve">Centro </w:t>
      </w:r>
      <w:r w:rsidR="0000668F" w:rsidRPr="0000668F">
        <w:rPr>
          <w:rFonts w:ascii="Garamond" w:eastAsia="Calibri" w:hAnsi="Garamond" w:cs="Times New Roman"/>
          <w:lang w:val="es-MX"/>
        </w:rPr>
        <w:t>de Idiomas de la Universidad de Guadalajara, con el objeto que se otorg</w:t>
      </w:r>
      <w:r w:rsidR="00311EF7">
        <w:rPr>
          <w:rFonts w:ascii="Garamond" w:eastAsia="Calibri" w:hAnsi="Garamond" w:cs="Times New Roman"/>
          <w:lang w:val="es-MX"/>
        </w:rPr>
        <w:t>ue</w:t>
      </w:r>
      <w:r w:rsidR="0000668F" w:rsidRPr="0000668F">
        <w:rPr>
          <w:rFonts w:ascii="Garamond" w:eastAsia="Calibri" w:hAnsi="Garamond" w:cs="Times New Roman"/>
          <w:lang w:val="es-MX"/>
        </w:rPr>
        <w:t xml:space="preserve">n </w:t>
      </w:r>
      <w:r w:rsidR="00311EF7">
        <w:rPr>
          <w:rFonts w:ascii="Garamond" w:eastAsia="Calibri" w:hAnsi="Garamond" w:cs="Times New Roman"/>
          <w:lang w:val="es-MX"/>
        </w:rPr>
        <w:t>doscientas</w:t>
      </w:r>
      <w:r w:rsidR="0000668F" w:rsidRPr="0000668F">
        <w:rPr>
          <w:rFonts w:ascii="Garamond" w:eastAsia="Calibri" w:hAnsi="Garamond" w:cs="Times New Roman"/>
          <w:lang w:val="es-MX"/>
        </w:rPr>
        <w:t xml:space="preserve"> becas de estudio en el</w:t>
      </w:r>
      <w:r w:rsidR="00311EF7">
        <w:rPr>
          <w:rFonts w:ascii="Garamond" w:eastAsia="Calibri" w:hAnsi="Garamond" w:cs="Times New Roman"/>
          <w:lang w:val="es-MX"/>
        </w:rPr>
        <w:t>…en el idioma inglés a niños y</w:t>
      </w:r>
      <w:r w:rsidR="0000668F" w:rsidRPr="0000668F">
        <w:rPr>
          <w:rFonts w:ascii="Garamond" w:eastAsia="Calibri" w:hAnsi="Garamond" w:cs="Times New Roman"/>
          <w:lang w:val="es-MX"/>
        </w:rPr>
        <w:t xml:space="preserve"> niñas que cursen los grados de cuarto, quinto y sexto </w:t>
      </w:r>
      <w:r w:rsidR="00293A50">
        <w:rPr>
          <w:rFonts w:ascii="Garamond" w:eastAsia="Calibri" w:hAnsi="Garamond" w:cs="Times New Roman"/>
          <w:lang w:val="es-MX"/>
        </w:rPr>
        <w:t>de primaria en lo</w:t>
      </w:r>
      <w:r w:rsidR="0000668F" w:rsidRPr="0000668F">
        <w:rPr>
          <w:rFonts w:ascii="Garamond" w:eastAsia="Calibri" w:hAnsi="Garamond" w:cs="Times New Roman"/>
          <w:lang w:val="es-MX"/>
        </w:rPr>
        <w:t>s diferentes planteles escola</w:t>
      </w:r>
      <w:r w:rsidR="00311EF7">
        <w:rPr>
          <w:rFonts w:ascii="Garamond" w:eastAsia="Calibri" w:hAnsi="Garamond" w:cs="Times New Roman"/>
          <w:lang w:val="es-MX"/>
        </w:rPr>
        <w:t>res de educación pública en el M</w:t>
      </w:r>
      <w:r w:rsidR="0000668F" w:rsidRPr="0000668F">
        <w:rPr>
          <w:rFonts w:ascii="Garamond" w:eastAsia="Calibri" w:hAnsi="Garamond" w:cs="Times New Roman"/>
          <w:lang w:val="es-MX"/>
        </w:rPr>
        <w:t>unicipio de Puerto Vallarta, Jalisco. El objetiv</w:t>
      </w:r>
      <w:r w:rsidR="000B3D3C">
        <w:rPr>
          <w:rFonts w:ascii="Garamond" w:eastAsia="Calibri" w:hAnsi="Garamond" w:cs="Times New Roman"/>
          <w:lang w:val="es-MX"/>
        </w:rPr>
        <w:t>o de esta iniciativa es turno a</w:t>
      </w:r>
      <w:r w:rsidR="0000668F" w:rsidRPr="0000668F">
        <w:rPr>
          <w:rFonts w:ascii="Garamond" w:eastAsia="Calibri" w:hAnsi="Garamond" w:cs="Times New Roman"/>
          <w:lang w:val="es-MX"/>
        </w:rPr>
        <w:t xml:space="preserve"> comisión para su estudio del</w:t>
      </w:r>
      <w:r w:rsidR="00311EF7">
        <w:rPr>
          <w:rFonts w:ascii="Garamond" w:eastAsia="Calibri" w:hAnsi="Garamond" w:cs="Times New Roman"/>
          <w:lang w:val="es-MX"/>
        </w:rPr>
        <w:t>…</w:t>
      </w:r>
      <w:r w:rsidR="0000668F" w:rsidRPr="0000668F">
        <w:rPr>
          <w:rFonts w:ascii="Garamond" w:eastAsia="Calibri" w:hAnsi="Garamond" w:cs="Times New Roman"/>
          <w:lang w:val="es-MX"/>
        </w:rPr>
        <w:t>del Convenio, pero básicamente platicando con el Centro de Estudios de Idiomas d</w:t>
      </w:r>
      <w:r w:rsidR="00293A50">
        <w:rPr>
          <w:rFonts w:ascii="Garamond" w:eastAsia="Calibri" w:hAnsi="Garamond" w:cs="Times New Roman"/>
          <w:lang w:val="es-MX"/>
        </w:rPr>
        <w:t>e la Universidad de Guadalajara,</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e</w:t>
      </w:r>
      <w:r w:rsidR="0000668F" w:rsidRPr="0000668F">
        <w:rPr>
          <w:rFonts w:ascii="Garamond" w:eastAsia="Calibri" w:hAnsi="Garamond" w:cs="Times New Roman"/>
          <w:lang w:val="es-MX"/>
        </w:rPr>
        <w:t xml:space="preserve">l objetivo es que cursen en el </w:t>
      </w:r>
      <w:r w:rsidR="00311EF7" w:rsidRPr="0000668F">
        <w:rPr>
          <w:rFonts w:ascii="Garamond" w:eastAsia="Calibri" w:hAnsi="Garamond" w:cs="Times New Roman"/>
          <w:lang w:val="es-MX"/>
        </w:rPr>
        <w:t xml:space="preserve">Centro </w:t>
      </w:r>
      <w:r w:rsidR="0000668F" w:rsidRPr="0000668F">
        <w:rPr>
          <w:rFonts w:ascii="Garamond" w:eastAsia="Calibri" w:hAnsi="Garamond" w:cs="Times New Roman"/>
          <w:lang w:val="es-MX"/>
        </w:rPr>
        <w:t xml:space="preserve">de </w:t>
      </w:r>
      <w:r w:rsidR="00311EF7" w:rsidRPr="0000668F">
        <w:rPr>
          <w:rFonts w:ascii="Garamond" w:eastAsia="Calibri" w:hAnsi="Garamond" w:cs="Times New Roman"/>
          <w:lang w:val="es-MX"/>
        </w:rPr>
        <w:t xml:space="preserve">Idiomas </w:t>
      </w:r>
      <w:r w:rsidR="0000668F" w:rsidRPr="0000668F">
        <w:rPr>
          <w:rFonts w:ascii="Garamond" w:eastAsia="Calibri" w:hAnsi="Garamond" w:cs="Times New Roman"/>
          <w:lang w:val="es-MX"/>
        </w:rPr>
        <w:t xml:space="preserve">que es </w:t>
      </w:r>
      <w:r w:rsidR="00311EF7" w:rsidRPr="0000668F">
        <w:rPr>
          <w:rFonts w:ascii="Garamond" w:eastAsia="Calibri" w:hAnsi="Garamond" w:cs="Times New Roman"/>
          <w:lang w:val="es-MX"/>
        </w:rPr>
        <w:t>PRO</w:t>
      </w:r>
      <w:r w:rsidR="00311EF7">
        <w:rPr>
          <w:rFonts w:ascii="Garamond" w:eastAsia="Calibri" w:hAnsi="Garamond" w:cs="Times New Roman"/>
          <w:lang w:val="es-MX"/>
        </w:rPr>
        <w:t>U</w:t>
      </w:r>
      <w:r w:rsidR="00311EF7" w:rsidRPr="0000668F">
        <w:rPr>
          <w:rFonts w:ascii="Garamond" w:eastAsia="Calibri" w:hAnsi="Garamond" w:cs="Times New Roman"/>
          <w:lang w:val="es-MX"/>
        </w:rPr>
        <w:t>LEX</w:t>
      </w:r>
      <w:r w:rsidR="00293A50">
        <w:rPr>
          <w:rFonts w:ascii="Garamond" w:eastAsia="Calibri" w:hAnsi="Garamond" w:cs="Times New Roman"/>
          <w:lang w:val="es-MX"/>
        </w:rPr>
        <w:t>,</w:t>
      </w:r>
      <w:r w:rsidR="00311EF7">
        <w:rPr>
          <w:rFonts w:ascii="Garamond" w:eastAsia="Calibri" w:hAnsi="Garamond" w:cs="Times New Roman"/>
          <w:lang w:val="es-MX"/>
        </w:rPr>
        <w:t xml:space="preserve"> l</w:t>
      </w:r>
      <w:r w:rsidR="0000668F" w:rsidRPr="0000668F">
        <w:rPr>
          <w:rFonts w:ascii="Garamond" w:eastAsia="Calibri" w:hAnsi="Garamond" w:cs="Times New Roman"/>
          <w:lang w:val="es-MX"/>
        </w:rPr>
        <w:t xml:space="preserve">os </w:t>
      </w:r>
      <w:r w:rsidR="00311EF7">
        <w:rPr>
          <w:rFonts w:ascii="Garamond" w:eastAsia="Calibri" w:hAnsi="Garamond" w:cs="Times New Roman"/>
          <w:lang w:val="es-MX"/>
        </w:rPr>
        <w:t xml:space="preserve">nueve </w:t>
      </w:r>
      <w:r w:rsidR="00293A50">
        <w:rPr>
          <w:rFonts w:ascii="Garamond" w:eastAsia="Calibri" w:hAnsi="Garamond" w:cs="Times New Roman"/>
          <w:lang w:val="es-MX"/>
        </w:rPr>
        <w:t>niveles que tiene esa…e</w:t>
      </w:r>
      <w:r w:rsidR="0000668F" w:rsidRPr="0000668F">
        <w:rPr>
          <w:rFonts w:ascii="Garamond" w:eastAsia="Calibri" w:hAnsi="Garamond" w:cs="Times New Roman"/>
          <w:lang w:val="es-MX"/>
        </w:rPr>
        <w:t>sa</w:t>
      </w:r>
      <w:r w:rsidR="00293A50">
        <w:rPr>
          <w:rFonts w:ascii="Garamond" w:eastAsia="Calibri" w:hAnsi="Garamond" w:cs="Times New Roman"/>
          <w:lang w:val="es-MX"/>
        </w:rPr>
        <w:t xml:space="preserve"> institución</w:t>
      </w:r>
      <w:r w:rsidR="0000668F" w:rsidRPr="0000668F">
        <w:rPr>
          <w:rFonts w:ascii="Garamond" w:eastAsia="Calibri" w:hAnsi="Garamond" w:cs="Times New Roman"/>
          <w:lang w:val="es-MX"/>
        </w:rPr>
        <w:t>.</w:t>
      </w:r>
      <w:r w:rsidR="00293A50">
        <w:rPr>
          <w:rFonts w:ascii="Garamond" w:eastAsia="Calibri" w:hAnsi="Garamond" w:cs="Times New Roman"/>
          <w:lang w:val="es-MX"/>
        </w:rPr>
        <w:t xml:space="preserve"> </w:t>
      </w:r>
      <w:r w:rsidR="0000668F" w:rsidRPr="0000668F">
        <w:rPr>
          <w:rFonts w:ascii="Garamond" w:eastAsia="Calibri" w:hAnsi="Garamond" w:cs="Times New Roman"/>
          <w:lang w:val="es-MX"/>
        </w:rPr>
        <w:t xml:space="preserve">Al final, pues terminan con sus certificados de que cumplen con el examen de </w:t>
      </w:r>
      <w:r w:rsidR="00293A50" w:rsidRPr="0000668F">
        <w:rPr>
          <w:rFonts w:ascii="Garamond" w:eastAsia="Calibri" w:hAnsi="Garamond" w:cs="Times New Roman"/>
          <w:lang w:val="es-MX"/>
        </w:rPr>
        <w:t xml:space="preserve">TOEFL </w:t>
      </w:r>
      <w:r w:rsidR="0000668F" w:rsidRPr="0000668F">
        <w:rPr>
          <w:rFonts w:ascii="Garamond" w:eastAsia="Calibri" w:hAnsi="Garamond" w:cs="Times New Roman"/>
          <w:lang w:val="es-MX"/>
        </w:rPr>
        <w:t>y todos los que son necesarios</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E</w:t>
      </w:r>
      <w:r w:rsidR="0000668F" w:rsidRPr="0000668F">
        <w:rPr>
          <w:rFonts w:ascii="Garamond" w:eastAsia="Calibri" w:hAnsi="Garamond" w:cs="Times New Roman"/>
          <w:lang w:val="es-MX"/>
        </w:rPr>
        <w:t>stos</w:t>
      </w:r>
      <w:r w:rsidR="00293A50">
        <w:rPr>
          <w:rFonts w:ascii="Garamond" w:eastAsia="Calibri" w:hAnsi="Garamond" w:cs="Times New Roman"/>
          <w:lang w:val="es-MX"/>
        </w:rPr>
        <w:t xml:space="preserve"> se est</w:t>
      </w:r>
      <w:r w:rsidR="0000668F" w:rsidRPr="0000668F">
        <w:rPr>
          <w:rFonts w:ascii="Garamond" w:eastAsia="Calibri" w:hAnsi="Garamond" w:cs="Times New Roman"/>
          <w:lang w:val="es-MX"/>
        </w:rPr>
        <w:t>aría trabajando el dictamen, las</w:t>
      </w:r>
      <w:r w:rsidR="00293A50">
        <w:rPr>
          <w:rFonts w:ascii="Garamond" w:eastAsia="Calibri" w:hAnsi="Garamond" w:cs="Times New Roman"/>
          <w:lang w:val="es-MX"/>
        </w:rPr>
        <w:t>…</w:t>
      </w:r>
      <w:r w:rsidR="0000668F" w:rsidRPr="0000668F">
        <w:rPr>
          <w:rFonts w:ascii="Garamond" w:eastAsia="Calibri" w:hAnsi="Garamond" w:cs="Times New Roman"/>
          <w:lang w:val="es-MX"/>
        </w:rPr>
        <w:t>las condiciones de este Convenio, que tendría que ser seguramente a través de una convocatoria pública para que quienes quisieran participar y sobre todo el compromiso de los padres de familia. ¿Por qué cuarto y quinto y sexto de primaria? Porque es más fácil que los niños de</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de primaria </w:t>
      </w:r>
      <w:r w:rsidR="00293A50">
        <w:rPr>
          <w:rFonts w:ascii="Garamond" w:eastAsia="Calibri" w:hAnsi="Garamond" w:cs="Times New Roman"/>
          <w:lang w:val="es-MX"/>
        </w:rPr>
        <w:t>alt</w:t>
      </w:r>
      <w:r w:rsidR="0000668F" w:rsidRPr="0000668F">
        <w:rPr>
          <w:rFonts w:ascii="Garamond" w:eastAsia="Calibri" w:hAnsi="Garamond" w:cs="Times New Roman"/>
          <w:lang w:val="es-MX"/>
        </w:rPr>
        <w:t>a</w:t>
      </w:r>
      <w:r w:rsidR="00293A50">
        <w:rPr>
          <w:rFonts w:ascii="Garamond" w:eastAsia="Calibri" w:hAnsi="Garamond" w:cs="Times New Roman"/>
          <w:lang w:val="es-MX"/>
        </w:rPr>
        <w:t xml:space="preserve">s </w:t>
      </w:r>
      <w:r w:rsidR="0000668F" w:rsidRPr="0000668F">
        <w:rPr>
          <w:rFonts w:ascii="Garamond" w:eastAsia="Calibri" w:hAnsi="Garamond" w:cs="Times New Roman"/>
          <w:lang w:val="es-MX"/>
        </w:rPr>
        <w:t>no se queden a la mitad del camino</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ya los niños a veces de secundaria es</w:t>
      </w:r>
      <w:r w:rsidR="00293A50">
        <w:rPr>
          <w:rFonts w:ascii="Garamond" w:eastAsia="Calibri" w:hAnsi="Garamond" w:cs="Times New Roman"/>
          <w:lang w:val="es-MX"/>
        </w:rPr>
        <w:t>…</w:t>
      </w:r>
      <w:r w:rsidR="0000668F" w:rsidRPr="0000668F">
        <w:rPr>
          <w:rFonts w:ascii="Garamond" w:eastAsia="Calibri" w:hAnsi="Garamond" w:cs="Times New Roman"/>
          <w:lang w:val="es-MX"/>
        </w:rPr>
        <w:t>es un poquito más complejo que los papás estén con</w:t>
      </w:r>
      <w:r w:rsidR="00293A50">
        <w:rPr>
          <w:rFonts w:ascii="Garamond" w:eastAsia="Calibri" w:hAnsi="Garamond" w:cs="Times New Roman"/>
          <w:lang w:val="es-MX"/>
        </w:rPr>
        <w:t xml:space="preserve"> este compromiso para llevarlos.</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E</w:t>
      </w:r>
      <w:r w:rsidR="0000668F" w:rsidRPr="0000668F">
        <w:rPr>
          <w:rFonts w:ascii="Garamond" w:eastAsia="Calibri" w:hAnsi="Garamond" w:cs="Times New Roman"/>
          <w:lang w:val="es-MX"/>
        </w:rPr>
        <w:t>ntonces</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esos son los términos generales de lo que se tuvo pláticas con el </w:t>
      </w:r>
      <w:r w:rsidR="00293A50" w:rsidRPr="0000668F">
        <w:rPr>
          <w:rFonts w:ascii="Garamond" w:eastAsia="Calibri" w:hAnsi="Garamond" w:cs="Times New Roman"/>
          <w:lang w:val="es-MX"/>
        </w:rPr>
        <w:t xml:space="preserve">Centro </w:t>
      </w:r>
      <w:r w:rsidR="0000668F" w:rsidRPr="0000668F">
        <w:rPr>
          <w:rFonts w:ascii="Garamond" w:eastAsia="Calibri" w:hAnsi="Garamond" w:cs="Times New Roman"/>
          <w:lang w:val="es-MX"/>
        </w:rPr>
        <w:t xml:space="preserve">de </w:t>
      </w:r>
      <w:r w:rsidR="00293A50" w:rsidRPr="0000668F">
        <w:rPr>
          <w:rFonts w:ascii="Garamond" w:eastAsia="Calibri" w:hAnsi="Garamond" w:cs="Times New Roman"/>
          <w:lang w:val="es-MX"/>
        </w:rPr>
        <w:t>Idiomas</w:t>
      </w:r>
      <w:r w:rsidR="0000668F" w:rsidRPr="0000668F">
        <w:rPr>
          <w:rFonts w:ascii="Garamond" w:eastAsia="Calibri" w:hAnsi="Garamond" w:cs="Times New Roman"/>
          <w:lang w:val="es-MX"/>
        </w:rPr>
        <w:t xml:space="preserve">, por supuesto que la beca sería al </w:t>
      </w:r>
      <w:r w:rsidR="00293A50">
        <w:rPr>
          <w:rFonts w:ascii="Garamond" w:eastAsia="Calibri" w:hAnsi="Garamond" w:cs="Times New Roman"/>
          <w:lang w:val="es-MX"/>
        </w:rPr>
        <w:t>cien por ciento</w:t>
      </w:r>
      <w:r w:rsidR="0000668F" w:rsidRPr="0000668F">
        <w:rPr>
          <w:rFonts w:ascii="Garamond" w:eastAsia="Calibri" w:hAnsi="Garamond" w:cs="Times New Roman"/>
          <w:lang w:val="es-MX"/>
        </w:rPr>
        <w:t xml:space="preserve"> con los niños en términos generales</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únicamente pues tendrían ellos que pagar la par</w:t>
      </w:r>
      <w:r w:rsidR="00311EF7">
        <w:rPr>
          <w:rFonts w:ascii="Garamond" w:eastAsia="Calibri" w:hAnsi="Garamond" w:cs="Times New Roman"/>
          <w:lang w:val="es-MX"/>
        </w:rPr>
        <w:t>te del material que les tocaría a cada uno de ellos, pero el M</w:t>
      </w:r>
      <w:r w:rsidR="0000668F" w:rsidRPr="0000668F">
        <w:rPr>
          <w:rFonts w:ascii="Garamond" w:eastAsia="Calibri" w:hAnsi="Garamond" w:cs="Times New Roman"/>
          <w:lang w:val="es-MX"/>
        </w:rPr>
        <w:t>unici</w:t>
      </w:r>
      <w:r w:rsidR="00311EF7">
        <w:rPr>
          <w:rFonts w:ascii="Garamond" w:eastAsia="Calibri" w:hAnsi="Garamond" w:cs="Times New Roman"/>
          <w:lang w:val="es-MX"/>
        </w:rPr>
        <w:t>pio estaría absorbiendo al cien por ciento a</w:t>
      </w:r>
      <w:r w:rsidR="0000668F" w:rsidRPr="0000668F">
        <w:rPr>
          <w:rFonts w:ascii="Garamond" w:eastAsia="Calibri" w:hAnsi="Garamond" w:cs="Times New Roman"/>
          <w:lang w:val="es-MX"/>
        </w:rPr>
        <w:t xml:space="preserve"> un costo muy reducido por parte d</w:t>
      </w:r>
      <w:r w:rsidR="00311EF7">
        <w:rPr>
          <w:rFonts w:ascii="Garamond" w:eastAsia="Calibri" w:hAnsi="Garamond" w:cs="Times New Roman"/>
          <w:lang w:val="es-MX"/>
        </w:rPr>
        <w:t>e la Universidad de Guadalajara</w:t>
      </w:r>
      <w:r w:rsidR="00293A50">
        <w:rPr>
          <w:rFonts w:ascii="Garamond" w:eastAsia="Calibri" w:hAnsi="Garamond" w:cs="Times New Roman"/>
          <w:lang w:val="es-MX"/>
        </w:rPr>
        <w:t>,</w:t>
      </w:r>
      <w:r w:rsidR="00311EF7">
        <w:rPr>
          <w:rFonts w:ascii="Garamond" w:eastAsia="Calibri" w:hAnsi="Garamond" w:cs="Times New Roman"/>
          <w:lang w:val="es-MX"/>
        </w:rPr>
        <w:t xml:space="preserve"> a</w:t>
      </w:r>
      <w:r w:rsidR="0000668F" w:rsidRPr="0000668F">
        <w:rPr>
          <w:rFonts w:ascii="Garamond" w:eastAsia="Calibri" w:hAnsi="Garamond" w:cs="Times New Roman"/>
          <w:lang w:val="es-MX"/>
        </w:rPr>
        <w:t xml:space="preserve"> quienes fueran becados en este benefici</w:t>
      </w:r>
      <w:r w:rsidR="00311EF7">
        <w:rPr>
          <w:rFonts w:ascii="Garamond" w:eastAsia="Calibri" w:hAnsi="Garamond" w:cs="Times New Roman"/>
          <w:lang w:val="es-MX"/>
        </w:rPr>
        <w:t>o del dominio del idioma inglés.</w:t>
      </w:r>
      <w:r w:rsidR="0000668F" w:rsidRPr="0000668F">
        <w:rPr>
          <w:rFonts w:ascii="Garamond" w:eastAsia="Calibri" w:hAnsi="Garamond" w:cs="Times New Roman"/>
          <w:lang w:val="es-MX"/>
        </w:rPr>
        <w:t xml:space="preserve"> </w:t>
      </w:r>
      <w:r w:rsidR="00311EF7">
        <w:rPr>
          <w:rFonts w:ascii="Garamond" w:eastAsia="Calibri" w:hAnsi="Garamond" w:cs="Times New Roman"/>
          <w:lang w:val="es-MX"/>
        </w:rPr>
        <w:t xml:space="preserve">Entonces, la propuesta de esta iniciativa es el turno </w:t>
      </w:r>
      <w:r w:rsidR="0000668F" w:rsidRPr="0000668F">
        <w:rPr>
          <w:rFonts w:ascii="Garamond" w:eastAsia="Calibri" w:hAnsi="Garamond" w:cs="Times New Roman"/>
          <w:lang w:val="es-MX"/>
        </w:rPr>
        <w:t xml:space="preserve">a las </w:t>
      </w:r>
      <w:r w:rsidR="00311EF7" w:rsidRPr="0000668F">
        <w:rPr>
          <w:rFonts w:ascii="Garamond" w:eastAsia="Calibri" w:hAnsi="Garamond" w:cs="Times New Roman"/>
          <w:lang w:val="es-MX"/>
        </w:rPr>
        <w:t xml:space="preserve">Comisiones </w:t>
      </w:r>
      <w:r w:rsidR="0000668F" w:rsidRPr="0000668F">
        <w:rPr>
          <w:rFonts w:ascii="Garamond" w:eastAsia="Calibri" w:hAnsi="Garamond" w:cs="Times New Roman"/>
          <w:lang w:val="es-MX"/>
        </w:rPr>
        <w:lastRenderedPageBreak/>
        <w:t>Edilicias Permanentes de Educación, la iniciativa que tiene por objeto</w:t>
      </w:r>
      <w:r w:rsidR="00311EF7">
        <w:rPr>
          <w:rFonts w:ascii="Garamond" w:eastAsia="Calibri" w:hAnsi="Garamond" w:cs="Times New Roman"/>
          <w:lang w:val="es-MX"/>
        </w:rPr>
        <w:t xml:space="preserve"> que el Pleno del Ayuntamiento de P</w:t>
      </w:r>
      <w:r w:rsidR="0000668F" w:rsidRPr="0000668F">
        <w:rPr>
          <w:rFonts w:ascii="Garamond" w:eastAsia="Calibri" w:hAnsi="Garamond" w:cs="Times New Roman"/>
          <w:lang w:val="es-MX"/>
        </w:rPr>
        <w:t xml:space="preserve">uerto </w:t>
      </w:r>
      <w:r w:rsidR="00311EF7">
        <w:rPr>
          <w:rFonts w:ascii="Garamond" w:eastAsia="Calibri" w:hAnsi="Garamond" w:cs="Times New Roman"/>
          <w:lang w:val="es-MX"/>
        </w:rPr>
        <w:t>Vallarta,</w:t>
      </w:r>
      <w:r w:rsidR="0000668F" w:rsidRPr="0000668F">
        <w:rPr>
          <w:rFonts w:ascii="Garamond" w:eastAsia="Calibri" w:hAnsi="Garamond" w:cs="Times New Roman"/>
          <w:lang w:val="es-MX"/>
        </w:rPr>
        <w:t xml:space="preserve"> Jalisco, autorice la celebración de este Convenio y por supuesto incluiríamos de manera colegiada</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porque al</w:t>
      </w:r>
      <w:r w:rsidR="00293A50">
        <w:rPr>
          <w:rFonts w:ascii="Garamond" w:eastAsia="Calibri" w:hAnsi="Garamond" w:cs="Times New Roman"/>
          <w:lang w:val="es-MX"/>
        </w:rPr>
        <w:t xml:space="preserve"> final el Convenio establecería u</w:t>
      </w:r>
      <w:r w:rsidR="0000668F" w:rsidRPr="0000668F">
        <w:rPr>
          <w:rFonts w:ascii="Garamond" w:eastAsia="Calibri" w:hAnsi="Garamond" w:cs="Times New Roman"/>
          <w:lang w:val="es-MX"/>
        </w:rPr>
        <w:t>n costo para las posibles becas en dado caso que s</w:t>
      </w:r>
      <w:r w:rsidR="00293A50">
        <w:rPr>
          <w:rFonts w:ascii="Garamond" w:eastAsia="Calibri" w:hAnsi="Garamond" w:cs="Times New Roman"/>
          <w:lang w:val="es-MX"/>
        </w:rPr>
        <w:t>e establecieran las condiciones,</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e</w:t>
      </w:r>
      <w:r w:rsidR="0000668F" w:rsidRPr="0000668F">
        <w:rPr>
          <w:rFonts w:ascii="Garamond" w:eastAsia="Calibri" w:hAnsi="Garamond" w:cs="Times New Roman"/>
          <w:lang w:val="es-MX"/>
        </w:rPr>
        <w:t>ntonces incluiríamos también la Comisión de Hacienda</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¿s</w:t>
      </w:r>
      <w:r w:rsidR="0000668F" w:rsidRPr="0000668F">
        <w:rPr>
          <w:rFonts w:ascii="Garamond" w:eastAsia="Calibri" w:hAnsi="Garamond" w:cs="Times New Roman"/>
          <w:lang w:val="es-MX"/>
        </w:rPr>
        <w:t>í</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Es cua</w:t>
      </w:r>
      <w:r w:rsidR="0000668F" w:rsidRPr="0000668F">
        <w:rPr>
          <w:rFonts w:ascii="Garamond" w:eastAsia="Calibri" w:hAnsi="Garamond" w:cs="Times New Roman"/>
          <w:lang w:val="es-MX"/>
        </w:rPr>
        <w:t>nto presidente</w:t>
      </w:r>
      <w:r w:rsidR="00293A50">
        <w:rPr>
          <w:rFonts w:ascii="Garamond" w:eastAsia="Calibri" w:hAnsi="Garamond" w:cs="Times New Roman"/>
          <w:lang w:val="es-MX"/>
        </w:rPr>
        <w:t>.</w:t>
      </w:r>
      <w:r w:rsidR="0000668F" w:rsidRPr="0000668F">
        <w:rPr>
          <w:rFonts w:ascii="Garamond" w:eastAsia="Calibri" w:hAnsi="Garamond" w:cs="Times New Roman"/>
          <w:lang w:val="es-MX"/>
        </w:rPr>
        <w:t xml:space="preserve"> </w:t>
      </w:r>
      <w:r w:rsidR="00293A50">
        <w:rPr>
          <w:rFonts w:ascii="Garamond" w:eastAsia="Calibri" w:hAnsi="Garamond" w:cs="Times New Roman"/>
          <w:lang w:val="es-MX"/>
        </w:rPr>
        <w:t>Que no</w:t>
      </w:r>
      <w:r w:rsidR="0000668F" w:rsidRPr="0000668F">
        <w:rPr>
          <w:rFonts w:ascii="Garamond" w:eastAsia="Calibri" w:hAnsi="Garamond" w:cs="Times New Roman"/>
          <w:lang w:val="es-MX"/>
        </w:rPr>
        <w:t xml:space="preserve"> lo comentó aquí en la iniciativa, pero hay que incluir la Comisión de Hacienda</w:t>
      </w:r>
      <w:r w:rsidR="00293A50">
        <w:rPr>
          <w:rFonts w:ascii="Garamond" w:eastAsia="Calibri" w:hAnsi="Garamond" w:cs="Times New Roman"/>
          <w:lang w:val="es-MX"/>
        </w:rPr>
        <w:t>”</w:t>
      </w:r>
      <w:r w:rsidR="0000668F" w:rsidRPr="0000668F">
        <w:rPr>
          <w:rFonts w:ascii="Garamond" w:eastAsia="Calibri" w:hAnsi="Garamond" w:cs="Times New Roman"/>
          <w:lang w:val="es-MX"/>
        </w:rPr>
        <w:t>.</w:t>
      </w:r>
      <w:r w:rsidR="001061A0">
        <w:rPr>
          <w:rFonts w:ascii="Garamond" w:eastAsia="Calibri" w:hAnsi="Garamond" w:cs="Times New Roman"/>
          <w:lang w:val="es-MX"/>
        </w:rPr>
        <w:t xml:space="preserve"> </w:t>
      </w:r>
      <w:r w:rsidR="00293A50" w:rsidRPr="001061A0">
        <w:rPr>
          <w:rFonts w:ascii="Garamond" w:hAnsi="Garamond"/>
          <w:lang w:val="es-ES_tradnl"/>
        </w:rPr>
        <w:t xml:space="preserve">El C. </w:t>
      </w:r>
      <w:r w:rsidR="00293A50" w:rsidRPr="001061A0">
        <w:rPr>
          <w:rFonts w:ascii="Garamond" w:hAnsi="Garamond"/>
        </w:rPr>
        <w:t>Presidente Municipal, Arq. Luis Ernesto Munguía González: “</w:t>
      </w:r>
      <w:r w:rsidR="0000668F" w:rsidRPr="001061A0">
        <w:rPr>
          <w:rFonts w:ascii="Garamond" w:eastAsia="Calibri" w:hAnsi="Garamond" w:cs="Times New Roman"/>
          <w:lang w:val="es-MX"/>
        </w:rPr>
        <w:t>C</w:t>
      </w:r>
      <w:r w:rsidR="001061A0" w:rsidRPr="001061A0">
        <w:rPr>
          <w:rFonts w:ascii="Garamond" w:eastAsia="Calibri" w:hAnsi="Garamond" w:cs="Times New Roman"/>
          <w:lang w:val="es-MX"/>
        </w:rPr>
        <w:t xml:space="preserve">on uso de la voz </w:t>
      </w:r>
      <w:r w:rsidR="0000668F" w:rsidRPr="001061A0">
        <w:rPr>
          <w:rFonts w:ascii="Garamond" w:eastAsia="Calibri" w:hAnsi="Garamond" w:cs="Times New Roman"/>
          <w:lang w:val="es-MX"/>
        </w:rPr>
        <w:t xml:space="preserve">nuestra </w:t>
      </w:r>
      <w:r w:rsidR="00293A50" w:rsidRPr="001061A0">
        <w:rPr>
          <w:rFonts w:ascii="Garamond" w:eastAsia="Calibri" w:hAnsi="Garamond" w:cs="Times New Roman"/>
          <w:lang w:val="es-MX"/>
        </w:rPr>
        <w:t>R</w:t>
      </w:r>
      <w:r w:rsidR="0000668F" w:rsidRPr="001061A0">
        <w:rPr>
          <w:rFonts w:ascii="Garamond" w:eastAsia="Calibri" w:hAnsi="Garamond" w:cs="Times New Roman"/>
          <w:lang w:val="es-MX"/>
        </w:rPr>
        <w:t>egidora Dalila Castañeda</w:t>
      </w:r>
      <w:r w:rsidR="001061A0" w:rsidRPr="001061A0">
        <w:rPr>
          <w:rFonts w:ascii="Garamond" w:eastAsia="Calibri" w:hAnsi="Garamond" w:cs="Times New Roman"/>
          <w:lang w:val="es-MX"/>
        </w:rPr>
        <w:t>”</w:t>
      </w:r>
      <w:r w:rsidR="0000668F" w:rsidRPr="001061A0">
        <w:rPr>
          <w:rFonts w:ascii="Garamond" w:eastAsia="Calibri" w:hAnsi="Garamond" w:cs="Times New Roman"/>
          <w:lang w:val="es-MX"/>
        </w:rPr>
        <w:t>.</w:t>
      </w:r>
      <w:r w:rsidR="001061A0" w:rsidRPr="001061A0">
        <w:rPr>
          <w:rFonts w:ascii="Garamond" w:eastAsia="Calibri" w:hAnsi="Garamond" w:cs="Times New Roman"/>
          <w:lang w:val="es-MX"/>
        </w:rPr>
        <w:t xml:space="preserve"> </w:t>
      </w:r>
      <w:r w:rsidR="001061A0" w:rsidRPr="001061A0">
        <w:rPr>
          <w:rFonts w:ascii="Garamond" w:hAnsi="Garamond"/>
          <w:lang w:val="es-ES_tradnl"/>
        </w:rPr>
        <w:t xml:space="preserve">La C. Regidora, Dra. </w:t>
      </w:r>
      <w:r w:rsidR="001061A0" w:rsidRPr="001061A0">
        <w:rPr>
          <w:rFonts w:ascii="Garamond" w:hAnsi="Garamond"/>
          <w:bCs/>
        </w:rPr>
        <w:t>Iroselma Dalila Castañeda Santana</w:t>
      </w:r>
      <w:r w:rsidR="001061A0" w:rsidRPr="001061A0">
        <w:rPr>
          <w:rFonts w:ascii="Garamond" w:hAnsi="Garamond"/>
          <w:lang w:val="es-ES_tradnl"/>
        </w:rPr>
        <w:t>: “</w:t>
      </w:r>
      <w:r w:rsidR="0000668F" w:rsidRPr="001061A0">
        <w:rPr>
          <w:rFonts w:ascii="Garamond" w:eastAsia="Calibri" w:hAnsi="Garamond" w:cs="Times New Roman"/>
          <w:lang w:val="es-MX"/>
        </w:rPr>
        <w:t>Muchas gracias</w:t>
      </w:r>
      <w:r w:rsidR="001061A0">
        <w:rPr>
          <w:rFonts w:ascii="Garamond" w:eastAsia="Calibri" w:hAnsi="Garamond" w:cs="Times New Roman"/>
          <w:lang w:val="es-MX"/>
        </w:rPr>
        <w:t>.</w:t>
      </w:r>
      <w:r w:rsidR="0000668F" w:rsidRPr="001061A0">
        <w:rPr>
          <w:rFonts w:ascii="Garamond" w:eastAsia="Calibri" w:hAnsi="Garamond" w:cs="Times New Roman"/>
          <w:lang w:val="es-MX"/>
        </w:rPr>
        <w:t xml:space="preserve"> </w:t>
      </w:r>
      <w:r w:rsidR="001061A0">
        <w:rPr>
          <w:rFonts w:ascii="Garamond" w:eastAsia="Calibri" w:hAnsi="Garamond" w:cs="Times New Roman"/>
          <w:lang w:val="es-MX"/>
        </w:rPr>
        <w:t>N</w:t>
      </w:r>
      <w:r w:rsidR="0000668F" w:rsidRPr="001061A0">
        <w:rPr>
          <w:rFonts w:ascii="Garamond" w:eastAsia="Calibri" w:hAnsi="Garamond" w:cs="Times New Roman"/>
          <w:lang w:val="es-MX"/>
        </w:rPr>
        <w:t>uevamente saludarlos a todos</w:t>
      </w:r>
      <w:r w:rsidR="001061A0">
        <w:rPr>
          <w:rFonts w:ascii="Garamond" w:eastAsia="Calibri" w:hAnsi="Garamond" w:cs="Times New Roman"/>
          <w:lang w:val="es-MX"/>
        </w:rPr>
        <w:t>…</w:t>
      </w:r>
      <w:r w:rsidR="0000668F" w:rsidRPr="001061A0">
        <w:rPr>
          <w:rFonts w:ascii="Garamond" w:eastAsia="Calibri" w:hAnsi="Garamond" w:cs="Times New Roman"/>
          <w:lang w:val="es-MX"/>
        </w:rPr>
        <w:t>este</w:t>
      </w:r>
      <w:r w:rsidR="001061A0">
        <w:rPr>
          <w:rFonts w:ascii="Garamond" w:eastAsia="Calibri" w:hAnsi="Garamond" w:cs="Times New Roman"/>
          <w:lang w:val="es-MX"/>
        </w:rPr>
        <w:t>…</w:t>
      </w:r>
      <w:r w:rsidR="0000668F" w:rsidRPr="001061A0">
        <w:rPr>
          <w:rFonts w:ascii="Garamond" w:eastAsia="Calibri" w:hAnsi="Garamond" w:cs="Times New Roman"/>
          <w:lang w:val="es-MX"/>
        </w:rPr>
        <w:t>felicitar la iniciativa</w:t>
      </w:r>
      <w:r w:rsidR="001061A0">
        <w:rPr>
          <w:rFonts w:ascii="Garamond" w:eastAsia="Calibri" w:hAnsi="Garamond" w:cs="Times New Roman"/>
          <w:lang w:val="es-MX"/>
        </w:rPr>
        <w:t>…</w:t>
      </w:r>
      <w:r w:rsidR="0000668F" w:rsidRPr="001061A0">
        <w:rPr>
          <w:rFonts w:ascii="Garamond" w:eastAsia="Calibri" w:hAnsi="Garamond" w:cs="Times New Roman"/>
          <w:lang w:val="es-MX"/>
        </w:rPr>
        <w:t>este</w:t>
      </w:r>
      <w:r w:rsidR="001061A0">
        <w:rPr>
          <w:rFonts w:ascii="Garamond" w:eastAsia="Calibri" w:hAnsi="Garamond" w:cs="Times New Roman"/>
          <w:lang w:val="es-MX"/>
        </w:rPr>
        <w:t>…</w:t>
      </w:r>
      <w:r w:rsidR="0000668F" w:rsidRPr="001061A0">
        <w:rPr>
          <w:rFonts w:ascii="Garamond" w:eastAsia="Calibri" w:hAnsi="Garamond" w:cs="Times New Roman"/>
          <w:lang w:val="es-MX"/>
        </w:rPr>
        <w:t>y creo que nos sumamos a que poco a poco vaya gradualmente aumentando la cantidad para ir favoreciendo.</w:t>
      </w:r>
      <w:r w:rsidR="001061A0">
        <w:rPr>
          <w:rFonts w:ascii="Garamond" w:eastAsia="Calibri" w:hAnsi="Garamond" w:cs="Times New Roman"/>
          <w:lang w:val="es-MX"/>
        </w:rPr>
        <w:t xml:space="preserve"> </w:t>
      </w:r>
      <w:r w:rsidR="0008235D">
        <w:rPr>
          <w:rFonts w:ascii="Garamond" w:eastAsia="Calibri" w:hAnsi="Garamond" w:cs="Times New Roman"/>
          <w:lang w:val="es-MX"/>
        </w:rPr>
        <w:t>S</w:t>
      </w:r>
      <w:r w:rsidR="0000668F" w:rsidRPr="0000668F">
        <w:rPr>
          <w:rFonts w:ascii="Garamond" w:eastAsia="Calibri" w:hAnsi="Garamond" w:cs="Times New Roman"/>
          <w:lang w:val="es-MX"/>
        </w:rPr>
        <w:t>i bien para el próximo año plantea</w:t>
      </w:r>
      <w:r w:rsidR="001061A0">
        <w:rPr>
          <w:rFonts w:ascii="Garamond" w:eastAsia="Calibri" w:hAnsi="Garamond" w:cs="Times New Roman"/>
          <w:lang w:val="es-MX"/>
        </w:rPr>
        <w:t xml:space="preserve"> doscientos,</w:t>
      </w:r>
      <w:r w:rsidR="0000668F" w:rsidRPr="0000668F">
        <w:rPr>
          <w:rFonts w:ascii="Garamond" w:eastAsia="Calibri" w:hAnsi="Garamond" w:cs="Times New Roman"/>
          <w:lang w:val="es-MX"/>
        </w:rPr>
        <w:t xml:space="preserve"> que pueda de manera gradual ir</w:t>
      </w:r>
      <w:r w:rsidR="001061A0">
        <w:rPr>
          <w:rFonts w:ascii="Garamond" w:eastAsia="Calibri" w:hAnsi="Garamond" w:cs="Times New Roman"/>
          <w:lang w:val="es-MX"/>
        </w:rPr>
        <w:t>…</w:t>
      </w:r>
      <w:r w:rsidR="0000668F" w:rsidRPr="0000668F">
        <w:rPr>
          <w:rFonts w:ascii="Garamond" w:eastAsia="Calibri" w:hAnsi="Garamond" w:cs="Times New Roman"/>
          <w:lang w:val="es-MX"/>
        </w:rPr>
        <w:t>este</w:t>
      </w:r>
      <w:r w:rsidR="001061A0">
        <w:rPr>
          <w:rFonts w:ascii="Garamond" w:eastAsia="Calibri" w:hAnsi="Garamond" w:cs="Times New Roman"/>
          <w:lang w:val="es-MX"/>
        </w:rPr>
        <w:t>…</w:t>
      </w:r>
      <w:r w:rsidR="0008235D">
        <w:rPr>
          <w:rFonts w:ascii="Garamond" w:eastAsia="Calibri" w:hAnsi="Garamond" w:cs="Times New Roman"/>
          <w:lang w:val="es-MX"/>
        </w:rPr>
        <w:t>creciendo</w:t>
      </w:r>
      <w:r w:rsidR="0000668F" w:rsidRPr="0000668F">
        <w:rPr>
          <w:rFonts w:ascii="Garamond" w:eastAsia="Calibri" w:hAnsi="Garamond" w:cs="Times New Roman"/>
          <w:lang w:val="es-MX"/>
        </w:rPr>
        <w:t xml:space="preserve"> pues el número para llegar a más. Solamente especificar también los criterios de selección de los</w:t>
      </w:r>
      <w:r w:rsidR="001061A0">
        <w:rPr>
          <w:rFonts w:ascii="Garamond" w:eastAsia="Calibri" w:hAnsi="Garamond" w:cs="Times New Roman"/>
          <w:lang w:val="es-MX"/>
        </w:rPr>
        <w:t>…</w:t>
      </w:r>
      <w:r w:rsidR="0000668F" w:rsidRPr="0000668F">
        <w:rPr>
          <w:rFonts w:ascii="Garamond" w:eastAsia="Calibri" w:hAnsi="Garamond" w:cs="Times New Roman"/>
          <w:lang w:val="es-MX"/>
        </w:rPr>
        <w:t>de las personas o de los alumnos que van a ser beneficiados. Que sí esté específico para que no haya ningún mal entendido</w:t>
      </w:r>
      <w:r w:rsidR="0008235D">
        <w:rPr>
          <w:rFonts w:ascii="Garamond" w:eastAsia="Calibri" w:hAnsi="Garamond" w:cs="Times New Roman"/>
          <w:lang w:val="es-MX"/>
        </w:rPr>
        <w:t>.</w:t>
      </w:r>
      <w:r w:rsidR="0000668F" w:rsidRPr="0000668F">
        <w:rPr>
          <w:rFonts w:ascii="Garamond" w:eastAsia="Calibri" w:hAnsi="Garamond" w:cs="Times New Roman"/>
          <w:lang w:val="es-MX"/>
        </w:rPr>
        <w:t xml:space="preserve"> </w:t>
      </w:r>
      <w:r w:rsidR="0008235D">
        <w:rPr>
          <w:rFonts w:ascii="Garamond" w:eastAsia="Calibri" w:hAnsi="Garamond" w:cs="Times New Roman"/>
          <w:lang w:val="es-MX"/>
        </w:rPr>
        <w:t>E</w:t>
      </w:r>
      <w:r w:rsidR="0000668F" w:rsidRPr="0000668F">
        <w:rPr>
          <w:rFonts w:ascii="Garamond" w:eastAsia="Calibri" w:hAnsi="Garamond" w:cs="Times New Roman"/>
          <w:lang w:val="es-MX"/>
        </w:rPr>
        <w:t>s lo único que yo pudiera sugerir y de verdad muchas felicidades</w:t>
      </w:r>
      <w:r w:rsidR="0008235D">
        <w:rPr>
          <w:rFonts w:ascii="Garamond" w:eastAsia="Calibri" w:hAnsi="Garamond" w:cs="Times New Roman"/>
          <w:lang w:val="es-MX"/>
        </w:rPr>
        <w:t>”</w:t>
      </w:r>
      <w:r w:rsidR="0000668F" w:rsidRPr="0000668F">
        <w:rPr>
          <w:rFonts w:ascii="Garamond" w:eastAsia="Calibri" w:hAnsi="Garamond" w:cs="Times New Roman"/>
          <w:lang w:val="es-MX"/>
        </w:rPr>
        <w:t>.</w:t>
      </w:r>
      <w:r w:rsidR="0008235D">
        <w:rPr>
          <w:rFonts w:ascii="Garamond" w:eastAsia="Calibri" w:hAnsi="Garamond" w:cs="Times New Roman"/>
          <w:lang w:val="es-MX"/>
        </w:rPr>
        <w:t xml:space="preserve"> </w:t>
      </w:r>
      <w:r w:rsidR="00293A50" w:rsidRPr="0008235D">
        <w:rPr>
          <w:rFonts w:ascii="Garamond" w:hAnsi="Garamond"/>
          <w:lang w:val="es-ES_tradnl"/>
        </w:rPr>
        <w:t xml:space="preserve">El C. </w:t>
      </w:r>
      <w:r w:rsidR="00293A50" w:rsidRPr="0008235D">
        <w:rPr>
          <w:rFonts w:ascii="Garamond" w:hAnsi="Garamond"/>
        </w:rPr>
        <w:t>Presidente Municipal, Arq. Luis Ernesto Munguía González: “</w:t>
      </w:r>
      <w:r w:rsidR="00293A50" w:rsidRPr="0008235D">
        <w:rPr>
          <w:rFonts w:ascii="Garamond" w:eastAsia="Calibri" w:hAnsi="Garamond" w:cs="Times New Roman"/>
          <w:lang w:val="es-MX"/>
        </w:rPr>
        <w:t>Gracias R</w:t>
      </w:r>
      <w:r w:rsidR="001061A0" w:rsidRPr="0008235D">
        <w:rPr>
          <w:rFonts w:ascii="Garamond" w:eastAsia="Calibri" w:hAnsi="Garamond" w:cs="Times New Roman"/>
          <w:lang w:val="es-MX"/>
        </w:rPr>
        <w:t>egidora Dalila.</w:t>
      </w:r>
      <w:r w:rsidR="0000668F" w:rsidRPr="0008235D">
        <w:rPr>
          <w:rFonts w:ascii="Garamond" w:eastAsia="Calibri" w:hAnsi="Garamond" w:cs="Times New Roman"/>
          <w:lang w:val="es-MX"/>
        </w:rPr>
        <w:t xml:space="preserve"> </w:t>
      </w:r>
      <w:r w:rsidR="001061A0" w:rsidRPr="0008235D">
        <w:rPr>
          <w:rFonts w:ascii="Garamond" w:eastAsia="Calibri" w:hAnsi="Garamond" w:cs="Times New Roman"/>
          <w:lang w:val="es-MX"/>
        </w:rPr>
        <w:t>C</w:t>
      </w:r>
      <w:r w:rsidR="0000668F" w:rsidRPr="0008235D">
        <w:rPr>
          <w:rFonts w:ascii="Garamond" w:eastAsia="Calibri" w:hAnsi="Garamond" w:cs="Times New Roman"/>
          <w:lang w:val="es-MX"/>
        </w:rPr>
        <w:t xml:space="preserve">on el uso de </w:t>
      </w:r>
      <w:r w:rsidR="001061A0" w:rsidRPr="0008235D">
        <w:rPr>
          <w:rFonts w:ascii="Garamond" w:eastAsia="Calibri" w:hAnsi="Garamond" w:cs="Times New Roman"/>
          <w:lang w:val="es-MX"/>
        </w:rPr>
        <w:t>la voz de nueva cuenta nuestro R</w:t>
      </w:r>
      <w:r w:rsidR="0000668F" w:rsidRPr="0008235D">
        <w:rPr>
          <w:rFonts w:ascii="Garamond" w:eastAsia="Calibri" w:hAnsi="Garamond" w:cs="Times New Roman"/>
          <w:lang w:val="es-MX"/>
        </w:rPr>
        <w:t>egidor Víctor Bernal</w:t>
      </w:r>
      <w:r w:rsidR="001061A0" w:rsidRPr="0008235D">
        <w:rPr>
          <w:rFonts w:ascii="Garamond" w:eastAsia="Calibri" w:hAnsi="Garamond" w:cs="Times New Roman"/>
          <w:lang w:val="es-MX"/>
        </w:rPr>
        <w:t>”</w:t>
      </w:r>
      <w:r w:rsidR="0000668F" w:rsidRPr="0008235D">
        <w:rPr>
          <w:rFonts w:ascii="Garamond" w:eastAsia="Calibri" w:hAnsi="Garamond" w:cs="Times New Roman"/>
          <w:lang w:val="es-MX"/>
        </w:rPr>
        <w:t>.</w:t>
      </w:r>
      <w:r w:rsidR="0008235D">
        <w:rPr>
          <w:rFonts w:ascii="Garamond" w:eastAsia="Calibri" w:hAnsi="Garamond" w:cs="Times New Roman"/>
          <w:lang w:val="es-MX"/>
        </w:rPr>
        <w:t xml:space="preserve"> </w:t>
      </w:r>
      <w:r w:rsidR="001061A0" w:rsidRPr="0008235D">
        <w:rPr>
          <w:rFonts w:ascii="Garamond" w:hAnsi="Garamond"/>
          <w:lang w:val="es-ES_tradnl"/>
        </w:rPr>
        <w:t xml:space="preserve">El C. Regidor, </w:t>
      </w:r>
      <w:r w:rsidR="001061A0" w:rsidRPr="0008235D">
        <w:rPr>
          <w:rFonts w:ascii="Garamond" w:hAnsi="Garamond"/>
        </w:rPr>
        <w:t>Mtro. Víctor Manuel Bernal Vargas</w:t>
      </w:r>
      <w:r w:rsidR="001061A0" w:rsidRPr="0008235D">
        <w:rPr>
          <w:rFonts w:ascii="Garamond" w:hAnsi="Garamond"/>
          <w:lang w:val="es-ES_tradnl"/>
        </w:rPr>
        <w:t>: “</w:t>
      </w:r>
      <w:r w:rsidR="000B3D3C">
        <w:rPr>
          <w:rFonts w:ascii="Garamond" w:eastAsia="Calibri" w:hAnsi="Garamond" w:cs="Times New Roman"/>
          <w:lang w:val="es-MX"/>
        </w:rPr>
        <w:t>Sí, por supuesto R</w:t>
      </w:r>
      <w:r w:rsidR="0000668F" w:rsidRPr="0008235D">
        <w:rPr>
          <w:rFonts w:ascii="Garamond" w:eastAsia="Calibri" w:hAnsi="Garamond" w:cs="Times New Roman"/>
          <w:lang w:val="es-MX"/>
        </w:rPr>
        <w:t>egidora</w:t>
      </w:r>
      <w:r w:rsidR="001061A0" w:rsidRPr="0008235D">
        <w:rPr>
          <w:rFonts w:ascii="Garamond" w:eastAsia="Calibri" w:hAnsi="Garamond" w:cs="Times New Roman"/>
          <w:lang w:val="es-MX"/>
        </w:rPr>
        <w:t>,</w:t>
      </w:r>
      <w:r w:rsidR="0000668F" w:rsidRPr="0008235D">
        <w:rPr>
          <w:rFonts w:ascii="Garamond" w:eastAsia="Calibri" w:hAnsi="Garamond" w:cs="Times New Roman"/>
          <w:lang w:val="es-MX"/>
        </w:rPr>
        <w:t xml:space="preserve"> definitivamente</w:t>
      </w:r>
      <w:r w:rsidR="001061A0" w:rsidRPr="0008235D">
        <w:rPr>
          <w:rFonts w:ascii="Garamond" w:eastAsia="Calibri" w:hAnsi="Garamond" w:cs="Times New Roman"/>
          <w:lang w:val="es-MX"/>
        </w:rPr>
        <w:t xml:space="preserve"> </w:t>
      </w:r>
      <w:r w:rsidR="0000668F" w:rsidRPr="0008235D">
        <w:rPr>
          <w:rFonts w:ascii="Garamond" w:eastAsia="Calibri" w:hAnsi="Garamond" w:cs="Times New Roman"/>
          <w:lang w:val="es-MX"/>
        </w:rPr>
        <w:t>que tiene que se</w:t>
      </w:r>
      <w:r w:rsidR="001061A0" w:rsidRPr="0008235D">
        <w:rPr>
          <w:rFonts w:ascii="Garamond" w:eastAsia="Calibri" w:hAnsi="Garamond" w:cs="Times New Roman"/>
          <w:lang w:val="es-MX"/>
        </w:rPr>
        <w:t>r un proceso que esté realmente s</w:t>
      </w:r>
      <w:r w:rsidR="0000668F" w:rsidRPr="0008235D">
        <w:rPr>
          <w:rFonts w:ascii="Garamond" w:eastAsia="Calibri" w:hAnsi="Garamond" w:cs="Times New Roman"/>
          <w:lang w:val="es-MX"/>
        </w:rPr>
        <w:t>úper transparentado y que se beneficie quie</w:t>
      </w:r>
      <w:r w:rsidR="000B3D3C">
        <w:rPr>
          <w:rFonts w:ascii="Garamond" w:eastAsia="Calibri" w:hAnsi="Garamond" w:cs="Times New Roman"/>
          <w:lang w:val="es-MX"/>
        </w:rPr>
        <w:t>n realmente vaya a aprovecharlo,</w:t>
      </w:r>
      <w:r w:rsidR="0000668F" w:rsidRPr="0008235D">
        <w:rPr>
          <w:rFonts w:ascii="Garamond" w:eastAsia="Calibri" w:hAnsi="Garamond" w:cs="Times New Roman"/>
          <w:lang w:val="es-MX"/>
        </w:rPr>
        <w:t xml:space="preserve"> </w:t>
      </w:r>
      <w:r w:rsidR="000B3D3C">
        <w:rPr>
          <w:rFonts w:ascii="Garamond" w:eastAsia="Calibri" w:hAnsi="Garamond" w:cs="Times New Roman"/>
          <w:lang w:val="es-MX"/>
        </w:rPr>
        <w:t>¿sí?</w:t>
      </w:r>
      <w:r w:rsidR="0000668F" w:rsidRPr="0008235D">
        <w:rPr>
          <w:rFonts w:ascii="Garamond" w:eastAsia="Calibri" w:hAnsi="Garamond" w:cs="Times New Roman"/>
          <w:lang w:val="es-MX"/>
        </w:rPr>
        <w:t>, y que vaya directamente a las y los ciudadanos</w:t>
      </w:r>
      <w:r w:rsidR="000B3D3C">
        <w:rPr>
          <w:rFonts w:ascii="Garamond" w:eastAsia="Calibri" w:hAnsi="Garamond" w:cs="Times New Roman"/>
          <w:lang w:val="es-MX"/>
        </w:rPr>
        <w:t>,</w:t>
      </w:r>
      <w:r w:rsidR="0000668F" w:rsidRPr="0008235D">
        <w:rPr>
          <w:rFonts w:ascii="Garamond" w:eastAsia="Calibri" w:hAnsi="Garamond" w:cs="Times New Roman"/>
          <w:lang w:val="es-MX"/>
        </w:rPr>
        <w:t xml:space="preserve"> tendremos que eximir que sean hijos de servidores públicos, ese tipo de detalles que luego pueden, que ya estaríamos tra</w:t>
      </w:r>
      <w:r w:rsidR="0008235D">
        <w:rPr>
          <w:rFonts w:ascii="Garamond" w:eastAsia="Calibri" w:hAnsi="Garamond" w:cs="Times New Roman"/>
          <w:lang w:val="es-MX"/>
        </w:rPr>
        <w:t>bajando una vez que se apruebe primero, suscribir el c</w:t>
      </w:r>
      <w:r w:rsidR="0000668F" w:rsidRPr="0008235D">
        <w:rPr>
          <w:rFonts w:ascii="Garamond" w:eastAsia="Calibri" w:hAnsi="Garamond" w:cs="Times New Roman"/>
          <w:lang w:val="es-MX"/>
        </w:rPr>
        <w:t>onvenio definitivamente</w:t>
      </w:r>
      <w:r w:rsidR="0008235D">
        <w:rPr>
          <w:rFonts w:ascii="Garamond" w:eastAsia="Calibri" w:hAnsi="Garamond" w:cs="Times New Roman"/>
          <w:lang w:val="es-MX"/>
        </w:rPr>
        <w:t>,</w:t>
      </w:r>
      <w:r w:rsidR="0000668F" w:rsidRPr="0008235D">
        <w:rPr>
          <w:rFonts w:ascii="Garamond" w:eastAsia="Calibri" w:hAnsi="Garamond" w:cs="Times New Roman"/>
          <w:lang w:val="es-MX"/>
        </w:rPr>
        <w:t xml:space="preserve"> para que sea un programa que al final beneficie a estos niños. Muchas gracias</w:t>
      </w:r>
      <w:r w:rsidR="0008235D" w:rsidRPr="0008235D">
        <w:rPr>
          <w:rFonts w:ascii="Garamond" w:eastAsia="Calibri" w:hAnsi="Garamond" w:cs="Times New Roman"/>
          <w:lang w:val="es-MX"/>
        </w:rPr>
        <w:t>”</w:t>
      </w:r>
      <w:r w:rsidR="0000668F" w:rsidRPr="0008235D">
        <w:rPr>
          <w:rFonts w:ascii="Garamond" w:eastAsia="Calibri" w:hAnsi="Garamond" w:cs="Times New Roman"/>
          <w:lang w:val="es-MX"/>
        </w:rPr>
        <w:t>.</w:t>
      </w:r>
      <w:r w:rsidR="0008235D" w:rsidRPr="0008235D">
        <w:rPr>
          <w:rFonts w:ascii="Garamond" w:eastAsia="Calibri" w:hAnsi="Garamond" w:cs="Times New Roman"/>
          <w:lang w:val="es-MX"/>
        </w:rPr>
        <w:t xml:space="preserve"> </w:t>
      </w:r>
      <w:r w:rsidR="00293A50" w:rsidRPr="0008235D">
        <w:rPr>
          <w:rFonts w:ascii="Garamond" w:hAnsi="Garamond"/>
          <w:lang w:val="es-ES_tradnl"/>
        </w:rPr>
        <w:t xml:space="preserve">El C. </w:t>
      </w:r>
      <w:r w:rsidR="00293A50" w:rsidRPr="0008235D">
        <w:rPr>
          <w:rFonts w:ascii="Garamond" w:hAnsi="Garamond"/>
        </w:rPr>
        <w:t>Presidente Municipal, Arq. Luis Ernesto Munguía González: “</w:t>
      </w:r>
      <w:r w:rsidR="00293A50" w:rsidRPr="0008235D">
        <w:rPr>
          <w:rFonts w:ascii="Garamond" w:eastAsia="Calibri" w:hAnsi="Garamond" w:cs="Times New Roman"/>
          <w:lang w:val="es-MX"/>
        </w:rPr>
        <w:t>Muchas gracias R</w:t>
      </w:r>
      <w:r w:rsidR="0000668F" w:rsidRPr="0008235D">
        <w:rPr>
          <w:rFonts w:ascii="Garamond" w:eastAsia="Calibri" w:hAnsi="Garamond" w:cs="Times New Roman"/>
          <w:lang w:val="es-MX"/>
        </w:rPr>
        <w:t>egidor.</w:t>
      </w:r>
      <w:r w:rsidR="00293A50" w:rsidRPr="0008235D">
        <w:rPr>
          <w:rFonts w:ascii="Garamond" w:eastAsia="Calibri" w:hAnsi="Garamond" w:cs="Times New Roman"/>
          <w:lang w:val="es-MX"/>
        </w:rPr>
        <w:t xml:space="preserve"> </w:t>
      </w:r>
      <w:r w:rsidR="0000668F" w:rsidRPr="0008235D">
        <w:rPr>
          <w:rFonts w:ascii="Garamond" w:eastAsia="Calibri" w:hAnsi="Garamond" w:cs="Times New Roman"/>
          <w:lang w:val="es-MX"/>
        </w:rPr>
        <w:t>Se propone autorizar para su remisión a</w:t>
      </w:r>
      <w:r w:rsidR="0008235D">
        <w:rPr>
          <w:rFonts w:ascii="Garamond" w:eastAsia="Calibri" w:hAnsi="Garamond" w:cs="Times New Roman"/>
          <w:lang w:val="es-MX"/>
        </w:rPr>
        <w:t>…</w:t>
      </w:r>
      <w:r w:rsidR="0000668F" w:rsidRPr="0008235D">
        <w:rPr>
          <w:rFonts w:ascii="Garamond" w:eastAsia="Calibri" w:hAnsi="Garamond" w:cs="Times New Roman"/>
          <w:lang w:val="es-MX"/>
        </w:rPr>
        <w:t>y estudio,</w:t>
      </w:r>
      <w:r w:rsidR="001061A0" w:rsidRPr="0008235D">
        <w:rPr>
          <w:rFonts w:ascii="Garamond" w:eastAsia="Calibri" w:hAnsi="Garamond" w:cs="Times New Roman"/>
          <w:lang w:val="es-MX"/>
        </w:rPr>
        <w:t xml:space="preserve"> posterior </w:t>
      </w:r>
      <w:proofErr w:type="spellStart"/>
      <w:r w:rsidR="001061A0" w:rsidRPr="0008235D">
        <w:rPr>
          <w:rFonts w:ascii="Garamond" w:eastAsia="Calibri" w:hAnsi="Garamond" w:cs="Times New Roman"/>
          <w:lang w:val="es-MX"/>
        </w:rPr>
        <w:t>dictaminación</w:t>
      </w:r>
      <w:proofErr w:type="spellEnd"/>
      <w:r w:rsidR="001061A0" w:rsidRPr="0008235D">
        <w:rPr>
          <w:rFonts w:ascii="Garamond" w:eastAsia="Calibri" w:hAnsi="Garamond" w:cs="Times New Roman"/>
          <w:lang w:val="es-MX"/>
        </w:rPr>
        <w:t xml:space="preserve"> a las C</w:t>
      </w:r>
      <w:r w:rsidR="0000668F" w:rsidRPr="0008235D">
        <w:rPr>
          <w:rFonts w:ascii="Garamond" w:eastAsia="Calibri" w:hAnsi="Garamond" w:cs="Times New Roman"/>
          <w:lang w:val="es-MX"/>
        </w:rPr>
        <w:t xml:space="preserve">omisiones Edilicias Permanentes de Educación en </w:t>
      </w:r>
      <w:proofErr w:type="spellStart"/>
      <w:r w:rsidR="0000668F" w:rsidRPr="0008235D">
        <w:rPr>
          <w:rFonts w:ascii="Garamond" w:eastAsia="Calibri" w:hAnsi="Garamond" w:cs="Times New Roman"/>
          <w:lang w:val="es-MX"/>
        </w:rPr>
        <w:t>Coadyuvancia</w:t>
      </w:r>
      <w:proofErr w:type="spellEnd"/>
      <w:r w:rsidR="0000668F" w:rsidRPr="0008235D">
        <w:rPr>
          <w:rFonts w:ascii="Garamond" w:eastAsia="Calibri" w:hAnsi="Garamond" w:cs="Times New Roman"/>
          <w:lang w:val="es-MX"/>
        </w:rPr>
        <w:t xml:space="preserve"> con la Comisión de Hacienda</w:t>
      </w:r>
      <w:r w:rsidR="001061A0" w:rsidRPr="0008235D">
        <w:rPr>
          <w:rFonts w:ascii="Garamond" w:eastAsia="Calibri" w:hAnsi="Garamond" w:cs="Times New Roman"/>
          <w:lang w:val="es-MX"/>
        </w:rPr>
        <w:t>.</w:t>
      </w:r>
      <w:r w:rsidR="0000668F" w:rsidRPr="0008235D">
        <w:rPr>
          <w:rFonts w:ascii="Garamond" w:eastAsia="Calibri" w:hAnsi="Garamond" w:cs="Times New Roman"/>
          <w:lang w:val="es-MX"/>
        </w:rPr>
        <w:t xml:space="preserve"> </w:t>
      </w:r>
      <w:r w:rsidR="001061A0" w:rsidRPr="0008235D">
        <w:rPr>
          <w:rFonts w:ascii="Garamond" w:eastAsia="Calibri" w:hAnsi="Garamond" w:cs="Times New Roman"/>
          <w:lang w:val="es-MX"/>
        </w:rPr>
        <w:t>Q</w:t>
      </w:r>
      <w:r w:rsidR="0008235D">
        <w:rPr>
          <w:rFonts w:ascii="Garamond" w:eastAsia="Calibri" w:hAnsi="Garamond" w:cs="Times New Roman"/>
          <w:lang w:val="es-MX"/>
        </w:rPr>
        <w:t>uienes esté</w:t>
      </w:r>
      <w:r w:rsidR="0000668F" w:rsidRPr="0008235D">
        <w:rPr>
          <w:rFonts w:ascii="Garamond" w:eastAsia="Calibri" w:hAnsi="Garamond" w:cs="Times New Roman"/>
          <w:lang w:val="es-MX"/>
        </w:rPr>
        <w:t>n</w:t>
      </w:r>
      <w:r w:rsidR="001061A0" w:rsidRPr="0008235D">
        <w:rPr>
          <w:rFonts w:ascii="Garamond" w:eastAsia="Calibri" w:hAnsi="Garamond" w:cs="Times New Roman"/>
          <w:lang w:val="es-MX"/>
        </w:rPr>
        <w:t xml:space="preserve"> a</w:t>
      </w:r>
      <w:r w:rsidR="0000668F" w:rsidRPr="0008235D">
        <w:rPr>
          <w:rFonts w:ascii="Garamond" w:eastAsia="Calibri" w:hAnsi="Garamond" w:cs="Times New Roman"/>
          <w:lang w:val="es-MX"/>
        </w:rPr>
        <w:t xml:space="preserve"> favor manifestar</w:t>
      </w:r>
      <w:r w:rsidR="0008235D">
        <w:rPr>
          <w:rFonts w:ascii="Garamond" w:eastAsia="Calibri" w:hAnsi="Garamond" w:cs="Times New Roman"/>
          <w:lang w:val="es-MX"/>
        </w:rPr>
        <w:t>lo</w:t>
      </w:r>
      <w:r w:rsidR="0000668F" w:rsidRPr="0008235D">
        <w:rPr>
          <w:rFonts w:ascii="Garamond" w:eastAsia="Calibri" w:hAnsi="Garamond" w:cs="Times New Roman"/>
          <w:lang w:val="es-MX"/>
        </w:rPr>
        <w:t xml:space="preserve"> levantando su mano.</w:t>
      </w:r>
      <w:r w:rsidR="00293A50" w:rsidRPr="0008235D">
        <w:rPr>
          <w:rFonts w:ascii="Garamond" w:eastAsia="Calibri" w:hAnsi="Garamond" w:cs="Times New Roman"/>
          <w:lang w:val="es-MX"/>
        </w:rPr>
        <w:t xml:space="preserve"> ¿</w:t>
      </w:r>
      <w:r w:rsidR="0000668F" w:rsidRPr="0008235D">
        <w:rPr>
          <w:rFonts w:ascii="Garamond" w:eastAsia="Calibri" w:hAnsi="Garamond" w:cs="Times New Roman"/>
          <w:lang w:val="es-MX"/>
        </w:rPr>
        <w:t>En contra</w:t>
      </w:r>
      <w:r w:rsidR="00293A50" w:rsidRPr="0008235D">
        <w:rPr>
          <w:rFonts w:ascii="Garamond" w:eastAsia="Calibri" w:hAnsi="Garamond" w:cs="Times New Roman"/>
          <w:lang w:val="es-MX"/>
        </w:rPr>
        <w:t>? ¿</w:t>
      </w:r>
      <w:r w:rsidR="0000668F" w:rsidRPr="0008235D">
        <w:rPr>
          <w:rFonts w:ascii="Garamond" w:eastAsia="Calibri" w:hAnsi="Garamond" w:cs="Times New Roman"/>
          <w:lang w:val="es-MX"/>
        </w:rPr>
        <w:t>En abstención</w:t>
      </w:r>
      <w:r w:rsidR="00293A50" w:rsidRPr="0008235D">
        <w:rPr>
          <w:rFonts w:ascii="Garamond" w:eastAsia="Calibri" w:hAnsi="Garamond" w:cs="Times New Roman"/>
          <w:lang w:val="es-MX"/>
        </w:rPr>
        <w:t>? Señor Secretario a</w:t>
      </w:r>
      <w:r w:rsidR="0000668F" w:rsidRPr="0008235D">
        <w:rPr>
          <w:rFonts w:ascii="Garamond" w:eastAsia="Calibri" w:hAnsi="Garamond" w:cs="Times New Roman"/>
          <w:lang w:val="es-MX"/>
        </w:rPr>
        <w:t>póyenos con el resultado</w:t>
      </w:r>
      <w:r w:rsidR="00293A50" w:rsidRPr="0008235D">
        <w:rPr>
          <w:rFonts w:ascii="Garamond" w:eastAsia="Calibri" w:hAnsi="Garamond" w:cs="Times New Roman"/>
          <w:lang w:val="es-MX"/>
        </w:rPr>
        <w:t>”</w:t>
      </w:r>
      <w:r w:rsidR="0000668F" w:rsidRPr="0008235D">
        <w:rPr>
          <w:rFonts w:ascii="Garamond" w:eastAsia="Calibri" w:hAnsi="Garamond" w:cs="Times New Roman"/>
          <w:lang w:val="es-MX"/>
        </w:rPr>
        <w:t>.</w:t>
      </w:r>
      <w:r w:rsidR="0008235D">
        <w:rPr>
          <w:rFonts w:ascii="Garamond" w:eastAsia="Calibri" w:hAnsi="Garamond" w:cs="Times New Roman"/>
          <w:lang w:val="es-MX"/>
        </w:rPr>
        <w:t xml:space="preserve"> </w:t>
      </w:r>
      <w:r w:rsidR="0008235D" w:rsidRPr="0008235D">
        <w:rPr>
          <w:rFonts w:ascii="Garamond" w:hAnsi="Garamond"/>
          <w:shd w:val="clear" w:color="auto" w:fill="FFFFFF"/>
          <w:lang w:val="es-ES_tradnl"/>
        </w:rPr>
        <w:t xml:space="preserve">El C. Secretario General, </w:t>
      </w:r>
      <w:r w:rsidR="0008235D" w:rsidRPr="0008235D">
        <w:rPr>
          <w:rFonts w:ascii="Garamond" w:hAnsi="Garamond"/>
          <w:shd w:val="clear" w:color="auto" w:fill="FFFFFF"/>
        </w:rPr>
        <w:t>Abg. José Juan Velázquez Hernández</w:t>
      </w:r>
      <w:r w:rsidR="0008235D" w:rsidRPr="0008235D">
        <w:rPr>
          <w:rFonts w:ascii="Garamond" w:hAnsi="Garamond"/>
          <w:shd w:val="clear" w:color="auto" w:fill="FFFFFF"/>
          <w:lang w:val="es-ES_tradnl"/>
        </w:rPr>
        <w:t>: “</w:t>
      </w:r>
      <w:r w:rsidR="0000668F" w:rsidRPr="0008235D">
        <w:rPr>
          <w:rFonts w:ascii="Garamond" w:eastAsia="Calibri" w:hAnsi="Garamond" w:cs="Times New Roman"/>
          <w:lang w:val="es-MX"/>
        </w:rPr>
        <w:t>Claro que</w:t>
      </w:r>
      <w:r w:rsidR="0008235D">
        <w:rPr>
          <w:rFonts w:ascii="Garamond" w:eastAsia="Calibri" w:hAnsi="Garamond" w:cs="Times New Roman"/>
          <w:lang w:val="es-MX"/>
        </w:rPr>
        <w:t xml:space="preserve"> sí</w:t>
      </w:r>
      <w:r w:rsidR="0000668F" w:rsidRPr="0008235D">
        <w:rPr>
          <w:rFonts w:ascii="Garamond" w:eastAsia="Calibri" w:hAnsi="Garamond" w:cs="Times New Roman"/>
          <w:lang w:val="es-MX"/>
        </w:rPr>
        <w:t xml:space="preserve"> señ</w:t>
      </w:r>
      <w:r w:rsidR="0008235D">
        <w:rPr>
          <w:rFonts w:ascii="Garamond" w:eastAsia="Calibri" w:hAnsi="Garamond" w:cs="Times New Roman"/>
          <w:lang w:val="es-MX"/>
        </w:rPr>
        <w:t>or Presidente, como lo instruye</w:t>
      </w:r>
      <w:r w:rsidR="0000668F" w:rsidRPr="0008235D">
        <w:rPr>
          <w:rFonts w:ascii="Garamond" w:eastAsia="Calibri" w:hAnsi="Garamond" w:cs="Times New Roman"/>
          <w:lang w:val="es-MX"/>
        </w:rPr>
        <w:t xml:space="preserve"> tenemos un total de </w:t>
      </w:r>
      <w:r w:rsidR="0008235D">
        <w:rPr>
          <w:rFonts w:ascii="Garamond" w:eastAsia="Calibri" w:hAnsi="Garamond" w:cs="Times New Roman"/>
          <w:lang w:val="es-MX"/>
        </w:rPr>
        <w:t>catorce</w:t>
      </w:r>
      <w:r w:rsidR="0000668F" w:rsidRPr="0008235D">
        <w:rPr>
          <w:rFonts w:ascii="Garamond" w:eastAsia="Calibri" w:hAnsi="Garamond" w:cs="Times New Roman"/>
          <w:lang w:val="es-MX"/>
        </w:rPr>
        <w:t xml:space="preserve"> votos a favor, cero voto</w:t>
      </w:r>
      <w:r w:rsidR="0008235D">
        <w:rPr>
          <w:rFonts w:ascii="Garamond" w:eastAsia="Calibri" w:hAnsi="Garamond" w:cs="Times New Roman"/>
          <w:lang w:val="es-MX"/>
        </w:rPr>
        <w:t>s en contra y cero abstenciones.</w:t>
      </w:r>
      <w:r w:rsidR="0000668F" w:rsidRPr="0008235D">
        <w:rPr>
          <w:rFonts w:ascii="Garamond" w:eastAsia="Calibri" w:hAnsi="Garamond" w:cs="Times New Roman"/>
          <w:lang w:val="es-MX"/>
        </w:rPr>
        <w:t xml:space="preserve"> </w:t>
      </w:r>
      <w:r w:rsidR="0008235D">
        <w:rPr>
          <w:rFonts w:ascii="Garamond" w:eastAsia="Calibri" w:hAnsi="Garamond" w:cs="Times New Roman"/>
          <w:lang w:val="es-MX"/>
        </w:rPr>
        <w:t>E</w:t>
      </w:r>
      <w:r w:rsidR="0000668F" w:rsidRPr="0008235D">
        <w:rPr>
          <w:rFonts w:ascii="Garamond" w:eastAsia="Calibri" w:hAnsi="Garamond" w:cs="Times New Roman"/>
          <w:lang w:val="es-MX"/>
        </w:rPr>
        <w:t>s cuanto señor Presidente</w:t>
      </w:r>
      <w:r w:rsidR="001061A0" w:rsidRPr="0008235D">
        <w:rPr>
          <w:rFonts w:ascii="Garamond" w:eastAsia="Calibri" w:hAnsi="Garamond" w:cs="Times New Roman"/>
          <w:lang w:val="es-MX"/>
        </w:rPr>
        <w:t>”</w:t>
      </w:r>
      <w:r w:rsidR="0000668F" w:rsidRPr="0008235D">
        <w:rPr>
          <w:rFonts w:ascii="Garamond" w:eastAsia="Calibri" w:hAnsi="Garamond" w:cs="Times New Roman"/>
          <w:lang w:val="es-MX"/>
        </w:rPr>
        <w:t>.</w:t>
      </w:r>
      <w:r w:rsidR="001061A0" w:rsidRPr="0008235D">
        <w:rPr>
          <w:rFonts w:ascii="Garamond" w:eastAsia="Calibri" w:hAnsi="Garamond" w:cs="Times New Roman"/>
          <w:lang w:val="es-MX"/>
        </w:rPr>
        <w:t xml:space="preserve"> </w:t>
      </w:r>
      <w:r w:rsidR="001061A0" w:rsidRPr="0008235D">
        <w:rPr>
          <w:rFonts w:ascii="Garamond" w:hAnsi="Garamond"/>
          <w:lang w:val="es-ES_tradnl"/>
        </w:rPr>
        <w:t xml:space="preserve">El C. </w:t>
      </w:r>
      <w:r w:rsidR="001061A0" w:rsidRPr="0008235D">
        <w:rPr>
          <w:rFonts w:ascii="Garamond" w:hAnsi="Garamond"/>
        </w:rPr>
        <w:t>Presidente Municipal, Arq. Luis Ernesto Munguía González: “</w:t>
      </w:r>
      <w:r w:rsidR="0000668F" w:rsidRPr="0008235D">
        <w:rPr>
          <w:rFonts w:ascii="Garamond" w:eastAsia="Calibri" w:hAnsi="Garamond" w:cs="Times New Roman"/>
          <w:lang w:val="es-MX"/>
        </w:rPr>
        <w:t>Queda aprobado por mayoría simple de votos</w:t>
      </w:r>
      <w:r w:rsidR="001061A0" w:rsidRPr="0008235D">
        <w:rPr>
          <w:rFonts w:ascii="Garamond" w:eastAsia="Calibri" w:hAnsi="Garamond" w:cs="Times New Roman"/>
          <w:lang w:val="es-MX"/>
        </w:rPr>
        <w:t>”</w:t>
      </w:r>
      <w:r w:rsidR="0000668F" w:rsidRPr="0008235D">
        <w:rPr>
          <w:rFonts w:ascii="Garamond" w:eastAsia="Calibri" w:hAnsi="Garamond" w:cs="Times New Roman"/>
          <w:lang w:val="es-MX"/>
        </w:rPr>
        <w:t>.</w:t>
      </w:r>
      <w:r w:rsidR="001061A0" w:rsidRPr="0008235D">
        <w:rPr>
          <w:rFonts w:ascii="Garamond" w:eastAsia="Calibri" w:hAnsi="Garamond" w:cs="Times New Roman"/>
          <w:lang w:val="es-MX"/>
        </w:rPr>
        <w:t xml:space="preserve"> </w:t>
      </w:r>
      <w:r w:rsidR="00E000D3" w:rsidRPr="0008235D">
        <w:rPr>
          <w:rFonts w:ascii="Garamond" w:eastAsia="Calibri" w:hAnsi="Garamond" w:cs="Times New Roman"/>
          <w:b/>
          <w:lang w:val="es-MX"/>
        </w:rPr>
        <w:t xml:space="preserve">Se aprueba por Mayoría Simple de Votos, </w:t>
      </w:r>
      <w:r w:rsidR="00E000D3" w:rsidRPr="0008235D">
        <w:rPr>
          <w:rFonts w:ascii="Garamond" w:eastAsia="Calibri" w:hAnsi="Garamond" w:cs="Times New Roman"/>
          <w:lang w:val="es-MX"/>
        </w:rPr>
        <w:t>por 14 catorce a favor</w:t>
      </w:r>
      <w:r w:rsidR="00E000D3" w:rsidRPr="001061A0">
        <w:rPr>
          <w:rFonts w:ascii="Garamond" w:eastAsia="Calibri" w:hAnsi="Garamond" w:cs="Times New Roman"/>
          <w:lang w:val="es-MX"/>
        </w:rPr>
        <w:t>, 0 cero en contra y 0 cero abstenciones, turnar para su estudio y posterior dictamen a las comisiones edilicias de</w:t>
      </w:r>
      <w:r w:rsidR="00E000D3" w:rsidRPr="001061A0">
        <w:rPr>
          <w:rFonts w:ascii="Garamond" w:eastAsia="Calibri" w:hAnsi="Garamond" w:cs="Times New Roman"/>
          <w:b/>
          <w:bCs/>
          <w:iCs/>
          <w:lang w:val="es-MX"/>
        </w:rPr>
        <w:t xml:space="preserve"> </w:t>
      </w:r>
      <w:r w:rsidR="00E000D3" w:rsidRPr="001061A0">
        <w:rPr>
          <w:rFonts w:ascii="Garamond" w:eastAsia="Calibri" w:hAnsi="Garamond" w:cs="Times New Roman"/>
          <w:b/>
          <w:bCs/>
          <w:iCs/>
        </w:rPr>
        <w:t>EDUCACIÓN</w:t>
      </w:r>
      <w:r w:rsidR="00E000D3" w:rsidRPr="001061A0">
        <w:rPr>
          <w:rFonts w:ascii="Garamond" w:eastAsia="Calibri" w:hAnsi="Garamond" w:cs="Times New Roman"/>
          <w:b/>
          <w:bCs/>
          <w:iCs/>
          <w:lang w:val="es-MX"/>
        </w:rPr>
        <w:t xml:space="preserve"> y</w:t>
      </w:r>
      <w:r w:rsidR="00E000D3" w:rsidRPr="001061A0">
        <w:rPr>
          <w:rFonts w:ascii="Garamond" w:eastAsia="Calibri" w:hAnsi="Garamond" w:cs="Times New Roman"/>
          <w:b/>
          <w:lang w:val="es-MX"/>
        </w:rPr>
        <w:t>;</w:t>
      </w:r>
      <w:r w:rsidR="00E000D3" w:rsidRPr="001061A0">
        <w:rPr>
          <w:rFonts w:eastAsia="Calibri" w:cs="Times New Roman"/>
          <w:b/>
          <w:bCs/>
          <w:i/>
          <w:iCs/>
          <w:kern w:val="2"/>
          <w:lang w:val="es-MX"/>
          <w14:ligatures w14:val="standardContextual"/>
        </w:rPr>
        <w:t xml:space="preserve"> </w:t>
      </w:r>
      <w:r w:rsidR="00E000D3" w:rsidRPr="001061A0">
        <w:rPr>
          <w:rFonts w:ascii="Garamond" w:eastAsia="Calibri" w:hAnsi="Garamond" w:cs="Times New Roman"/>
          <w:b/>
          <w:bCs/>
          <w:iCs/>
          <w:lang w:val="es-MX"/>
        </w:rPr>
        <w:t xml:space="preserve">HACIENDA Y CUENTA PÚBLICA. </w:t>
      </w:r>
      <w:r w:rsidR="00E000D3" w:rsidRPr="001061A0">
        <w:rPr>
          <w:rFonts w:ascii="Garamond" w:eastAsia="Calibri" w:hAnsi="Garamond" w:cs="Times New Roman"/>
          <w:bCs/>
          <w:iCs/>
          <w:lang w:val="es-MX"/>
        </w:rPr>
        <w:t>--------------------------------------------------------------------------------------------------------------</w:t>
      </w:r>
      <w:r w:rsidR="0008235D">
        <w:rPr>
          <w:rFonts w:ascii="Garamond" w:eastAsia="Calibri" w:hAnsi="Garamond" w:cs="Times New Roman"/>
          <w:bCs/>
          <w:iCs/>
          <w:lang w:val="es-MX"/>
        </w:rPr>
        <w:t>---------------------------------------------</w:t>
      </w:r>
      <w:r w:rsidR="00CA16CE">
        <w:rPr>
          <w:rFonts w:ascii="Garamond" w:eastAsia="Calibri" w:hAnsi="Garamond" w:cs="Times New Roman"/>
          <w:bCs/>
          <w:iCs/>
          <w:lang w:val="es-MX"/>
        </w:rPr>
        <w:t>--</w:t>
      </w:r>
      <w:r w:rsidR="00E000D3" w:rsidRPr="001061A0">
        <w:rPr>
          <w:rFonts w:ascii="Garamond" w:eastAsia="Calibri" w:hAnsi="Garamond" w:cs="Times New Roman"/>
          <w:bCs/>
          <w:iCs/>
          <w:lang w:val="es-MX"/>
        </w:rPr>
        <w:t>----</w:t>
      </w:r>
      <w:r w:rsidR="00CA16CE">
        <w:rPr>
          <w:rFonts w:ascii="Garamond" w:eastAsia="Calibri" w:hAnsi="Garamond" w:cs="Times New Roman"/>
          <w:bCs/>
          <w:iCs/>
          <w:lang w:val="es-MX"/>
        </w:rPr>
        <w:t>-------------------------------------------</w:t>
      </w:r>
      <w:r w:rsidR="00E000D3" w:rsidRPr="001061A0">
        <w:rPr>
          <w:rFonts w:ascii="Garamond" w:eastAsia="Calibri" w:hAnsi="Garamond" w:cs="Times New Roman"/>
          <w:bCs/>
          <w:iCs/>
          <w:lang w:val="es-MX"/>
        </w:rPr>
        <w:t>------------------------------------------------------------------------------------------------</w:t>
      </w:r>
      <w:r w:rsidR="0008235D">
        <w:rPr>
          <w:rFonts w:ascii="Garamond" w:eastAsia="Calibri" w:hAnsi="Garamond" w:cs="Times New Roman"/>
          <w:bCs/>
          <w:iCs/>
          <w:lang w:val="es-MX"/>
        </w:rPr>
        <w:t>-------------------------------</w:t>
      </w:r>
      <w:r w:rsidR="00E000D3" w:rsidRPr="001061A0">
        <w:rPr>
          <w:rFonts w:ascii="Garamond" w:eastAsia="Calibri" w:hAnsi="Garamond" w:cs="Times New Roman"/>
          <w:bCs/>
          <w:iCs/>
          <w:lang w:val="es-MX"/>
        </w:rPr>
        <w:t>----</w:t>
      </w:r>
      <w:r w:rsidR="00E000D3">
        <w:rPr>
          <w:rFonts w:ascii="Garamond" w:eastAsia="Calibri" w:hAnsi="Garamond" w:cs="Times New Roman"/>
          <w:bCs/>
          <w:iCs/>
          <w:lang w:val="es-MX"/>
        </w:rPr>
        <w:t xml:space="preserve"> </w:t>
      </w:r>
      <w:r w:rsidR="000D126D">
        <w:rPr>
          <w:rFonts w:ascii="Garamond" w:eastAsia="Calibri" w:hAnsi="Garamond" w:cs="Times New Roman"/>
          <w:b/>
          <w:lang w:val="es-MX"/>
        </w:rPr>
        <w:t xml:space="preserve">5.11.- </w:t>
      </w:r>
      <w:r w:rsidR="00E000D3" w:rsidRPr="00E000D3">
        <w:rPr>
          <w:rFonts w:ascii="Garamond" w:eastAsia="Calibri" w:hAnsi="Garamond" w:cs="Times New Roman"/>
          <w:b/>
          <w:lang w:val="es-MX"/>
        </w:rPr>
        <w:t>Iniciativa de Acuerdo Edilicio presentada por el C. Regidor, Mtro. Víctor Manuel Bernal Vargas, la cual tiene por objeto se autorice por el Pleno del Ayuntamiento de Puerto Vallarta, Jalisco, recolocar la escultura del Ex Gobernador de Jalisco, Francisco Medina Ascencio, que se encontraba ubicada sobre la Avenida del mismo nombre, en el ingreso norte de la ciudad, en las inmediaciones del Nodo Vial de la Delegación de Las Juntas en el Municipio de Puerto Vallarta, Jalisco, la cual se autorizó su retiro temporal con motivo de los trabajos de construcción del paso a desnivel.</w:t>
      </w:r>
      <w:r w:rsidR="00E000D3">
        <w:rPr>
          <w:rFonts w:ascii="Garamond" w:eastAsia="Calibri" w:hAnsi="Garamond" w:cs="Times New Roman"/>
          <w:b/>
          <w:lang w:val="es-MX"/>
        </w:rPr>
        <w:t xml:space="preserve"> </w:t>
      </w:r>
      <w:r w:rsidR="00E000D3" w:rsidRPr="00C574D3">
        <w:rPr>
          <w:rFonts w:ascii="Garamond" w:eastAsia="Calibri" w:hAnsi="Garamond" w:cs="Times New Roman"/>
          <w:lang w:val="es-MX"/>
        </w:rPr>
        <w:t>Lo anterior de conformidad a la iniciativa planteada y aprobada en los siguientes términos: -</w:t>
      </w:r>
      <w:r w:rsidR="00E000D3">
        <w:rPr>
          <w:rFonts w:ascii="Garamond" w:eastAsia="Calibri" w:hAnsi="Garamond" w:cs="Times New Roman"/>
          <w:lang w:val="es-MX"/>
        </w:rPr>
        <w:t xml:space="preserve">---------------------------------------------------------------- </w:t>
      </w:r>
      <w:r w:rsidR="00DD3B31" w:rsidRPr="00DD3B31">
        <w:rPr>
          <w:rFonts w:ascii="Calibri" w:eastAsia="Times New Roman" w:hAnsi="Calibri" w:cs="Calibri"/>
          <w:b/>
          <w:bCs/>
          <w:sz w:val="20"/>
          <w:szCs w:val="20"/>
          <w:lang w:val="es-MX"/>
        </w:rPr>
        <w:t>Ciudadanos Integrantes del Honorable Ayuntamiento Constitucional de Puerto Vallarta, Jalisco</w:t>
      </w:r>
      <w:r w:rsidR="00DD3B31">
        <w:rPr>
          <w:rFonts w:ascii="Calibri" w:eastAsia="Times New Roman" w:hAnsi="Calibri" w:cs="Calibri"/>
          <w:b/>
          <w:bCs/>
          <w:sz w:val="20"/>
          <w:szCs w:val="20"/>
          <w:lang w:val="es-MX"/>
        </w:rPr>
        <w:t xml:space="preserve">. </w:t>
      </w:r>
      <w:r w:rsidR="00DD3B31" w:rsidRPr="00DD3B31">
        <w:rPr>
          <w:rFonts w:ascii="Calibri" w:eastAsia="Times New Roman" w:hAnsi="Calibri" w:cs="Calibri"/>
          <w:b/>
          <w:bCs/>
          <w:w w:val="105"/>
          <w:sz w:val="20"/>
          <w:szCs w:val="20"/>
          <w:lang w:val="es-MX"/>
        </w:rPr>
        <w:t>Presente</w:t>
      </w:r>
      <w:r w:rsidR="00DD3B31">
        <w:rPr>
          <w:rFonts w:ascii="Calibri" w:eastAsia="Times New Roman" w:hAnsi="Calibri" w:cs="Calibri"/>
          <w:b/>
          <w:bCs/>
          <w:w w:val="105"/>
          <w:sz w:val="20"/>
          <w:szCs w:val="20"/>
          <w:lang w:val="es-MX"/>
        </w:rPr>
        <w:t xml:space="preserve">. </w:t>
      </w:r>
      <w:r w:rsidR="00DD3B31" w:rsidRPr="00DD3B31">
        <w:rPr>
          <w:rFonts w:ascii="Calibri" w:eastAsia="Times New Roman" w:hAnsi="Calibri" w:cs="Calibri"/>
          <w:sz w:val="20"/>
          <w:szCs w:val="20"/>
          <w:lang w:val="es-MX"/>
        </w:rPr>
        <w:t xml:space="preserve">El que suscribe, </w:t>
      </w:r>
      <w:r w:rsidR="00DD3B31" w:rsidRPr="00DD3B31">
        <w:rPr>
          <w:rFonts w:ascii="Calibri" w:eastAsia="Times New Roman" w:hAnsi="Calibri" w:cs="Calibri"/>
          <w:b/>
          <w:sz w:val="20"/>
          <w:szCs w:val="20"/>
          <w:lang w:val="es-MX"/>
        </w:rPr>
        <w:t>Mtro. Víctor Manuel Bernal Vargas</w:t>
      </w:r>
      <w:r w:rsidR="00DD3B31" w:rsidRPr="00DD3B31">
        <w:rPr>
          <w:rFonts w:ascii="Calibri" w:eastAsia="Times New Roman" w:hAnsi="Calibri" w:cs="Calibri"/>
          <w:sz w:val="20"/>
          <w:szCs w:val="20"/>
          <w:lang w:val="es-MX"/>
        </w:rPr>
        <w:t xml:space="preserve">, en mi carácter de Regidor e integrante del Ayuntamiento Constitucional de Puerto Vallarta, Jalisco, en ejercicio de las facultades que me confieren los artículos 41 fracción II y 50 fracción I, de la Ley del Gobierno y la Administración Pública Municipal del Estado de Jalisco, así como los diversos 124 y 125, del Reglamento del Gobierno </w:t>
      </w:r>
      <w:r w:rsidR="00DD3B31" w:rsidRPr="00DD3B31">
        <w:rPr>
          <w:rFonts w:ascii="Calibri" w:eastAsia="Times New Roman" w:hAnsi="Calibri" w:cs="Calibri"/>
          <w:sz w:val="20"/>
          <w:szCs w:val="20"/>
          <w:lang w:val="es-MX"/>
        </w:rPr>
        <w:lastRenderedPageBreak/>
        <w:t xml:space="preserve">Municipal de Puerto Vallarta, Jalisco, comparezco ante este órgano  máximo de Gobierno a efecto de someter a su consideración la siguiente: </w:t>
      </w:r>
      <w:r w:rsidR="00DD3B31" w:rsidRPr="00DD3B31">
        <w:rPr>
          <w:rFonts w:ascii="Calibri" w:eastAsia="Times New Roman" w:hAnsi="Calibri" w:cs="Calibri"/>
          <w:b/>
          <w:sz w:val="20"/>
          <w:szCs w:val="20"/>
          <w:lang w:val="es-MX"/>
        </w:rPr>
        <w:t>INICIATIVA DE ACUERDO EDILICIO</w:t>
      </w:r>
      <w:r w:rsidR="00DD3B31">
        <w:rPr>
          <w:rFonts w:ascii="Calibri" w:eastAsia="Times New Roman" w:hAnsi="Calibri" w:cs="Calibri"/>
          <w:b/>
          <w:sz w:val="20"/>
          <w:szCs w:val="20"/>
          <w:lang w:val="es-MX"/>
        </w:rPr>
        <w:t xml:space="preserve">. </w:t>
      </w:r>
      <w:r w:rsidR="00DD3B31" w:rsidRPr="00DD3B31">
        <w:rPr>
          <w:rFonts w:ascii="Calibri" w:eastAsia="Times New Roman" w:hAnsi="Calibri" w:cs="Calibri"/>
          <w:b/>
          <w:sz w:val="20"/>
          <w:szCs w:val="20"/>
          <w:lang w:val="es-MX"/>
        </w:rPr>
        <w:t xml:space="preserve">Que tiene por objeto se autorice por el Pleno del Ayuntamiento de Puerto Vallarta, Jalisco, recolocar la escultura del Ex Gobernador de Jalisco, Francisco Medina Ascencio, que se encontraba ubicada sobre la Avenida del mismo nombre, en el ingreso norte de la ciudad, en las inmediaciones del Nodo Vial de la Delegación de Las Juntas en el Municipio de Puerto Vallarta, Jalisco, la cual se autorizó su retiro temporal con motivo de los trabajos de construcción del paso a desnivel. </w:t>
      </w:r>
      <w:r w:rsidR="00DD3B31" w:rsidRPr="00DD3B31">
        <w:rPr>
          <w:rFonts w:ascii="Calibri" w:eastAsia="Times New Roman" w:hAnsi="Calibri" w:cs="Calibri"/>
          <w:bCs/>
          <w:sz w:val="20"/>
          <w:szCs w:val="20"/>
          <w:lang w:val="es-MX"/>
        </w:rPr>
        <w:t>Proporcionando para ello los siguientes</w:t>
      </w:r>
      <w:r w:rsidR="00DD3B31">
        <w:rPr>
          <w:rFonts w:ascii="Calibri" w:eastAsia="Times New Roman" w:hAnsi="Calibri" w:cs="Calibri"/>
          <w:bCs/>
          <w:sz w:val="20"/>
          <w:szCs w:val="20"/>
          <w:lang w:val="es-MX"/>
        </w:rPr>
        <w:t xml:space="preserve"> </w:t>
      </w:r>
      <w:r w:rsidR="00DD3B31" w:rsidRPr="00DD3B31">
        <w:rPr>
          <w:rFonts w:ascii="Calibri" w:eastAsia="Times New Roman" w:hAnsi="Calibri" w:cs="Calibri"/>
          <w:b/>
          <w:sz w:val="20"/>
          <w:szCs w:val="20"/>
          <w:lang w:val="es-MX"/>
        </w:rPr>
        <w:t>ANTECEDENTES Y EXPOSICIÓN DE MOTIVOS:</w:t>
      </w:r>
      <w:r w:rsidR="00DD3B31">
        <w:rPr>
          <w:rFonts w:ascii="Calibri" w:eastAsia="Times New Roman" w:hAnsi="Calibri" w:cs="Calibri"/>
          <w:b/>
          <w:sz w:val="20"/>
          <w:szCs w:val="20"/>
          <w:lang w:val="es-MX"/>
        </w:rPr>
        <w:t xml:space="preserve"> I. </w:t>
      </w:r>
      <w:r w:rsidR="00DD3B31" w:rsidRPr="00DD3B31">
        <w:rPr>
          <w:rFonts w:ascii="Calibri" w:eastAsia="Times New Roman" w:hAnsi="Calibri" w:cs="Calibri"/>
          <w:sz w:val="20"/>
          <w:szCs w:val="20"/>
          <w:lang w:val="es-MX"/>
        </w:rPr>
        <w:t xml:space="preserve">Como un reconocimiento póstumo y agradecimiento a la gestión de las obras de infraestructura en nuestro municipio, que a la postre potencializaron su vocación turística, el día 04 de enero de 2013 con la presencia de autoridades estatales, municipales e invitados especiales, se develó y colocó en el Crucero de la Delegación de las Juntas de nuestro municipio, la escultura en honor del ex Gobernador del Estado de Jalisco, Francisco Medina Ascencio. </w:t>
      </w:r>
      <w:r w:rsidR="00DD3B31">
        <w:rPr>
          <w:rFonts w:ascii="Calibri" w:eastAsia="Times New Roman" w:hAnsi="Calibri" w:cs="Calibri"/>
          <w:b/>
          <w:sz w:val="20"/>
          <w:szCs w:val="20"/>
          <w:lang w:val="es-MX"/>
        </w:rPr>
        <w:t xml:space="preserve">II. </w:t>
      </w:r>
      <w:r w:rsidR="00DD3B31" w:rsidRPr="00DD3B31">
        <w:rPr>
          <w:rFonts w:ascii="Calibri" w:eastAsia="Times New Roman" w:hAnsi="Calibri" w:cs="Calibri"/>
          <w:sz w:val="20"/>
          <w:szCs w:val="20"/>
          <w:lang w:val="es-MX"/>
        </w:rPr>
        <w:t>Para nuestro municipio, Francisco Medina Ascencio, Gobernador del Estado de Jalisco durante el periodo de 1965 a 1971, es quizá el personaje más determinante e impulsor de su desarrollo, y a quien se le atribuye la gestión y realización de obras de infraestructura que transformaron a Puerto Vallarta, pasando de ser un lindo pueblito de la Costa del Estado, a uno de los más grandes destinos turísticos de Jalisco y de México, conocido hoy internacionalmente. Dentro de las obras y acciones más importantes que se le atribuyen a Don Francisco Medina Ascencio se destaca:</w:t>
      </w:r>
      <w:r w:rsidR="00DD3B31">
        <w:rPr>
          <w:rFonts w:ascii="Calibri" w:eastAsia="Times New Roman" w:hAnsi="Calibri" w:cs="Calibri"/>
          <w:sz w:val="20"/>
          <w:szCs w:val="20"/>
          <w:lang w:val="es-MX"/>
        </w:rPr>
        <w:t xml:space="preserve"> </w:t>
      </w:r>
      <w:r w:rsidR="00DD3B31" w:rsidRPr="00DD3B31">
        <w:rPr>
          <w:rFonts w:ascii="Calibri" w:eastAsia="Times New Roman" w:hAnsi="Calibri" w:cs="Calibri"/>
          <w:sz w:val="20"/>
          <w:szCs w:val="20"/>
          <w:lang w:val="es-MX"/>
        </w:rPr>
        <w:t xml:space="preserve">La elevación a la categoría de Ciudad la población de Puerto Vallarta, Jalisco. Construcción del Aeropuerto Internacional de Puerto Vallarta, que abrió las puertas al turismo extranjero, favoreciendo inicialmente la conectividad aérea con las principales ciudades del país y posteriormente, con otras ciudades del mundo. Impulsor de la construcción del tramo de la carretera federal Barra de Navidad - Puerto Vallarta, fortaleciendo con ello la comunicación vía terrestre de la zona de la </w:t>
      </w:r>
      <w:proofErr w:type="spellStart"/>
      <w:r w:rsidR="00DD3B31" w:rsidRPr="00DD3B31">
        <w:rPr>
          <w:rFonts w:ascii="Calibri" w:eastAsia="Times New Roman" w:hAnsi="Calibri" w:cs="Calibri"/>
          <w:sz w:val="20"/>
          <w:szCs w:val="20"/>
          <w:lang w:val="es-MX"/>
        </w:rPr>
        <w:t>Costalegre</w:t>
      </w:r>
      <w:proofErr w:type="spellEnd"/>
      <w:r w:rsidR="00DD3B31" w:rsidRPr="00DD3B31">
        <w:rPr>
          <w:rFonts w:ascii="Calibri" w:eastAsia="Times New Roman" w:hAnsi="Calibri" w:cs="Calibri"/>
          <w:sz w:val="20"/>
          <w:szCs w:val="20"/>
          <w:lang w:val="es-MX"/>
        </w:rPr>
        <w:t xml:space="preserve">, lo que contribuyó a una integración económica con otras regiones del Estado. </w:t>
      </w:r>
      <w:r w:rsidR="00DD3B31">
        <w:rPr>
          <w:rFonts w:ascii="Calibri" w:eastAsia="Montserrat" w:hAnsi="Calibri" w:cs="Calibri"/>
          <w:b/>
          <w:color w:val="000000"/>
          <w:sz w:val="20"/>
          <w:szCs w:val="20"/>
          <w:lang w:val="es-MX"/>
        </w:rPr>
        <w:t xml:space="preserve">III. </w:t>
      </w:r>
      <w:r w:rsidR="00DD3B31" w:rsidRPr="00DD3B31">
        <w:rPr>
          <w:rFonts w:ascii="Calibri" w:eastAsia="Montserrat" w:hAnsi="Calibri" w:cs="Calibri"/>
          <w:color w:val="000000"/>
          <w:sz w:val="20"/>
          <w:szCs w:val="20"/>
          <w:lang w:val="es-MX"/>
        </w:rPr>
        <w:t>Con motivo de las obras de construcción del paso a desnivel en el ingreso norte de la ciudad, a la altura del crucero de la Delegación de las Juntas en la Avenida Francisco Medina Ascencio, el Presidente Municipal, Arquitecto Luís Ernesto Munguía González, presentó iniciativa verbal al Pleno del Ayuntamiento, para que se autorizara el retiro de la escultura erigida en honor a Francisco Medina Ascencio, a efecto de resguardarla y en su oportunidad autorizarse su recolocación, o en su defecto la reubicación en otro punto de la ciudad.</w:t>
      </w:r>
      <w:r w:rsidR="00DD3B31">
        <w:rPr>
          <w:rFonts w:ascii="Calibri" w:eastAsia="Montserrat" w:hAnsi="Calibri" w:cs="Calibri"/>
          <w:color w:val="000000"/>
          <w:sz w:val="20"/>
          <w:szCs w:val="20"/>
          <w:lang w:val="es-MX"/>
        </w:rPr>
        <w:t xml:space="preserve"> </w:t>
      </w:r>
      <w:r w:rsidR="00DD3B31">
        <w:rPr>
          <w:rFonts w:ascii="Calibri" w:eastAsia="Montserrat" w:hAnsi="Calibri" w:cs="Calibri"/>
          <w:b/>
          <w:color w:val="000000"/>
          <w:sz w:val="20"/>
          <w:szCs w:val="20"/>
          <w:lang w:val="es-MX"/>
        </w:rPr>
        <w:t xml:space="preserve">IV. </w:t>
      </w:r>
      <w:r w:rsidR="00DD3B31" w:rsidRPr="00DD3B31">
        <w:rPr>
          <w:rFonts w:ascii="Calibri" w:eastAsia="Montserrat" w:hAnsi="Calibri" w:cs="Calibri"/>
          <w:color w:val="000000"/>
          <w:sz w:val="20"/>
          <w:szCs w:val="20"/>
          <w:lang w:val="es-MX"/>
        </w:rPr>
        <w:t>Por lo anterior, mediante acuerdo edilicio 0170/2025 aprobado por el Ayuntamiento Constitucional de Puerto Vallarta, Jalisco, en sesión ordinaria celebrada el día 10 diez de abril de 2025 dos mil veinticinco, se autorizó por mayoría simple de votos el retiro temporal de la escultura colocada en honor de Don Francisco Medina Ascencio, ubicada en la Glorieta sobre el crucero de la Delegación de Las Juntas, para su resguardo y en su caso recolocación o reubicación en otro punto de la ciudad.</w:t>
      </w:r>
      <w:r w:rsidR="00DD3B31">
        <w:rPr>
          <w:rFonts w:ascii="Calibri" w:eastAsia="Montserrat" w:hAnsi="Calibri" w:cs="Calibri"/>
          <w:color w:val="000000"/>
          <w:sz w:val="20"/>
          <w:szCs w:val="20"/>
          <w:lang w:val="es-MX"/>
        </w:rPr>
        <w:t xml:space="preserve"> </w:t>
      </w:r>
      <w:r w:rsidR="00DD3B31">
        <w:rPr>
          <w:rFonts w:ascii="Calibri" w:eastAsia="Montserrat" w:hAnsi="Calibri" w:cs="Calibri"/>
          <w:b/>
          <w:color w:val="000000"/>
          <w:sz w:val="20"/>
          <w:szCs w:val="20"/>
          <w:lang w:val="es-MX"/>
        </w:rPr>
        <w:t xml:space="preserve">V. </w:t>
      </w:r>
      <w:r w:rsidR="00DD3B31" w:rsidRPr="00DD3B31">
        <w:rPr>
          <w:rFonts w:ascii="Calibri" w:eastAsia="Montserrat" w:hAnsi="Calibri" w:cs="Calibri"/>
          <w:color w:val="000000"/>
          <w:sz w:val="20"/>
          <w:szCs w:val="20"/>
          <w:lang w:val="es-MX"/>
        </w:rPr>
        <w:t xml:space="preserve">Es por ello que al no determinarse si la referida escultura sería recolocada en la misma área donde se encontraba antes de su retiro o reubicarla en otro punto de la ciudad, así como no señalarse en su caso a quién le correspondería esta decisión, es por lo que se plantea que este Ayuntamiento autorice </w:t>
      </w:r>
      <w:r w:rsidR="00DD3B31" w:rsidRPr="00DD3B31">
        <w:rPr>
          <w:rFonts w:ascii="Calibri" w:eastAsia="Times New Roman" w:hAnsi="Calibri" w:cs="Calibri"/>
          <w:sz w:val="20"/>
          <w:szCs w:val="20"/>
          <w:lang w:val="es-MX"/>
        </w:rPr>
        <w:t>recolocar la escultura del Ex Gobernador de Jalisco, Francisco Medina Ascencio, en las inmediaciones del Nodo Vial de la Delegación de Las Juntas en el Municipio de Puerto Vallarta, Jalisco.</w:t>
      </w:r>
      <w:r w:rsidR="00DD3B31">
        <w:rPr>
          <w:rFonts w:ascii="Calibri" w:eastAsia="Times New Roman" w:hAnsi="Calibri" w:cs="Calibri"/>
          <w:sz w:val="20"/>
          <w:szCs w:val="20"/>
          <w:lang w:val="es-MX"/>
        </w:rPr>
        <w:t xml:space="preserve"> </w:t>
      </w:r>
      <w:r w:rsidR="00DD3B31" w:rsidRPr="00DD3B31">
        <w:rPr>
          <w:rFonts w:ascii="Calibri" w:eastAsia="Montserrat" w:hAnsi="Calibri" w:cs="Calibri"/>
          <w:color w:val="000000"/>
          <w:sz w:val="20"/>
          <w:szCs w:val="20"/>
          <w:lang w:val="es-MX"/>
        </w:rPr>
        <w:t>Fundo la presente Iniciativa de Acuerdo Edilicio en el siguiente</w:t>
      </w:r>
      <w:r w:rsidR="00DD3B31">
        <w:rPr>
          <w:rFonts w:ascii="Calibri" w:eastAsia="Montserrat" w:hAnsi="Calibri" w:cs="Calibri"/>
          <w:color w:val="000000"/>
          <w:sz w:val="20"/>
          <w:szCs w:val="20"/>
          <w:lang w:val="es-MX"/>
        </w:rPr>
        <w:t xml:space="preserve"> </w:t>
      </w:r>
      <w:r w:rsidR="00DD3B31" w:rsidRPr="00DD3B31">
        <w:rPr>
          <w:rFonts w:ascii="Calibri" w:eastAsia="Times New Roman" w:hAnsi="Calibri" w:cs="Calibri"/>
          <w:b/>
          <w:sz w:val="20"/>
          <w:szCs w:val="20"/>
          <w:lang w:val="es-MX"/>
        </w:rPr>
        <w:t>MARCO NORMATIVO:</w:t>
      </w:r>
      <w:r w:rsidR="00DD3B31">
        <w:rPr>
          <w:rFonts w:ascii="Calibri" w:eastAsia="Times New Roman" w:hAnsi="Calibri" w:cs="Calibri"/>
          <w:b/>
          <w:sz w:val="20"/>
          <w:szCs w:val="20"/>
          <w:lang w:val="es-MX"/>
        </w:rPr>
        <w:t xml:space="preserve"> </w:t>
      </w:r>
      <w:r w:rsidR="00DD3B31" w:rsidRPr="00DD3B31">
        <w:rPr>
          <w:rFonts w:ascii="Calibri" w:eastAsia="Times New Roman" w:hAnsi="Calibri" w:cs="Calibri"/>
          <w:b/>
          <w:sz w:val="20"/>
          <w:szCs w:val="20"/>
          <w:lang w:val="es-MX"/>
        </w:rPr>
        <w:t>I.-</w:t>
      </w:r>
      <w:r w:rsidR="00DD3B31" w:rsidRPr="00DD3B31">
        <w:rPr>
          <w:rFonts w:ascii="Calibri" w:eastAsia="Times New Roman" w:hAnsi="Calibri" w:cs="Calibri"/>
          <w:sz w:val="20"/>
          <w:szCs w:val="20"/>
          <w:lang w:val="es-MX"/>
        </w:rPr>
        <w:t xml:space="preserve"> De conformidad al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DD3B31" w:rsidRPr="00DD3B31">
        <w:rPr>
          <w:rFonts w:ascii="Calibri" w:eastAsia="Times New Roman" w:hAnsi="Calibri" w:cs="Calibri"/>
          <w:b/>
          <w:sz w:val="20"/>
          <w:szCs w:val="20"/>
          <w:lang w:val="es-MX"/>
        </w:rPr>
        <w:t>II.-</w:t>
      </w:r>
      <w:r w:rsidR="00DD3B31" w:rsidRPr="00DD3B31">
        <w:rPr>
          <w:rFonts w:ascii="Calibri" w:eastAsia="Times New Roman" w:hAnsi="Calibri" w:cs="Calibri"/>
          <w:sz w:val="20"/>
          <w:szCs w:val="20"/>
          <w:lang w:val="es-MX"/>
        </w:rPr>
        <w:t xml:space="preserve"> En concordancia con lo anterior, la Constitución Política del Estado Libre y Soberano de Jalisco, en su artículo 77 fracción II, igualmente señala que los </w:t>
      </w:r>
      <w:r w:rsidR="00DD3B31" w:rsidRPr="00DD3B31">
        <w:rPr>
          <w:rFonts w:ascii="Calibri" w:eastAsia="Times New Roman" w:hAnsi="Calibri" w:cs="Calibri"/>
          <w:sz w:val="20"/>
          <w:szCs w:val="20"/>
          <w:lang w:val="es-MX"/>
        </w:rPr>
        <w:lastRenderedPageBreak/>
        <w:t>ayuntamientos tendrán facultades para aprobar, de acuerdo con las leyes en materia municipal que expida el Congreso del Estado los bandos de policía y buen gobierno, los reglamentos, circulares y disposiciones administrativas de observancia general dentro de sus respectivas jurisdicciones con el objeto de organizar la administración pública municipal; regular las materias, procedimientos, funciones y servicios públicos de su competencia.</w:t>
      </w:r>
      <w:r w:rsidR="00DD3B31">
        <w:rPr>
          <w:rFonts w:ascii="Calibri" w:eastAsia="Times New Roman" w:hAnsi="Calibri" w:cs="Calibri"/>
          <w:sz w:val="20"/>
          <w:szCs w:val="20"/>
          <w:lang w:val="es-MX"/>
        </w:rPr>
        <w:t xml:space="preserve"> </w:t>
      </w:r>
      <w:r w:rsidR="00DD3B31" w:rsidRPr="00DD3B31">
        <w:rPr>
          <w:rFonts w:ascii="Calibri" w:eastAsia="Times New Roman" w:hAnsi="Calibri" w:cs="Calibri"/>
          <w:b/>
          <w:sz w:val="20"/>
          <w:szCs w:val="20"/>
          <w:lang w:val="es-MX"/>
        </w:rPr>
        <w:t>III.-</w:t>
      </w:r>
      <w:r w:rsidR="00DD3B31" w:rsidRPr="00DD3B31">
        <w:rPr>
          <w:rFonts w:ascii="Calibri" w:eastAsia="Times New Roman" w:hAnsi="Calibri" w:cs="Calibri"/>
          <w:sz w:val="20"/>
          <w:szCs w:val="20"/>
          <w:lang w:val="es-MX"/>
        </w:rPr>
        <w:t xml:space="preserve">  De igual forma, en congruencia con la normatividad ya señalada, la fracción II del artículo 37, de la Ley del Gobierno y la Administración Pública del Estado de Jalisco, establece como una obligación del Ayuntamiento la aprobación y aplicación de reglamentos, circulares y disposiciones administrativas de observancia general, que organicen la administración pública municipal, regulen las materias, procedimientos, funciones y servicios públicos de competencia municipal. Por lo anteriormente expuesto y fundado, someto a su consideración para su aprobación o rechazo los siguientes</w:t>
      </w:r>
      <w:r w:rsidR="00DD3B31">
        <w:rPr>
          <w:rFonts w:ascii="Calibri" w:eastAsia="Times New Roman" w:hAnsi="Calibri" w:cs="Calibri"/>
          <w:sz w:val="20"/>
          <w:szCs w:val="20"/>
          <w:lang w:val="es-MX"/>
        </w:rPr>
        <w:t xml:space="preserve">. </w:t>
      </w:r>
      <w:r w:rsidR="00DD3B31" w:rsidRPr="00DD3B31">
        <w:rPr>
          <w:rFonts w:ascii="Calibri" w:eastAsia="Times New Roman" w:hAnsi="Calibri" w:cs="Calibri"/>
          <w:b/>
          <w:sz w:val="20"/>
          <w:szCs w:val="20"/>
          <w:lang w:val="es-MX"/>
        </w:rPr>
        <w:t>PUNTOS DE ACUERDO:</w:t>
      </w:r>
      <w:r w:rsidR="00DD3B31">
        <w:rPr>
          <w:rFonts w:ascii="Calibri" w:eastAsia="Times New Roman" w:hAnsi="Calibri" w:cs="Calibri"/>
          <w:b/>
          <w:sz w:val="20"/>
          <w:szCs w:val="20"/>
          <w:lang w:val="es-MX"/>
        </w:rPr>
        <w:t xml:space="preserve"> </w:t>
      </w:r>
      <w:r w:rsidR="00DD3B31" w:rsidRPr="00DD3B31">
        <w:rPr>
          <w:rFonts w:ascii="Calibri" w:eastAsia="Times New Roman" w:hAnsi="Calibri" w:cs="Calibri"/>
          <w:b/>
          <w:sz w:val="20"/>
          <w:szCs w:val="20"/>
          <w:lang w:val="es-MX"/>
        </w:rPr>
        <w:t>PRIMERO:</w:t>
      </w:r>
      <w:r w:rsidR="00DD3B31" w:rsidRPr="00DD3B31">
        <w:rPr>
          <w:rFonts w:ascii="Calibri" w:eastAsia="Times New Roman" w:hAnsi="Calibri" w:cs="Calibri"/>
          <w:sz w:val="20"/>
          <w:szCs w:val="20"/>
          <w:lang w:val="es-MX"/>
        </w:rPr>
        <w:t xml:space="preserve"> El Ayuntamiento Constitucional de Puerto Vallarta, Jalisco, autoriza la recolocación de la escultura erigida en honor a Francisco Medina Ascencio, para su instalación en las inmediaciones del Nodo Vial de la Delegación de Las Juntas en el Municipio de Puerto Vallarta, Jalisco, de la cual se autorizó su retiro temporal mediante acuerdo edilicio 0170/2025 en sesión ordinaria celebrada el día 10 de abril de 2025, con motivo de los trabajos de construcción del paso a desnivel.</w:t>
      </w:r>
      <w:r w:rsidR="00DD3B31">
        <w:rPr>
          <w:rFonts w:ascii="Calibri" w:eastAsia="Times New Roman" w:hAnsi="Calibri" w:cs="Calibri"/>
          <w:sz w:val="20"/>
          <w:szCs w:val="20"/>
          <w:lang w:val="es-MX"/>
        </w:rPr>
        <w:t xml:space="preserve"> </w:t>
      </w:r>
      <w:r w:rsidR="00DD3B31" w:rsidRPr="00DD3B31">
        <w:rPr>
          <w:rFonts w:ascii="Calibri" w:eastAsia="Times New Roman" w:hAnsi="Calibri" w:cs="Calibri"/>
          <w:b/>
          <w:sz w:val="20"/>
          <w:szCs w:val="20"/>
          <w:lang w:val="es-MX"/>
        </w:rPr>
        <w:t>SEGUNDO:</w:t>
      </w:r>
      <w:r w:rsidR="00DD3B31" w:rsidRPr="00DD3B31">
        <w:rPr>
          <w:rFonts w:ascii="Calibri" w:eastAsia="Times New Roman" w:hAnsi="Calibri" w:cs="Calibri"/>
          <w:sz w:val="20"/>
          <w:szCs w:val="20"/>
          <w:lang w:val="es-MX"/>
        </w:rPr>
        <w:t xml:space="preserve"> Se instruye al titular de la Dirección de Infraestructura y Obra Pública, para que por su conducto proporcione los materiales, ejecute las obras, acciones y gestiones necesarias, para dar cumplimiento a lo aprobado en el punto de acuerdo inmediato anterior. ATENTAMENTE. </w:t>
      </w:r>
      <w:r w:rsidR="00DD3B31" w:rsidRPr="00DD3B31">
        <w:rPr>
          <w:rFonts w:ascii="Calibri" w:eastAsia="Times New Roman" w:hAnsi="Calibri" w:cs="Calibri"/>
          <w:bCs/>
          <w:sz w:val="20"/>
          <w:szCs w:val="20"/>
          <w:lang w:val="es-MX"/>
        </w:rPr>
        <w:t>Puerto Vallarta, Jalisco, a 25 de septiembre de 2025. “2025, año de la eliminación de la Transmisión Materno Infantil de Enfermedades Infecciosas”. (Rúbrica) Mtro. Víctor Manuel Bernal Vargas, Regidor.</w:t>
      </w:r>
      <w:r w:rsidR="00DD3B31">
        <w:rPr>
          <w:rFonts w:ascii="Calibri" w:eastAsia="Times New Roman" w:hAnsi="Calibri" w:cs="Calibri"/>
          <w:bCs/>
          <w:sz w:val="20"/>
          <w:szCs w:val="20"/>
          <w:lang w:val="es-MX"/>
        </w:rPr>
        <w:t xml:space="preserve"> </w:t>
      </w:r>
      <w:r w:rsidR="00001A03">
        <w:rPr>
          <w:rFonts w:ascii="Garamond" w:hAnsi="Garamond" w:cs="Calibri"/>
          <w:color w:val="000000"/>
          <w:lang w:val="es-ES_tradnl"/>
        </w:rPr>
        <w:t>--------------------------------------------------------</w:t>
      </w:r>
      <w:r w:rsidR="00AB2942">
        <w:rPr>
          <w:rFonts w:ascii="Garamond" w:hAnsi="Garamond" w:cs="Calibri"/>
          <w:color w:val="000000"/>
          <w:lang w:val="es-ES_tradnl"/>
        </w:rPr>
        <w:t xml:space="preserve">----- </w:t>
      </w:r>
      <w:r w:rsidR="001061A0" w:rsidRPr="00A35D44">
        <w:rPr>
          <w:rFonts w:ascii="Garamond" w:hAnsi="Garamond" w:cs="Calibri"/>
          <w:color w:val="000000"/>
          <w:lang w:val="es-ES_tradnl"/>
        </w:rPr>
        <w:t xml:space="preserve">El C. </w:t>
      </w:r>
      <w:r w:rsidR="001061A0" w:rsidRPr="00362EC6">
        <w:rPr>
          <w:rFonts w:ascii="Garamond" w:hAnsi="Garamond" w:cs="Calibri"/>
          <w:color w:val="000000"/>
        </w:rPr>
        <w:t>Presidente Municipal</w:t>
      </w:r>
      <w:r w:rsidR="001061A0">
        <w:rPr>
          <w:rFonts w:ascii="Garamond" w:hAnsi="Garamond" w:cs="Calibri"/>
          <w:color w:val="000000"/>
        </w:rPr>
        <w:t>,</w:t>
      </w:r>
      <w:r w:rsidR="001061A0" w:rsidRPr="00362EC6">
        <w:rPr>
          <w:rFonts w:ascii="Garamond" w:hAnsi="Garamond" w:cs="Calibri"/>
          <w:color w:val="000000"/>
        </w:rPr>
        <w:t xml:space="preserve"> </w:t>
      </w:r>
      <w:r w:rsidR="001061A0" w:rsidRPr="00546ED2">
        <w:rPr>
          <w:rFonts w:ascii="Garamond" w:hAnsi="Garamond" w:cs="Calibri"/>
          <w:color w:val="000000"/>
        </w:rPr>
        <w:t>Arq. Luis Ernesto Munguía González</w:t>
      </w:r>
      <w:r w:rsidR="001061A0">
        <w:rPr>
          <w:rFonts w:ascii="Garamond" w:hAnsi="Garamond" w:cs="Calibri"/>
          <w:color w:val="000000"/>
        </w:rPr>
        <w:t>: “</w:t>
      </w:r>
      <w:r w:rsidR="0000668F" w:rsidRPr="0000668F">
        <w:rPr>
          <w:rFonts w:ascii="Garamond" w:eastAsia="Calibri" w:hAnsi="Garamond" w:cs="Times New Roman"/>
          <w:lang w:val="es-MX"/>
        </w:rPr>
        <w:t>Pasa</w:t>
      </w:r>
      <w:r w:rsidR="000B3D3C">
        <w:rPr>
          <w:rFonts w:ascii="Garamond" w:eastAsia="Calibri" w:hAnsi="Garamond" w:cs="Times New Roman"/>
          <w:lang w:val="es-MX"/>
        </w:rPr>
        <w:t xml:space="preserve">mos a la siguiente iniciativa </w:t>
      </w:r>
      <w:r w:rsidR="001061A0">
        <w:rPr>
          <w:rFonts w:ascii="Garamond" w:eastAsia="Calibri" w:hAnsi="Garamond" w:cs="Times New Roman"/>
          <w:lang w:val="es-MX"/>
        </w:rPr>
        <w:t>R</w:t>
      </w:r>
      <w:r w:rsidR="0000668F" w:rsidRPr="0000668F">
        <w:rPr>
          <w:rFonts w:ascii="Garamond" w:eastAsia="Calibri" w:hAnsi="Garamond" w:cs="Times New Roman"/>
          <w:lang w:val="es-MX"/>
        </w:rPr>
        <w:t>egidor Víctor</w:t>
      </w:r>
      <w:r w:rsidR="001061A0">
        <w:rPr>
          <w:rFonts w:ascii="Garamond" w:eastAsia="Calibri" w:hAnsi="Garamond" w:cs="Times New Roman"/>
          <w:lang w:val="es-MX"/>
        </w:rPr>
        <w:t>”</w:t>
      </w:r>
      <w:r w:rsidR="0000668F" w:rsidRPr="0000668F">
        <w:rPr>
          <w:rFonts w:ascii="Garamond" w:eastAsia="Calibri" w:hAnsi="Garamond" w:cs="Times New Roman"/>
          <w:lang w:val="es-MX"/>
        </w:rPr>
        <w:t>.</w:t>
      </w:r>
      <w:r w:rsidR="001061A0">
        <w:rPr>
          <w:rFonts w:ascii="Garamond" w:eastAsia="Calibri" w:hAnsi="Garamond" w:cs="Times New Roman"/>
          <w:lang w:val="es-MX"/>
        </w:rPr>
        <w:t xml:space="preserve"> </w:t>
      </w:r>
      <w:r w:rsidR="00CA16CE">
        <w:rPr>
          <w:rFonts w:ascii="Garamond" w:hAnsi="Garamond" w:cs="Calibri"/>
          <w:color w:val="000000"/>
          <w:lang w:val="es-ES_tradnl"/>
        </w:rPr>
        <w:t>El C. R</w:t>
      </w:r>
      <w:r w:rsidR="00CA16CE" w:rsidRPr="00D67967">
        <w:rPr>
          <w:rFonts w:ascii="Garamond" w:hAnsi="Garamond" w:cs="Calibri"/>
          <w:color w:val="000000"/>
          <w:lang w:val="es-ES_tradnl"/>
        </w:rPr>
        <w:t>egidor</w:t>
      </w:r>
      <w:r w:rsidR="00CA16CE">
        <w:rPr>
          <w:rFonts w:ascii="Garamond" w:hAnsi="Garamond" w:cs="Calibri"/>
          <w:color w:val="000000"/>
          <w:lang w:val="es-ES_tradnl"/>
        </w:rPr>
        <w:t xml:space="preserve">, </w:t>
      </w:r>
      <w:r w:rsidR="00CA16CE">
        <w:rPr>
          <w:rFonts w:ascii="Garamond" w:hAnsi="Garamond" w:cs="Calibri"/>
          <w:color w:val="000000"/>
        </w:rPr>
        <w:t>Mtro</w:t>
      </w:r>
      <w:r w:rsidR="00CA16CE" w:rsidRPr="00546ED2">
        <w:rPr>
          <w:rFonts w:ascii="Garamond" w:hAnsi="Garamond" w:cs="Calibri"/>
          <w:color w:val="000000"/>
        </w:rPr>
        <w:t>. Víctor Manuel Bernal Vargas</w:t>
      </w:r>
      <w:r w:rsidR="00CA16CE">
        <w:rPr>
          <w:rFonts w:ascii="Garamond" w:hAnsi="Garamond" w:cs="Calibri"/>
          <w:color w:val="000000"/>
          <w:lang w:val="es-ES_tradnl"/>
        </w:rPr>
        <w:t>: “</w:t>
      </w:r>
      <w:r w:rsidR="001061A0">
        <w:rPr>
          <w:rFonts w:ascii="Garamond" w:eastAsia="Calibri" w:hAnsi="Garamond" w:cs="Times New Roman"/>
          <w:lang w:val="es-MX"/>
        </w:rPr>
        <w:t>Sí, muchas gracias</w:t>
      </w:r>
      <w:r w:rsidR="0000668F" w:rsidRPr="0000668F">
        <w:rPr>
          <w:rFonts w:ascii="Garamond" w:eastAsia="Calibri" w:hAnsi="Garamond" w:cs="Times New Roman"/>
          <w:lang w:val="es-MX"/>
        </w:rPr>
        <w:t xml:space="preserve"> señor Presidente.</w:t>
      </w:r>
      <w:r w:rsidR="001061A0">
        <w:rPr>
          <w:rFonts w:ascii="Garamond" w:eastAsia="Calibri" w:hAnsi="Garamond" w:cs="Times New Roman"/>
          <w:lang w:val="es-MX"/>
        </w:rPr>
        <w:t xml:space="preserve"> La siguiente iniciativa t</w:t>
      </w:r>
      <w:r w:rsidR="00CA16CE">
        <w:rPr>
          <w:rFonts w:ascii="Garamond" w:eastAsia="Calibri" w:hAnsi="Garamond" w:cs="Times New Roman"/>
          <w:lang w:val="es-MX"/>
        </w:rPr>
        <w:t>iene por objeto, e</w:t>
      </w:r>
      <w:r w:rsidR="00AB2942">
        <w:rPr>
          <w:rFonts w:ascii="Garamond" w:eastAsia="Calibri" w:hAnsi="Garamond" w:cs="Times New Roman"/>
          <w:lang w:val="es-MX"/>
        </w:rPr>
        <w:t>n una anterior sesión de A</w:t>
      </w:r>
      <w:r w:rsidR="0000668F" w:rsidRPr="0000668F">
        <w:rPr>
          <w:rFonts w:ascii="Garamond" w:eastAsia="Calibri" w:hAnsi="Garamond" w:cs="Times New Roman"/>
          <w:lang w:val="es-MX"/>
        </w:rPr>
        <w:t>yuntamiento, ahora con los</w:t>
      </w:r>
      <w:r w:rsidR="00AB2942">
        <w:rPr>
          <w:rFonts w:ascii="Garamond" w:eastAsia="Calibri" w:hAnsi="Garamond" w:cs="Times New Roman"/>
          <w:lang w:val="es-MX"/>
        </w:rPr>
        <w:t xml:space="preserve"> trabajos que se están haciendo</w:t>
      </w:r>
      <w:r w:rsidR="00CA16CE">
        <w:rPr>
          <w:rFonts w:ascii="Garamond" w:eastAsia="Calibri" w:hAnsi="Garamond" w:cs="Times New Roman"/>
          <w:lang w:val="es-MX"/>
        </w:rPr>
        <w:t xml:space="preserve"> e</w:t>
      </w:r>
      <w:r w:rsidR="0000668F" w:rsidRPr="0000668F">
        <w:rPr>
          <w:rFonts w:ascii="Garamond" w:eastAsia="Calibri" w:hAnsi="Garamond" w:cs="Times New Roman"/>
          <w:lang w:val="es-MX"/>
        </w:rPr>
        <w:t xml:space="preserve">n la parte de </w:t>
      </w:r>
      <w:r w:rsidR="00CA16CE" w:rsidRPr="0000668F">
        <w:rPr>
          <w:rFonts w:ascii="Garamond" w:eastAsia="Calibri" w:hAnsi="Garamond" w:cs="Times New Roman"/>
          <w:lang w:val="es-MX"/>
        </w:rPr>
        <w:t>Las Juntas</w:t>
      </w:r>
      <w:r w:rsidR="00CA16CE">
        <w:rPr>
          <w:rFonts w:ascii="Garamond" w:eastAsia="Calibri" w:hAnsi="Garamond" w:cs="Times New Roman"/>
          <w:lang w:val="es-MX"/>
        </w:rPr>
        <w:t>,</w:t>
      </w:r>
      <w:r w:rsidR="00CA16CE" w:rsidRPr="0000668F">
        <w:rPr>
          <w:rFonts w:ascii="Garamond" w:eastAsia="Calibri" w:hAnsi="Garamond" w:cs="Times New Roman"/>
          <w:lang w:val="es-MX"/>
        </w:rPr>
        <w:t xml:space="preserve"> </w:t>
      </w:r>
      <w:r w:rsidR="0000668F" w:rsidRPr="0000668F">
        <w:rPr>
          <w:rFonts w:ascii="Garamond" w:eastAsia="Calibri" w:hAnsi="Garamond" w:cs="Times New Roman"/>
          <w:lang w:val="es-MX"/>
        </w:rPr>
        <w:t>del nodo vial</w:t>
      </w:r>
      <w:r w:rsidR="00AB2942">
        <w:rPr>
          <w:rFonts w:ascii="Garamond" w:eastAsia="Calibri" w:hAnsi="Garamond" w:cs="Times New Roman"/>
          <w:lang w:val="es-MX"/>
        </w:rPr>
        <w:t>,</w:t>
      </w:r>
      <w:r w:rsidR="0000668F" w:rsidRPr="0000668F">
        <w:rPr>
          <w:rFonts w:ascii="Garamond" w:eastAsia="Calibri" w:hAnsi="Garamond" w:cs="Times New Roman"/>
          <w:lang w:val="es-MX"/>
        </w:rPr>
        <w:t xml:space="preserve"> </w:t>
      </w:r>
      <w:r w:rsidR="00CA16CE">
        <w:rPr>
          <w:rFonts w:ascii="Garamond" w:eastAsia="Calibri" w:hAnsi="Garamond" w:cs="Times New Roman"/>
          <w:lang w:val="es-MX"/>
        </w:rPr>
        <w:t>se presentó ante este Pleno de A</w:t>
      </w:r>
      <w:r w:rsidR="0000668F" w:rsidRPr="0000668F">
        <w:rPr>
          <w:rFonts w:ascii="Garamond" w:eastAsia="Calibri" w:hAnsi="Garamond" w:cs="Times New Roman"/>
          <w:lang w:val="es-MX"/>
        </w:rPr>
        <w:t>yuntamiento la solici</w:t>
      </w:r>
      <w:r w:rsidR="00CA16CE">
        <w:rPr>
          <w:rFonts w:ascii="Garamond" w:eastAsia="Calibri" w:hAnsi="Garamond" w:cs="Times New Roman"/>
          <w:lang w:val="es-MX"/>
        </w:rPr>
        <w:t>tud para retirar la estatua de D</w:t>
      </w:r>
      <w:r w:rsidR="00AB2942">
        <w:rPr>
          <w:rFonts w:ascii="Garamond" w:eastAsia="Calibri" w:hAnsi="Garamond" w:cs="Times New Roman"/>
          <w:lang w:val="es-MX"/>
        </w:rPr>
        <w:t>on Francisco Medina Ascencio.</w:t>
      </w:r>
      <w:r w:rsidR="00CA16CE">
        <w:rPr>
          <w:rFonts w:ascii="Garamond" w:eastAsia="Calibri" w:hAnsi="Garamond" w:cs="Times New Roman"/>
          <w:lang w:val="es-MX"/>
        </w:rPr>
        <w:t xml:space="preserve"> </w:t>
      </w:r>
      <w:r w:rsidR="00AB2942">
        <w:rPr>
          <w:rFonts w:ascii="Garamond" w:eastAsia="Calibri" w:hAnsi="Garamond" w:cs="Times New Roman"/>
          <w:lang w:val="es-MX"/>
        </w:rPr>
        <w:t>P</w:t>
      </w:r>
      <w:r w:rsidR="0000668F" w:rsidRPr="0000668F">
        <w:rPr>
          <w:rFonts w:ascii="Garamond" w:eastAsia="Calibri" w:hAnsi="Garamond" w:cs="Times New Roman"/>
          <w:lang w:val="es-MX"/>
        </w:rPr>
        <w:t>ara traer un poquito a la parte históric</w:t>
      </w:r>
      <w:r w:rsidR="00AB2942">
        <w:rPr>
          <w:rFonts w:ascii="Garamond" w:eastAsia="Calibri" w:hAnsi="Garamond" w:cs="Times New Roman"/>
          <w:lang w:val="es-MX"/>
        </w:rPr>
        <w:t>a, cuando en su momento por ahí</w:t>
      </w:r>
      <w:r w:rsidR="0000668F" w:rsidRPr="0000668F">
        <w:rPr>
          <w:rFonts w:ascii="Garamond" w:eastAsia="Calibri" w:hAnsi="Garamond" w:cs="Times New Roman"/>
          <w:lang w:val="es-MX"/>
        </w:rPr>
        <w:t xml:space="preserve"> en el año del </w:t>
      </w:r>
      <w:r w:rsidR="00CA16CE">
        <w:rPr>
          <w:rFonts w:ascii="Garamond" w:eastAsia="Calibri" w:hAnsi="Garamond" w:cs="Times New Roman"/>
          <w:lang w:val="es-MX"/>
        </w:rPr>
        <w:t>dos mil trece</w:t>
      </w:r>
      <w:r w:rsidR="0000668F" w:rsidRPr="0000668F">
        <w:rPr>
          <w:rFonts w:ascii="Garamond" w:eastAsia="Calibri" w:hAnsi="Garamond" w:cs="Times New Roman"/>
          <w:lang w:val="es-MX"/>
        </w:rPr>
        <w:t>, si mal no recuerdo, se develó esta</w:t>
      </w:r>
      <w:r w:rsidR="00CA16CE">
        <w:rPr>
          <w:rFonts w:ascii="Garamond" w:eastAsia="Calibri" w:hAnsi="Garamond" w:cs="Times New Roman"/>
          <w:lang w:val="es-MX"/>
        </w:rPr>
        <w:t>…</w:t>
      </w:r>
      <w:r w:rsidR="0000668F" w:rsidRPr="0000668F">
        <w:rPr>
          <w:rFonts w:ascii="Garamond" w:eastAsia="Calibri" w:hAnsi="Garamond" w:cs="Times New Roman"/>
          <w:lang w:val="es-MX"/>
        </w:rPr>
        <w:t xml:space="preserve">esta estatua de un </w:t>
      </w:r>
      <w:r w:rsidR="00CA16CE" w:rsidRPr="0000668F">
        <w:rPr>
          <w:rFonts w:ascii="Garamond" w:eastAsia="Calibri" w:hAnsi="Garamond" w:cs="Times New Roman"/>
          <w:lang w:val="es-MX"/>
        </w:rPr>
        <w:t xml:space="preserve">Exgobernador Constitucional </w:t>
      </w:r>
      <w:r w:rsidR="0000668F" w:rsidRPr="0000668F">
        <w:rPr>
          <w:rFonts w:ascii="Garamond" w:eastAsia="Calibri" w:hAnsi="Garamond" w:cs="Times New Roman"/>
          <w:lang w:val="es-MX"/>
        </w:rPr>
        <w:t>del Estado de Jalisco.</w:t>
      </w:r>
      <w:r w:rsidR="00CA16CE">
        <w:rPr>
          <w:rFonts w:ascii="Garamond" w:eastAsia="Calibri" w:hAnsi="Garamond" w:cs="Times New Roman"/>
          <w:lang w:val="es-MX"/>
        </w:rPr>
        <w:t xml:space="preserve"> </w:t>
      </w:r>
      <w:r w:rsidR="0000668F" w:rsidRPr="0000668F">
        <w:rPr>
          <w:rFonts w:ascii="Garamond" w:eastAsia="Calibri" w:hAnsi="Garamond" w:cs="Times New Roman"/>
          <w:lang w:val="es-MX"/>
        </w:rPr>
        <w:t>Y esta iniciativa tiene por objeto que se autorice po</w:t>
      </w:r>
      <w:r w:rsidR="00CA16CE">
        <w:rPr>
          <w:rFonts w:ascii="Garamond" w:eastAsia="Calibri" w:hAnsi="Garamond" w:cs="Times New Roman"/>
          <w:lang w:val="es-MX"/>
        </w:rPr>
        <w:t>r el Pleno del Ayuntamiento de Puerto Vallarta,</w:t>
      </w:r>
      <w:r w:rsidR="0000668F" w:rsidRPr="0000668F">
        <w:rPr>
          <w:rFonts w:ascii="Garamond" w:eastAsia="Calibri" w:hAnsi="Garamond" w:cs="Times New Roman"/>
          <w:lang w:val="es-MX"/>
        </w:rPr>
        <w:t xml:space="preserve"> Jalisco, recolocar la escultura del Exgobernador de Jalisco, Francisco M</w:t>
      </w:r>
      <w:r w:rsidR="00CA16CE">
        <w:rPr>
          <w:rFonts w:ascii="Garamond" w:eastAsia="Calibri" w:hAnsi="Garamond" w:cs="Times New Roman"/>
          <w:lang w:val="es-MX"/>
        </w:rPr>
        <w:t>edi</w:t>
      </w:r>
      <w:r w:rsidR="0000668F" w:rsidRPr="0000668F">
        <w:rPr>
          <w:rFonts w:ascii="Garamond" w:eastAsia="Calibri" w:hAnsi="Garamond" w:cs="Times New Roman"/>
          <w:lang w:val="es-MX"/>
        </w:rPr>
        <w:t>na</w:t>
      </w:r>
      <w:r w:rsidR="00CA16CE">
        <w:rPr>
          <w:rFonts w:ascii="Garamond" w:eastAsia="Calibri" w:hAnsi="Garamond" w:cs="Times New Roman"/>
          <w:lang w:val="es-MX"/>
        </w:rPr>
        <w:t xml:space="preserve"> Ascencio, que la vialidad lleva p</w:t>
      </w:r>
      <w:r w:rsidR="0000668F" w:rsidRPr="0000668F">
        <w:rPr>
          <w:rFonts w:ascii="Garamond" w:eastAsia="Calibri" w:hAnsi="Garamond" w:cs="Times New Roman"/>
          <w:lang w:val="es-MX"/>
        </w:rPr>
        <w:t>recisamente ese nombre</w:t>
      </w:r>
      <w:r w:rsidR="00CA16CE">
        <w:rPr>
          <w:rFonts w:ascii="Garamond" w:eastAsia="Calibri" w:hAnsi="Garamond" w:cs="Times New Roman"/>
          <w:lang w:val="es-MX"/>
        </w:rPr>
        <w:t>,</w:t>
      </w:r>
      <w:r w:rsidR="0000668F" w:rsidRPr="0000668F">
        <w:rPr>
          <w:rFonts w:ascii="Garamond" w:eastAsia="Calibri" w:hAnsi="Garamond" w:cs="Times New Roman"/>
          <w:lang w:val="es-MX"/>
        </w:rPr>
        <w:t xml:space="preserve"> que se encontr</w:t>
      </w:r>
      <w:r w:rsidR="00CA16CE">
        <w:rPr>
          <w:rFonts w:ascii="Garamond" w:eastAsia="Calibri" w:hAnsi="Garamond" w:cs="Times New Roman"/>
          <w:lang w:val="es-MX"/>
        </w:rPr>
        <w:t>aba ubicada sobre dicha Avenida e</w:t>
      </w:r>
      <w:r w:rsidR="0000668F" w:rsidRPr="0000668F">
        <w:rPr>
          <w:rFonts w:ascii="Garamond" w:eastAsia="Calibri" w:hAnsi="Garamond" w:cs="Times New Roman"/>
          <w:lang w:val="es-MX"/>
        </w:rPr>
        <w:t xml:space="preserve">n el ingreso norte de la </w:t>
      </w:r>
      <w:r w:rsidR="00CA16CE" w:rsidRPr="0000668F">
        <w:rPr>
          <w:rFonts w:ascii="Garamond" w:eastAsia="Calibri" w:hAnsi="Garamond" w:cs="Times New Roman"/>
          <w:lang w:val="es-MX"/>
        </w:rPr>
        <w:t>Ciudad</w:t>
      </w:r>
      <w:r w:rsidR="0000668F" w:rsidRPr="0000668F">
        <w:rPr>
          <w:rFonts w:ascii="Garamond" w:eastAsia="Calibri" w:hAnsi="Garamond" w:cs="Times New Roman"/>
          <w:lang w:val="es-MX"/>
        </w:rPr>
        <w:t xml:space="preserve">, en las inmediaciones del nodo vial de la </w:t>
      </w:r>
      <w:r w:rsidR="00CA16CE" w:rsidRPr="0000668F">
        <w:rPr>
          <w:rFonts w:ascii="Garamond" w:eastAsia="Calibri" w:hAnsi="Garamond" w:cs="Times New Roman"/>
          <w:lang w:val="es-MX"/>
        </w:rPr>
        <w:t xml:space="preserve">Delegación </w:t>
      </w:r>
      <w:r w:rsidR="0000668F" w:rsidRPr="0000668F">
        <w:rPr>
          <w:rFonts w:ascii="Garamond" w:eastAsia="Calibri" w:hAnsi="Garamond" w:cs="Times New Roman"/>
          <w:lang w:val="es-MX"/>
        </w:rPr>
        <w:t xml:space="preserve">de </w:t>
      </w:r>
      <w:r w:rsidR="00CA16CE" w:rsidRPr="0000668F">
        <w:rPr>
          <w:rFonts w:ascii="Garamond" w:eastAsia="Calibri" w:hAnsi="Garamond" w:cs="Times New Roman"/>
          <w:lang w:val="es-MX"/>
        </w:rPr>
        <w:t xml:space="preserve">Las Juntas </w:t>
      </w:r>
      <w:r w:rsidR="00CA16CE">
        <w:rPr>
          <w:rFonts w:ascii="Garamond" w:eastAsia="Calibri" w:hAnsi="Garamond" w:cs="Times New Roman"/>
          <w:lang w:val="es-MX"/>
        </w:rPr>
        <w:t>en el M</w:t>
      </w:r>
      <w:r w:rsidR="0000668F" w:rsidRPr="0000668F">
        <w:rPr>
          <w:rFonts w:ascii="Garamond" w:eastAsia="Calibri" w:hAnsi="Garamond" w:cs="Times New Roman"/>
          <w:lang w:val="es-MX"/>
        </w:rPr>
        <w:t>unicipio de Puerto Vallarta, Jalisco, la cual se autorizó su retiro temporal con motivo de los trabajos de construcción del paso a desnivel, proporcionando para ello</w:t>
      </w:r>
      <w:r w:rsidR="000B3D3C">
        <w:rPr>
          <w:rFonts w:ascii="Garamond" w:eastAsia="Calibri" w:hAnsi="Garamond" w:cs="Times New Roman"/>
          <w:lang w:val="es-MX"/>
        </w:rPr>
        <w:t>…</w:t>
      </w:r>
      <w:r w:rsidR="0000668F" w:rsidRPr="0000668F">
        <w:rPr>
          <w:rFonts w:ascii="Garamond" w:eastAsia="Calibri" w:hAnsi="Garamond" w:cs="Times New Roman"/>
          <w:lang w:val="es-MX"/>
        </w:rPr>
        <w:t xml:space="preserve">y bueno, aquí hablamos de los antecedentes, quién fue don Francisco Medina </w:t>
      </w:r>
      <w:r w:rsidR="00DD3B31">
        <w:rPr>
          <w:rFonts w:ascii="Garamond" w:eastAsia="Calibri" w:hAnsi="Garamond" w:cs="Times New Roman"/>
          <w:lang w:val="es-MX"/>
        </w:rPr>
        <w:t>Asce</w:t>
      </w:r>
      <w:r w:rsidR="0000668F" w:rsidRPr="0000668F">
        <w:rPr>
          <w:rFonts w:ascii="Garamond" w:eastAsia="Calibri" w:hAnsi="Garamond" w:cs="Times New Roman"/>
          <w:lang w:val="es-MX"/>
        </w:rPr>
        <w:t>nci</w:t>
      </w:r>
      <w:r w:rsidR="00DD3B31">
        <w:rPr>
          <w:rFonts w:ascii="Garamond" w:eastAsia="Calibri" w:hAnsi="Garamond" w:cs="Times New Roman"/>
          <w:lang w:val="es-MX"/>
        </w:rPr>
        <w:t>o,</w:t>
      </w:r>
      <w:r w:rsidR="0000668F" w:rsidRPr="0000668F">
        <w:rPr>
          <w:rFonts w:ascii="Garamond" w:eastAsia="Calibri" w:hAnsi="Garamond" w:cs="Times New Roman"/>
          <w:lang w:val="es-MX"/>
        </w:rPr>
        <w:t xml:space="preserve"> la parte que le</w:t>
      </w:r>
      <w:r w:rsidR="00CA16CE">
        <w:rPr>
          <w:rFonts w:ascii="Garamond" w:eastAsia="Calibri" w:hAnsi="Garamond" w:cs="Times New Roman"/>
          <w:lang w:val="es-MX"/>
        </w:rPr>
        <w:t xml:space="preserve"> aportó al desarrollo turístico d</w:t>
      </w:r>
      <w:r w:rsidR="0000668F" w:rsidRPr="0000668F">
        <w:rPr>
          <w:rFonts w:ascii="Garamond" w:eastAsia="Calibri" w:hAnsi="Garamond" w:cs="Times New Roman"/>
          <w:lang w:val="es-MX"/>
        </w:rPr>
        <w:t>e la</w:t>
      </w:r>
      <w:r w:rsidR="00CA16CE">
        <w:rPr>
          <w:rFonts w:ascii="Garamond" w:eastAsia="Calibri" w:hAnsi="Garamond" w:cs="Times New Roman"/>
          <w:lang w:val="es-MX"/>
        </w:rPr>
        <w:t xml:space="preserve"> C</w:t>
      </w:r>
      <w:r w:rsidR="0000668F" w:rsidRPr="0000668F">
        <w:rPr>
          <w:rFonts w:ascii="Garamond" w:eastAsia="Calibri" w:hAnsi="Garamond" w:cs="Times New Roman"/>
          <w:lang w:val="es-MX"/>
        </w:rPr>
        <w:t xml:space="preserve">iudad, </w:t>
      </w:r>
      <w:r w:rsidR="00DD3B31">
        <w:rPr>
          <w:rFonts w:ascii="Garamond" w:eastAsia="Calibri" w:hAnsi="Garamond" w:cs="Times New Roman"/>
          <w:lang w:val="es-MX"/>
        </w:rPr>
        <w:t>en su momento</w:t>
      </w:r>
      <w:r w:rsidR="00AB2942">
        <w:rPr>
          <w:rFonts w:ascii="Garamond" w:eastAsia="Calibri" w:hAnsi="Garamond" w:cs="Times New Roman"/>
          <w:lang w:val="es-MX"/>
        </w:rPr>
        <w:t xml:space="preserve"> incluso la misma…</w:t>
      </w:r>
      <w:r w:rsidR="0000668F" w:rsidRPr="0000668F">
        <w:rPr>
          <w:rFonts w:ascii="Garamond" w:eastAsia="Calibri" w:hAnsi="Garamond" w:cs="Times New Roman"/>
          <w:lang w:val="es-MX"/>
        </w:rPr>
        <w:t>el sector empresarial fueron promotores, quien</w:t>
      </w:r>
      <w:r w:rsidR="00CA16CE">
        <w:rPr>
          <w:rFonts w:ascii="Garamond" w:eastAsia="Calibri" w:hAnsi="Garamond" w:cs="Times New Roman"/>
          <w:lang w:val="es-MX"/>
        </w:rPr>
        <w:t>…</w:t>
      </w:r>
      <w:r w:rsidR="0000668F" w:rsidRPr="0000668F">
        <w:rPr>
          <w:rFonts w:ascii="Garamond" w:eastAsia="Calibri" w:hAnsi="Garamond" w:cs="Times New Roman"/>
          <w:lang w:val="es-MX"/>
        </w:rPr>
        <w:t>quien en su momento fue Gobernador del Estado de Jalisco, quien vino a la colocación de esa</w:t>
      </w:r>
      <w:r w:rsidR="00CA16CE">
        <w:rPr>
          <w:rFonts w:ascii="Garamond" w:eastAsia="Calibri" w:hAnsi="Garamond" w:cs="Times New Roman"/>
          <w:lang w:val="es-MX"/>
        </w:rPr>
        <w:t>…</w:t>
      </w:r>
      <w:r w:rsidR="0000668F" w:rsidRPr="0000668F">
        <w:rPr>
          <w:rFonts w:ascii="Garamond" w:eastAsia="Calibri" w:hAnsi="Garamond" w:cs="Times New Roman"/>
          <w:lang w:val="es-MX"/>
        </w:rPr>
        <w:t>de esa estatua</w:t>
      </w:r>
      <w:r w:rsidR="00AB2942">
        <w:rPr>
          <w:rFonts w:ascii="Garamond" w:eastAsia="Calibri" w:hAnsi="Garamond" w:cs="Times New Roman"/>
          <w:lang w:val="es-MX"/>
        </w:rPr>
        <w:t>.</w:t>
      </w:r>
      <w:r w:rsidR="0000668F" w:rsidRPr="0000668F">
        <w:rPr>
          <w:rFonts w:ascii="Garamond" w:eastAsia="Calibri" w:hAnsi="Garamond" w:cs="Times New Roman"/>
          <w:lang w:val="es-MX"/>
        </w:rPr>
        <w:t xml:space="preserve"> </w:t>
      </w:r>
      <w:r w:rsidR="00AB2942">
        <w:rPr>
          <w:rFonts w:ascii="Garamond" w:eastAsia="Calibri" w:hAnsi="Garamond" w:cs="Times New Roman"/>
          <w:lang w:val="es-MX"/>
        </w:rPr>
        <w:t>Precisamente,</w:t>
      </w:r>
      <w:r w:rsidR="00CA16CE">
        <w:rPr>
          <w:rFonts w:ascii="Garamond" w:eastAsia="Calibri" w:hAnsi="Garamond" w:cs="Times New Roman"/>
          <w:lang w:val="es-MX"/>
        </w:rPr>
        <w:t xml:space="preserve"> </w:t>
      </w:r>
      <w:r w:rsidR="00AB2942">
        <w:rPr>
          <w:rFonts w:ascii="Garamond" w:eastAsia="Calibri" w:hAnsi="Garamond" w:cs="Times New Roman"/>
          <w:lang w:val="es-MX"/>
        </w:rPr>
        <w:t>p</w:t>
      </w:r>
      <w:r w:rsidR="0000668F" w:rsidRPr="0000668F">
        <w:rPr>
          <w:rFonts w:ascii="Garamond" w:eastAsia="Calibri" w:hAnsi="Garamond" w:cs="Times New Roman"/>
          <w:lang w:val="es-MX"/>
        </w:rPr>
        <w:t>or esos antecedentes</w:t>
      </w:r>
      <w:r w:rsidR="00CA16CE">
        <w:rPr>
          <w:rFonts w:ascii="Garamond" w:eastAsia="Calibri" w:hAnsi="Garamond" w:cs="Times New Roman"/>
          <w:lang w:val="es-MX"/>
        </w:rPr>
        <w:t>, p</w:t>
      </w:r>
      <w:r w:rsidR="0000668F" w:rsidRPr="0000668F">
        <w:rPr>
          <w:rFonts w:ascii="Garamond" w:eastAsia="Calibri" w:hAnsi="Garamond" w:cs="Times New Roman"/>
          <w:lang w:val="es-MX"/>
        </w:rPr>
        <w:t>ropongo esta iniciativa para que se recoloque ahora antes de que cuando concluyan los trabajos también quede en un espacio, lo platicam</w:t>
      </w:r>
      <w:r w:rsidR="00CA16CE">
        <w:rPr>
          <w:rFonts w:ascii="Garamond" w:eastAsia="Calibri" w:hAnsi="Garamond" w:cs="Times New Roman"/>
          <w:lang w:val="es-MX"/>
        </w:rPr>
        <w:t xml:space="preserve">os con </w:t>
      </w:r>
      <w:r w:rsidR="00DD3B31">
        <w:rPr>
          <w:rFonts w:ascii="Garamond" w:eastAsia="Calibri" w:hAnsi="Garamond" w:cs="Times New Roman"/>
          <w:lang w:val="es-MX"/>
        </w:rPr>
        <w:t xml:space="preserve">Proyectos Estratégicos </w:t>
      </w:r>
      <w:r w:rsidR="00CA16CE">
        <w:rPr>
          <w:rFonts w:ascii="Garamond" w:eastAsia="Calibri" w:hAnsi="Garamond" w:cs="Times New Roman"/>
          <w:lang w:val="es-MX"/>
        </w:rPr>
        <w:t>y e</w:t>
      </w:r>
      <w:r w:rsidR="0000668F" w:rsidRPr="0000668F">
        <w:rPr>
          <w:rFonts w:ascii="Garamond" w:eastAsia="Calibri" w:hAnsi="Garamond" w:cs="Times New Roman"/>
          <w:lang w:val="es-MX"/>
        </w:rPr>
        <w:t>l</w:t>
      </w:r>
      <w:r w:rsidR="00CA16CE">
        <w:rPr>
          <w:rFonts w:ascii="Garamond" w:eastAsia="Calibri" w:hAnsi="Garamond" w:cs="Times New Roman"/>
          <w:lang w:val="es-MX"/>
        </w:rPr>
        <w:t>…</w:t>
      </w:r>
      <w:r w:rsidR="0000668F" w:rsidRPr="0000668F">
        <w:rPr>
          <w:rFonts w:ascii="Garamond" w:eastAsia="Calibri" w:hAnsi="Garamond" w:cs="Times New Roman"/>
          <w:lang w:val="es-MX"/>
        </w:rPr>
        <w:t>el punto de acuerdo</w:t>
      </w:r>
      <w:r w:rsidR="00CA16CE">
        <w:rPr>
          <w:rFonts w:ascii="Garamond" w:eastAsia="Calibri" w:hAnsi="Garamond" w:cs="Times New Roman"/>
          <w:lang w:val="es-MX"/>
        </w:rPr>
        <w:t xml:space="preserve"> p</w:t>
      </w:r>
      <w:r w:rsidR="0000668F" w:rsidRPr="0000668F">
        <w:rPr>
          <w:rFonts w:ascii="Garamond" w:eastAsia="Calibri" w:hAnsi="Garamond" w:cs="Times New Roman"/>
          <w:lang w:val="es-MX"/>
        </w:rPr>
        <w:t>rimero dice</w:t>
      </w:r>
      <w:r w:rsidR="00CA16CE">
        <w:rPr>
          <w:rFonts w:ascii="Garamond" w:eastAsia="Calibri" w:hAnsi="Garamond" w:cs="Times New Roman"/>
          <w:lang w:val="es-MX"/>
        </w:rPr>
        <w:t>: E</w:t>
      </w:r>
      <w:r w:rsidR="0000668F" w:rsidRPr="0000668F">
        <w:rPr>
          <w:rFonts w:ascii="Garamond" w:eastAsia="Calibri" w:hAnsi="Garamond" w:cs="Times New Roman"/>
          <w:lang w:val="es-MX"/>
        </w:rPr>
        <w:t>l Ayuntamiento Constitucional de Puerto Vallarta, Jalisco, autoriza la</w:t>
      </w:r>
      <w:r w:rsidR="00CA16CE">
        <w:rPr>
          <w:rFonts w:ascii="Garamond" w:eastAsia="Calibri" w:hAnsi="Garamond" w:cs="Times New Roman"/>
          <w:lang w:val="es-MX"/>
        </w:rPr>
        <w:t>…</w:t>
      </w:r>
      <w:r w:rsidR="0000668F" w:rsidRPr="0000668F">
        <w:rPr>
          <w:rFonts w:ascii="Garamond" w:eastAsia="Calibri" w:hAnsi="Garamond" w:cs="Times New Roman"/>
          <w:lang w:val="es-MX"/>
        </w:rPr>
        <w:t>la recolocación de la escultura erigida en honor a Francisco Medina Ascencio para su instalación en las inmediaciones de</w:t>
      </w:r>
      <w:r w:rsidR="00AB2942">
        <w:rPr>
          <w:rFonts w:ascii="Garamond" w:eastAsia="Calibri" w:hAnsi="Garamond" w:cs="Times New Roman"/>
          <w:lang w:val="es-MX"/>
        </w:rPr>
        <w:t>l</w:t>
      </w:r>
      <w:r w:rsidR="0000668F" w:rsidRPr="0000668F">
        <w:rPr>
          <w:rFonts w:ascii="Garamond" w:eastAsia="Calibri" w:hAnsi="Garamond" w:cs="Times New Roman"/>
          <w:lang w:val="es-MX"/>
        </w:rPr>
        <w:t xml:space="preserve"> no</w:t>
      </w:r>
      <w:r w:rsidR="00AB2942">
        <w:rPr>
          <w:rFonts w:ascii="Garamond" w:eastAsia="Calibri" w:hAnsi="Garamond" w:cs="Times New Roman"/>
          <w:lang w:val="es-MX"/>
        </w:rPr>
        <w:t>do vial</w:t>
      </w:r>
      <w:r w:rsidR="0000668F" w:rsidRPr="0000668F">
        <w:rPr>
          <w:rFonts w:ascii="Garamond" w:eastAsia="Calibri" w:hAnsi="Garamond" w:cs="Times New Roman"/>
          <w:lang w:val="es-MX"/>
        </w:rPr>
        <w:t xml:space="preserve"> de la </w:t>
      </w:r>
      <w:r w:rsidR="00AB2942" w:rsidRPr="0000668F">
        <w:rPr>
          <w:rFonts w:ascii="Garamond" w:eastAsia="Calibri" w:hAnsi="Garamond" w:cs="Times New Roman"/>
          <w:lang w:val="es-MX"/>
        </w:rPr>
        <w:t xml:space="preserve">Delegación </w:t>
      </w:r>
      <w:r w:rsidR="0000668F" w:rsidRPr="0000668F">
        <w:rPr>
          <w:rFonts w:ascii="Garamond" w:eastAsia="Calibri" w:hAnsi="Garamond" w:cs="Times New Roman"/>
          <w:lang w:val="es-MX"/>
        </w:rPr>
        <w:t xml:space="preserve">de </w:t>
      </w:r>
      <w:r w:rsidR="00AB2942" w:rsidRPr="0000668F">
        <w:rPr>
          <w:rFonts w:ascii="Garamond" w:eastAsia="Calibri" w:hAnsi="Garamond" w:cs="Times New Roman"/>
          <w:lang w:val="es-MX"/>
        </w:rPr>
        <w:t>Las Juntas</w:t>
      </w:r>
      <w:r w:rsidR="0000668F" w:rsidRPr="0000668F">
        <w:rPr>
          <w:rFonts w:ascii="Garamond" w:eastAsia="Calibri" w:hAnsi="Garamond" w:cs="Times New Roman"/>
          <w:lang w:val="es-MX"/>
        </w:rPr>
        <w:t xml:space="preserve">, </w:t>
      </w:r>
      <w:r w:rsidR="00AB2942">
        <w:rPr>
          <w:rFonts w:ascii="Garamond" w:eastAsia="Calibri" w:hAnsi="Garamond" w:cs="Times New Roman"/>
          <w:lang w:val="es-MX"/>
        </w:rPr>
        <w:t xml:space="preserve">en </w:t>
      </w:r>
      <w:r w:rsidR="0000668F" w:rsidRPr="0000668F">
        <w:rPr>
          <w:rFonts w:ascii="Garamond" w:eastAsia="Calibri" w:hAnsi="Garamond" w:cs="Times New Roman"/>
          <w:lang w:val="es-MX"/>
        </w:rPr>
        <w:t xml:space="preserve">el </w:t>
      </w:r>
      <w:r w:rsidR="00AB2942" w:rsidRPr="0000668F">
        <w:rPr>
          <w:rFonts w:ascii="Garamond" w:eastAsia="Calibri" w:hAnsi="Garamond" w:cs="Times New Roman"/>
          <w:lang w:val="es-MX"/>
        </w:rPr>
        <w:t xml:space="preserve">Municipio </w:t>
      </w:r>
      <w:r w:rsidR="0000668F" w:rsidRPr="0000668F">
        <w:rPr>
          <w:rFonts w:ascii="Garamond" w:eastAsia="Calibri" w:hAnsi="Garamond" w:cs="Times New Roman"/>
          <w:lang w:val="es-MX"/>
        </w:rPr>
        <w:t>de Puerto Vallarta, Jalisco, de la cual se autorizó su retiro temporal mediante acuerdo edi</w:t>
      </w:r>
      <w:r w:rsidR="00AB2942">
        <w:rPr>
          <w:rFonts w:ascii="Garamond" w:eastAsia="Calibri" w:hAnsi="Garamond" w:cs="Times New Roman"/>
          <w:lang w:val="es-MX"/>
        </w:rPr>
        <w:t>l</w:t>
      </w:r>
      <w:r w:rsidR="0000668F" w:rsidRPr="0000668F">
        <w:rPr>
          <w:rFonts w:ascii="Garamond" w:eastAsia="Calibri" w:hAnsi="Garamond" w:cs="Times New Roman"/>
          <w:lang w:val="es-MX"/>
        </w:rPr>
        <w:t xml:space="preserve">icio </w:t>
      </w:r>
      <w:r w:rsidR="00AB2942">
        <w:rPr>
          <w:rFonts w:ascii="Garamond" w:eastAsia="Calibri" w:hAnsi="Garamond" w:cs="Times New Roman"/>
          <w:lang w:val="es-MX"/>
        </w:rPr>
        <w:t>0</w:t>
      </w:r>
      <w:r w:rsidR="0000668F" w:rsidRPr="0000668F">
        <w:rPr>
          <w:rFonts w:ascii="Garamond" w:eastAsia="Calibri" w:hAnsi="Garamond" w:cs="Times New Roman"/>
          <w:lang w:val="es-MX"/>
        </w:rPr>
        <w:t>170/20</w:t>
      </w:r>
      <w:r w:rsidR="00AB2942">
        <w:rPr>
          <w:rFonts w:ascii="Garamond" w:eastAsia="Calibri" w:hAnsi="Garamond" w:cs="Times New Roman"/>
          <w:lang w:val="es-MX"/>
        </w:rPr>
        <w:t xml:space="preserve">25, </w:t>
      </w:r>
      <w:r w:rsidR="0000668F" w:rsidRPr="0000668F">
        <w:rPr>
          <w:rFonts w:ascii="Garamond" w:eastAsia="Calibri" w:hAnsi="Garamond" w:cs="Times New Roman"/>
          <w:lang w:val="es-MX"/>
        </w:rPr>
        <w:t xml:space="preserve">en sesión ordinaria celebrada el día </w:t>
      </w:r>
      <w:r w:rsidR="00AB2942">
        <w:rPr>
          <w:rFonts w:ascii="Garamond" w:eastAsia="Calibri" w:hAnsi="Garamond" w:cs="Times New Roman"/>
          <w:lang w:val="es-MX"/>
        </w:rPr>
        <w:t xml:space="preserve">diez </w:t>
      </w:r>
      <w:r w:rsidR="0000668F" w:rsidRPr="0000668F">
        <w:rPr>
          <w:rFonts w:ascii="Garamond" w:eastAsia="Calibri" w:hAnsi="Garamond" w:cs="Times New Roman"/>
          <w:lang w:val="es-MX"/>
        </w:rPr>
        <w:t>de abril</w:t>
      </w:r>
      <w:r w:rsidR="00AB2942">
        <w:rPr>
          <w:rFonts w:ascii="Garamond" w:eastAsia="Calibri" w:hAnsi="Garamond" w:cs="Times New Roman"/>
          <w:lang w:val="es-MX"/>
        </w:rPr>
        <w:t xml:space="preserve"> d</w:t>
      </w:r>
      <w:r w:rsidR="0000668F" w:rsidRPr="0000668F">
        <w:rPr>
          <w:rFonts w:ascii="Garamond" w:eastAsia="Calibri" w:hAnsi="Garamond" w:cs="Times New Roman"/>
          <w:lang w:val="es-MX"/>
        </w:rPr>
        <w:t xml:space="preserve">el </w:t>
      </w:r>
      <w:r w:rsidR="00AB2942">
        <w:rPr>
          <w:rFonts w:ascii="Garamond" w:eastAsia="Calibri" w:hAnsi="Garamond" w:cs="Times New Roman"/>
          <w:lang w:val="es-MX"/>
        </w:rPr>
        <w:t>dos mil veinticinco</w:t>
      </w:r>
      <w:r w:rsidR="0000668F" w:rsidRPr="0000668F">
        <w:rPr>
          <w:rFonts w:ascii="Garamond" w:eastAsia="Calibri" w:hAnsi="Garamond" w:cs="Times New Roman"/>
          <w:lang w:val="es-MX"/>
        </w:rPr>
        <w:t>, con motivo de los trabajos de construcción del paso a desnivel.</w:t>
      </w:r>
      <w:r w:rsidR="00AB2942">
        <w:rPr>
          <w:rFonts w:ascii="Garamond" w:eastAsia="Calibri" w:hAnsi="Garamond" w:cs="Times New Roman"/>
          <w:lang w:val="es-MX"/>
        </w:rPr>
        <w:t xml:space="preserve"> </w:t>
      </w:r>
      <w:r w:rsidR="0000668F" w:rsidRPr="0000668F">
        <w:rPr>
          <w:rFonts w:ascii="Garamond" w:eastAsia="Calibri" w:hAnsi="Garamond" w:cs="Times New Roman"/>
          <w:lang w:val="es-MX"/>
        </w:rPr>
        <w:t>Y</w:t>
      </w:r>
      <w:r w:rsidR="00AB2942">
        <w:rPr>
          <w:rFonts w:ascii="Garamond" w:eastAsia="Calibri" w:hAnsi="Garamond" w:cs="Times New Roman"/>
          <w:lang w:val="es-MX"/>
        </w:rPr>
        <w:t xml:space="preserve"> s</w:t>
      </w:r>
      <w:r w:rsidR="0000668F" w:rsidRPr="0000668F">
        <w:rPr>
          <w:rFonts w:ascii="Garamond" w:eastAsia="Calibri" w:hAnsi="Garamond" w:cs="Times New Roman"/>
          <w:lang w:val="es-MX"/>
        </w:rPr>
        <w:t xml:space="preserve">e instruye al </w:t>
      </w:r>
      <w:r w:rsidR="00AB2942" w:rsidRPr="0000668F">
        <w:rPr>
          <w:rFonts w:ascii="Garamond" w:eastAsia="Calibri" w:hAnsi="Garamond" w:cs="Times New Roman"/>
          <w:lang w:val="es-MX"/>
        </w:rPr>
        <w:t xml:space="preserve">Director </w:t>
      </w:r>
      <w:r w:rsidR="0000668F" w:rsidRPr="0000668F">
        <w:rPr>
          <w:rFonts w:ascii="Garamond" w:eastAsia="Calibri" w:hAnsi="Garamond" w:cs="Times New Roman"/>
          <w:lang w:val="es-MX"/>
        </w:rPr>
        <w:t xml:space="preserve">de la </w:t>
      </w:r>
      <w:r w:rsidR="00AB2942" w:rsidRPr="0000668F">
        <w:rPr>
          <w:rFonts w:ascii="Garamond" w:eastAsia="Calibri" w:hAnsi="Garamond" w:cs="Times New Roman"/>
          <w:lang w:val="es-MX"/>
        </w:rPr>
        <w:t xml:space="preserve">Dirección </w:t>
      </w:r>
      <w:r w:rsidR="0000668F" w:rsidRPr="0000668F">
        <w:rPr>
          <w:rFonts w:ascii="Garamond" w:eastAsia="Calibri" w:hAnsi="Garamond" w:cs="Times New Roman"/>
          <w:lang w:val="es-MX"/>
        </w:rPr>
        <w:t xml:space="preserve">de </w:t>
      </w:r>
      <w:r w:rsidR="00AB2942" w:rsidRPr="0000668F">
        <w:rPr>
          <w:rFonts w:ascii="Garamond" w:eastAsia="Calibri" w:hAnsi="Garamond" w:cs="Times New Roman"/>
          <w:lang w:val="es-MX"/>
        </w:rPr>
        <w:t xml:space="preserve">Infraestructura </w:t>
      </w:r>
      <w:r w:rsidR="0000668F" w:rsidRPr="0000668F">
        <w:rPr>
          <w:rFonts w:ascii="Garamond" w:eastAsia="Calibri" w:hAnsi="Garamond" w:cs="Times New Roman"/>
          <w:lang w:val="es-MX"/>
        </w:rPr>
        <w:t xml:space="preserve">y </w:t>
      </w:r>
      <w:r w:rsidR="00AB2942" w:rsidRPr="0000668F">
        <w:rPr>
          <w:rFonts w:ascii="Garamond" w:eastAsia="Calibri" w:hAnsi="Garamond" w:cs="Times New Roman"/>
          <w:lang w:val="es-MX"/>
        </w:rPr>
        <w:t>Obra Pública</w:t>
      </w:r>
      <w:r w:rsidR="00AB2942">
        <w:rPr>
          <w:rFonts w:ascii="Garamond" w:eastAsia="Calibri" w:hAnsi="Garamond" w:cs="Times New Roman"/>
          <w:lang w:val="es-MX"/>
        </w:rPr>
        <w:t>,</w:t>
      </w:r>
      <w:r w:rsidR="00AB2942" w:rsidRPr="0000668F">
        <w:rPr>
          <w:rFonts w:ascii="Garamond" w:eastAsia="Calibri" w:hAnsi="Garamond" w:cs="Times New Roman"/>
          <w:lang w:val="es-MX"/>
        </w:rPr>
        <w:t xml:space="preserve"> </w:t>
      </w:r>
      <w:r w:rsidR="0000668F" w:rsidRPr="0000668F">
        <w:rPr>
          <w:rFonts w:ascii="Garamond" w:eastAsia="Calibri" w:hAnsi="Garamond" w:cs="Times New Roman"/>
          <w:lang w:val="es-MX"/>
        </w:rPr>
        <w:t xml:space="preserve">para que por conducto proporcionen los materiales, ejecuten las obras, acciones y </w:t>
      </w:r>
      <w:r w:rsidR="0000668F" w:rsidRPr="0000668F">
        <w:rPr>
          <w:rFonts w:ascii="Garamond" w:eastAsia="Calibri" w:hAnsi="Garamond" w:cs="Times New Roman"/>
          <w:lang w:val="es-MX"/>
        </w:rPr>
        <w:lastRenderedPageBreak/>
        <w:t>gestiones</w:t>
      </w:r>
      <w:r w:rsidR="00DD3B31">
        <w:rPr>
          <w:rFonts w:ascii="Garamond" w:eastAsia="Calibri" w:hAnsi="Garamond" w:cs="Times New Roman"/>
          <w:lang w:val="es-MX"/>
        </w:rPr>
        <w:t xml:space="preserve"> necesa</w:t>
      </w:r>
      <w:r w:rsidR="0000668F" w:rsidRPr="0000668F">
        <w:rPr>
          <w:rFonts w:ascii="Garamond" w:eastAsia="Calibri" w:hAnsi="Garamond" w:cs="Times New Roman"/>
          <w:lang w:val="es-MX"/>
        </w:rPr>
        <w:t>r</w:t>
      </w:r>
      <w:r w:rsidR="00DD3B31">
        <w:rPr>
          <w:rFonts w:ascii="Garamond" w:eastAsia="Calibri" w:hAnsi="Garamond" w:cs="Times New Roman"/>
          <w:lang w:val="es-MX"/>
        </w:rPr>
        <w:t>i</w:t>
      </w:r>
      <w:r w:rsidR="0000668F" w:rsidRPr="0000668F">
        <w:rPr>
          <w:rFonts w:ascii="Garamond" w:eastAsia="Calibri" w:hAnsi="Garamond" w:cs="Times New Roman"/>
          <w:lang w:val="es-MX"/>
        </w:rPr>
        <w:t>as para dar cumplimiento a lo aprobado en el punto de acuerdo inmediato anterior. Es cuanto señor Presidente</w:t>
      </w:r>
      <w:r w:rsidR="00AB2942">
        <w:rPr>
          <w:rFonts w:ascii="Garamond" w:eastAsia="Calibri" w:hAnsi="Garamond" w:cs="Times New Roman"/>
          <w:lang w:val="es-MX"/>
        </w:rPr>
        <w:t>”</w:t>
      </w:r>
      <w:r w:rsidR="0000668F" w:rsidRPr="0000668F">
        <w:rPr>
          <w:rFonts w:ascii="Garamond" w:eastAsia="Calibri" w:hAnsi="Garamond" w:cs="Times New Roman"/>
          <w:lang w:val="es-MX"/>
        </w:rPr>
        <w:t>.</w:t>
      </w:r>
      <w:r w:rsidR="00AB2942">
        <w:rPr>
          <w:rFonts w:ascii="Garamond" w:eastAsia="Calibri" w:hAnsi="Garamond" w:cs="Times New Roman"/>
          <w:lang w:val="es-MX"/>
        </w:rPr>
        <w:t xml:space="preserve"> </w:t>
      </w:r>
      <w:r w:rsidR="001061A0" w:rsidRPr="00A35D44">
        <w:rPr>
          <w:rFonts w:ascii="Garamond" w:hAnsi="Garamond" w:cs="Calibri"/>
          <w:color w:val="000000"/>
          <w:lang w:val="es-ES_tradnl"/>
        </w:rPr>
        <w:t xml:space="preserve">El C. </w:t>
      </w:r>
      <w:r w:rsidR="001061A0" w:rsidRPr="00362EC6">
        <w:rPr>
          <w:rFonts w:ascii="Garamond" w:hAnsi="Garamond" w:cs="Calibri"/>
          <w:color w:val="000000"/>
        </w:rPr>
        <w:t>Presidente Municipal</w:t>
      </w:r>
      <w:r w:rsidR="001061A0">
        <w:rPr>
          <w:rFonts w:ascii="Garamond" w:hAnsi="Garamond" w:cs="Calibri"/>
          <w:color w:val="000000"/>
        </w:rPr>
        <w:t>,</w:t>
      </w:r>
      <w:r w:rsidR="001061A0" w:rsidRPr="00362EC6">
        <w:rPr>
          <w:rFonts w:ascii="Garamond" w:hAnsi="Garamond" w:cs="Calibri"/>
          <w:color w:val="000000"/>
        </w:rPr>
        <w:t xml:space="preserve"> </w:t>
      </w:r>
      <w:r w:rsidR="001061A0" w:rsidRPr="00546ED2">
        <w:rPr>
          <w:rFonts w:ascii="Garamond" w:hAnsi="Garamond" w:cs="Calibri"/>
          <w:color w:val="000000"/>
        </w:rPr>
        <w:t>Arq. Luis Ernesto Munguía González</w:t>
      </w:r>
      <w:r w:rsidR="001061A0">
        <w:rPr>
          <w:rFonts w:ascii="Garamond" w:hAnsi="Garamond" w:cs="Calibri"/>
          <w:color w:val="000000"/>
        </w:rPr>
        <w:t>: “</w:t>
      </w:r>
      <w:r w:rsidR="0000668F" w:rsidRPr="0000668F">
        <w:rPr>
          <w:rFonts w:ascii="Garamond" w:eastAsia="Calibri" w:hAnsi="Garamond" w:cs="Times New Roman"/>
          <w:lang w:val="es-MX"/>
        </w:rPr>
        <w:t>Muchas gracias.</w:t>
      </w:r>
      <w:r w:rsidR="001061A0">
        <w:rPr>
          <w:rFonts w:ascii="Garamond" w:eastAsia="Calibri" w:hAnsi="Garamond" w:cs="Times New Roman"/>
          <w:lang w:val="es-MX"/>
        </w:rPr>
        <w:t xml:space="preserve"> </w:t>
      </w:r>
      <w:r w:rsidR="0000668F" w:rsidRPr="0000668F">
        <w:rPr>
          <w:rFonts w:ascii="Garamond" w:eastAsia="Calibri" w:hAnsi="Garamond" w:cs="Times New Roman"/>
          <w:lang w:val="es-MX"/>
        </w:rPr>
        <w:t>En los términos propuestos</w:t>
      </w:r>
      <w:r w:rsidR="00DD3B31">
        <w:rPr>
          <w:rFonts w:ascii="Garamond" w:eastAsia="Calibri" w:hAnsi="Garamond" w:cs="Times New Roman"/>
          <w:lang w:val="es-MX"/>
        </w:rPr>
        <w:t xml:space="preserve"> </w:t>
      </w:r>
      <w:r w:rsidR="00AB2942">
        <w:rPr>
          <w:rFonts w:ascii="Garamond" w:eastAsia="Calibri" w:hAnsi="Garamond" w:cs="Times New Roman"/>
          <w:lang w:val="es-MX"/>
        </w:rPr>
        <w:t>s</w:t>
      </w:r>
      <w:r w:rsidR="0000668F" w:rsidRPr="0000668F">
        <w:rPr>
          <w:rFonts w:ascii="Garamond" w:eastAsia="Calibri" w:hAnsi="Garamond" w:cs="Times New Roman"/>
          <w:lang w:val="es-MX"/>
        </w:rPr>
        <w:t>e</w:t>
      </w:r>
      <w:r w:rsidR="001061A0">
        <w:rPr>
          <w:rFonts w:ascii="Garamond" w:eastAsia="Calibri" w:hAnsi="Garamond" w:cs="Times New Roman"/>
          <w:lang w:val="es-MX"/>
        </w:rPr>
        <w:t>…</w:t>
      </w:r>
      <w:r w:rsidR="0000668F" w:rsidRPr="0000668F">
        <w:rPr>
          <w:rFonts w:ascii="Garamond" w:eastAsia="Calibri" w:hAnsi="Garamond" w:cs="Times New Roman"/>
          <w:lang w:val="es-MX"/>
        </w:rPr>
        <w:t>para antes con el uso de la voz la</w:t>
      </w:r>
      <w:r w:rsidR="001061A0">
        <w:rPr>
          <w:rFonts w:ascii="Garamond" w:eastAsia="Calibri" w:hAnsi="Garamond" w:cs="Times New Roman"/>
          <w:lang w:val="es-MX"/>
        </w:rPr>
        <w:t xml:space="preserve"> R</w:t>
      </w:r>
      <w:r w:rsidR="0000668F" w:rsidRPr="0000668F">
        <w:rPr>
          <w:rFonts w:ascii="Garamond" w:eastAsia="Calibri" w:hAnsi="Garamond" w:cs="Times New Roman"/>
          <w:lang w:val="es-MX"/>
        </w:rPr>
        <w:t>egidora Melis</w:t>
      </w:r>
      <w:r w:rsidR="001061A0">
        <w:rPr>
          <w:rFonts w:ascii="Garamond" w:eastAsia="Calibri" w:hAnsi="Garamond" w:cs="Times New Roman"/>
          <w:lang w:val="es-MX"/>
        </w:rPr>
        <w:t>s</w:t>
      </w:r>
      <w:r w:rsidR="0000668F" w:rsidRPr="0000668F">
        <w:rPr>
          <w:rFonts w:ascii="Garamond" w:eastAsia="Calibri" w:hAnsi="Garamond" w:cs="Times New Roman"/>
          <w:lang w:val="es-MX"/>
        </w:rPr>
        <w:t>a Madero</w:t>
      </w:r>
      <w:r w:rsidR="00AB2942">
        <w:rPr>
          <w:rFonts w:ascii="Garamond" w:eastAsia="Calibri" w:hAnsi="Garamond" w:cs="Times New Roman"/>
          <w:lang w:val="es-MX"/>
        </w:rPr>
        <w:t>”</w:t>
      </w:r>
      <w:r w:rsidR="0000668F" w:rsidRPr="0000668F">
        <w:rPr>
          <w:rFonts w:ascii="Garamond" w:eastAsia="Calibri" w:hAnsi="Garamond" w:cs="Times New Roman"/>
          <w:lang w:val="es-MX"/>
        </w:rPr>
        <w:t>.</w:t>
      </w:r>
      <w:r w:rsidR="00AB2942">
        <w:rPr>
          <w:rFonts w:ascii="Garamond" w:eastAsia="Calibri" w:hAnsi="Garamond" w:cs="Times New Roman"/>
          <w:lang w:val="es-MX"/>
        </w:rPr>
        <w:t xml:space="preserve"> </w:t>
      </w:r>
      <w:r w:rsidR="00AB2942" w:rsidRPr="00546ED2">
        <w:rPr>
          <w:rFonts w:ascii="Garamond" w:hAnsi="Garamond" w:cs="Calibri"/>
          <w:color w:val="000000"/>
          <w:lang w:val="es-ES_tradnl"/>
        </w:rPr>
        <w:t xml:space="preserve">La C. Regidora, </w:t>
      </w:r>
      <w:r w:rsidR="00AB2942">
        <w:rPr>
          <w:rFonts w:ascii="Garamond" w:hAnsi="Garamond" w:cs="Calibri"/>
          <w:color w:val="000000"/>
          <w:lang w:val="es-ES_tradnl"/>
        </w:rPr>
        <w:t xml:space="preserve">L.A.E. </w:t>
      </w:r>
      <w:r w:rsidR="00AB2942" w:rsidRPr="00546ED2">
        <w:rPr>
          <w:rFonts w:ascii="Garamond" w:hAnsi="Garamond" w:cs="Calibri"/>
          <w:color w:val="000000"/>
        </w:rPr>
        <w:t>Melissa Marlene Madero Plascencia</w:t>
      </w:r>
      <w:r w:rsidR="00AB2942" w:rsidRPr="00546ED2">
        <w:rPr>
          <w:rFonts w:ascii="Garamond" w:hAnsi="Garamond" w:cs="Calibri"/>
          <w:color w:val="000000"/>
          <w:lang w:val="es-ES_tradnl"/>
        </w:rPr>
        <w:t>:</w:t>
      </w:r>
      <w:r w:rsidR="00AB2942">
        <w:rPr>
          <w:rFonts w:ascii="Garamond" w:hAnsi="Garamond" w:cs="Calibri"/>
          <w:color w:val="000000"/>
          <w:lang w:val="es-ES_tradnl"/>
        </w:rPr>
        <w:t xml:space="preserve"> “</w:t>
      </w:r>
      <w:r w:rsidR="0000668F" w:rsidRPr="0000668F">
        <w:rPr>
          <w:rFonts w:ascii="Garamond" w:eastAsia="Calibri" w:hAnsi="Garamond" w:cs="Times New Roman"/>
          <w:lang w:val="es-MX"/>
        </w:rPr>
        <w:t>Gracias Presidente</w:t>
      </w:r>
      <w:r w:rsidR="00AB2942">
        <w:rPr>
          <w:rFonts w:ascii="Garamond" w:eastAsia="Calibri" w:hAnsi="Garamond" w:cs="Times New Roman"/>
          <w:lang w:val="es-MX"/>
        </w:rPr>
        <w:t>.</w:t>
      </w:r>
      <w:r w:rsidR="0000668F" w:rsidRPr="0000668F">
        <w:rPr>
          <w:rFonts w:ascii="Garamond" w:eastAsia="Calibri" w:hAnsi="Garamond" w:cs="Times New Roman"/>
          <w:lang w:val="es-MX"/>
        </w:rPr>
        <w:t xml:space="preserve"> </w:t>
      </w:r>
      <w:r w:rsidR="00AB2942">
        <w:rPr>
          <w:rFonts w:ascii="Garamond" w:eastAsia="Calibri" w:hAnsi="Garamond" w:cs="Times New Roman"/>
          <w:lang w:val="es-MX"/>
        </w:rPr>
        <w:t>N</w:t>
      </w:r>
      <w:r w:rsidR="0000668F" w:rsidRPr="0000668F">
        <w:rPr>
          <w:rFonts w:ascii="Garamond" w:eastAsia="Calibri" w:hAnsi="Garamond" w:cs="Times New Roman"/>
          <w:lang w:val="es-MX"/>
        </w:rPr>
        <w:t xml:space="preserve">ada más preguntarle al compañero si hay algún convenio o algún </w:t>
      </w:r>
      <w:r w:rsidR="00AB2942">
        <w:rPr>
          <w:rFonts w:ascii="Garamond" w:eastAsia="Calibri" w:hAnsi="Garamond" w:cs="Times New Roman"/>
          <w:lang w:val="es-MX"/>
        </w:rPr>
        <w:t>con</w:t>
      </w:r>
      <w:r w:rsidR="0000668F" w:rsidRPr="0000668F">
        <w:rPr>
          <w:rFonts w:ascii="Garamond" w:eastAsia="Calibri" w:hAnsi="Garamond" w:cs="Times New Roman"/>
          <w:lang w:val="es-MX"/>
        </w:rPr>
        <w:t xml:space="preserve">trato que se haya hecho con los colectivos para hablar de la reinstalación también de las cruces en conmemoración de las víctimas de </w:t>
      </w:r>
      <w:proofErr w:type="spellStart"/>
      <w:r w:rsidR="0000668F" w:rsidRPr="0000668F">
        <w:rPr>
          <w:rFonts w:ascii="Garamond" w:eastAsia="Calibri" w:hAnsi="Garamond" w:cs="Times New Roman"/>
          <w:lang w:val="es-MX"/>
        </w:rPr>
        <w:t>feminicidio</w:t>
      </w:r>
      <w:proofErr w:type="spellEnd"/>
      <w:r w:rsidR="0000668F" w:rsidRPr="0000668F">
        <w:rPr>
          <w:rFonts w:ascii="Garamond" w:eastAsia="Calibri" w:hAnsi="Garamond" w:cs="Times New Roman"/>
          <w:lang w:val="es-MX"/>
        </w:rPr>
        <w:t xml:space="preserve"> o si en el trato inicial se movi</w:t>
      </w:r>
      <w:r w:rsidR="00AB2942">
        <w:rPr>
          <w:rFonts w:ascii="Garamond" w:eastAsia="Calibri" w:hAnsi="Garamond" w:cs="Times New Roman"/>
          <w:lang w:val="es-MX"/>
        </w:rPr>
        <w:t>eron y ya se van a quedar donde s</w:t>
      </w:r>
      <w:r w:rsidR="0000668F" w:rsidRPr="0000668F">
        <w:rPr>
          <w:rFonts w:ascii="Garamond" w:eastAsia="Calibri" w:hAnsi="Garamond" w:cs="Times New Roman"/>
          <w:lang w:val="es-MX"/>
        </w:rPr>
        <w:t>e movieron o si en esta nueva reapertura se van a volver a asignar al lugar</w:t>
      </w:r>
      <w:r w:rsidR="00AB2942">
        <w:rPr>
          <w:rFonts w:ascii="Garamond" w:eastAsia="Calibri" w:hAnsi="Garamond" w:cs="Times New Roman"/>
          <w:lang w:val="es-MX"/>
        </w:rPr>
        <w:t>”</w:t>
      </w:r>
      <w:r w:rsidR="0000668F" w:rsidRPr="0000668F">
        <w:rPr>
          <w:rFonts w:ascii="Garamond" w:eastAsia="Calibri" w:hAnsi="Garamond" w:cs="Times New Roman"/>
          <w:lang w:val="es-MX"/>
        </w:rPr>
        <w:t>.</w:t>
      </w:r>
      <w:r w:rsidR="00AB2942">
        <w:rPr>
          <w:rFonts w:ascii="Garamond" w:eastAsia="Calibri" w:hAnsi="Garamond" w:cs="Times New Roman"/>
          <w:lang w:val="es-MX"/>
        </w:rPr>
        <w:t xml:space="preserve"> </w:t>
      </w:r>
      <w:r w:rsidR="001061A0" w:rsidRPr="00AB2942">
        <w:rPr>
          <w:rFonts w:ascii="Garamond" w:hAnsi="Garamond" w:cs="Calibri"/>
          <w:color w:val="000000"/>
          <w:lang w:val="es-ES_tradnl"/>
        </w:rPr>
        <w:t xml:space="preserve">El C. </w:t>
      </w:r>
      <w:r w:rsidR="001061A0" w:rsidRPr="00AB2942">
        <w:rPr>
          <w:rFonts w:ascii="Garamond" w:hAnsi="Garamond" w:cs="Calibri"/>
          <w:color w:val="000000"/>
        </w:rPr>
        <w:t>Presidente Municipal, Arq. Luis Ernesto Munguía González: “</w:t>
      </w:r>
      <w:r w:rsidR="00AB2942" w:rsidRPr="00AB2942">
        <w:rPr>
          <w:rFonts w:ascii="Garamond" w:eastAsia="Calibri" w:hAnsi="Garamond" w:cs="Times New Roman"/>
          <w:lang w:val="es-MX"/>
        </w:rPr>
        <w:t>Gracias Regidora. Se propone…a</w:t>
      </w:r>
      <w:r w:rsidR="0000668F" w:rsidRPr="00AB2942">
        <w:rPr>
          <w:rFonts w:ascii="Garamond" w:eastAsia="Calibri" w:hAnsi="Garamond" w:cs="Times New Roman"/>
          <w:lang w:val="es-MX"/>
        </w:rPr>
        <w:t>delante</w:t>
      </w:r>
      <w:r w:rsidR="001061A0" w:rsidRPr="00AB2942">
        <w:rPr>
          <w:rFonts w:ascii="Garamond" w:eastAsia="Calibri" w:hAnsi="Garamond" w:cs="Times New Roman"/>
          <w:lang w:val="es-MX"/>
        </w:rPr>
        <w:t xml:space="preserve"> R</w:t>
      </w:r>
      <w:r w:rsidR="0000668F" w:rsidRPr="00AB2942">
        <w:rPr>
          <w:rFonts w:ascii="Garamond" w:eastAsia="Calibri" w:hAnsi="Garamond" w:cs="Times New Roman"/>
          <w:lang w:val="es-MX"/>
        </w:rPr>
        <w:t>egidor, claro que sí</w:t>
      </w:r>
      <w:r w:rsidR="00AB2942">
        <w:rPr>
          <w:rFonts w:ascii="Garamond" w:eastAsia="Calibri" w:hAnsi="Garamond" w:cs="Times New Roman"/>
          <w:lang w:val="es-MX"/>
        </w:rPr>
        <w:t>”</w:t>
      </w:r>
      <w:r w:rsidR="0000668F" w:rsidRPr="00AB2942">
        <w:rPr>
          <w:rFonts w:ascii="Garamond" w:eastAsia="Calibri" w:hAnsi="Garamond" w:cs="Times New Roman"/>
          <w:lang w:val="es-MX"/>
        </w:rPr>
        <w:t>.</w:t>
      </w:r>
      <w:r w:rsidR="00AB2942">
        <w:rPr>
          <w:rFonts w:ascii="Garamond" w:eastAsia="Calibri" w:hAnsi="Garamond" w:cs="Times New Roman"/>
          <w:lang w:val="es-MX"/>
        </w:rPr>
        <w:t xml:space="preserve"> E</w:t>
      </w:r>
      <w:r w:rsidR="00AB2942" w:rsidRPr="00AB2942">
        <w:rPr>
          <w:rFonts w:ascii="Garamond" w:hAnsi="Garamond" w:cs="Calibri"/>
          <w:color w:val="000000"/>
          <w:lang w:val="es-ES_tradnl"/>
        </w:rPr>
        <w:t xml:space="preserve">l C. Regidor, </w:t>
      </w:r>
      <w:r w:rsidR="00AB2942" w:rsidRPr="00AB2942">
        <w:rPr>
          <w:rFonts w:ascii="Garamond" w:hAnsi="Garamond" w:cs="Calibri"/>
          <w:color w:val="000000"/>
        </w:rPr>
        <w:t>Mtro. Víctor Manuel Bernal Vargas</w:t>
      </w:r>
      <w:r w:rsidR="00AB2942" w:rsidRPr="00AB2942">
        <w:rPr>
          <w:rFonts w:ascii="Garamond" w:hAnsi="Garamond" w:cs="Calibri"/>
          <w:color w:val="000000"/>
          <w:lang w:val="es-ES_tradnl"/>
        </w:rPr>
        <w:t>: “</w:t>
      </w:r>
      <w:r w:rsidR="00AB2942" w:rsidRPr="00AB2942">
        <w:rPr>
          <w:rFonts w:ascii="Garamond" w:eastAsia="Calibri" w:hAnsi="Garamond" w:cs="Times New Roman"/>
          <w:lang w:val="es-MX"/>
        </w:rPr>
        <w:t>Sí</w:t>
      </w:r>
      <w:r w:rsidR="00AB2942">
        <w:rPr>
          <w:rFonts w:ascii="Garamond" w:eastAsia="Calibri" w:hAnsi="Garamond" w:cs="Times New Roman"/>
          <w:lang w:val="es-MX"/>
        </w:rPr>
        <w:t>, gracias</w:t>
      </w:r>
      <w:r w:rsidR="0000668F" w:rsidRPr="0000668F">
        <w:rPr>
          <w:rFonts w:ascii="Garamond" w:eastAsia="Calibri" w:hAnsi="Garamond" w:cs="Times New Roman"/>
          <w:lang w:val="es-MX"/>
        </w:rPr>
        <w:t xml:space="preserve"> Presidente. Bueno, básicamente creo que es interesante el tema que propones, al </w:t>
      </w:r>
      <w:r w:rsidR="00AB2942">
        <w:rPr>
          <w:rFonts w:ascii="Garamond" w:eastAsia="Calibri" w:hAnsi="Garamond" w:cs="Times New Roman"/>
          <w:lang w:val="es-MX"/>
        </w:rPr>
        <w:t xml:space="preserve">igual el tema de las letras </w:t>
      </w:r>
      <w:r w:rsidR="0000668F" w:rsidRPr="0000668F">
        <w:rPr>
          <w:rFonts w:ascii="Garamond" w:eastAsia="Calibri" w:hAnsi="Garamond" w:cs="Times New Roman"/>
          <w:lang w:val="es-MX"/>
        </w:rPr>
        <w:t>de la ciudad, porque estaban en torno a las letras. Creo que sería importante presentar una iniciativa adicional. Esta inic</w:t>
      </w:r>
      <w:r w:rsidR="00AB2942">
        <w:rPr>
          <w:rFonts w:ascii="Garamond" w:eastAsia="Calibri" w:hAnsi="Garamond" w:cs="Times New Roman"/>
          <w:lang w:val="es-MX"/>
        </w:rPr>
        <w:t>iativa yo la traigo a propuesta p</w:t>
      </w:r>
      <w:r w:rsidR="001061A0">
        <w:rPr>
          <w:rFonts w:ascii="Garamond" w:eastAsia="Calibri" w:hAnsi="Garamond" w:cs="Times New Roman"/>
          <w:lang w:val="es-MX"/>
        </w:rPr>
        <w:t>recisamente por plática con los nietos de D</w:t>
      </w:r>
      <w:r w:rsidR="0000668F" w:rsidRPr="0000668F">
        <w:rPr>
          <w:rFonts w:ascii="Garamond" w:eastAsia="Calibri" w:hAnsi="Garamond" w:cs="Times New Roman"/>
          <w:lang w:val="es-MX"/>
        </w:rPr>
        <w:t>on Francisco Medina Ascencio, que dice</w:t>
      </w:r>
      <w:r w:rsidR="00AB2942">
        <w:rPr>
          <w:rFonts w:ascii="Garamond" w:eastAsia="Calibri" w:hAnsi="Garamond" w:cs="Times New Roman"/>
          <w:lang w:val="es-MX"/>
        </w:rPr>
        <w:t>n:</w:t>
      </w:r>
      <w:r w:rsidR="0000668F" w:rsidRPr="0000668F">
        <w:rPr>
          <w:rFonts w:ascii="Garamond" w:eastAsia="Calibri" w:hAnsi="Garamond" w:cs="Times New Roman"/>
          <w:lang w:val="es-MX"/>
        </w:rPr>
        <w:t xml:space="preserve"> </w:t>
      </w:r>
      <w:r w:rsidR="00AB2942">
        <w:rPr>
          <w:rFonts w:ascii="Garamond" w:eastAsia="Calibri" w:hAnsi="Garamond" w:cs="Times New Roman"/>
          <w:lang w:val="es-MX"/>
        </w:rPr>
        <w:t>“</w:t>
      </w:r>
      <w:r w:rsidR="0000668F" w:rsidRPr="0000668F">
        <w:rPr>
          <w:rFonts w:ascii="Garamond" w:eastAsia="Calibri" w:hAnsi="Garamond" w:cs="Times New Roman"/>
          <w:lang w:val="es-MX"/>
        </w:rPr>
        <w:t>Oye la estatua</w:t>
      </w:r>
      <w:r w:rsidR="00AB2942">
        <w:rPr>
          <w:rFonts w:ascii="Garamond" w:eastAsia="Calibri" w:hAnsi="Garamond" w:cs="Times New Roman"/>
          <w:lang w:val="es-MX"/>
        </w:rPr>
        <w:t xml:space="preserve">”, </w:t>
      </w:r>
      <w:r w:rsidR="0000668F" w:rsidRPr="0000668F">
        <w:rPr>
          <w:rFonts w:ascii="Garamond" w:eastAsia="Calibri" w:hAnsi="Garamond" w:cs="Times New Roman"/>
          <w:lang w:val="es-MX"/>
        </w:rPr>
        <w:t>y nos ha pasado lo de escultura</w:t>
      </w:r>
      <w:r w:rsidR="0063545E">
        <w:rPr>
          <w:rFonts w:ascii="Garamond" w:eastAsia="Calibri" w:hAnsi="Garamond" w:cs="Times New Roman"/>
          <w:lang w:val="es-MX"/>
        </w:rPr>
        <w:t xml:space="preserve">s </w:t>
      </w:r>
      <w:r w:rsidR="0000668F" w:rsidRPr="0000668F">
        <w:rPr>
          <w:rFonts w:ascii="Garamond" w:eastAsia="Calibri" w:hAnsi="Garamond" w:cs="Times New Roman"/>
          <w:lang w:val="es-MX"/>
        </w:rPr>
        <w:t xml:space="preserve">que luego se retiran y no se vuelven a recolocar y se pierden, </w:t>
      </w:r>
      <w:r w:rsidR="00AB2942">
        <w:rPr>
          <w:rFonts w:ascii="Garamond" w:eastAsia="Calibri" w:hAnsi="Garamond" w:cs="Times New Roman"/>
          <w:lang w:val="es-MX"/>
        </w:rPr>
        <w:t>¿</w:t>
      </w:r>
      <w:r w:rsidR="0000668F" w:rsidRPr="0000668F">
        <w:rPr>
          <w:rFonts w:ascii="Garamond" w:eastAsia="Calibri" w:hAnsi="Garamond" w:cs="Times New Roman"/>
          <w:lang w:val="es-MX"/>
        </w:rPr>
        <w:t>no</w:t>
      </w:r>
      <w:r w:rsidR="00AB2942">
        <w:rPr>
          <w:rFonts w:ascii="Garamond" w:eastAsia="Calibri" w:hAnsi="Garamond" w:cs="Times New Roman"/>
          <w:lang w:val="es-MX"/>
        </w:rPr>
        <w:t xml:space="preserve">?, </w:t>
      </w:r>
      <w:r w:rsidR="0000668F" w:rsidRPr="0000668F">
        <w:rPr>
          <w:rFonts w:ascii="Garamond" w:eastAsia="Calibri" w:hAnsi="Garamond" w:cs="Times New Roman"/>
          <w:lang w:val="es-MX"/>
        </w:rPr>
        <w:t xml:space="preserve">tenemos por ejemplo uno multicitado, el Ángel que estaba aquí en </w:t>
      </w:r>
      <w:r w:rsidR="0063545E" w:rsidRPr="0000668F">
        <w:rPr>
          <w:rFonts w:ascii="Garamond" w:eastAsia="Calibri" w:hAnsi="Garamond" w:cs="Times New Roman"/>
          <w:lang w:val="es-MX"/>
        </w:rPr>
        <w:t>Malecón</w:t>
      </w:r>
      <w:r w:rsidR="0063545E">
        <w:rPr>
          <w:rFonts w:ascii="Garamond" w:eastAsia="Calibri" w:hAnsi="Garamond" w:cs="Times New Roman"/>
          <w:lang w:val="es-MX"/>
        </w:rPr>
        <w:t>,</w:t>
      </w:r>
      <w:r w:rsidR="0063545E" w:rsidRPr="0000668F">
        <w:rPr>
          <w:rFonts w:ascii="Garamond" w:eastAsia="Calibri" w:hAnsi="Garamond" w:cs="Times New Roman"/>
          <w:lang w:val="es-MX"/>
        </w:rPr>
        <w:t xml:space="preserve"> </w:t>
      </w:r>
      <w:r w:rsidR="0063545E">
        <w:rPr>
          <w:rFonts w:ascii="Garamond" w:eastAsia="Calibri" w:hAnsi="Garamond" w:cs="Times New Roman"/>
          <w:lang w:val="es-MX"/>
        </w:rPr>
        <w:t>¿</w:t>
      </w:r>
      <w:r w:rsidR="0000668F" w:rsidRPr="0000668F">
        <w:rPr>
          <w:rFonts w:ascii="Garamond" w:eastAsia="Calibri" w:hAnsi="Garamond" w:cs="Times New Roman"/>
          <w:lang w:val="es-MX"/>
        </w:rPr>
        <w:t>no</w:t>
      </w:r>
      <w:r w:rsidR="0063545E">
        <w:rPr>
          <w:rFonts w:ascii="Garamond" w:eastAsia="Calibri" w:hAnsi="Garamond" w:cs="Times New Roman"/>
          <w:lang w:val="es-MX"/>
        </w:rPr>
        <w:t>?, es una escultura</w:t>
      </w:r>
      <w:r w:rsidR="0000668F" w:rsidRPr="0000668F">
        <w:rPr>
          <w:rFonts w:ascii="Garamond" w:eastAsia="Calibri" w:hAnsi="Garamond" w:cs="Times New Roman"/>
          <w:lang w:val="es-MX"/>
        </w:rPr>
        <w:t xml:space="preserve"> pues que estaba ahí. Entonces creo que por lo que establece y creo que lo que tú preguntas, pues sería inte</w:t>
      </w:r>
      <w:r w:rsidR="0063545E">
        <w:rPr>
          <w:rFonts w:ascii="Garamond" w:eastAsia="Calibri" w:hAnsi="Garamond" w:cs="Times New Roman"/>
          <w:lang w:val="es-MX"/>
        </w:rPr>
        <w:t>resante promover una iniciativa p</w:t>
      </w:r>
      <w:r w:rsidR="0000668F" w:rsidRPr="0000668F">
        <w:rPr>
          <w:rFonts w:ascii="Garamond" w:eastAsia="Calibri" w:hAnsi="Garamond" w:cs="Times New Roman"/>
          <w:lang w:val="es-MX"/>
        </w:rPr>
        <w:t>recisamente para que esos materiales que se retiraron y tenían una</w:t>
      </w:r>
      <w:r w:rsidR="0063545E">
        <w:rPr>
          <w:rFonts w:ascii="Garamond" w:eastAsia="Calibri" w:hAnsi="Garamond" w:cs="Times New Roman"/>
          <w:lang w:val="es-MX"/>
        </w:rPr>
        <w:t>…</w:t>
      </w:r>
      <w:r w:rsidR="0000668F" w:rsidRPr="0000668F">
        <w:rPr>
          <w:rFonts w:ascii="Garamond" w:eastAsia="Calibri" w:hAnsi="Garamond" w:cs="Times New Roman"/>
          <w:lang w:val="es-MX"/>
        </w:rPr>
        <w:t>un significado ahí, así</w:t>
      </w:r>
      <w:r w:rsidR="0063545E">
        <w:rPr>
          <w:rFonts w:ascii="Garamond" w:eastAsia="Calibri" w:hAnsi="Garamond" w:cs="Times New Roman"/>
          <w:lang w:val="es-MX"/>
        </w:rPr>
        <w:t xml:space="preserve"> como también la…e</w:t>
      </w:r>
      <w:r w:rsidR="0000668F" w:rsidRPr="0000668F">
        <w:rPr>
          <w:rFonts w:ascii="Garamond" w:eastAsia="Calibri" w:hAnsi="Garamond" w:cs="Times New Roman"/>
          <w:lang w:val="es-MX"/>
        </w:rPr>
        <w:t>l acceso a la ciudad</w:t>
      </w:r>
      <w:r w:rsidR="0063545E">
        <w:rPr>
          <w:rFonts w:ascii="Garamond" w:eastAsia="Calibri" w:hAnsi="Garamond" w:cs="Times New Roman"/>
          <w:lang w:val="es-MX"/>
        </w:rPr>
        <w:t>,</w:t>
      </w:r>
      <w:r w:rsidR="0000668F" w:rsidRPr="0000668F">
        <w:rPr>
          <w:rFonts w:ascii="Garamond" w:eastAsia="Calibri" w:hAnsi="Garamond" w:cs="Times New Roman"/>
          <w:lang w:val="es-MX"/>
        </w:rPr>
        <w:t xml:space="preserve"> </w:t>
      </w:r>
      <w:r w:rsidR="0063545E">
        <w:rPr>
          <w:rFonts w:ascii="Garamond" w:eastAsia="Calibri" w:hAnsi="Garamond" w:cs="Times New Roman"/>
          <w:lang w:val="es-MX"/>
        </w:rPr>
        <w:t>¿</w:t>
      </w:r>
      <w:r w:rsidR="0000668F" w:rsidRPr="0000668F">
        <w:rPr>
          <w:rFonts w:ascii="Garamond" w:eastAsia="Calibri" w:hAnsi="Garamond" w:cs="Times New Roman"/>
          <w:lang w:val="es-MX"/>
        </w:rPr>
        <w:t xml:space="preserve">qué va a pasar? Ahorita versa específicamente </w:t>
      </w:r>
      <w:r w:rsidR="0063545E">
        <w:rPr>
          <w:rFonts w:ascii="Garamond" w:eastAsia="Calibri" w:hAnsi="Garamond" w:cs="Times New Roman"/>
          <w:lang w:val="es-MX"/>
        </w:rPr>
        <w:t>con el tema de la escultura de Don Francisco Medina A</w:t>
      </w:r>
      <w:r w:rsidR="0000668F" w:rsidRPr="0000668F">
        <w:rPr>
          <w:rFonts w:ascii="Garamond" w:eastAsia="Calibri" w:hAnsi="Garamond" w:cs="Times New Roman"/>
          <w:lang w:val="es-MX"/>
        </w:rPr>
        <w:t>scencio</w:t>
      </w:r>
      <w:r w:rsidR="0063545E">
        <w:rPr>
          <w:rFonts w:ascii="Garamond" w:eastAsia="Calibri" w:hAnsi="Garamond" w:cs="Times New Roman"/>
          <w:lang w:val="es-MX"/>
        </w:rPr>
        <w:t>.</w:t>
      </w:r>
      <w:r w:rsidR="0000668F" w:rsidRPr="0000668F">
        <w:rPr>
          <w:rFonts w:ascii="Garamond" w:eastAsia="Calibri" w:hAnsi="Garamond" w:cs="Times New Roman"/>
          <w:lang w:val="es-MX"/>
        </w:rPr>
        <w:t xml:space="preserve"> </w:t>
      </w:r>
      <w:r w:rsidR="0063545E">
        <w:rPr>
          <w:rFonts w:ascii="Garamond" w:eastAsia="Calibri" w:hAnsi="Garamond" w:cs="Times New Roman"/>
          <w:lang w:val="es-MX"/>
        </w:rPr>
        <w:t>G</w:t>
      </w:r>
      <w:r w:rsidR="0000668F" w:rsidRPr="0000668F">
        <w:rPr>
          <w:rFonts w:ascii="Garamond" w:eastAsia="Calibri" w:hAnsi="Garamond" w:cs="Times New Roman"/>
          <w:lang w:val="es-MX"/>
        </w:rPr>
        <w:t>racias</w:t>
      </w:r>
      <w:r w:rsidR="0063545E">
        <w:rPr>
          <w:rFonts w:ascii="Garamond" w:eastAsia="Calibri" w:hAnsi="Garamond" w:cs="Times New Roman"/>
          <w:lang w:val="es-MX"/>
        </w:rPr>
        <w:t>”</w:t>
      </w:r>
      <w:r w:rsidR="0000668F" w:rsidRPr="0000668F">
        <w:rPr>
          <w:rFonts w:ascii="Garamond" w:eastAsia="Calibri" w:hAnsi="Garamond" w:cs="Times New Roman"/>
          <w:lang w:val="es-MX"/>
        </w:rPr>
        <w:t>.</w:t>
      </w:r>
      <w:r w:rsidR="0063545E">
        <w:rPr>
          <w:rFonts w:ascii="Garamond" w:eastAsia="Calibri" w:hAnsi="Garamond" w:cs="Times New Roman"/>
          <w:lang w:val="es-MX"/>
        </w:rPr>
        <w:t xml:space="preserve"> E</w:t>
      </w:r>
      <w:r w:rsidR="001061A0" w:rsidRPr="00A35D44">
        <w:rPr>
          <w:rFonts w:ascii="Garamond" w:hAnsi="Garamond" w:cs="Calibri"/>
          <w:color w:val="000000"/>
          <w:lang w:val="es-ES_tradnl"/>
        </w:rPr>
        <w:t xml:space="preserve">l C. </w:t>
      </w:r>
      <w:r w:rsidR="001061A0" w:rsidRPr="00362EC6">
        <w:rPr>
          <w:rFonts w:ascii="Garamond" w:hAnsi="Garamond" w:cs="Calibri"/>
          <w:color w:val="000000"/>
        </w:rPr>
        <w:t>Presidente Municipal</w:t>
      </w:r>
      <w:r w:rsidR="001061A0">
        <w:rPr>
          <w:rFonts w:ascii="Garamond" w:hAnsi="Garamond" w:cs="Calibri"/>
          <w:color w:val="000000"/>
        </w:rPr>
        <w:t>,</w:t>
      </w:r>
      <w:r w:rsidR="001061A0" w:rsidRPr="00362EC6">
        <w:rPr>
          <w:rFonts w:ascii="Garamond" w:hAnsi="Garamond" w:cs="Calibri"/>
          <w:color w:val="000000"/>
        </w:rPr>
        <w:t xml:space="preserve"> </w:t>
      </w:r>
      <w:r w:rsidR="001061A0" w:rsidRPr="00546ED2">
        <w:rPr>
          <w:rFonts w:ascii="Garamond" w:hAnsi="Garamond" w:cs="Calibri"/>
          <w:color w:val="000000"/>
        </w:rPr>
        <w:t>Arq. Luis Ernesto Munguía González</w:t>
      </w:r>
      <w:r w:rsidR="001061A0">
        <w:rPr>
          <w:rFonts w:ascii="Garamond" w:hAnsi="Garamond" w:cs="Calibri"/>
          <w:color w:val="000000"/>
        </w:rPr>
        <w:t>: “</w:t>
      </w:r>
      <w:r w:rsidR="001061A0">
        <w:rPr>
          <w:rFonts w:ascii="Garamond" w:eastAsia="Calibri" w:hAnsi="Garamond" w:cs="Times New Roman"/>
          <w:lang w:val="es-MX"/>
        </w:rPr>
        <w:t>Se propone a e</w:t>
      </w:r>
      <w:r w:rsidR="0063545E">
        <w:rPr>
          <w:rFonts w:ascii="Garamond" w:eastAsia="Calibri" w:hAnsi="Garamond" w:cs="Times New Roman"/>
          <w:lang w:val="es-MX"/>
        </w:rPr>
        <w:t>ste P</w:t>
      </w:r>
      <w:r w:rsidR="0000668F" w:rsidRPr="0000668F">
        <w:rPr>
          <w:rFonts w:ascii="Garamond" w:eastAsia="Calibri" w:hAnsi="Garamond" w:cs="Times New Roman"/>
          <w:lang w:val="es-MX"/>
        </w:rPr>
        <w:t>leno</w:t>
      </w:r>
      <w:r w:rsidR="0063545E">
        <w:rPr>
          <w:rFonts w:ascii="Garamond" w:eastAsia="Calibri" w:hAnsi="Garamond" w:cs="Times New Roman"/>
          <w:lang w:val="es-MX"/>
        </w:rPr>
        <w:t>,</w:t>
      </w:r>
      <w:r w:rsidR="0000668F" w:rsidRPr="0000668F">
        <w:rPr>
          <w:rFonts w:ascii="Garamond" w:eastAsia="Calibri" w:hAnsi="Garamond" w:cs="Times New Roman"/>
          <w:lang w:val="es-MX"/>
        </w:rPr>
        <w:t xml:space="preserve"> autorice la recolocación de la escultura erigi</w:t>
      </w:r>
      <w:r w:rsidR="001061A0">
        <w:rPr>
          <w:rFonts w:ascii="Garamond" w:eastAsia="Calibri" w:hAnsi="Garamond" w:cs="Times New Roman"/>
          <w:lang w:val="es-MX"/>
        </w:rPr>
        <w:t>da en honor a Francisco Medina A</w:t>
      </w:r>
      <w:r w:rsidR="0000668F" w:rsidRPr="0000668F">
        <w:rPr>
          <w:rFonts w:ascii="Garamond" w:eastAsia="Calibri" w:hAnsi="Garamond" w:cs="Times New Roman"/>
          <w:lang w:val="es-MX"/>
        </w:rPr>
        <w:t>scencio</w:t>
      </w:r>
      <w:r w:rsidR="001061A0">
        <w:rPr>
          <w:rFonts w:ascii="Garamond" w:eastAsia="Calibri" w:hAnsi="Garamond" w:cs="Times New Roman"/>
          <w:lang w:val="es-MX"/>
        </w:rPr>
        <w:t>, para su instalación e</w:t>
      </w:r>
      <w:r w:rsidR="0000668F" w:rsidRPr="0000668F">
        <w:rPr>
          <w:rFonts w:ascii="Garamond" w:eastAsia="Calibri" w:hAnsi="Garamond" w:cs="Times New Roman"/>
          <w:lang w:val="es-MX"/>
        </w:rPr>
        <w:t xml:space="preserve">n las inmediaciones del nodo vial de la </w:t>
      </w:r>
      <w:r w:rsidR="0063545E" w:rsidRPr="0000668F">
        <w:rPr>
          <w:rFonts w:ascii="Garamond" w:eastAsia="Calibri" w:hAnsi="Garamond" w:cs="Times New Roman"/>
          <w:lang w:val="es-MX"/>
        </w:rPr>
        <w:t xml:space="preserve">Delegación </w:t>
      </w:r>
      <w:r w:rsidR="0000668F" w:rsidRPr="0000668F">
        <w:rPr>
          <w:rFonts w:ascii="Garamond" w:eastAsia="Calibri" w:hAnsi="Garamond" w:cs="Times New Roman"/>
          <w:lang w:val="es-MX"/>
        </w:rPr>
        <w:t>de</w:t>
      </w:r>
      <w:r w:rsidR="001061A0">
        <w:rPr>
          <w:rFonts w:ascii="Garamond" w:eastAsia="Calibri" w:hAnsi="Garamond" w:cs="Times New Roman"/>
          <w:lang w:val="es-MX"/>
        </w:rPr>
        <w:t xml:space="preserve"> </w:t>
      </w:r>
      <w:r w:rsidR="0063545E">
        <w:rPr>
          <w:rFonts w:ascii="Garamond" w:eastAsia="Calibri" w:hAnsi="Garamond" w:cs="Times New Roman"/>
          <w:lang w:val="es-MX"/>
        </w:rPr>
        <w:t>Las Juntas</w:t>
      </w:r>
      <w:r w:rsidR="001061A0">
        <w:rPr>
          <w:rFonts w:ascii="Garamond" w:eastAsia="Calibri" w:hAnsi="Garamond" w:cs="Times New Roman"/>
          <w:lang w:val="es-MX"/>
        </w:rPr>
        <w:t>, en el marco de una c</w:t>
      </w:r>
      <w:r w:rsidR="0000668F" w:rsidRPr="0000668F">
        <w:rPr>
          <w:rFonts w:ascii="Garamond" w:eastAsia="Calibri" w:hAnsi="Garamond" w:cs="Times New Roman"/>
          <w:lang w:val="es-MX"/>
        </w:rPr>
        <w:t>eremonia en honor al ya citado Exgobernador.</w:t>
      </w:r>
      <w:r w:rsidR="001061A0">
        <w:rPr>
          <w:rFonts w:ascii="Garamond" w:eastAsia="Calibri" w:hAnsi="Garamond" w:cs="Times New Roman"/>
          <w:lang w:val="es-MX"/>
        </w:rPr>
        <w:t xml:space="preserve"> </w:t>
      </w:r>
      <w:r w:rsidR="0000668F" w:rsidRPr="0000668F">
        <w:rPr>
          <w:rFonts w:ascii="Garamond" w:eastAsia="Calibri" w:hAnsi="Garamond" w:cs="Times New Roman"/>
          <w:lang w:val="es-MX"/>
        </w:rPr>
        <w:t>Quienes estén por la afirmativa favor de levantar su mano.</w:t>
      </w:r>
      <w:r w:rsidR="001061A0">
        <w:rPr>
          <w:rFonts w:ascii="Garamond" w:eastAsia="Calibri" w:hAnsi="Garamond" w:cs="Times New Roman"/>
          <w:lang w:val="es-MX"/>
        </w:rPr>
        <w:t xml:space="preserve"> ¿</w:t>
      </w:r>
      <w:r w:rsidR="0000668F" w:rsidRPr="0000668F">
        <w:rPr>
          <w:rFonts w:ascii="Garamond" w:eastAsia="Calibri" w:hAnsi="Garamond" w:cs="Times New Roman"/>
          <w:lang w:val="es-MX"/>
        </w:rPr>
        <w:t>En contra</w:t>
      </w:r>
      <w:r w:rsidR="001061A0">
        <w:rPr>
          <w:rFonts w:ascii="Garamond" w:eastAsia="Calibri" w:hAnsi="Garamond" w:cs="Times New Roman"/>
          <w:lang w:val="es-MX"/>
        </w:rPr>
        <w:t>? ¿</w:t>
      </w:r>
      <w:r w:rsidR="0000668F" w:rsidRPr="0000668F">
        <w:rPr>
          <w:rFonts w:ascii="Garamond" w:eastAsia="Calibri" w:hAnsi="Garamond" w:cs="Times New Roman"/>
          <w:lang w:val="es-MX"/>
        </w:rPr>
        <w:t>Abstenciones</w:t>
      </w:r>
      <w:r w:rsidR="001061A0">
        <w:rPr>
          <w:rFonts w:ascii="Garamond" w:eastAsia="Calibri" w:hAnsi="Garamond" w:cs="Times New Roman"/>
          <w:lang w:val="es-MX"/>
        </w:rPr>
        <w:t xml:space="preserve">? </w:t>
      </w:r>
      <w:r w:rsidR="0063545E">
        <w:rPr>
          <w:rFonts w:ascii="Garamond" w:eastAsia="Calibri" w:hAnsi="Garamond" w:cs="Times New Roman"/>
          <w:lang w:val="es-MX"/>
        </w:rPr>
        <w:t xml:space="preserve">Señor Secretario </w:t>
      </w:r>
      <w:r w:rsidR="004550C2">
        <w:rPr>
          <w:rFonts w:ascii="Garamond" w:eastAsia="Calibri" w:hAnsi="Garamond" w:cs="Times New Roman"/>
          <w:lang w:val="es-MX"/>
        </w:rPr>
        <w:t>a</w:t>
      </w:r>
      <w:r w:rsidR="004550C2" w:rsidRPr="0000668F">
        <w:rPr>
          <w:rFonts w:ascii="Garamond" w:eastAsia="Calibri" w:hAnsi="Garamond" w:cs="Times New Roman"/>
          <w:lang w:val="es-MX"/>
        </w:rPr>
        <w:t>póy</w:t>
      </w:r>
      <w:r w:rsidR="004550C2">
        <w:rPr>
          <w:rFonts w:ascii="Garamond" w:eastAsia="Calibri" w:hAnsi="Garamond" w:cs="Times New Roman"/>
          <w:lang w:val="es-MX"/>
        </w:rPr>
        <w:t>en</w:t>
      </w:r>
      <w:r w:rsidR="004550C2" w:rsidRPr="0000668F">
        <w:rPr>
          <w:rFonts w:ascii="Garamond" w:eastAsia="Calibri" w:hAnsi="Garamond" w:cs="Times New Roman"/>
          <w:lang w:val="es-MX"/>
        </w:rPr>
        <w:t>o</w:t>
      </w:r>
      <w:r w:rsidR="004550C2">
        <w:rPr>
          <w:rFonts w:ascii="Garamond" w:eastAsia="Calibri" w:hAnsi="Garamond" w:cs="Times New Roman"/>
          <w:lang w:val="es-MX"/>
        </w:rPr>
        <w:t>s</w:t>
      </w:r>
      <w:r w:rsidR="0000668F" w:rsidRPr="0000668F">
        <w:rPr>
          <w:rFonts w:ascii="Garamond" w:eastAsia="Calibri" w:hAnsi="Garamond" w:cs="Times New Roman"/>
          <w:lang w:val="es-MX"/>
        </w:rPr>
        <w:t xml:space="preserve"> con el resultado de la votación</w:t>
      </w:r>
      <w:r w:rsidR="0063545E">
        <w:rPr>
          <w:rFonts w:ascii="Garamond" w:eastAsia="Calibri" w:hAnsi="Garamond" w:cs="Times New Roman"/>
          <w:lang w:val="es-MX"/>
        </w:rPr>
        <w:t>”</w:t>
      </w:r>
      <w:r w:rsidR="0000668F" w:rsidRPr="0000668F">
        <w:rPr>
          <w:rFonts w:ascii="Garamond" w:eastAsia="Calibri" w:hAnsi="Garamond" w:cs="Times New Roman"/>
          <w:lang w:val="es-MX"/>
        </w:rPr>
        <w:t>.</w:t>
      </w:r>
      <w:r w:rsidR="0063545E">
        <w:rPr>
          <w:rFonts w:ascii="Garamond" w:eastAsia="Calibri" w:hAnsi="Garamond" w:cs="Times New Roman"/>
          <w:lang w:val="es-MX"/>
        </w:rPr>
        <w:t xml:space="preserve"> </w:t>
      </w:r>
      <w:r w:rsidR="0063545E" w:rsidRPr="00A35D44">
        <w:rPr>
          <w:rFonts w:ascii="Garamond" w:hAnsi="Garamond"/>
          <w:shd w:val="clear" w:color="auto" w:fill="FFFFFF"/>
          <w:lang w:val="es-ES_tradnl"/>
        </w:rPr>
        <w:t xml:space="preserve">El C. Secretario General, </w:t>
      </w:r>
      <w:r w:rsidR="0063545E" w:rsidRPr="00546ED2">
        <w:rPr>
          <w:rFonts w:ascii="Garamond" w:hAnsi="Garamond"/>
          <w:shd w:val="clear" w:color="auto" w:fill="FFFFFF"/>
        </w:rPr>
        <w:t>Abg. José Juan Velázquez Hernández</w:t>
      </w:r>
      <w:r w:rsidR="0063545E" w:rsidRPr="00A35D44">
        <w:rPr>
          <w:rFonts w:ascii="Garamond" w:hAnsi="Garamond"/>
          <w:shd w:val="clear" w:color="auto" w:fill="FFFFFF"/>
          <w:lang w:val="es-ES_tradnl"/>
        </w:rPr>
        <w:t>: “</w:t>
      </w:r>
      <w:r w:rsidR="0000668F" w:rsidRPr="0000668F">
        <w:rPr>
          <w:rFonts w:ascii="Garamond" w:eastAsia="Calibri" w:hAnsi="Garamond" w:cs="Times New Roman"/>
          <w:lang w:val="es-MX"/>
        </w:rPr>
        <w:t>Claro señor Presidente, cómo lo instruye</w:t>
      </w:r>
      <w:r w:rsidR="0063545E">
        <w:rPr>
          <w:rFonts w:ascii="Garamond" w:eastAsia="Calibri" w:hAnsi="Garamond" w:cs="Times New Roman"/>
          <w:lang w:val="es-MX"/>
        </w:rPr>
        <w:t xml:space="preserve"> d</w:t>
      </w:r>
      <w:r w:rsidR="0000668F" w:rsidRPr="0000668F">
        <w:rPr>
          <w:rFonts w:ascii="Garamond" w:eastAsia="Calibri" w:hAnsi="Garamond" w:cs="Times New Roman"/>
          <w:lang w:val="es-MX"/>
        </w:rPr>
        <w:t>oy cuenta del resultado de la votación</w:t>
      </w:r>
      <w:r w:rsidR="0063545E">
        <w:rPr>
          <w:rFonts w:ascii="Garamond" w:eastAsia="Calibri" w:hAnsi="Garamond" w:cs="Times New Roman"/>
          <w:lang w:val="es-MX"/>
        </w:rPr>
        <w:t>,</w:t>
      </w:r>
      <w:r w:rsidR="0000668F" w:rsidRPr="0000668F">
        <w:rPr>
          <w:rFonts w:ascii="Garamond" w:eastAsia="Calibri" w:hAnsi="Garamond" w:cs="Times New Roman"/>
          <w:lang w:val="es-MX"/>
        </w:rPr>
        <w:t xml:space="preserve"> </w:t>
      </w:r>
      <w:r w:rsidR="0063545E">
        <w:rPr>
          <w:rFonts w:ascii="Garamond" w:eastAsia="Calibri" w:hAnsi="Garamond" w:cs="Times New Roman"/>
          <w:lang w:val="es-MX"/>
        </w:rPr>
        <w:t>t</w:t>
      </w:r>
      <w:r w:rsidR="0000668F" w:rsidRPr="0000668F">
        <w:rPr>
          <w:rFonts w:ascii="Garamond" w:eastAsia="Calibri" w:hAnsi="Garamond" w:cs="Times New Roman"/>
          <w:lang w:val="es-MX"/>
        </w:rPr>
        <w:t xml:space="preserve">enemos un total de </w:t>
      </w:r>
      <w:r w:rsidR="001061A0">
        <w:rPr>
          <w:rFonts w:ascii="Garamond" w:eastAsia="Calibri" w:hAnsi="Garamond" w:cs="Times New Roman"/>
          <w:lang w:val="es-MX"/>
        </w:rPr>
        <w:t>catorce</w:t>
      </w:r>
      <w:r w:rsidR="0000668F" w:rsidRPr="0000668F">
        <w:rPr>
          <w:rFonts w:ascii="Garamond" w:eastAsia="Calibri" w:hAnsi="Garamond" w:cs="Times New Roman"/>
          <w:lang w:val="es-MX"/>
        </w:rPr>
        <w:t xml:space="preserve"> votos a favor, cero votos en contra y cero abstenciones. Es cuanto señor Presidente</w:t>
      </w:r>
      <w:r w:rsidR="001061A0">
        <w:rPr>
          <w:rFonts w:ascii="Garamond" w:eastAsia="Calibri" w:hAnsi="Garamond" w:cs="Times New Roman"/>
          <w:lang w:val="es-MX"/>
        </w:rPr>
        <w:t>”</w:t>
      </w:r>
      <w:r w:rsidR="0000668F" w:rsidRPr="0000668F">
        <w:rPr>
          <w:rFonts w:ascii="Garamond" w:eastAsia="Calibri" w:hAnsi="Garamond" w:cs="Times New Roman"/>
          <w:lang w:val="es-MX"/>
        </w:rPr>
        <w:t>.</w:t>
      </w:r>
      <w:r w:rsidR="001061A0">
        <w:rPr>
          <w:rFonts w:ascii="Garamond" w:eastAsia="Calibri" w:hAnsi="Garamond" w:cs="Times New Roman"/>
          <w:lang w:val="es-MX"/>
        </w:rPr>
        <w:t xml:space="preserve"> </w:t>
      </w:r>
      <w:r w:rsidR="001061A0" w:rsidRPr="001061A0">
        <w:rPr>
          <w:rFonts w:ascii="Garamond" w:hAnsi="Garamond" w:cs="Calibri"/>
          <w:color w:val="000000"/>
          <w:lang w:val="es-ES_tradnl"/>
        </w:rPr>
        <w:t xml:space="preserve">El C. </w:t>
      </w:r>
      <w:r w:rsidR="001061A0" w:rsidRPr="001061A0">
        <w:rPr>
          <w:rFonts w:ascii="Garamond" w:hAnsi="Garamond" w:cs="Calibri"/>
          <w:color w:val="000000"/>
        </w:rPr>
        <w:t>Presidente Municipal, Arq. Luis Ernesto Munguía González: “</w:t>
      </w:r>
      <w:r w:rsidR="0000668F" w:rsidRPr="001061A0">
        <w:rPr>
          <w:rFonts w:ascii="Garamond" w:eastAsia="Calibri" w:hAnsi="Garamond" w:cs="Times New Roman"/>
          <w:lang w:val="es-MX"/>
        </w:rPr>
        <w:t>Muchas gracias</w:t>
      </w:r>
      <w:r w:rsidR="001061A0" w:rsidRPr="001061A0">
        <w:rPr>
          <w:rFonts w:ascii="Garamond" w:eastAsia="Calibri" w:hAnsi="Garamond" w:cs="Times New Roman"/>
          <w:lang w:val="es-MX"/>
        </w:rPr>
        <w:t>.</w:t>
      </w:r>
      <w:r w:rsidR="0000668F" w:rsidRPr="001061A0">
        <w:rPr>
          <w:rFonts w:ascii="Garamond" w:eastAsia="Calibri" w:hAnsi="Garamond" w:cs="Times New Roman"/>
          <w:lang w:val="es-MX"/>
        </w:rPr>
        <w:t xml:space="preserve"> </w:t>
      </w:r>
      <w:r w:rsidR="001061A0" w:rsidRPr="001061A0">
        <w:rPr>
          <w:rFonts w:ascii="Garamond" w:eastAsia="Calibri" w:hAnsi="Garamond" w:cs="Times New Roman"/>
          <w:lang w:val="es-MX"/>
        </w:rPr>
        <w:t>Q</w:t>
      </w:r>
      <w:r w:rsidR="0000668F" w:rsidRPr="001061A0">
        <w:rPr>
          <w:rFonts w:ascii="Garamond" w:eastAsia="Calibri" w:hAnsi="Garamond" w:cs="Times New Roman"/>
          <w:lang w:val="es-MX"/>
        </w:rPr>
        <w:t>ueda aprobado por mayoría simple de votos</w:t>
      </w:r>
      <w:r w:rsidR="001061A0" w:rsidRPr="001061A0">
        <w:rPr>
          <w:rFonts w:ascii="Garamond" w:eastAsia="Calibri" w:hAnsi="Garamond" w:cs="Times New Roman"/>
          <w:lang w:val="es-MX"/>
        </w:rPr>
        <w:t>”</w:t>
      </w:r>
      <w:r w:rsidR="0000668F" w:rsidRPr="001061A0">
        <w:rPr>
          <w:rFonts w:ascii="Garamond" w:eastAsia="Calibri" w:hAnsi="Garamond" w:cs="Times New Roman"/>
          <w:lang w:val="es-MX"/>
        </w:rPr>
        <w:t>.</w:t>
      </w:r>
      <w:r w:rsidR="001061A0" w:rsidRPr="001061A0">
        <w:rPr>
          <w:rFonts w:ascii="Garamond" w:eastAsia="Calibri" w:hAnsi="Garamond" w:cs="Times New Roman"/>
          <w:lang w:val="es-MX"/>
        </w:rPr>
        <w:t xml:space="preserve"> </w:t>
      </w:r>
      <w:r w:rsidR="00E000D3" w:rsidRPr="001061A0">
        <w:rPr>
          <w:rFonts w:ascii="Garamond" w:eastAsia="Calibri" w:hAnsi="Garamond" w:cs="Times New Roman"/>
          <w:b/>
          <w:lang w:val="es-MX"/>
        </w:rPr>
        <w:t xml:space="preserve">Se aprueba por Mayoría Simple de Votos, </w:t>
      </w:r>
      <w:r w:rsidR="00E000D3" w:rsidRPr="001061A0">
        <w:rPr>
          <w:rFonts w:ascii="Garamond" w:eastAsia="Calibri" w:hAnsi="Garamond" w:cs="Times New Roman"/>
          <w:lang w:val="es-MX"/>
        </w:rPr>
        <w:t>por 14 catorce a favor, 0 cero en contra y 0 cero abstenciones</w:t>
      </w:r>
      <w:r w:rsidR="00E000D3" w:rsidRPr="00E000D3">
        <w:rPr>
          <w:rFonts w:ascii="Garamond" w:eastAsia="Calibri" w:hAnsi="Garamond" w:cs="Times New Roman"/>
          <w:lang w:val="es-MX"/>
        </w:rPr>
        <w:t>.</w:t>
      </w:r>
      <w:r w:rsidR="00E000D3">
        <w:rPr>
          <w:rFonts w:ascii="Garamond" w:eastAsia="Calibri" w:hAnsi="Garamond" w:cs="Times New Roman"/>
          <w:lang w:val="es-MX"/>
        </w:rPr>
        <w:t xml:space="preserve"> -------------------------------------------------------------------------------------------------------------------------------------------------------------------------------------------------------------------------------------------</w:t>
      </w:r>
      <w:r w:rsidR="00DD3B31">
        <w:rPr>
          <w:rFonts w:ascii="Garamond" w:eastAsia="Calibri" w:hAnsi="Garamond" w:cs="Times New Roman"/>
          <w:lang w:val="es-MX"/>
        </w:rPr>
        <w:t>-----------------------------------------------------------------------------------------------</w:t>
      </w:r>
      <w:r w:rsidR="00E000D3">
        <w:rPr>
          <w:rFonts w:ascii="Garamond" w:eastAsia="Calibri" w:hAnsi="Garamond" w:cs="Times New Roman"/>
          <w:lang w:val="es-MX"/>
        </w:rPr>
        <w:t xml:space="preserve">------------ </w:t>
      </w:r>
      <w:r w:rsidR="000D126D">
        <w:rPr>
          <w:rFonts w:ascii="Garamond" w:eastAsia="Calibri" w:hAnsi="Garamond" w:cs="Times New Roman"/>
          <w:b/>
          <w:lang w:val="es-MX"/>
        </w:rPr>
        <w:t xml:space="preserve">5.12.- </w:t>
      </w:r>
      <w:r w:rsidR="00E000D3" w:rsidRPr="00E000D3">
        <w:rPr>
          <w:rFonts w:ascii="Garamond" w:eastAsia="Calibri" w:hAnsi="Garamond" w:cs="Times New Roman"/>
          <w:b/>
          <w:lang w:val="es-MX"/>
        </w:rPr>
        <w:t xml:space="preserve">Iniciativa de Acuerdo Edilicio presentada por el C. Regidor, Mtro. Víctor Manuel Bernal Vargas, la cual tiene por objeto se autorice por el Pleno del Ayuntamiento de Puerto Vallarta, Jalisco, la realización de una campaña informativa, de difusión y concientización </w:t>
      </w:r>
      <w:r w:rsidR="00E000D3" w:rsidRPr="00E000D3">
        <w:rPr>
          <w:rFonts w:ascii="Garamond" w:eastAsia="Calibri" w:hAnsi="Garamond" w:cs="Times New Roman"/>
          <w:b/>
          <w:bCs/>
          <w:lang w:val="es-MX"/>
        </w:rPr>
        <w:t>de forma permanente</w:t>
      </w:r>
      <w:r w:rsidR="00E000D3" w:rsidRPr="00E000D3">
        <w:rPr>
          <w:rFonts w:ascii="Garamond" w:eastAsia="Calibri" w:hAnsi="Garamond" w:cs="Times New Roman"/>
          <w:b/>
          <w:lang w:val="es-MX"/>
        </w:rPr>
        <w:t>, dirigida a los ciudadanos y residentes de Puerto Vallarta, Jalisco, en la que se les invite a colaborar con el gobierno municipal en la limpieza y el cuidado de nuestro medio ambiente, informándoles de las obligaciones y prohibiciones que nos corresponden como ciudadanos en lo que respecta al manejo de los residuos y desechos sólidos urbanos; los días y horarios especificados para la recolección de los mismos y; en su caso, las multas y sanciones a las que podrían hacerse acreedores en caso de incumplimiento de conformidad con las  disposiciones contenidas en los diversos ordenamientos municipales</w:t>
      </w:r>
      <w:r w:rsidR="00E000D3">
        <w:rPr>
          <w:rFonts w:ascii="Garamond" w:eastAsia="Calibri" w:hAnsi="Garamond" w:cs="Times New Roman"/>
          <w:b/>
          <w:lang w:val="es-MX"/>
        </w:rPr>
        <w:t xml:space="preserve">. </w:t>
      </w:r>
      <w:r w:rsidR="00E000D3" w:rsidRPr="00C574D3">
        <w:rPr>
          <w:rFonts w:ascii="Garamond" w:eastAsia="Calibri" w:hAnsi="Garamond" w:cs="Times New Roman"/>
          <w:lang w:val="es-MX"/>
        </w:rPr>
        <w:t>Lo anterior de conformidad a la iniciativa planteada y aprobada en los siguientes términos: -</w:t>
      </w:r>
      <w:r w:rsidR="00E000D3">
        <w:rPr>
          <w:rFonts w:ascii="Garamond" w:eastAsia="Calibri" w:hAnsi="Garamond" w:cs="Times New Roman"/>
          <w:lang w:val="es-MX"/>
        </w:rPr>
        <w:t xml:space="preserve">------------------------------------------------------------------------------ </w:t>
      </w:r>
      <w:r w:rsidR="00001A03" w:rsidRPr="00001A03">
        <w:rPr>
          <w:rFonts w:ascii="Calibri" w:eastAsia="Calibri" w:hAnsi="Calibri" w:cs="Calibri"/>
          <w:b/>
          <w:bCs/>
          <w:sz w:val="20"/>
          <w:szCs w:val="20"/>
          <w:lang w:val="es-MX" w:eastAsia="es-MX"/>
        </w:rPr>
        <w:t>Ciudadanos Integrantes del Honorable Ayuntamiento</w:t>
      </w:r>
      <w:r w:rsidR="00001A03">
        <w:rPr>
          <w:rFonts w:ascii="Calibri" w:eastAsia="Calibri" w:hAnsi="Calibri" w:cs="Calibri"/>
          <w:b/>
          <w:bCs/>
          <w:sz w:val="20"/>
          <w:szCs w:val="20"/>
          <w:lang w:val="es-MX" w:eastAsia="es-MX"/>
        </w:rPr>
        <w:t xml:space="preserve"> </w:t>
      </w:r>
      <w:r w:rsidR="00001A03" w:rsidRPr="00001A03">
        <w:rPr>
          <w:rFonts w:ascii="Calibri" w:eastAsia="Calibri" w:hAnsi="Calibri" w:cs="Calibri"/>
          <w:b/>
          <w:bCs/>
          <w:sz w:val="20"/>
          <w:szCs w:val="20"/>
          <w:lang w:val="es-MX" w:eastAsia="es-MX"/>
        </w:rPr>
        <w:t>Constitucional de Puerto Vallarta, Jalisco.</w:t>
      </w:r>
      <w:r w:rsidR="00001A03">
        <w:rPr>
          <w:rFonts w:ascii="Calibri" w:eastAsia="Calibri" w:hAnsi="Calibri" w:cs="Calibri"/>
          <w:b/>
          <w:bCs/>
          <w:sz w:val="20"/>
          <w:szCs w:val="20"/>
          <w:lang w:val="es-MX" w:eastAsia="es-MX"/>
        </w:rPr>
        <w:t xml:space="preserve"> </w:t>
      </w:r>
      <w:r w:rsidR="00001A03" w:rsidRPr="00001A03">
        <w:rPr>
          <w:rFonts w:ascii="Calibri" w:eastAsia="Calibri" w:hAnsi="Calibri" w:cs="Calibri"/>
          <w:b/>
          <w:bCs/>
          <w:sz w:val="20"/>
          <w:szCs w:val="20"/>
          <w:lang w:val="es-MX" w:eastAsia="es-MX"/>
        </w:rPr>
        <w:t>Presente</w:t>
      </w:r>
      <w:r w:rsidR="00001A03">
        <w:rPr>
          <w:rFonts w:ascii="Calibri" w:eastAsia="Calibri" w:hAnsi="Calibri" w:cs="Calibri"/>
          <w:b/>
          <w:bCs/>
          <w:sz w:val="20"/>
          <w:szCs w:val="20"/>
          <w:lang w:val="es-MX" w:eastAsia="es-MX"/>
        </w:rPr>
        <w:t xml:space="preserve">. </w:t>
      </w:r>
      <w:r w:rsidR="00001A03" w:rsidRPr="00001A03">
        <w:rPr>
          <w:rFonts w:ascii="Calibri" w:eastAsia="Calibri" w:hAnsi="Calibri" w:cs="Calibri"/>
          <w:bCs/>
          <w:sz w:val="20"/>
          <w:szCs w:val="20"/>
          <w:lang w:val="es-MX" w:eastAsia="es-MX"/>
        </w:rPr>
        <w:t>E</w:t>
      </w:r>
      <w:r w:rsidR="00001A03" w:rsidRPr="00001A03">
        <w:rPr>
          <w:rFonts w:ascii="Calibri" w:eastAsia="Calibri" w:hAnsi="Calibri" w:cs="Calibri"/>
          <w:sz w:val="20"/>
          <w:szCs w:val="20"/>
          <w:lang w:val="es-MX" w:eastAsia="es-MX"/>
        </w:rPr>
        <w:t xml:space="preserve">l que suscribe, </w:t>
      </w:r>
      <w:r w:rsidR="00001A03" w:rsidRPr="00001A03">
        <w:rPr>
          <w:rFonts w:ascii="Calibri" w:eastAsia="Calibri" w:hAnsi="Calibri" w:cs="Calibri"/>
          <w:b/>
          <w:sz w:val="20"/>
          <w:szCs w:val="20"/>
          <w:lang w:val="es-MX" w:eastAsia="es-MX"/>
        </w:rPr>
        <w:t>Mtro. Víctor Manuel Bernal Vargas</w:t>
      </w:r>
      <w:r w:rsidR="00001A03" w:rsidRPr="00001A03">
        <w:rPr>
          <w:rFonts w:ascii="Calibri" w:eastAsia="Calibri" w:hAnsi="Calibri" w:cs="Calibri"/>
          <w:sz w:val="20"/>
          <w:szCs w:val="20"/>
          <w:lang w:val="es-MX" w:eastAsia="es-MX"/>
        </w:rPr>
        <w:t xml:space="preserve">, en mi carácter de Regidor e integrante </w:t>
      </w:r>
      <w:r w:rsidR="00001A03" w:rsidRPr="00001A03">
        <w:rPr>
          <w:rFonts w:ascii="Calibri" w:eastAsia="Calibri" w:hAnsi="Calibri" w:cs="Calibri"/>
          <w:sz w:val="20"/>
          <w:szCs w:val="20"/>
          <w:lang w:val="es-MX" w:eastAsia="es-MX"/>
        </w:rPr>
        <w:lastRenderedPageBreak/>
        <w:t xml:space="preserve">del Ayuntamiento Constitucional de Puerto Vallarta, Jalisco, en ejercicio de las facultades que me confieren los artículos 41 fracción II y 50 fracción I, de la Ley del Gobierno y la Administración Pública Municipal del Estado de Jalisco, así como los diversos 124 y 125, del Reglamento del Gobierno Municipal de Puerto Vallarta, Jalisco, comparezco ante este órgano  máximo de Gobierno a efecto de someter a su consideración la siguiente: </w:t>
      </w:r>
      <w:r w:rsidR="00001A03" w:rsidRPr="00001A03">
        <w:rPr>
          <w:rFonts w:ascii="Calibri" w:eastAsia="Calibri" w:hAnsi="Calibri" w:cs="Calibri"/>
          <w:b/>
          <w:sz w:val="20"/>
          <w:szCs w:val="20"/>
          <w:lang w:val="es-MX" w:eastAsia="es-MX"/>
        </w:rPr>
        <w:t>INICIATIVA DE ACUERDO EDILICIO</w:t>
      </w:r>
      <w:r w:rsidR="00001A03">
        <w:rPr>
          <w:rFonts w:ascii="Calibri" w:eastAsia="Calibri" w:hAnsi="Calibri" w:cs="Calibri"/>
          <w:b/>
          <w:sz w:val="20"/>
          <w:szCs w:val="20"/>
          <w:lang w:val="es-MX" w:eastAsia="es-MX"/>
        </w:rPr>
        <w:t xml:space="preserve">. </w:t>
      </w:r>
      <w:r w:rsidR="00001A03" w:rsidRPr="00001A03">
        <w:rPr>
          <w:rFonts w:ascii="Calibri" w:eastAsia="Calibri" w:hAnsi="Calibri" w:cs="Calibri"/>
          <w:sz w:val="20"/>
          <w:szCs w:val="20"/>
          <w:lang w:val="es-MX" w:eastAsia="es-MX"/>
        </w:rPr>
        <w:t xml:space="preserve">Que tiene por objeto se autorice por el Pleno del Ayuntamiento de Puerto Vallarta, Jalisco, la realización de una campaña informativa, de difusión y concientización </w:t>
      </w:r>
      <w:r w:rsidR="00001A03" w:rsidRPr="00001A03">
        <w:rPr>
          <w:rFonts w:ascii="Calibri" w:eastAsia="Calibri" w:hAnsi="Calibri" w:cs="Calibri"/>
          <w:bCs/>
          <w:sz w:val="20"/>
          <w:szCs w:val="20"/>
          <w:lang w:val="es-MX" w:eastAsia="es-MX"/>
        </w:rPr>
        <w:t>de forma permanente</w:t>
      </w:r>
      <w:r w:rsidR="00001A03" w:rsidRPr="00001A03">
        <w:rPr>
          <w:rFonts w:ascii="Calibri" w:eastAsia="Calibri" w:hAnsi="Calibri" w:cs="Calibri"/>
          <w:sz w:val="20"/>
          <w:szCs w:val="20"/>
          <w:lang w:val="es-MX" w:eastAsia="es-MX"/>
        </w:rPr>
        <w:t>, dirigida a los ciudadanos y residentes de Puerto Vallarta, Jalisco, en la que se les invite a colaborar con el gobierno municipal en la limpieza y el cuidado de nuestro medio ambiente, informándoles de las obligaciones y prohibiciones que nos corresponden como ciudadanos en lo que respecta al manejo de los residuos y desechos sólidos urbanos; los días y horarios especificados para la recolección de los mismos y; en su caso, las multas y sanciones a las que podrían hacerse acreedores en caso de incumplimiento de conformidad con las  disposiciones contenidas en los diversos ordenamientos municipales. Proporcionando para ello la siguiente</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b/>
          <w:sz w:val="20"/>
          <w:szCs w:val="20"/>
          <w:lang w:val="es-MX" w:eastAsia="es-MX"/>
        </w:rPr>
        <w:t>EXPOSICIÓN DE MOTIVOS:</w:t>
      </w:r>
      <w:r w:rsidR="00001A03">
        <w:rPr>
          <w:rFonts w:ascii="Calibri" w:eastAsia="Calibri" w:hAnsi="Calibri" w:cs="Calibri"/>
          <w:b/>
          <w:sz w:val="20"/>
          <w:szCs w:val="20"/>
          <w:lang w:val="es-MX" w:eastAsia="es-MX"/>
        </w:rPr>
        <w:t xml:space="preserve"> </w:t>
      </w:r>
      <w:r w:rsidR="00001A03" w:rsidRPr="00001A03">
        <w:rPr>
          <w:rFonts w:ascii="Calibri" w:eastAsia="Calibri" w:hAnsi="Calibri" w:cs="Calibri"/>
          <w:sz w:val="20"/>
          <w:szCs w:val="20"/>
          <w:lang w:val="es-MX" w:eastAsia="es-MX"/>
        </w:rPr>
        <w:t>De acuerdo a la información publicada en el año 2022 del Índice de Competitividad Urbana, realizado por el Instituto Mexicano para la Competitividad (IMCO), la cual es una herramienta que permite medir y comprender a través de 69 indicadores específicos, los factores que inciden en la percepción de que una ciudad sea considerada atractiva para la inversión, en la que fueron evaluadas las 42 zonas metropolitanas de nuestro país y 24 zonas urbanas relevantes, entre ellas a la Ciudad de Puerto Vallarta, en donde se le contempla como una ciudad con un nivel de competitividad media alta, al  igual que ciudades como  Los Cabos, La Paz y Ciudad del Carmen por mencionar algunas, arrojó que en lo que corresponde al indicador del Manejo Sustentable del Medio, que mide la capacidad de la ciudad para relacionarse de manera sostenible y responsable con los recursos naturales y el entorno, cada habitante de Puerto Vallarta genera 1.57 kg. de residuos diarios, por lo que, si tomamos en cuenta el último censo realizado el año 2020 por el Instituto Nacional de Geografía y Estadística, de 291,000 personas que habitan Puerto Vallarta, se calcula que generamos aproximadamente 456 toneladas de basura diaria en promedio.</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sz w:val="20"/>
          <w:szCs w:val="20"/>
          <w:lang w:val="es-MX" w:eastAsia="es-MX"/>
        </w:rPr>
        <w:t xml:space="preserve">Al respecto, como es de nuestro conocimiento, conforme a las obligaciones y atribuciones reservadas al Municipio por el artículo 115 de la Constitución Política de los Estados Unidos Mexicanos, el diverso 79, de la  Constitución Política del Estado de Jalisco y  94, de la Ley del Gobierno y la Administración Pública Municipal del Estado de Jalisco, contemplan como un servicio público, al aseo, recolección, traslado, tratamiento y disposición final de los residuos </w:t>
      </w:r>
      <w:bookmarkStart w:id="39" w:name="_Hlk209700344"/>
      <w:r w:rsidR="00001A03" w:rsidRPr="00001A03">
        <w:rPr>
          <w:rFonts w:ascii="Calibri" w:eastAsia="Calibri" w:hAnsi="Calibri" w:cs="Calibri"/>
          <w:sz w:val="20"/>
          <w:szCs w:val="20"/>
          <w:lang w:val="es-MX" w:eastAsia="es-MX"/>
        </w:rPr>
        <w:t>y desechos sólidos urbanos</w:t>
      </w:r>
      <w:bookmarkEnd w:id="39"/>
      <w:r w:rsidR="00001A03" w:rsidRPr="00001A03">
        <w:rPr>
          <w:rFonts w:ascii="Calibri" w:eastAsia="Calibri" w:hAnsi="Calibri" w:cs="Calibri"/>
          <w:sz w:val="20"/>
          <w:szCs w:val="20"/>
          <w:lang w:val="es-MX" w:eastAsia="es-MX"/>
        </w:rPr>
        <w:t>, cuya prestación obligatoriamente le corresponde brindar al Ayuntamiento.  Sin embargo, dicha tarea no podría ser más complicada sin la participación y colaboración de los ciudadanos, en virtud de las implicaciones humanas, económicas, logísticas y la complejidad ambiental que conlleva.</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sz w:val="20"/>
          <w:szCs w:val="20"/>
          <w:lang w:val="es-MX" w:eastAsia="es-MX"/>
        </w:rPr>
        <w:t>Es por ello, que en la búsqueda de una política integral y sustentable que priorice no sólo el bienestar de las personas sino el equilibrio con el entorno ambiental, es que se plantea la presente iniciativa, proponiéndose involucrar y concientizar a los ciudadanos de la importancia de su participación activa en las actividades que coadyuven en el mejoramiento y conservación de nuestros recursos naturales e infraestructura urbana, lo cual redundará en una ciudad y Municipio más limpios, siendo entonces necesario mantener una estrecha relación y colaboración entre la autoridad municipal y los ciudadanos que integran a los diferentes sectores de la población.</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sz w:val="20"/>
          <w:szCs w:val="20"/>
          <w:lang w:val="es-MX" w:eastAsia="es-MX"/>
        </w:rPr>
        <w:t xml:space="preserve">Bajo ese tenor, en Sesión Ordinaria de Ayuntamiento, celebrada el 25 de Julio del año en curso, el Ciudadano Regidor Christian Omar Bravo Carbajal, en su carácter de Presidente de la Comisión Edilicia de Playas Libre, Limpias y Certificadas, presentó ante el Pleno del Ayuntamiento, una iniciativa de Acuerdo Edilicio, mediante la cual se aprobó exhortar e instruir a los titulares de las Direcciones de Comunicaciones; de Inspección, Vigilancia y Responsabilidad Civil; de Servicios Eficientes; de Sostenibilidad Ambiental, y de Educación Pública </w:t>
      </w:r>
      <w:r w:rsidR="00001A03" w:rsidRPr="00001A03">
        <w:rPr>
          <w:rFonts w:ascii="Calibri" w:eastAsia="Calibri" w:hAnsi="Calibri" w:cs="Calibri"/>
          <w:b/>
          <w:sz w:val="20"/>
          <w:szCs w:val="20"/>
          <w:lang w:val="es-MX" w:eastAsia="es-MX"/>
        </w:rPr>
        <w:t xml:space="preserve">para que lleven a cabo investigaciones pertinentes para planear una estrategia eficiente e integral para </w:t>
      </w:r>
      <w:r w:rsidR="00001A03" w:rsidRPr="00001A03">
        <w:rPr>
          <w:rFonts w:ascii="Calibri" w:eastAsia="Calibri" w:hAnsi="Calibri" w:cs="Calibri"/>
          <w:b/>
          <w:sz w:val="20"/>
          <w:szCs w:val="20"/>
          <w:u w:val="single"/>
          <w:lang w:val="es-MX" w:eastAsia="es-MX"/>
        </w:rPr>
        <w:t>llevar a cabo campañas de concientización</w:t>
      </w:r>
      <w:r w:rsidR="00001A03" w:rsidRPr="00001A03">
        <w:rPr>
          <w:rFonts w:ascii="Calibri" w:eastAsia="Calibri" w:hAnsi="Calibri" w:cs="Calibri"/>
          <w:b/>
          <w:sz w:val="20"/>
          <w:szCs w:val="20"/>
          <w:lang w:val="es-MX" w:eastAsia="es-MX"/>
        </w:rPr>
        <w:t xml:space="preserve"> para </w:t>
      </w:r>
      <w:r w:rsidR="00001A03" w:rsidRPr="00001A03">
        <w:rPr>
          <w:rFonts w:ascii="Calibri" w:eastAsia="Calibri" w:hAnsi="Calibri" w:cs="Calibri"/>
          <w:b/>
          <w:sz w:val="20"/>
          <w:szCs w:val="20"/>
          <w:lang w:val="es-MX" w:eastAsia="es-MX"/>
        </w:rPr>
        <w:lastRenderedPageBreak/>
        <w:t xml:space="preserve">que no se contaminen calles, playas, canales, arroyos y demás cuerpos de agua del municipio, así mismo inicien los estudios para </w:t>
      </w:r>
      <w:r w:rsidR="00001A03" w:rsidRPr="00001A03">
        <w:rPr>
          <w:rFonts w:ascii="Calibri" w:eastAsia="Calibri" w:hAnsi="Calibri" w:cs="Calibri"/>
          <w:b/>
          <w:sz w:val="20"/>
          <w:szCs w:val="20"/>
          <w:u w:val="single"/>
          <w:lang w:val="es-MX" w:eastAsia="es-MX"/>
        </w:rPr>
        <w:t>analizar el incremento</w:t>
      </w:r>
      <w:r w:rsidR="00001A03" w:rsidRPr="00001A03">
        <w:rPr>
          <w:rFonts w:ascii="Calibri" w:eastAsia="Calibri" w:hAnsi="Calibri" w:cs="Calibri"/>
          <w:b/>
          <w:sz w:val="20"/>
          <w:szCs w:val="20"/>
          <w:lang w:val="es-MX" w:eastAsia="es-MX"/>
        </w:rPr>
        <w:t xml:space="preserve"> de las sanciones que se impondrán a las personas que contaminen</w:t>
      </w:r>
      <w:r w:rsidR="00001A03" w:rsidRPr="00001A03">
        <w:rPr>
          <w:rFonts w:ascii="Calibri" w:eastAsia="Calibri" w:hAnsi="Calibri" w:cs="Calibri"/>
          <w:sz w:val="20"/>
          <w:szCs w:val="20"/>
          <w:lang w:val="es-MX" w:eastAsia="es-MX"/>
        </w:rPr>
        <w:t xml:space="preserve">. No obstante lo anterior, considero de suma importancia que </w:t>
      </w:r>
      <w:r w:rsidR="00001A03" w:rsidRPr="00001A03">
        <w:rPr>
          <w:rFonts w:ascii="Calibri" w:eastAsia="Calibri" w:hAnsi="Calibri" w:cs="Calibri"/>
          <w:b/>
          <w:sz w:val="20"/>
          <w:szCs w:val="20"/>
          <w:lang w:val="es-MX" w:eastAsia="es-MX"/>
        </w:rPr>
        <w:t xml:space="preserve">el Ayuntamiento dirija en forma inmediata una campaña de información, difusión y concientización a los ciudadanos y residentes de Puerto Vallarta, en la que se les invite a colaborar con el gobierno municipal en la limpieza y el cuidado de nuestro medio ambiente, informándoles de las obligaciones y prohibiciones que nos corresponden como ciudadanos en lo que respecta al manejo de los residuos sólidos urbanos; los días y horarios especificados para la recolección de los mismos; y en su caso, las multas y sanciones a las que podríamos hacernos acreedores en caso de incumplimiento </w:t>
      </w:r>
      <w:r w:rsidR="00001A03" w:rsidRPr="00001A03">
        <w:rPr>
          <w:rFonts w:ascii="Calibri" w:eastAsia="Calibri" w:hAnsi="Calibri" w:cs="Calibri"/>
          <w:sz w:val="20"/>
          <w:szCs w:val="20"/>
          <w:lang w:val="es-MX" w:eastAsia="es-MX"/>
        </w:rPr>
        <w:t>de conformidad a las diversas disposiciones contenidas en el Reglamento para la prestación del servicio público de limpia, recolección, traslado, tratamiento y disposición final de residuos, así como el manejo de residuos sólidos urbanos en el municipio de Puerto Vallarta, Jalisco; el Reglamento de Ecología para el Municipio de Puerto Vallarta, Jalisco y; en la vigente Ley de Ingresos del Municipio de Puerto Vallarta, Jalisco.</w:t>
      </w:r>
      <w:r w:rsidR="00001A03">
        <w:rPr>
          <w:rFonts w:ascii="Calibri" w:eastAsia="Calibri" w:hAnsi="Calibri" w:cs="Calibri"/>
          <w:sz w:val="20"/>
          <w:szCs w:val="20"/>
          <w:lang w:val="es-MX" w:eastAsia="es-MX"/>
        </w:rPr>
        <w:t xml:space="preserve"> </w:t>
      </w:r>
      <w:r w:rsidR="00001A03" w:rsidRPr="00001A03">
        <w:rPr>
          <w:rFonts w:ascii="Calibri" w:eastAsia="Montserrat" w:hAnsi="Calibri" w:cs="Calibri"/>
          <w:color w:val="000000"/>
          <w:sz w:val="20"/>
          <w:szCs w:val="20"/>
        </w:rPr>
        <w:t>Fundo la presente Iniciativa de Acuerdo Edilicio en el siguiente</w:t>
      </w:r>
      <w:r w:rsidR="00001A03">
        <w:rPr>
          <w:rFonts w:ascii="Calibri" w:eastAsia="Montserrat" w:hAnsi="Calibri" w:cs="Calibri"/>
          <w:color w:val="000000"/>
          <w:sz w:val="20"/>
          <w:szCs w:val="20"/>
        </w:rPr>
        <w:t xml:space="preserve"> </w:t>
      </w:r>
      <w:r w:rsidR="00001A03" w:rsidRPr="00001A03">
        <w:rPr>
          <w:rFonts w:ascii="Calibri" w:eastAsia="Calibri" w:hAnsi="Calibri" w:cs="Calibri"/>
          <w:b/>
          <w:sz w:val="20"/>
          <w:szCs w:val="20"/>
          <w:lang w:val="es-MX" w:eastAsia="es-MX"/>
        </w:rPr>
        <w:t>MARCO NORMATIVO:</w:t>
      </w:r>
      <w:r w:rsidR="00001A03">
        <w:rPr>
          <w:rFonts w:ascii="Calibri" w:eastAsia="Calibri" w:hAnsi="Calibri" w:cs="Calibri"/>
          <w:b/>
          <w:sz w:val="20"/>
          <w:szCs w:val="20"/>
          <w:lang w:val="es-MX" w:eastAsia="es-MX"/>
        </w:rPr>
        <w:t xml:space="preserve"> </w:t>
      </w:r>
      <w:r w:rsidR="00001A03" w:rsidRPr="00001A03">
        <w:rPr>
          <w:rFonts w:ascii="Calibri" w:eastAsia="Calibri" w:hAnsi="Calibri" w:cs="Calibri"/>
          <w:b/>
          <w:sz w:val="20"/>
          <w:szCs w:val="20"/>
          <w:lang w:val="es-MX" w:eastAsia="es-MX"/>
        </w:rPr>
        <w:t>I.-</w:t>
      </w:r>
      <w:r w:rsidR="00001A03" w:rsidRPr="00001A03">
        <w:rPr>
          <w:rFonts w:ascii="Calibri" w:eastAsia="Calibri" w:hAnsi="Calibri" w:cs="Calibri"/>
          <w:sz w:val="20"/>
          <w:szCs w:val="20"/>
          <w:lang w:val="es-MX" w:eastAsia="es-MX"/>
        </w:rPr>
        <w:t xml:space="preserve"> De conformidad al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001A03" w:rsidRPr="00001A03">
        <w:rPr>
          <w:rFonts w:ascii="Calibri" w:eastAsia="Calibri" w:hAnsi="Calibri" w:cs="Calibri"/>
          <w:b/>
          <w:sz w:val="20"/>
          <w:szCs w:val="20"/>
          <w:lang w:val="es-MX" w:eastAsia="es-MX"/>
        </w:rPr>
        <w:t>II.-</w:t>
      </w:r>
      <w:r w:rsidR="00001A03" w:rsidRPr="00001A03">
        <w:rPr>
          <w:rFonts w:ascii="Calibri" w:eastAsia="Calibri" w:hAnsi="Calibri" w:cs="Calibri"/>
          <w:sz w:val="20"/>
          <w:szCs w:val="20"/>
          <w:lang w:val="es-MX" w:eastAsia="es-MX"/>
        </w:rPr>
        <w:t xml:space="preserve"> En concordancia con lo anterior, la Constitución Política del Estado Libre y Soberano de Jalisco, en su artículo 77 fracción II, igualmente señala que los ayuntamientos tendrán facultades para aprobar, de acuerdo con las leyes en materia municipal que expida el Congreso del Estado los bandos de policía y buen gobierno, los reglamentos, circulares y disposiciones administrativas de observancia general dentro de sus respectivas jurisdicciones con el objeto de organizar la administración pública municipal; regular las materias, procedimientos, funciones y servicios públicos de su competencia.</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b/>
          <w:sz w:val="20"/>
          <w:szCs w:val="20"/>
          <w:lang w:val="es-MX" w:eastAsia="es-MX"/>
        </w:rPr>
        <w:t>III.-</w:t>
      </w:r>
      <w:r w:rsidR="00001A03" w:rsidRPr="00001A03">
        <w:rPr>
          <w:rFonts w:ascii="Calibri" w:eastAsia="Calibri" w:hAnsi="Calibri" w:cs="Calibri"/>
          <w:sz w:val="20"/>
          <w:szCs w:val="20"/>
          <w:lang w:val="es-MX" w:eastAsia="es-MX"/>
        </w:rPr>
        <w:t xml:space="preserve"> De igual forma, en congruencia con la normatividad ya señalada, la fracción II del artículo 37, de la Ley del Gobierno y la Administración Pública del Estado de Jalisco, establece como una obligación del Ayuntamiento la aprobación y aplicación de reglamentos, circulares y disposiciones administrativas de observancia general, que organicen la administración pública municipal, regulen las materias, procedimientos, funciones y servicios públicos de competencia municipal. Por lo anteriormente expuesto y fundado, someto a su consideración para su aprobación los siguientes</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b/>
          <w:sz w:val="20"/>
          <w:szCs w:val="20"/>
          <w:lang w:val="es-MX" w:eastAsia="es-MX"/>
        </w:rPr>
        <w:t>PUNTOS DE ACUERDO:</w:t>
      </w:r>
      <w:r w:rsidR="00001A03">
        <w:rPr>
          <w:rFonts w:ascii="Calibri" w:eastAsia="Calibri" w:hAnsi="Calibri" w:cs="Calibri"/>
          <w:b/>
          <w:sz w:val="20"/>
          <w:szCs w:val="20"/>
          <w:lang w:val="es-MX" w:eastAsia="es-MX"/>
        </w:rPr>
        <w:t xml:space="preserve"> </w:t>
      </w:r>
      <w:r w:rsidR="00001A03" w:rsidRPr="00001A03">
        <w:rPr>
          <w:rFonts w:ascii="Calibri" w:eastAsia="Calibri" w:hAnsi="Calibri" w:cs="Calibri"/>
          <w:b/>
          <w:sz w:val="20"/>
          <w:szCs w:val="20"/>
          <w:lang w:val="es-MX" w:eastAsia="es-MX"/>
        </w:rPr>
        <w:t>PRIMERO:</w:t>
      </w:r>
      <w:r w:rsidR="00001A03" w:rsidRPr="00001A03">
        <w:rPr>
          <w:rFonts w:ascii="Calibri" w:eastAsia="Calibri" w:hAnsi="Calibri" w:cs="Calibri"/>
          <w:sz w:val="20"/>
          <w:szCs w:val="20"/>
          <w:lang w:val="es-MX" w:eastAsia="es-MX"/>
        </w:rPr>
        <w:t xml:space="preserve"> El Ayuntamiento Constitucional de Puerto Vallarta, Jalisco, aprueba la realización de una campaña institucional informativa, de difusión y concientización de forma permanente, dirigida a los ciudadanos y residentes de Puerto Vallarta, Jalisco, en la </w:t>
      </w:r>
      <w:bookmarkStart w:id="40" w:name="_Hlk209700455"/>
      <w:r w:rsidR="00001A03" w:rsidRPr="00001A03">
        <w:rPr>
          <w:rFonts w:ascii="Calibri" w:eastAsia="Calibri" w:hAnsi="Calibri" w:cs="Calibri"/>
          <w:sz w:val="20"/>
          <w:szCs w:val="20"/>
          <w:lang w:val="es-MX" w:eastAsia="es-MX"/>
        </w:rPr>
        <w:t xml:space="preserve">que se les invite </w:t>
      </w:r>
      <w:bookmarkEnd w:id="40"/>
      <w:r w:rsidR="00001A03" w:rsidRPr="00001A03">
        <w:rPr>
          <w:rFonts w:ascii="Calibri" w:eastAsia="Calibri" w:hAnsi="Calibri" w:cs="Calibri"/>
          <w:sz w:val="20"/>
          <w:szCs w:val="20"/>
          <w:lang w:val="es-MX" w:eastAsia="es-MX"/>
        </w:rPr>
        <w:t xml:space="preserve">a colaborar con el gobierno municipal en la limpieza y el cuidado de nuestro medio ambiente. Informándoles de las obligaciones y prohibiciones que nos corresponden como ciudadanos, en lo que respecta al manejo de residuos </w:t>
      </w:r>
      <w:bookmarkStart w:id="41" w:name="_Hlk209700484"/>
      <w:r w:rsidR="00001A03" w:rsidRPr="00001A03">
        <w:rPr>
          <w:rFonts w:ascii="Calibri" w:eastAsia="Calibri" w:hAnsi="Calibri" w:cs="Calibri"/>
          <w:sz w:val="20"/>
          <w:szCs w:val="20"/>
          <w:lang w:val="es-MX" w:eastAsia="es-MX"/>
        </w:rPr>
        <w:t xml:space="preserve">y desechos </w:t>
      </w:r>
      <w:bookmarkEnd w:id="41"/>
      <w:r w:rsidR="00001A03" w:rsidRPr="00001A03">
        <w:rPr>
          <w:rFonts w:ascii="Calibri" w:eastAsia="Calibri" w:hAnsi="Calibri" w:cs="Calibri"/>
          <w:sz w:val="20"/>
          <w:szCs w:val="20"/>
          <w:lang w:val="es-MX" w:eastAsia="es-MX"/>
        </w:rPr>
        <w:t>sólidos urbanos, así como los días y horarios especificados para la recolección de los mismos y; en su caso, las multas y sanciones a las que podrían hacerse acreedores en caso de incumplimiento, de conformidad a las disposiciones contenidas en los diversos ordenamientos municipales.</w:t>
      </w:r>
      <w:r w:rsidR="00001A03">
        <w:rPr>
          <w:rFonts w:ascii="Calibri" w:eastAsia="Calibri" w:hAnsi="Calibri" w:cs="Calibri"/>
          <w:sz w:val="20"/>
          <w:szCs w:val="20"/>
          <w:lang w:val="es-MX" w:eastAsia="es-MX"/>
        </w:rPr>
        <w:t xml:space="preserve"> </w:t>
      </w:r>
      <w:r w:rsidR="00001A03" w:rsidRPr="00001A03">
        <w:rPr>
          <w:rFonts w:ascii="Calibri" w:eastAsia="Calibri" w:hAnsi="Calibri" w:cs="Calibri"/>
          <w:b/>
          <w:sz w:val="20"/>
          <w:szCs w:val="20"/>
          <w:lang w:val="es-MX" w:eastAsia="es-MX"/>
        </w:rPr>
        <w:t>SEGUNDO:</w:t>
      </w:r>
      <w:r w:rsidR="00001A03" w:rsidRPr="00001A03">
        <w:rPr>
          <w:rFonts w:ascii="Calibri" w:eastAsia="Calibri" w:hAnsi="Calibri" w:cs="Calibri"/>
          <w:sz w:val="20"/>
          <w:szCs w:val="20"/>
          <w:lang w:val="es-MX" w:eastAsia="es-MX"/>
        </w:rPr>
        <w:t xml:space="preserve"> Se instruye al titular de la Dirección de Comunicaciones, para el diseño y gestión de una campaña institucional informativa, de difusión y concientización, dirigida a los ciudadanos y residentes de Puerto Vallarta, Jalisco, para los efectos de lo aprobado en el punto de acuerdo que antecede, contando con el apoyo técnico de los titulares de la Dirección de Servicios Eficientes y de la Dirección de Inspección, Vigilancia y Responsabilidad Civil, así como la participación activa de la empresa Red Recolector S.A. de C.V. </w:t>
      </w:r>
      <w:bookmarkStart w:id="42" w:name="_Hlk209701091"/>
      <w:r w:rsidR="00001A03" w:rsidRPr="00001A03">
        <w:rPr>
          <w:rFonts w:ascii="Calibri" w:eastAsia="Calibri" w:hAnsi="Calibri" w:cs="Calibri"/>
          <w:sz w:val="20"/>
          <w:szCs w:val="20"/>
          <w:lang w:val="es-MX" w:eastAsia="es-MX"/>
        </w:rPr>
        <w:t xml:space="preserve">y/o Red Ambiental </w:t>
      </w:r>
      <w:proofErr w:type="spellStart"/>
      <w:r w:rsidR="00001A03" w:rsidRPr="00001A03">
        <w:rPr>
          <w:rFonts w:ascii="Calibri" w:eastAsia="Calibri" w:hAnsi="Calibri" w:cs="Calibri"/>
          <w:sz w:val="20"/>
          <w:szCs w:val="20"/>
          <w:lang w:val="es-MX" w:eastAsia="es-MX"/>
        </w:rPr>
        <w:t>Cipres</w:t>
      </w:r>
      <w:proofErr w:type="spellEnd"/>
      <w:r w:rsidR="00001A03" w:rsidRPr="00001A03">
        <w:rPr>
          <w:rFonts w:ascii="Calibri" w:eastAsia="Calibri" w:hAnsi="Calibri" w:cs="Calibri"/>
          <w:sz w:val="20"/>
          <w:szCs w:val="20"/>
          <w:lang w:val="es-MX" w:eastAsia="es-MX"/>
        </w:rPr>
        <w:t>, S.A. de C.V.,</w:t>
      </w:r>
      <w:r w:rsidR="00001A03" w:rsidRPr="00001A03">
        <w:rPr>
          <w:rFonts w:ascii="Calibri" w:eastAsia="Calibri" w:hAnsi="Calibri" w:cs="Calibri"/>
          <w:b/>
          <w:sz w:val="20"/>
          <w:szCs w:val="20"/>
          <w:lang w:val="es-MX" w:eastAsia="es-MX"/>
        </w:rPr>
        <w:t xml:space="preserve"> </w:t>
      </w:r>
      <w:r w:rsidR="00001A03" w:rsidRPr="00001A03">
        <w:rPr>
          <w:rFonts w:ascii="Calibri" w:eastAsia="Calibri" w:hAnsi="Calibri" w:cs="Calibri"/>
          <w:sz w:val="20"/>
          <w:szCs w:val="20"/>
          <w:lang w:val="es-MX" w:eastAsia="es-MX"/>
        </w:rPr>
        <w:t xml:space="preserve">concesionaria del Servicio Público parcial de Recolección y Transportación, y el servicio total de Tratamiento y </w:t>
      </w:r>
      <w:r w:rsidR="00001A03" w:rsidRPr="00001A03">
        <w:rPr>
          <w:rFonts w:ascii="Calibri" w:eastAsia="Calibri" w:hAnsi="Calibri" w:cs="Calibri"/>
          <w:sz w:val="20"/>
          <w:szCs w:val="20"/>
          <w:lang w:val="es-MX" w:eastAsia="es-MX"/>
        </w:rPr>
        <w:lastRenderedPageBreak/>
        <w:t>Disposición final de los Residuos sólidos urbanos generados en el Municipio de Puerto Vallarta, Jalisco,</w:t>
      </w:r>
      <w:bookmarkEnd w:id="42"/>
      <w:r w:rsidR="00001A03" w:rsidRPr="00001A03">
        <w:rPr>
          <w:rFonts w:ascii="Calibri" w:eastAsia="Calibri" w:hAnsi="Calibri" w:cs="Calibri"/>
          <w:sz w:val="20"/>
          <w:szCs w:val="20"/>
          <w:lang w:val="es-MX" w:eastAsia="es-MX"/>
        </w:rPr>
        <w:t xml:space="preserve"> para que dé cumplimiento a la obligación contenida en la cláusula Décima Primera del Contrato de Concesión celebrado con este Ayuntamiento el día 18 de diciembre de 2024, para que participe activamente en las tareas de concientización ecológica y de educación ambiental. </w:t>
      </w:r>
      <w:r w:rsidR="00001A03" w:rsidRPr="00001A03">
        <w:rPr>
          <w:rFonts w:ascii="Calibri" w:eastAsia="Times New Roman" w:hAnsi="Calibri" w:cs="Calibri"/>
          <w:sz w:val="20"/>
          <w:szCs w:val="20"/>
          <w:lang w:val="es-MX"/>
        </w:rPr>
        <w:t xml:space="preserve">ATENTAMENTE. </w:t>
      </w:r>
      <w:r w:rsidR="00001A03" w:rsidRPr="00001A03">
        <w:rPr>
          <w:rFonts w:ascii="Calibri" w:eastAsia="Times New Roman" w:hAnsi="Calibri" w:cs="Calibri"/>
          <w:bCs/>
          <w:sz w:val="20"/>
          <w:szCs w:val="20"/>
          <w:lang w:val="es-MX"/>
        </w:rPr>
        <w:t>Puerto Vallarta, Jalisco, a 25 de septiembre de 2025. “2025, año de la eliminación de la Transmisión Materno Infantil”. (Rúbrica) Mtro. Víctor Manuel Bernal Vargas, Regidor.</w:t>
      </w:r>
      <w:r w:rsidR="00001A03">
        <w:rPr>
          <w:rFonts w:ascii="Calibri" w:eastAsia="Times New Roman" w:hAnsi="Calibri" w:cs="Calibri"/>
          <w:bCs/>
          <w:sz w:val="20"/>
          <w:szCs w:val="20"/>
          <w:lang w:val="es-MX"/>
        </w:rPr>
        <w:t xml:space="preserve"> </w:t>
      </w:r>
      <w:r w:rsidR="00E000D3" w:rsidRPr="00E000D3">
        <w:rPr>
          <w:rFonts w:ascii="Garamond" w:eastAsia="Calibri" w:hAnsi="Garamond" w:cs="Times New Roman"/>
          <w:lang w:val="es-MX"/>
        </w:rPr>
        <w:t>--</w:t>
      </w:r>
      <w:r w:rsidR="00001A03">
        <w:rPr>
          <w:rFonts w:ascii="Garamond" w:eastAsia="Calibri" w:hAnsi="Garamond" w:cs="Times New Roman"/>
          <w:lang w:val="es-MX"/>
        </w:rPr>
        <w:t>----------------------------------</w:t>
      </w:r>
      <w:r w:rsidR="00E000D3" w:rsidRPr="00E000D3">
        <w:rPr>
          <w:rFonts w:ascii="Garamond" w:eastAsia="Calibri" w:hAnsi="Garamond" w:cs="Times New Roman"/>
          <w:lang w:val="es-MX"/>
        </w:rPr>
        <w:t>-</w:t>
      </w:r>
      <w:r w:rsidR="00E000D3">
        <w:rPr>
          <w:rFonts w:ascii="Garamond" w:eastAsia="Calibri" w:hAnsi="Garamond" w:cs="Times New Roman"/>
          <w:lang w:val="es-MX"/>
        </w:rPr>
        <w:t>--</w:t>
      </w:r>
      <w:r w:rsidR="004550C2">
        <w:rPr>
          <w:rFonts w:ascii="Garamond" w:eastAsia="Calibri" w:hAnsi="Garamond" w:cs="Times New Roman"/>
          <w:lang w:val="es-MX"/>
        </w:rPr>
        <w:t xml:space="preserve"> </w:t>
      </w:r>
      <w:r w:rsidR="00CE4F8A" w:rsidRPr="001061A0">
        <w:rPr>
          <w:rFonts w:ascii="Garamond" w:hAnsi="Garamond"/>
          <w:lang w:val="es-ES_tradnl"/>
        </w:rPr>
        <w:t xml:space="preserve">El C. </w:t>
      </w:r>
      <w:r w:rsidR="00CE4F8A" w:rsidRPr="001061A0">
        <w:rPr>
          <w:rFonts w:ascii="Garamond" w:hAnsi="Garamond"/>
        </w:rPr>
        <w:t>Presidente Municipal, Arq. Luis Ernesto Munguía González: “</w:t>
      </w:r>
      <w:r w:rsidR="0000668F" w:rsidRPr="0000668F">
        <w:rPr>
          <w:rFonts w:ascii="Garamond" w:eastAsia="Calibri" w:hAnsi="Garamond" w:cs="Times New Roman"/>
          <w:lang w:val="es-MX"/>
        </w:rPr>
        <w:t>S</w:t>
      </w:r>
      <w:r w:rsidR="00CE4F8A">
        <w:rPr>
          <w:rFonts w:ascii="Garamond" w:eastAsia="Calibri" w:hAnsi="Garamond" w:cs="Times New Roman"/>
          <w:lang w:val="es-MX"/>
        </w:rPr>
        <w:t>iguiente iniciativa de nuestro Regidor</w:t>
      </w:r>
      <w:r w:rsidR="0000668F" w:rsidRPr="0000668F">
        <w:rPr>
          <w:rFonts w:ascii="Garamond" w:eastAsia="Calibri" w:hAnsi="Garamond" w:cs="Times New Roman"/>
          <w:lang w:val="es-MX"/>
        </w:rPr>
        <w:t xml:space="preserve"> Víctor Bernal</w:t>
      </w:r>
      <w:r w:rsidR="00CE4F8A">
        <w:rPr>
          <w:rFonts w:ascii="Garamond" w:eastAsia="Calibri" w:hAnsi="Garamond" w:cs="Times New Roman"/>
          <w:lang w:val="es-MX"/>
        </w:rPr>
        <w:t>”</w:t>
      </w:r>
      <w:r w:rsidR="0000668F" w:rsidRPr="0000668F">
        <w:rPr>
          <w:rFonts w:ascii="Garamond" w:eastAsia="Calibri" w:hAnsi="Garamond" w:cs="Times New Roman"/>
          <w:lang w:val="es-MX"/>
        </w:rPr>
        <w:t>.</w:t>
      </w:r>
      <w:r w:rsidR="004550C2">
        <w:rPr>
          <w:rFonts w:ascii="Garamond" w:eastAsia="Calibri" w:hAnsi="Garamond" w:cs="Times New Roman"/>
          <w:lang w:val="es-MX"/>
        </w:rPr>
        <w:t xml:space="preserve"> </w:t>
      </w:r>
      <w:r w:rsidR="00F75FF7" w:rsidRPr="00F75FF7">
        <w:rPr>
          <w:rFonts w:ascii="Garamond" w:hAnsi="Garamond"/>
          <w:lang w:val="es-ES_tradnl"/>
        </w:rPr>
        <w:t xml:space="preserve">El C. Regidor, </w:t>
      </w:r>
      <w:r w:rsidR="00F75FF7" w:rsidRPr="00F75FF7">
        <w:rPr>
          <w:rFonts w:ascii="Garamond" w:hAnsi="Garamond"/>
        </w:rPr>
        <w:t>Mtro. Víctor Manuel Bernal Vargas</w:t>
      </w:r>
      <w:r w:rsidR="00F75FF7" w:rsidRPr="00F75FF7">
        <w:rPr>
          <w:rFonts w:ascii="Garamond" w:hAnsi="Garamond"/>
          <w:lang w:val="es-ES_tradnl"/>
        </w:rPr>
        <w:t>: “</w:t>
      </w:r>
      <w:r w:rsidR="0000668F" w:rsidRPr="00F75FF7">
        <w:rPr>
          <w:rFonts w:ascii="Garamond" w:eastAsia="Calibri" w:hAnsi="Garamond" w:cs="Times New Roman"/>
          <w:lang w:val="es-MX"/>
        </w:rPr>
        <w:t>Sí, muchas gracias.</w:t>
      </w:r>
      <w:r w:rsidR="00B57FDA" w:rsidRPr="00F75FF7">
        <w:rPr>
          <w:rFonts w:ascii="Garamond" w:eastAsia="Calibri" w:hAnsi="Garamond" w:cs="Times New Roman"/>
          <w:lang w:val="es-MX"/>
        </w:rPr>
        <w:t xml:space="preserve"> </w:t>
      </w:r>
      <w:r w:rsidR="0000668F" w:rsidRPr="00F75FF7">
        <w:rPr>
          <w:rFonts w:ascii="Garamond" w:eastAsia="Calibri" w:hAnsi="Garamond" w:cs="Times New Roman"/>
          <w:lang w:val="es-MX"/>
        </w:rPr>
        <w:t>Muchas gracias</w:t>
      </w:r>
      <w:r w:rsidR="00B57FDA" w:rsidRPr="00F75FF7">
        <w:rPr>
          <w:rFonts w:ascii="Garamond" w:eastAsia="Calibri" w:hAnsi="Garamond" w:cs="Times New Roman"/>
          <w:lang w:val="es-MX"/>
        </w:rPr>
        <w:t xml:space="preserve"> señor Presidente.</w:t>
      </w:r>
      <w:r w:rsidR="0000668F" w:rsidRPr="00F75FF7">
        <w:rPr>
          <w:rFonts w:ascii="Garamond" w:eastAsia="Calibri" w:hAnsi="Garamond" w:cs="Times New Roman"/>
          <w:lang w:val="es-MX"/>
        </w:rPr>
        <w:t xml:space="preserve"> </w:t>
      </w:r>
      <w:r w:rsidR="00B57FDA" w:rsidRPr="00F75FF7">
        <w:rPr>
          <w:rFonts w:ascii="Garamond" w:eastAsia="Calibri" w:hAnsi="Garamond" w:cs="Times New Roman"/>
          <w:lang w:val="es-MX"/>
        </w:rPr>
        <w:t>Básicamente</w:t>
      </w:r>
      <w:r w:rsidR="008D643B">
        <w:rPr>
          <w:rFonts w:ascii="Garamond" w:eastAsia="Calibri" w:hAnsi="Garamond" w:cs="Times New Roman"/>
          <w:lang w:val="es-MX"/>
        </w:rPr>
        <w:t>,</w:t>
      </w:r>
      <w:r w:rsidR="00B57FDA" w:rsidRPr="00F75FF7">
        <w:rPr>
          <w:rFonts w:ascii="Garamond" w:eastAsia="Calibri" w:hAnsi="Garamond" w:cs="Times New Roman"/>
          <w:lang w:val="es-MX"/>
        </w:rPr>
        <w:t xml:space="preserve"> l</w:t>
      </w:r>
      <w:r w:rsidR="0000668F" w:rsidRPr="00F75FF7">
        <w:rPr>
          <w:rFonts w:ascii="Garamond" w:eastAsia="Calibri" w:hAnsi="Garamond" w:cs="Times New Roman"/>
          <w:lang w:val="es-MX"/>
        </w:rPr>
        <w:t xml:space="preserve">a siguiente iniciativa con respecto al pronunciamiento que </w:t>
      </w:r>
      <w:r w:rsidR="00B57FDA" w:rsidRPr="00F75FF7">
        <w:rPr>
          <w:rFonts w:ascii="Garamond" w:eastAsia="Calibri" w:hAnsi="Garamond" w:cs="Times New Roman"/>
          <w:lang w:val="es-MX"/>
        </w:rPr>
        <w:t xml:space="preserve">se hizo </w:t>
      </w:r>
      <w:r w:rsidR="008D643B">
        <w:rPr>
          <w:rFonts w:ascii="Garamond" w:eastAsia="Calibri" w:hAnsi="Garamond" w:cs="Times New Roman"/>
          <w:lang w:val="es-MX"/>
        </w:rPr>
        <w:t xml:space="preserve">hace </w:t>
      </w:r>
      <w:r w:rsidR="00B57FDA" w:rsidRPr="00F75FF7">
        <w:rPr>
          <w:rFonts w:ascii="Garamond" w:eastAsia="Calibri" w:hAnsi="Garamond" w:cs="Times New Roman"/>
          <w:lang w:val="es-MX"/>
        </w:rPr>
        <w:t>algunos días Presidente, c</w:t>
      </w:r>
      <w:r w:rsidR="0000668F" w:rsidRPr="00F75FF7">
        <w:rPr>
          <w:rFonts w:ascii="Garamond" w:eastAsia="Calibri" w:hAnsi="Garamond" w:cs="Times New Roman"/>
          <w:lang w:val="es-MX"/>
        </w:rPr>
        <w:t>on el tema que nos ocu</w:t>
      </w:r>
      <w:r w:rsidR="00B57FDA" w:rsidRPr="00F75FF7">
        <w:rPr>
          <w:rFonts w:ascii="Garamond" w:eastAsia="Calibri" w:hAnsi="Garamond" w:cs="Times New Roman"/>
          <w:lang w:val="es-MX"/>
        </w:rPr>
        <w:t>pa y que no es un tema reciente, q</w:t>
      </w:r>
      <w:r w:rsidR="0000668F" w:rsidRPr="00F75FF7">
        <w:rPr>
          <w:rFonts w:ascii="Garamond" w:eastAsia="Calibri" w:hAnsi="Garamond" w:cs="Times New Roman"/>
          <w:lang w:val="es-MX"/>
        </w:rPr>
        <w:t xml:space="preserve">ue tiene que ver con </w:t>
      </w:r>
      <w:r w:rsidR="00B57FDA" w:rsidRPr="00F75FF7">
        <w:rPr>
          <w:rFonts w:ascii="Garamond" w:eastAsia="Calibri" w:hAnsi="Garamond" w:cs="Times New Roman"/>
          <w:lang w:val="es-MX"/>
        </w:rPr>
        <w:t>dos</w:t>
      </w:r>
      <w:r w:rsidR="0000668F" w:rsidRPr="00F75FF7">
        <w:rPr>
          <w:rFonts w:ascii="Garamond" w:eastAsia="Calibri" w:hAnsi="Garamond" w:cs="Times New Roman"/>
          <w:lang w:val="es-MX"/>
        </w:rPr>
        <w:t xml:space="preserve"> grandes temas que ya lo platicáb</w:t>
      </w:r>
      <w:r w:rsidR="00B57FDA" w:rsidRPr="00F75FF7">
        <w:rPr>
          <w:rFonts w:ascii="Garamond" w:eastAsia="Calibri" w:hAnsi="Garamond" w:cs="Times New Roman"/>
          <w:lang w:val="es-MX"/>
        </w:rPr>
        <w:t>amos y lo has venido trabajando, c</w:t>
      </w:r>
      <w:r w:rsidR="0000668F" w:rsidRPr="00F75FF7">
        <w:rPr>
          <w:rFonts w:ascii="Garamond" w:eastAsia="Calibri" w:hAnsi="Garamond" w:cs="Times New Roman"/>
          <w:lang w:val="es-MX"/>
        </w:rPr>
        <w:t xml:space="preserve">omo es el tema de los </w:t>
      </w:r>
      <w:r w:rsidR="00B57FDA" w:rsidRPr="00F75FF7">
        <w:rPr>
          <w:rFonts w:ascii="Garamond" w:eastAsia="Calibri" w:hAnsi="Garamond" w:cs="Times New Roman"/>
          <w:lang w:val="es-MX"/>
        </w:rPr>
        <w:t>dos</w:t>
      </w:r>
      <w:r w:rsidR="0000668F" w:rsidRPr="00F75FF7">
        <w:rPr>
          <w:rFonts w:ascii="Garamond" w:eastAsia="Calibri" w:hAnsi="Garamond" w:cs="Times New Roman"/>
          <w:lang w:val="es-MX"/>
        </w:rPr>
        <w:t xml:space="preserve"> servicios fundamentales que nos toca como </w:t>
      </w:r>
      <w:r w:rsidR="00B57FDA" w:rsidRPr="00F75FF7">
        <w:rPr>
          <w:rFonts w:ascii="Garamond" w:eastAsia="Calibri" w:hAnsi="Garamond" w:cs="Times New Roman"/>
          <w:lang w:val="es-MX"/>
        </w:rPr>
        <w:t xml:space="preserve">Municipio </w:t>
      </w:r>
      <w:r w:rsidR="0000668F" w:rsidRPr="00F75FF7">
        <w:rPr>
          <w:rFonts w:ascii="Garamond" w:eastAsia="Calibri" w:hAnsi="Garamond" w:cs="Times New Roman"/>
          <w:lang w:val="es-MX"/>
        </w:rPr>
        <w:t>dar al ciudadano</w:t>
      </w:r>
      <w:r w:rsidR="008D643B">
        <w:rPr>
          <w:rFonts w:ascii="Garamond" w:eastAsia="Calibri" w:hAnsi="Garamond" w:cs="Times New Roman"/>
          <w:lang w:val="es-MX"/>
        </w:rPr>
        <w:t>.</w:t>
      </w:r>
      <w:r w:rsidR="0000668F" w:rsidRPr="00F75FF7">
        <w:rPr>
          <w:rFonts w:ascii="Garamond" w:eastAsia="Calibri" w:hAnsi="Garamond" w:cs="Times New Roman"/>
          <w:lang w:val="es-MX"/>
        </w:rPr>
        <w:t xml:space="preserve"> </w:t>
      </w:r>
      <w:r w:rsidR="008D643B">
        <w:rPr>
          <w:rFonts w:ascii="Garamond" w:eastAsia="Calibri" w:hAnsi="Garamond" w:cs="Times New Roman"/>
          <w:lang w:val="es-MX"/>
        </w:rPr>
        <w:t>E</w:t>
      </w:r>
      <w:r w:rsidR="0000668F" w:rsidRPr="00F75FF7">
        <w:rPr>
          <w:rFonts w:ascii="Garamond" w:eastAsia="Calibri" w:hAnsi="Garamond" w:cs="Times New Roman"/>
          <w:lang w:val="es-MX"/>
        </w:rPr>
        <w:t>n ese sentido, uno pues es el tema del agua y otro tema que tú ya lo comentabas Presidente, es el tema que tiene que ver con el asunto de la rec</w:t>
      </w:r>
      <w:r w:rsidR="00B57FDA" w:rsidRPr="00F75FF7">
        <w:rPr>
          <w:rFonts w:ascii="Garamond" w:eastAsia="Calibri" w:hAnsi="Garamond" w:cs="Times New Roman"/>
          <w:lang w:val="es-MX"/>
        </w:rPr>
        <w:t>olección de los residuos en el M</w:t>
      </w:r>
      <w:r w:rsidR="0000668F" w:rsidRPr="00F75FF7">
        <w:rPr>
          <w:rFonts w:ascii="Garamond" w:eastAsia="Calibri" w:hAnsi="Garamond" w:cs="Times New Roman"/>
          <w:lang w:val="es-MX"/>
        </w:rPr>
        <w:t>unicipio, la recolección de basura.</w:t>
      </w:r>
      <w:r w:rsidR="00B57FDA" w:rsidRPr="00F75FF7">
        <w:rPr>
          <w:rFonts w:ascii="Garamond" w:eastAsia="Calibri" w:hAnsi="Garamond" w:cs="Times New Roman"/>
          <w:lang w:val="es-MX"/>
        </w:rPr>
        <w:t xml:space="preserve"> En ese sentido, l</w:t>
      </w:r>
      <w:r w:rsidR="0000668F" w:rsidRPr="00F75FF7">
        <w:rPr>
          <w:rFonts w:ascii="Garamond" w:eastAsia="Calibri" w:hAnsi="Garamond" w:cs="Times New Roman"/>
          <w:lang w:val="es-MX"/>
        </w:rPr>
        <w:t>a presente iniciativa</w:t>
      </w:r>
      <w:r w:rsidR="00B57FDA" w:rsidRPr="00F75FF7">
        <w:rPr>
          <w:rFonts w:ascii="Garamond" w:eastAsia="Calibri" w:hAnsi="Garamond" w:cs="Times New Roman"/>
          <w:lang w:val="es-MX"/>
        </w:rPr>
        <w:t xml:space="preserve"> t</w:t>
      </w:r>
      <w:r w:rsidR="0000668F" w:rsidRPr="00F75FF7">
        <w:rPr>
          <w:rFonts w:ascii="Garamond" w:eastAsia="Calibri" w:hAnsi="Garamond" w:cs="Times New Roman"/>
          <w:lang w:val="es-MX"/>
        </w:rPr>
        <w:t>iene por objetivo precisamen</w:t>
      </w:r>
      <w:r w:rsidR="00875EB1">
        <w:rPr>
          <w:rFonts w:ascii="Garamond" w:eastAsia="Calibri" w:hAnsi="Garamond" w:cs="Times New Roman"/>
          <w:lang w:val="es-MX"/>
        </w:rPr>
        <w:t>te dentro de</w:t>
      </w:r>
      <w:r w:rsidR="00B57FDA" w:rsidRPr="00F75FF7">
        <w:rPr>
          <w:rFonts w:ascii="Garamond" w:eastAsia="Calibri" w:hAnsi="Garamond" w:cs="Times New Roman"/>
          <w:lang w:val="es-MX"/>
        </w:rPr>
        <w:t>l Reglamento del M</w:t>
      </w:r>
      <w:r w:rsidR="0000668F" w:rsidRPr="00F75FF7">
        <w:rPr>
          <w:rFonts w:ascii="Garamond" w:eastAsia="Calibri" w:hAnsi="Garamond" w:cs="Times New Roman"/>
          <w:lang w:val="es-MX"/>
        </w:rPr>
        <w:t>unicipio, que establece que debe existir un plan del ma</w:t>
      </w:r>
      <w:r w:rsidR="00B57FDA" w:rsidRPr="00F75FF7">
        <w:rPr>
          <w:rFonts w:ascii="Garamond" w:eastAsia="Calibri" w:hAnsi="Garamond" w:cs="Times New Roman"/>
          <w:lang w:val="es-MX"/>
        </w:rPr>
        <w:t>nejo de residuos por parte del M</w:t>
      </w:r>
      <w:r w:rsidR="0000668F" w:rsidRPr="00F75FF7">
        <w:rPr>
          <w:rFonts w:ascii="Garamond" w:eastAsia="Calibri" w:hAnsi="Garamond" w:cs="Times New Roman"/>
          <w:lang w:val="es-MX"/>
        </w:rPr>
        <w:t>unicipio o un programa en manejo de los residuos urbanos y para que en una ciu</w:t>
      </w:r>
      <w:r w:rsidR="00B57FDA" w:rsidRPr="00F75FF7">
        <w:rPr>
          <w:rFonts w:ascii="Garamond" w:eastAsia="Calibri" w:hAnsi="Garamond" w:cs="Times New Roman"/>
          <w:lang w:val="es-MX"/>
        </w:rPr>
        <w:t>dad funcione de manera adecuada e</w:t>
      </w:r>
      <w:r w:rsidR="0000668F" w:rsidRPr="00F75FF7">
        <w:rPr>
          <w:rFonts w:ascii="Garamond" w:eastAsia="Calibri" w:hAnsi="Garamond" w:cs="Times New Roman"/>
          <w:lang w:val="es-MX"/>
        </w:rPr>
        <w:t xml:space="preserve">l manejo de los residuos, pues tiene que ver </w:t>
      </w:r>
      <w:r w:rsidR="008D643B">
        <w:rPr>
          <w:rFonts w:ascii="Garamond" w:eastAsia="Calibri" w:hAnsi="Garamond" w:cs="Times New Roman"/>
          <w:lang w:val="es-MX"/>
        </w:rPr>
        <w:t>quienes producimos los residuos y</w:t>
      </w:r>
      <w:r w:rsidR="00B57FDA" w:rsidRPr="00F75FF7">
        <w:rPr>
          <w:rFonts w:ascii="Garamond" w:eastAsia="Calibri" w:hAnsi="Garamond" w:cs="Times New Roman"/>
          <w:lang w:val="es-MX"/>
        </w:rPr>
        <w:t xml:space="preserve"> como M</w:t>
      </w:r>
      <w:r w:rsidR="0000668F" w:rsidRPr="00F75FF7">
        <w:rPr>
          <w:rFonts w:ascii="Garamond" w:eastAsia="Calibri" w:hAnsi="Garamond" w:cs="Times New Roman"/>
          <w:lang w:val="es-MX"/>
        </w:rPr>
        <w:t>unicipio a quien nos toca</w:t>
      </w:r>
      <w:r w:rsidR="00B57FDA" w:rsidRPr="00F75FF7">
        <w:rPr>
          <w:rFonts w:ascii="Garamond" w:eastAsia="Calibri" w:hAnsi="Garamond" w:cs="Times New Roman"/>
          <w:lang w:val="es-MX"/>
        </w:rPr>
        <w:t xml:space="preserve"> r</w:t>
      </w:r>
      <w:r w:rsidR="0000668F" w:rsidRPr="00F75FF7">
        <w:rPr>
          <w:rFonts w:ascii="Garamond" w:eastAsia="Calibri" w:hAnsi="Garamond" w:cs="Times New Roman"/>
          <w:lang w:val="es-MX"/>
        </w:rPr>
        <w:t>ecoger esos residuos y el destino final de los mismos</w:t>
      </w:r>
      <w:r w:rsidR="008D643B">
        <w:rPr>
          <w:rFonts w:ascii="Garamond" w:eastAsia="Calibri" w:hAnsi="Garamond" w:cs="Times New Roman"/>
          <w:lang w:val="es-MX"/>
        </w:rPr>
        <w:t>,</w:t>
      </w:r>
      <w:r w:rsidR="0000668F" w:rsidRPr="00F75FF7">
        <w:rPr>
          <w:rFonts w:ascii="Garamond" w:eastAsia="Calibri" w:hAnsi="Garamond" w:cs="Times New Roman"/>
          <w:lang w:val="es-MX"/>
        </w:rPr>
        <w:t xml:space="preserve"> es todo el proceso. Entonces</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 xml:space="preserve"> es importante que cada uno de los que nos toca esa </w:t>
      </w:r>
      <w:r w:rsidR="00875EB1">
        <w:rPr>
          <w:rFonts w:ascii="Garamond" w:eastAsia="Calibri" w:hAnsi="Garamond" w:cs="Times New Roman"/>
          <w:lang w:val="es-MX"/>
        </w:rPr>
        <w:t>parte hagamos lo que corresponda</w:t>
      </w:r>
      <w:r w:rsidR="008D643B">
        <w:rPr>
          <w:rFonts w:ascii="Garamond" w:eastAsia="Calibri" w:hAnsi="Garamond" w:cs="Times New Roman"/>
          <w:lang w:val="es-MX"/>
        </w:rPr>
        <w:t>.</w:t>
      </w:r>
      <w:r w:rsidR="00B57FDA" w:rsidRPr="00F75FF7">
        <w:rPr>
          <w:rFonts w:ascii="Garamond" w:eastAsia="Calibri" w:hAnsi="Garamond" w:cs="Times New Roman"/>
          <w:lang w:val="es-MX"/>
        </w:rPr>
        <w:t xml:space="preserve"> </w:t>
      </w:r>
      <w:r w:rsidR="008D643B">
        <w:rPr>
          <w:rFonts w:ascii="Garamond" w:eastAsia="Calibri" w:hAnsi="Garamond" w:cs="Times New Roman"/>
          <w:lang w:val="es-MX"/>
        </w:rPr>
        <w:t>E</w:t>
      </w:r>
      <w:r w:rsidR="00B57FDA" w:rsidRPr="00F75FF7">
        <w:rPr>
          <w:rFonts w:ascii="Garamond" w:eastAsia="Calibri" w:hAnsi="Garamond" w:cs="Times New Roman"/>
          <w:lang w:val="es-MX"/>
        </w:rPr>
        <w:t>ntonces</w:t>
      </w:r>
      <w:r w:rsidR="008D643B">
        <w:rPr>
          <w:rFonts w:ascii="Garamond" w:eastAsia="Calibri" w:hAnsi="Garamond" w:cs="Times New Roman"/>
          <w:lang w:val="es-MX"/>
        </w:rPr>
        <w:t>,</w:t>
      </w:r>
      <w:r w:rsidR="00B57FDA" w:rsidRPr="00F75FF7">
        <w:rPr>
          <w:rFonts w:ascii="Garamond" w:eastAsia="Calibri" w:hAnsi="Garamond" w:cs="Times New Roman"/>
          <w:lang w:val="es-MX"/>
        </w:rPr>
        <w:t xml:space="preserve"> e</w:t>
      </w:r>
      <w:r w:rsidR="0000668F" w:rsidRPr="00F75FF7">
        <w:rPr>
          <w:rFonts w:ascii="Garamond" w:eastAsia="Calibri" w:hAnsi="Garamond" w:cs="Times New Roman"/>
          <w:lang w:val="es-MX"/>
        </w:rPr>
        <w:t>sta iniciativa tiene por objeto precisamente que el Pleno del Ayuntamiento de Puerto Vallarta, Jalisco, lleve a cabo una campaña de concientiza</w:t>
      </w:r>
      <w:r w:rsidR="00B57FDA" w:rsidRPr="00F75FF7">
        <w:rPr>
          <w:rFonts w:ascii="Garamond" w:eastAsia="Calibri" w:hAnsi="Garamond" w:cs="Times New Roman"/>
          <w:lang w:val="es-MX"/>
        </w:rPr>
        <w:t>ción Presidente y la difusión d</w:t>
      </w:r>
      <w:r w:rsidR="0000668F" w:rsidRPr="00F75FF7">
        <w:rPr>
          <w:rFonts w:ascii="Garamond" w:eastAsia="Calibri" w:hAnsi="Garamond" w:cs="Times New Roman"/>
          <w:lang w:val="es-MX"/>
        </w:rPr>
        <w:t>e forma permanente dirigida a los ciudadanos y residentes de Puerto Vallarta, Jalisco, en la que se les invita a colaborar con el programa municipal en la limpieza y el cu</w:t>
      </w:r>
      <w:r w:rsidR="00B57FDA" w:rsidRPr="00F75FF7">
        <w:rPr>
          <w:rFonts w:ascii="Garamond" w:eastAsia="Calibri" w:hAnsi="Garamond" w:cs="Times New Roman"/>
          <w:lang w:val="es-MX"/>
        </w:rPr>
        <w:t>idado de nuestro medio ambiente, i</w:t>
      </w:r>
      <w:r w:rsidR="0000668F" w:rsidRPr="00F75FF7">
        <w:rPr>
          <w:rFonts w:ascii="Garamond" w:eastAsia="Calibri" w:hAnsi="Garamond" w:cs="Times New Roman"/>
          <w:lang w:val="es-MX"/>
        </w:rPr>
        <w:t>nformándoles de las obligaciones y prohibiciones que nos corresponden como ciudadanos</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 xml:space="preserve"> en lo que respecta al manejo de los resi</w:t>
      </w:r>
      <w:r w:rsidR="00B57FDA" w:rsidRPr="00F75FF7">
        <w:rPr>
          <w:rFonts w:ascii="Garamond" w:eastAsia="Calibri" w:hAnsi="Garamond" w:cs="Times New Roman"/>
          <w:lang w:val="es-MX"/>
        </w:rPr>
        <w:t>duos y desechos sólidos urbanos, es decir, tiene que existir una</w:t>
      </w:r>
      <w:r w:rsidR="008D643B">
        <w:rPr>
          <w:rFonts w:ascii="Garamond" w:eastAsia="Calibri" w:hAnsi="Garamond" w:cs="Times New Roman"/>
          <w:lang w:val="es-MX"/>
        </w:rPr>
        <w:t xml:space="preserve"> corresponsabilidad e</w:t>
      </w:r>
      <w:r w:rsidR="0000668F" w:rsidRPr="00F75FF7">
        <w:rPr>
          <w:rFonts w:ascii="Garamond" w:eastAsia="Calibri" w:hAnsi="Garamond" w:cs="Times New Roman"/>
          <w:lang w:val="es-MX"/>
        </w:rPr>
        <w:t>n el sentido de que nos toca, por supuesto, recolectar la basura y de manera eficiente y que sea no intermitente sino permanente en los horarios establecidos</w:t>
      </w:r>
      <w:r w:rsidR="008D643B">
        <w:rPr>
          <w:rFonts w:ascii="Garamond" w:eastAsia="Calibri" w:hAnsi="Garamond" w:cs="Times New Roman"/>
          <w:lang w:val="es-MX"/>
        </w:rPr>
        <w:t>.</w:t>
      </w:r>
      <w:r w:rsidR="0000668F" w:rsidRPr="00F75FF7">
        <w:rPr>
          <w:rFonts w:ascii="Garamond" w:eastAsia="Calibri" w:hAnsi="Garamond" w:cs="Times New Roman"/>
          <w:lang w:val="es-MX"/>
        </w:rPr>
        <w:t xml:space="preserve"> </w:t>
      </w:r>
      <w:r w:rsidR="008D643B">
        <w:rPr>
          <w:rFonts w:ascii="Garamond" w:eastAsia="Calibri" w:hAnsi="Garamond" w:cs="Times New Roman"/>
          <w:lang w:val="es-MX"/>
        </w:rPr>
        <w:t>Como autoridad municipal</w:t>
      </w:r>
      <w:r w:rsidR="0000668F" w:rsidRPr="00F75FF7">
        <w:rPr>
          <w:rFonts w:ascii="Garamond" w:eastAsia="Calibri" w:hAnsi="Garamond" w:cs="Times New Roman"/>
          <w:lang w:val="es-MX"/>
        </w:rPr>
        <w:t xml:space="preserve"> por supuesto que es nuestra obligación y hay que involucrar o difundir con todos los ciudadanos que todos participemos precisamente en esa parte que nos toca llevar</w:t>
      </w:r>
      <w:r w:rsidR="00B57FDA" w:rsidRPr="00F75FF7">
        <w:rPr>
          <w:rFonts w:ascii="Garamond" w:eastAsia="Calibri" w:hAnsi="Garamond" w:cs="Times New Roman"/>
          <w:lang w:val="es-MX"/>
        </w:rPr>
        <w:t xml:space="preserve"> a</w:t>
      </w:r>
      <w:r w:rsidR="008D643B">
        <w:rPr>
          <w:rFonts w:ascii="Garamond" w:eastAsia="Calibri" w:hAnsi="Garamond" w:cs="Times New Roman"/>
          <w:lang w:val="es-MX"/>
        </w:rPr>
        <w:t xml:space="preserve"> cabo n</w:t>
      </w:r>
      <w:r w:rsidR="00B57FDA" w:rsidRPr="00F75FF7">
        <w:rPr>
          <w:rFonts w:ascii="Garamond" w:eastAsia="Calibri" w:hAnsi="Garamond" w:cs="Times New Roman"/>
          <w:lang w:val="es-MX"/>
        </w:rPr>
        <w:t>uestra parte</w:t>
      </w:r>
      <w:r w:rsidR="008D643B">
        <w:rPr>
          <w:rFonts w:ascii="Garamond" w:eastAsia="Calibri" w:hAnsi="Garamond" w:cs="Times New Roman"/>
          <w:lang w:val="es-MX"/>
        </w:rPr>
        <w:t>.</w:t>
      </w:r>
      <w:r w:rsidR="00B57FDA" w:rsidRPr="00F75FF7">
        <w:rPr>
          <w:rFonts w:ascii="Garamond" w:eastAsia="Calibri" w:hAnsi="Garamond" w:cs="Times New Roman"/>
          <w:lang w:val="es-MX"/>
        </w:rPr>
        <w:t xml:space="preserve"> </w:t>
      </w:r>
      <w:r w:rsidR="008D643B">
        <w:rPr>
          <w:rFonts w:ascii="Garamond" w:eastAsia="Calibri" w:hAnsi="Garamond" w:cs="Times New Roman"/>
          <w:lang w:val="es-MX"/>
        </w:rPr>
        <w:t>E</w:t>
      </w:r>
      <w:r w:rsidR="00B57FDA" w:rsidRPr="00F75FF7">
        <w:rPr>
          <w:rFonts w:ascii="Garamond" w:eastAsia="Calibri" w:hAnsi="Garamond" w:cs="Times New Roman"/>
          <w:lang w:val="es-MX"/>
        </w:rPr>
        <w:t>ntonces, l</w:t>
      </w:r>
      <w:r w:rsidR="0000668F" w:rsidRPr="00F75FF7">
        <w:rPr>
          <w:rFonts w:ascii="Garamond" w:eastAsia="Calibri" w:hAnsi="Garamond" w:cs="Times New Roman"/>
          <w:lang w:val="es-MX"/>
        </w:rPr>
        <w:t>os residuos y desechos sólidos urbanos, los días y horarios específicos para la recolección de los mismos y, en su caso, las multas y sanciones que les podrían hacerse acreedores en caso de incumplimiento, de conformidad con las disposiciones contenidas en los diversos ordenamientos municipales.</w:t>
      </w:r>
      <w:r w:rsidR="00B57FDA" w:rsidRPr="00F75FF7">
        <w:rPr>
          <w:rFonts w:ascii="Garamond" w:eastAsia="Calibri" w:hAnsi="Garamond" w:cs="Times New Roman"/>
          <w:lang w:val="es-MX"/>
        </w:rPr>
        <w:t xml:space="preserve"> </w:t>
      </w:r>
      <w:r w:rsidR="0000668F" w:rsidRPr="00F75FF7">
        <w:rPr>
          <w:rFonts w:ascii="Garamond" w:eastAsia="Calibri" w:hAnsi="Garamond" w:cs="Times New Roman"/>
          <w:lang w:val="es-MX"/>
        </w:rPr>
        <w:t>Para lo</w:t>
      </w:r>
      <w:r w:rsidR="00CE4F8A" w:rsidRPr="00F75FF7">
        <w:rPr>
          <w:rFonts w:ascii="Garamond" w:eastAsia="Calibri" w:hAnsi="Garamond" w:cs="Times New Roman"/>
          <w:lang w:val="es-MX"/>
        </w:rPr>
        <w:t xml:space="preserve"> cual se propone los siguientes p</w:t>
      </w:r>
      <w:r w:rsidR="00B57FDA" w:rsidRPr="00F75FF7">
        <w:rPr>
          <w:rFonts w:ascii="Garamond" w:eastAsia="Calibri" w:hAnsi="Garamond" w:cs="Times New Roman"/>
          <w:lang w:val="es-MX"/>
        </w:rPr>
        <w:t>untos de acuerdo: E</w:t>
      </w:r>
      <w:r w:rsidR="0000668F" w:rsidRPr="00F75FF7">
        <w:rPr>
          <w:rFonts w:ascii="Garamond" w:eastAsia="Calibri" w:hAnsi="Garamond" w:cs="Times New Roman"/>
          <w:lang w:val="es-MX"/>
        </w:rPr>
        <w:t xml:space="preserve">l Ayuntamiento Constitucional de Puerto Vallarta, Jalisco, aprueba la realización de una campaña institucional informativa de difusión y concientización de forma permanente dirigida a los ciudadanos y residentes de Puerto Vallarta, Jalisco, en la que se les invite a colaborar con el </w:t>
      </w:r>
      <w:r w:rsidR="00B57FDA" w:rsidRPr="00F75FF7">
        <w:rPr>
          <w:rFonts w:ascii="Garamond" w:eastAsia="Calibri" w:hAnsi="Garamond" w:cs="Times New Roman"/>
          <w:lang w:val="es-MX"/>
        </w:rPr>
        <w:t xml:space="preserve">Gobierno Municipal </w:t>
      </w:r>
      <w:r w:rsidR="0000668F" w:rsidRPr="00F75FF7">
        <w:rPr>
          <w:rFonts w:ascii="Garamond" w:eastAsia="Calibri" w:hAnsi="Garamond" w:cs="Times New Roman"/>
          <w:lang w:val="es-MX"/>
        </w:rPr>
        <w:t>en la limpieza y cuidado de nuestro medio ambiente, informánd</w:t>
      </w:r>
      <w:r w:rsidR="00B57FDA" w:rsidRPr="00F75FF7">
        <w:rPr>
          <w:rFonts w:ascii="Garamond" w:eastAsia="Calibri" w:hAnsi="Garamond" w:cs="Times New Roman"/>
          <w:lang w:val="es-MX"/>
        </w:rPr>
        <w:t xml:space="preserve">oles de las obligaciones y </w:t>
      </w:r>
      <w:r w:rsidR="008D643B">
        <w:rPr>
          <w:rFonts w:ascii="Garamond" w:eastAsia="Calibri" w:hAnsi="Garamond" w:cs="Times New Roman"/>
          <w:lang w:val="es-MX"/>
        </w:rPr>
        <w:t xml:space="preserve">prohibiciones </w:t>
      </w:r>
      <w:r w:rsidR="00B57FDA" w:rsidRPr="00F75FF7">
        <w:rPr>
          <w:rFonts w:ascii="Garamond" w:eastAsia="Calibri" w:hAnsi="Garamond" w:cs="Times New Roman"/>
          <w:lang w:val="es-MX"/>
        </w:rPr>
        <w:t>q</w:t>
      </w:r>
      <w:r w:rsidR="0000668F" w:rsidRPr="00F75FF7">
        <w:rPr>
          <w:rFonts w:ascii="Garamond" w:eastAsia="Calibri" w:hAnsi="Garamond" w:cs="Times New Roman"/>
          <w:lang w:val="es-MX"/>
        </w:rPr>
        <w:t>ue nos corresponden como ciudadanos en lo que respecta al manejo de residuos y desechos sólidos urbanos, así como los días y horarios específicos para la recolección de los mismos y, en su caso, las multas y sanciones a las que pod</w:t>
      </w:r>
      <w:r w:rsidR="008D643B">
        <w:rPr>
          <w:rFonts w:ascii="Garamond" w:eastAsia="Calibri" w:hAnsi="Garamond" w:cs="Times New Roman"/>
          <w:lang w:val="es-MX"/>
        </w:rPr>
        <w:t>r</w:t>
      </w:r>
      <w:r w:rsidR="0000668F" w:rsidRPr="00F75FF7">
        <w:rPr>
          <w:rFonts w:ascii="Garamond" w:eastAsia="Calibri" w:hAnsi="Garamond" w:cs="Times New Roman"/>
          <w:lang w:val="es-MX"/>
        </w:rPr>
        <w:t>ía hacerse acreedor en caso de incumplimiento, de conformidad a las disposiciones contenidas de los diversos ordenamientos municipales.</w:t>
      </w:r>
      <w:r w:rsidR="00B57FDA" w:rsidRPr="00F75FF7">
        <w:rPr>
          <w:rFonts w:ascii="Garamond" w:eastAsia="Calibri" w:hAnsi="Garamond" w:cs="Times New Roman"/>
          <w:lang w:val="es-MX"/>
        </w:rPr>
        <w:t xml:space="preserve"> Siguiente punto, segundo:</w:t>
      </w:r>
      <w:r w:rsidR="0000668F" w:rsidRPr="00F75FF7">
        <w:rPr>
          <w:rFonts w:ascii="Garamond" w:eastAsia="Calibri" w:hAnsi="Garamond" w:cs="Times New Roman"/>
          <w:lang w:val="es-MX"/>
        </w:rPr>
        <w:t xml:space="preserve"> </w:t>
      </w:r>
      <w:r w:rsidR="00B57FDA" w:rsidRPr="00F75FF7">
        <w:rPr>
          <w:rFonts w:ascii="Garamond" w:eastAsia="Calibri" w:hAnsi="Garamond" w:cs="Times New Roman"/>
          <w:lang w:val="es-MX"/>
        </w:rPr>
        <w:t>S</w:t>
      </w:r>
      <w:r w:rsidR="0000668F" w:rsidRPr="00F75FF7">
        <w:rPr>
          <w:rFonts w:ascii="Garamond" w:eastAsia="Calibri" w:hAnsi="Garamond" w:cs="Times New Roman"/>
          <w:lang w:val="es-MX"/>
        </w:rPr>
        <w:t xml:space="preserve">e instruye al titular de la </w:t>
      </w:r>
      <w:r w:rsidR="00B57FDA" w:rsidRPr="00F75FF7">
        <w:rPr>
          <w:rFonts w:ascii="Garamond" w:eastAsia="Calibri" w:hAnsi="Garamond" w:cs="Times New Roman"/>
          <w:lang w:val="es-MX"/>
        </w:rPr>
        <w:t xml:space="preserve">Dirección </w:t>
      </w:r>
      <w:r w:rsidR="0000668F" w:rsidRPr="00F75FF7">
        <w:rPr>
          <w:rFonts w:ascii="Garamond" w:eastAsia="Calibri" w:hAnsi="Garamond" w:cs="Times New Roman"/>
          <w:lang w:val="es-MX"/>
        </w:rPr>
        <w:t xml:space="preserve">de </w:t>
      </w:r>
      <w:r w:rsidR="00B57FDA" w:rsidRPr="00F75FF7">
        <w:rPr>
          <w:rFonts w:ascii="Garamond" w:eastAsia="Calibri" w:hAnsi="Garamond" w:cs="Times New Roman"/>
          <w:lang w:val="es-MX"/>
        </w:rPr>
        <w:t xml:space="preserve">Comunicación Social </w:t>
      </w:r>
      <w:r w:rsidR="0000668F" w:rsidRPr="00F75FF7">
        <w:rPr>
          <w:rFonts w:ascii="Garamond" w:eastAsia="Calibri" w:hAnsi="Garamond" w:cs="Times New Roman"/>
          <w:lang w:val="es-MX"/>
        </w:rPr>
        <w:t xml:space="preserve">para el diseño y gestión de una campaña institucional informativa de difusión y concientización dirigida a los ciudadanos y residentes de Puerto Vallarta, Jalisco, para efectos de lo aprobado en el punto de acuerdo que antecede, contando con el apoyo técnico de los titulares </w:t>
      </w:r>
      <w:r w:rsidR="0000668F" w:rsidRPr="00F75FF7">
        <w:rPr>
          <w:rFonts w:ascii="Garamond" w:eastAsia="Calibri" w:hAnsi="Garamond" w:cs="Times New Roman"/>
          <w:lang w:val="es-MX"/>
        </w:rPr>
        <w:lastRenderedPageBreak/>
        <w:t xml:space="preserve">de la </w:t>
      </w:r>
      <w:r w:rsidR="00B57FDA" w:rsidRPr="00F75FF7">
        <w:rPr>
          <w:rFonts w:ascii="Garamond" w:eastAsia="Calibri" w:hAnsi="Garamond" w:cs="Times New Roman"/>
          <w:lang w:val="es-MX"/>
        </w:rPr>
        <w:t xml:space="preserve">Dirección </w:t>
      </w:r>
      <w:r w:rsidR="0000668F" w:rsidRPr="00F75FF7">
        <w:rPr>
          <w:rFonts w:ascii="Garamond" w:eastAsia="Calibri" w:hAnsi="Garamond" w:cs="Times New Roman"/>
          <w:lang w:val="es-MX"/>
        </w:rPr>
        <w:t xml:space="preserve">de </w:t>
      </w:r>
      <w:r w:rsidR="00B57FDA" w:rsidRPr="00F75FF7">
        <w:rPr>
          <w:rFonts w:ascii="Garamond" w:eastAsia="Calibri" w:hAnsi="Garamond" w:cs="Times New Roman"/>
          <w:lang w:val="es-MX"/>
        </w:rPr>
        <w:t xml:space="preserve">Servicios Eficientes </w:t>
      </w:r>
      <w:r w:rsidR="0000668F" w:rsidRPr="00F75FF7">
        <w:rPr>
          <w:rFonts w:ascii="Garamond" w:eastAsia="Calibri" w:hAnsi="Garamond" w:cs="Times New Roman"/>
          <w:lang w:val="es-MX"/>
        </w:rPr>
        <w:t xml:space="preserve">y la </w:t>
      </w:r>
      <w:r w:rsidR="00B57FDA" w:rsidRPr="00F75FF7">
        <w:rPr>
          <w:rFonts w:ascii="Garamond" w:eastAsia="Calibri" w:hAnsi="Garamond" w:cs="Times New Roman"/>
          <w:lang w:val="es-MX"/>
        </w:rPr>
        <w:t xml:space="preserve">Dirección </w:t>
      </w:r>
      <w:r w:rsidR="0000668F" w:rsidRPr="00F75FF7">
        <w:rPr>
          <w:rFonts w:ascii="Garamond" w:eastAsia="Calibri" w:hAnsi="Garamond" w:cs="Times New Roman"/>
          <w:lang w:val="es-MX"/>
        </w:rPr>
        <w:t xml:space="preserve">de </w:t>
      </w:r>
      <w:r w:rsidR="00B57FDA" w:rsidRPr="00F75FF7">
        <w:rPr>
          <w:rFonts w:ascii="Garamond" w:eastAsia="Calibri" w:hAnsi="Garamond" w:cs="Times New Roman"/>
          <w:lang w:val="es-MX"/>
        </w:rPr>
        <w:t>Inspección, Vigilancia y</w:t>
      </w:r>
      <w:r w:rsidR="0000668F" w:rsidRPr="00F75FF7">
        <w:rPr>
          <w:rFonts w:ascii="Garamond" w:eastAsia="Calibri" w:hAnsi="Garamond" w:cs="Times New Roman"/>
          <w:lang w:val="es-MX"/>
        </w:rPr>
        <w:t xml:space="preserve"> </w:t>
      </w:r>
      <w:r w:rsidR="00B57FDA" w:rsidRPr="00F75FF7">
        <w:rPr>
          <w:rFonts w:ascii="Garamond" w:eastAsia="Calibri" w:hAnsi="Garamond" w:cs="Times New Roman"/>
          <w:lang w:val="es-MX"/>
        </w:rPr>
        <w:t>Responsabilidad Civil</w:t>
      </w:r>
      <w:r w:rsidR="0000668F" w:rsidRPr="00F75FF7">
        <w:rPr>
          <w:rFonts w:ascii="Garamond" w:eastAsia="Calibri" w:hAnsi="Garamond" w:cs="Times New Roman"/>
          <w:lang w:val="es-MX"/>
        </w:rPr>
        <w:t xml:space="preserve">, así como la participación activa de la empresa </w:t>
      </w:r>
      <w:r w:rsidR="00B57FDA" w:rsidRPr="00F75FF7">
        <w:rPr>
          <w:rFonts w:ascii="Garamond" w:eastAsia="Calibri" w:hAnsi="Garamond" w:cs="Times New Roman"/>
          <w:lang w:val="es-MX"/>
        </w:rPr>
        <w:t xml:space="preserve">Red Recolector S.A. </w:t>
      </w:r>
      <w:r w:rsidR="0000668F" w:rsidRPr="00F75FF7">
        <w:rPr>
          <w:rFonts w:ascii="Garamond" w:eastAsia="Calibri" w:hAnsi="Garamond" w:cs="Times New Roman"/>
          <w:lang w:val="es-MX"/>
        </w:rPr>
        <w:t>de C</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V</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 xml:space="preserve"> </w:t>
      </w:r>
      <w:r w:rsidR="008D643B">
        <w:rPr>
          <w:rFonts w:ascii="Garamond" w:eastAsia="Calibri" w:hAnsi="Garamond" w:cs="Times New Roman"/>
          <w:lang w:val="es-MX"/>
        </w:rPr>
        <w:t>y/</w:t>
      </w:r>
      <w:r w:rsidR="0000668F" w:rsidRPr="00F75FF7">
        <w:rPr>
          <w:rFonts w:ascii="Garamond" w:eastAsia="Calibri" w:hAnsi="Garamond" w:cs="Times New Roman"/>
          <w:lang w:val="es-MX"/>
        </w:rPr>
        <w:t xml:space="preserve">o </w:t>
      </w:r>
      <w:r w:rsidR="00B57FDA" w:rsidRPr="00F75FF7">
        <w:rPr>
          <w:rFonts w:ascii="Garamond" w:eastAsia="Calibri" w:hAnsi="Garamond" w:cs="Times New Roman"/>
          <w:lang w:val="es-MX"/>
        </w:rPr>
        <w:t xml:space="preserve">Red </w:t>
      </w:r>
      <w:r w:rsidR="0000668F" w:rsidRPr="00F75FF7">
        <w:rPr>
          <w:rFonts w:ascii="Garamond" w:eastAsia="Calibri" w:hAnsi="Garamond" w:cs="Times New Roman"/>
          <w:lang w:val="es-MX"/>
        </w:rPr>
        <w:t xml:space="preserve">Ambiental </w:t>
      </w:r>
      <w:r w:rsidR="00B57FDA" w:rsidRPr="00F75FF7">
        <w:rPr>
          <w:rFonts w:ascii="Garamond" w:eastAsia="Calibri" w:hAnsi="Garamond" w:cs="Times New Roman"/>
          <w:lang w:val="es-MX"/>
        </w:rPr>
        <w:t xml:space="preserve">Ciprés, S.A. </w:t>
      </w:r>
      <w:r w:rsidR="0000668F" w:rsidRPr="00F75FF7">
        <w:rPr>
          <w:rFonts w:ascii="Garamond" w:eastAsia="Calibri" w:hAnsi="Garamond" w:cs="Times New Roman"/>
          <w:lang w:val="es-MX"/>
        </w:rPr>
        <w:t>de C</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V</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 concesionaria del servicio público parcial de recolección y transportación y el servicio total de tratamiento y disposición final de los residuos s</w:t>
      </w:r>
      <w:r w:rsidR="00B57FDA" w:rsidRPr="00F75FF7">
        <w:rPr>
          <w:rFonts w:ascii="Garamond" w:eastAsia="Calibri" w:hAnsi="Garamond" w:cs="Times New Roman"/>
          <w:lang w:val="es-MX"/>
        </w:rPr>
        <w:t>ólidos urbanos generados en el M</w:t>
      </w:r>
      <w:r w:rsidR="0000668F" w:rsidRPr="00F75FF7">
        <w:rPr>
          <w:rFonts w:ascii="Garamond" w:eastAsia="Calibri" w:hAnsi="Garamond" w:cs="Times New Roman"/>
          <w:lang w:val="es-MX"/>
        </w:rPr>
        <w:t>unicipio de Puerto Vallarta, Ja</w:t>
      </w:r>
      <w:r w:rsidR="00B57FDA" w:rsidRPr="00F75FF7">
        <w:rPr>
          <w:rFonts w:ascii="Garamond" w:eastAsia="Calibri" w:hAnsi="Garamond" w:cs="Times New Roman"/>
          <w:lang w:val="es-MX"/>
        </w:rPr>
        <w:t>lisco, para que dé cumplimiento a</w:t>
      </w:r>
      <w:r w:rsidR="0000668F" w:rsidRPr="00F75FF7">
        <w:rPr>
          <w:rFonts w:ascii="Garamond" w:eastAsia="Calibri" w:hAnsi="Garamond" w:cs="Times New Roman"/>
          <w:lang w:val="es-MX"/>
        </w:rPr>
        <w:t xml:space="preserve"> la obligación contenida en la cláusula décima primera del contrato d</w:t>
      </w:r>
      <w:r w:rsidR="00B57FDA" w:rsidRPr="00F75FF7">
        <w:rPr>
          <w:rFonts w:ascii="Garamond" w:eastAsia="Calibri" w:hAnsi="Garamond" w:cs="Times New Roman"/>
          <w:lang w:val="es-MX"/>
        </w:rPr>
        <w:t>e concesión celebrada con este A</w:t>
      </w:r>
      <w:r w:rsidR="0000668F" w:rsidRPr="00F75FF7">
        <w:rPr>
          <w:rFonts w:ascii="Garamond" w:eastAsia="Calibri" w:hAnsi="Garamond" w:cs="Times New Roman"/>
          <w:lang w:val="es-MX"/>
        </w:rPr>
        <w:t xml:space="preserve">yuntamiento el día </w:t>
      </w:r>
      <w:r w:rsidR="00B57FDA" w:rsidRPr="00F75FF7">
        <w:rPr>
          <w:rFonts w:ascii="Garamond" w:eastAsia="Calibri" w:hAnsi="Garamond" w:cs="Times New Roman"/>
          <w:lang w:val="es-MX"/>
        </w:rPr>
        <w:t>dieciocho de diciembre de dos mil veinticuatro</w:t>
      </w:r>
      <w:r w:rsidR="0000668F" w:rsidRPr="00F75FF7">
        <w:rPr>
          <w:rFonts w:ascii="Garamond" w:eastAsia="Calibri" w:hAnsi="Garamond" w:cs="Times New Roman"/>
          <w:lang w:val="es-MX"/>
        </w:rPr>
        <w:t>, para que particip</w:t>
      </w:r>
      <w:r w:rsidR="00B57FDA" w:rsidRPr="00F75FF7">
        <w:rPr>
          <w:rFonts w:ascii="Garamond" w:eastAsia="Calibri" w:hAnsi="Garamond" w:cs="Times New Roman"/>
          <w:lang w:val="es-MX"/>
        </w:rPr>
        <w:t>e activamente en las tareas de c</w:t>
      </w:r>
      <w:r w:rsidR="0000668F" w:rsidRPr="00F75FF7">
        <w:rPr>
          <w:rFonts w:ascii="Garamond" w:eastAsia="Calibri" w:hAnsi="Garamond" w:cs="Times New Roman"/>
          <w:lang w:val="es-MX"/>
        </w:rPr>
        <w:t xml:space="preserve">oncientización ecológica </w:t>
      </w:r>
      <w:r w:rsidR="00875EB1">
        <w:rPr>
          <w:rFonts w:ascii="Garamond" w:eastAsia="Calibri" w:hAnsi="Garamond" w:cs="Times New Roman"/>
          <w:lang w:val="es-MX"/>
        </w:rPr>
        <w:t>y educación ambiental.</w:t>
      </w:r>
      <w:r w:rsidR="00B57FDA" w:rsidRPr="00F75FF7">
        <w:rPr>
          <w:rFonts w:ascii="Garamond" w:eastAsia="Calibri" w:hAnsi="Garamond" w:cs="Times New Roman"/>
          <w:lang w:val="es-MX"/>
        </w:rPr>
        <w:t xml:space="preserve"> </w:t>
      </w:r>
      <w:r w:rsidR="00875EB1">
        <w:rPr>
          <w:rFonts w:ascii="Garamond" w:eastAsia="Calibri" w:hAnsi="Garamond" w:cs="Times New Roman"/>
          <w:lang w:val="es-MX"/>
        </w:rPr>
        <w:t>E</w:t>
      </w:r>
      <w:r w:rsidR="00B57FDA" w:rsidRPr="00F75FF7">
        <w:rPr>
          <w:rFonts w:ascii="Garamond" w:eastAsia="Calibri" w:hAnsi="Garamond" w:cs="Times New Roman"/>
          <w:lang w:val="es-MX"/>
        </w:rPr>
        <w:t>s decir</w:t>
      </w:r>
      <w:r w:rsidR="0000668F" w:rsidRPr="00F75FF7">
        <w:rPr>
          <w:rFonts w:ascii="Garamond" w:eastAsia="Calibri" w:hAnsi="Garamond" w:cs="Times New Roman"/>
          <w:lang w:val="es-MX"/>
        </w:rPr>
        <w:t xml:space="preserve"> Presidente</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 xml:space="preserve"> en las cláusulas </w:t>
      </w:r>
      <w:r w:rsidR="00B57FDA" w:rsidRPr="00F75FF7">
        <w:rPr>
          <w:rFonts w:ascii="Garamond" w:eastAsia="Calibri" w:hAnsi="Garamond" w:cs="Times New Roman"/>
          <w:lang w:val="es-MX"/>
        </w:rPr>
        <w:t>de la concesión de esta empresa,</w:t>
      </w:r>
      <w:r w:rsidR="0000668F" w:rsidRPr="00F75FF7">
        <w:rPr>
          <w:rFonts w:ascii="Garamond" w:eastAsia="Calibri" w:hAnsi="Garamond" w:cs="Times New Roman"/>
          <w:lang w:val="es-MX"/>
        </w:rPr>
        <w:t xml:space="preserve"> es obligación establecer estas</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estas campañas de difusión y no las vemos en</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en</w:t>
      </w:r>
      <w:r w:rsidR="008D643B">
        <w:rPr>
          <w:rFonts w:ascii="Garamond" w:eastAsia="Calibri" w:hAnsi="Garamond" w:cs="Times New Roman"/>
          <w:lang w:val="es-MX"/>
        </w:rPr>
        <w:t xml:space="preserve"> algún lado</w:t>
      </w:r>
      <w:r w:rsidR="00B57FDA" w:rsidRPr="00F75FF7">
        <w:rPr>
          <w:rFonts w:ascii="Garamond" w:eastAsia="Calibri" w:hAnsi="Garamond" w:cs="Times New Roman"/>
          <w:lang w:val="es-MX"/>
        </w:rPr>
        <w:t xml:space="preserve"> pues</w:t>
      </w:r>
      <w:r w:rsidR="008D643B">
        <w:rPr>
          <w:rFonts w:ascii="Garamond" w:eastAsia="Calibri" w:hAnsi="Garamond" w:cs="Times New Roman"/>
          <w:lang w:val="es-MX"/>
        </w:rPr>
        <w:t>.</w:t>
      </w:r>
      <w:r w:rsidR="00B57FDA" w:rsidRPr="00F75FF7">
        <w:rPr>
          <w:rFonts w:ascii="Garamond" w:eastAsia="Calibri" w:hAnsi="Garamond" w:cs="Times New Roman"/>
          <w:lang w:val="es-MX"/>
        </w:rPr>
        <w:t xml:space="preserve"> </w:t>
      </w:r>
      <w:r w:rsidR="008D643B">
        <w:rPr>
          <w:rFonts w:ascii="Garamond" w:eastAsia="Calibri" w:hAnsi="Garamond" w:cs="Times New Roman"/>
          <w:lang w:val="es-MX"/>
        </w:rPr>
        <w:t>E</w:t>
      </w:r>
      <w:r w:rsidR="00B57FDA" w:rsidRPr="00F75FF7">
        <w:rPr>
          <w:rFonts w:ascii="Garamond" w:eastAsia="Calibri" w:hAnsi="Garamond" w:cs="Times New Roman"/>
          <w:lang w:val="es-MX"/>
        </w:rPr>
        <w:t xml:space="preserve">ntonces, </w:t>
      </w:r>
      <w:r w:rsidR="0000668F" w:rsidRPr="00F75FF7">
        <w:rPr>
          <w:rFonts w:ascii="Garamond" w:eastAsia="Calibri" w:hAnsi="Garamond" w:cs="Times New Roman"/>
          <w:lang w:val="es-MX"/>
        </w:rPr>
        <w:t>es</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es algo que tiene que</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que implementar adicional a los</w:t>
      </w:r>
      <w:r w:rsidR="00B57FDA" w:rsidRPr="00F75FF7">
        <w:rPr>
          <w:rFonts w:ascii="Garamond" w:eastAsia="Calibri" w:hAnsi="Garamond" w:cs="Times New Roman"/>
          <w:lang w:val="es-MX"/>
        </w:rPr>
        <w:t>…</w:t>
      </w:r>
      <w:r w:rsidR="0000668F" w:rsidRPr="00F75FF7">
        <w:rPr>
          <w:rFonts w:ascii="Garamond" w:eastAsia="Calibri" w:hAnsi="Garamond" w:cs="Times New Roman"/>
          <w:lang w:val="es-MX"/>
        </w:rPr>
        <w:t>al servicio que viene llevando a cabo y también por supuest</w:t>
      </w:r>
      <w:r w:rsidR="00B57FDA" w:rsidRPr="00F75FF7">
        <w:rPr>
          <w:rFonts w:ascii="Garamond" w:eastAsia="Calibri" w:hAnsi="Garamond" w:cs="Times New Roman"/>
          <w:lang w:val="es-MX"/>
        </w:rPr>
        <w:t xml:space="preserve">o </w:t>
      </w:r>
      <w:r w:rsidR="00294172" w:rsidRPr="00F75FF7">
        <w:rPr>
          <w:rFonts w:ascii="Garamond" w:eastAsia="Calibri" w:hAnsi="Garamond" w:cs="Times New Roman"/>
          <w:lang w:val="es-MX"/>
        </w:rPr>
        <w:t>h</w:t>
      </w:r>
      <w:r w:rsidR="00B57FDA" w:rsidRPr="00F75FF7">
        <w:rPr>
          <w:rFonts w:ascii="Garamond" w:eastAsia="Calibri" w:hAnsi="Garamond" w:cs="Times New Roman"/>
          <w:lang w:val="es-MX"/>
        </w:rPr>
        <w:t>a</w:t>
      </w:r>
      <w:r w:rsidR="00294172" w:rsidRPr="00F75FF7">
        <w:rPr>
          <w:rFonts w:ascii="Garamond" w:eastAsia="Calibri" w:hAnsi="Garamond" w:cs="Times New Roman"/>
          <w:lang w:val="es-MX"/>
        </w:rPr>
        <w:t>c</w:t>
      </w:r>
      <w:r w:rsidR="0000668F" w:rsidRPr="00F75FF7">
        <w:rPr>
          <w:rFonts w:ascii="Garamond" w:eastAsia="Calibri" w:hAnsi="Garamond" w:cs="Times New Roman"/>
          <w:lang w:val="es-MX"/>
        </w:rPr>
        <w:t>er consciente al ciudadano, nadie podemos andar tirando la</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 xml:space="preserve">la basura en los espacios que no son </w:t>
      </w:r>
      <w:r w:rsidR="00294172" w:rsidRPr="00F75FF7">
        <w:rPr>
          <w:rFonts w:ascii="Garamond" w:eastAsia="Calibri" w:hAnsi="Garamond" w:cs="Times New Roman"/>
          <w:lang w:val="es-MX"/>
        </w:rPr>
        <w:t>idóneos,</w:t>
      </w:r>
      <w:r w:rsidR="0000668F" w:rsidRPr="00F75FF7">
        <w:rPr>
          <w:rFonts w:ascii="Garamond" w:eastAsia="Calibri" w:hAnsi="Garamond" w:cs="Times New Roman"/>
          <w:lang w:val="es-MX"/>
        </w:rPr>
        <w:t xml:space="preserve"> ni fuera de los hor</w:t>
      </w:r>
      <w:r w:rsidR="00294172" w:rsidRPr="00F75FF7">
        <w:rPr>
          <w:rFonts w:ascii="Garamond" w:eastAsia="Calibri" w:hAnsi="Garamond" w:cs="Times New Roman"/>
          <w:lang w:val="es-MX"/>
        </w:rPr>
        <w:t>arios, porque si bien es cierto l</w:t>
      </w:r>
      <w:r w:rsidR="0000668F" w:rsidRPr="00F75FF7">
        <w:rPr>
          <w:rFonts w:ascii="Garamond" w:eastAsia="Calibri" w:hAnsi="Garamond" w:cs="Times New Roman"/>
          <w:lang w:val="es-MX"/>
        </w:rPr>
        <w:t>a basura</w:t>
      </w:r>
      <w:r w:rsidR="00294172" w:rsidRPr="00F75FF7">
        <w:rPr>
          <w:rFonts w:ascii="Garamond" w:eastAsia="Calibri" w:hAnsi="Garamond" w:cs="Times New Roman"/>
          <w:lang w:val="es-MX"/>
        </w:rPr>
        <w:t>, pues nuestra obligación como M</w:t>
      </w:r>
      <w:r w:rsidR="0000668F" w:rsidRPr="00F75FF7">
        <w:rPr>
          <w:rFonts w:ascii="Garamond" w:eastAsia="Calibri" w:hAnsi="Garamond" w:cs="Times New Roman"/>
          <w:lang w:val="es-MX"/>
        </w:rPr>
        <w:t>unicipio debe pasar en l</w:t>
      </w:r>
      <w:r w:rsidR="00294172" w:rsidRPr="00F75FF7">
        <w:rPr>
          <w:rFonts w:ascii="Garamond" w:eastAsia="Calibri" w:hAnsi="Garamond" w:cs="Times New Roman"/>
          <w:lang w:val="es-MX"/>
        </w:rPr>
        <w:t>os en los horarios establecidos, p</w:t>
      </w:r>
      <w:r w:rsidR="0000668F" w:rsidRPr="00F75FF7">
        <w:rPr>
          <w:rFonts w:ascii="Garamond" w:eastAsia="Calibri" w:hAnsi="Garamond" w:cs="Times New Roman"/>
          <w:lang w:val="es-MX"/>
        </w:rPr>
        <w:t xml:space="preserve">ero pues no podemos estar todos los días cuando pasa el camión recolector y hay gente que saca </w:t>
      </w:r>
      <w:r w:rsidR="008D643B">
        <w:rPr>
          <w:rFonts w:ascii="Garamond" w:eastAsia="Calibri" w:hAnsi="Garamond" w:cs="Times New Roman"/>
          <w:lang w:val="es-MX"/>
        </w:rPr>
        <w:t>la basura en deshoras. Pero yo…</w:t>
      </w:r>
      <w:r w:rsidR="0000668F" w:rsidRPr="00F75FF7">
        <w:rPr>
          <w:rFonts w:ascii="Garamond" w:eastAsia="Calibri" w:hAnsi="Garamond" w:cs="Times New Roman"/>
          <w:lang w:val="es-MX"/>
        </w:rPr>
        <w:t>esta iniciativa tiene como objetivo difundir esto</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 xml:space="preserve"> las obligaciones que tienen también como ciudadanos. Por ejemplo, si revisamos el </w:t>
      </w:r>
      <w:r w:rsidR="00294172" w:rsidRPr="00F75FF7">
        <w:rPr>
          <w:rFonts w:ascii="Garamond" w:eastAsia="Calibri" w:hAnsi="Garamond" w:cs="Times New Roman"/>
          <w:lang w:val="es-MX"/>
        </w:rPr>
        <w:t>Reglamento M</w:t>
      </w:r>
      <w:r w:rsidR="0000668F" w:rsidRPr="00F75FF7">
        <w:rPr>
          <w:rFonts w:ascii="Garamond" w:eastAsia="Calibri" w:hAnsi="Garamond" w:cs="Times New Roman"/>
          <w:lang w:val="es-MX"/>
        </w:rPr>
        <w:t>unicipal, todavía existe que cada quien tiene que limpiar el fre</w:t>
      </w:r>
      <w:r w:rsidR="00294172" w:rsidRPr="00F75FF7">
        <w:rPr>
          <w:rFonts w:ascii="Garamond" w:eastAsia="Calibri" w:hAnsi="Garamond" w:cs="Times New Roman"/>
          <w:lang w:val="es-MX"/>
        </w:rPr>
        <w:t xml:space="preserve">nte de su casa y salir a barrer y nadie lo hace. </w:t>
      </w:r>
      <w:r w:rsidR="0000668F" w:rsidRPr="00F75FF7">
        <w:rPr>
          <w:rFonts w:ascii="Garamond" w:eastAsia="Calibri" w:hAnsi="Garamond" w:cs="Times New Roman"/>
          <w:lang w:val="es-MX"/>
        </w:rPr>
        <w:t>Hace muchos años, quienes tenemos muchísimos años viviendo y somos de l</w:t>
      </w:r>
      <w:r w:rsidR="00294172" w:rsidRPr="00F75FF7">
        <w:rPr>
          <w:rFonts w:ascii="Garamond" w:eastAsia="Calibri" w:hAnsi="Garamond" w:cs="Times New Roman"/>
          <w:lang w:val="es-MX"/>
        </w:rPr>
        <w:t>a ciudad, la gente salía a barrer</w:t>
      </w:r>
      <w:r w:rsidR="008D643B">
        <w:rPr>
          <w:rFonts w:ascii="Garamond" w:eastAsia="Calibri" w:hAnsi="Garamond" w:cs="Times New Roman"/>
          <w:lang w:val="es-MX"/>
        </w:rPr>
        <w:t xml:space="preserve"> </w:t>
      </w:r>
      <w:r w:rsidR="0000668F" w:rsidRPr="00F75FF7">
        <w:rPr>
          <w:rFonts w:ascii="Garamond" w:eastAsia="Calibri" w:hAnsi="Garamond" w:cs="Times New Roman"/>
          <w:lang w:val="es-MX"/>
        </w:rPr>
        <w:t>su frente y es una obligación como ciudadanos hacerlo</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 xml:space="preserve"> por dar un ejemplo, </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no? Entonces</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 xml:space="preserve"> creo que esta campaña es importante</w:t>
      </w:r>
      <w:r w:rsidR="008D643B">
        <w:rPr>
          <w:rFonts w:ascii="Garamond" w:eastAsia="Calibri" w:hAnsi="Garamond" w:cs="Times New Roman"/>
          <w:lang w:val="es-MX"/>
        </w:rPr>
        <w:t>,</w:t>
      </w:r>
      <w:r w:rsidR="0000668F" w:rsidRPr="00F75FF7">
        <w:rPr>
          <w:rFonts w:ascii="Garamond" w:eastAsia="Calibri" w:hAnsi="Garamond" w:cs="Times New Roman"/>
          <w:lang w:val="es-MX"/>
        </w:rPr>
        <w:t xml:space="preserve"> de concientización</w:t>
      </w:r>
      <w:r w:rsidR="00294172" w:rsidRPr="00F75FF7">
        <w:rPr>
          <w:rFonts w:ascii="Garamond" w:eastAsia="Calibri" w:hAnsi="Garamond" w:cs="Times New Roman"/>
          <w:lang w:val="es-MX"/>
        </w:rPr>
        <w:t>, porque si no</w:t>
      </w:r>
      <w:r w:rsidR="0000668F" w:rsidRPr="00F75FF7">
        <w:rPr>
          <w:rFonts w:ascii="Garamond" w:eastAsia="Calibri" w:hAnsi="Garamond" w:cs="Times New Roman"/>
          <w:lang w:val="es-MX"/>
        </w:rPr>
        <w:t xml:space="preserve"> no vamos a resolver de</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d</w:t>
      </w:r>
      <w:r w:rsidR="00294172" w:rsidRPr="00F75FF7">
        <w:rPr>
          <w:rFonts w:ascii="Garamond" w:eastAsia="Calibri" w:hAnsi="Garamond" w:cs="Times New Roman"/>
          <w:lang w:val="es-MX"/>
        </w:rPr>
        <w:t>e…</w:t>
      </w:r>
      <w:r w:rsidR="0000668F" w:rsidRPr="00F75FF7">
        <w:rPr>
          <w:rFonts w:ascii="Garamond" w:eastAsia="Calibri" w:hAnsi="Garamond" w:cs="Times New Roman"/>
          <w:lang w:val="es-MX"/>
        </w:rPr>
        <w:t>de fondo el tema sin la participación de los demás y que la empresa precisamente haga esa parte en cumplimiento al clausulado que establece</w:t>
      </w:r>
      <w:r w:rsidR="00294172" w:rsidRPr="00F75FF7">
        <w:rPr>
          <w:rFonts w:ascii="Garamond" w:eastAsia="Calibri" w:hAnsi="Garamond" w:cs="Times New Roman"/>
          <w:lang w:val="es-MX"/>
        </w:rPr>
        <w:t>, ya después p</w:t>
      </w:r>
      <w:r w:rsidR="00875EB1">
        <w:rPr>
          <w:rFonts w:ascii="Garamond" w:eastAsia="Calibri" w:hAnsi="Garamond" w:cs="Times New Roman"/>
          <w:lang w:val="es-MX"/>
        </w:rPr>
        <w:t>ues podría</w:t>
      </w:r>
      <w:r w:rsidR="0000668F" w:rsidRPr="00F75FF7">
        <w:rPr>
          <w:rFonts w:ascii="Garamond" w:eastAsia="Calibri" w:hAnsi="Garamond" w:cs="Times New Roman"/>
          <w:lang w:val="es-MX"/>
        </w:rPr>
        <w:t xml:space="preserve"> venir la part</w:t>
      </w:r>
      <w:r w:rsidR="0009466E">
        <w:rPr>
          <w:rFonts w:ascii="Garamond" w:eastAsia="Calibri" w:hAnsi="Garamond" w:cs="Times New Roman"/>
          <w:lang w:val="es-MX"/>
        </w:rPr>
        <w:t>e que no quisiéramos que suceda, p</w:t>
      </w:r>
      <w:r w:rsidR="0000668F" w:rsidRPr="00F75FF7">
        <w:rPr>
          <w:rFonts w:ascii="Garamond" w:eastAsia="Calibri" w:hAnsi="Garamond" w:cs="Times New Roman"/>
          <w:lang w:val="es-MX"/>
        </w:rPr>
        <w:t>or supuesto, creo que si cada quien hacemos la parte que</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que nos corresponde, pues no tendría po</w:t>
      </w:r>
      <w:r w:rsidR="00294172" w:rsidRPr="00F75FF7">
        <w:rPr>
          <w:rFonts w:ascii="Garamond" w:eastAsia="Calibri" w:hAnsi="Garamond" w:cs="Times New Roman"/>
          <w:lang w:val="es-MX"/>
        </w:rPr>
        <w:t>r qué haber lugar a una sanción…e</w:t>
      </w:r>
      <w:r w:rsidR="0000668F" w:rsidRPr="00F75FF7">
        <w:rPr>
          <w:rFonts w:ascii="Garamond" w:eastAsia="Calibri" w:hAnsi="Garamond" w:cs="Times New Roman"/>
          <w:lang w:val="es-MX"/>
        </w:rPr>
        <w:t>ste</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administrativa</w:t>
      </w:r>
      <w:r w:rsidR="0009466E">
        <w:rPr>
          <w:rFonts w:ascii="Garamond" w:eastAsia="Calibri" w:hAnsi="Garamond" w:cs="Times New Roman"/>
          <w:lang w:val="es-MX"/>
        </w:rPr>
        <w:t>,</w:t>
      </w:r>
      <w:r w:rsidR="0000668F" w:rsidRPr="00F75FF7">
        <w:rPr>
          <w:rFonts w:ascii="Garamond" w:eastAsia="Calibri" w:hAnsi="Garamond" w:cs="Times New Roman"/>
          <w:lang w:val="es-MX"/>
        </w:rPr>
        <w:t xml:space="preserve"> por incumplir una oblig</w:t>
      </w:r>
      <w:r w:rsidR="00294172" w:rsidRPr="00F75FF7">
        <w:rPr>
          <w:rFonts w:ascii="Garamond" w:eastAsia="Calibri" w:hAnsi="Garamond" w:cs="Times New Roman"/>
          <w:lang w:val="es-MX"/>
        </w:rPr>
        <w:t>ación por parte de un ciudadano.</w:t>
      </w:r>
      <w:r w:rsidR="0000668F" w:rsidRPr="00F75FF7">
        <w:rPr>
          <w:rFonts w:ascii="Garamond" w:eastAsia="Calibri" w:hAnsi="Garamond" w:cs="Times New Roman"/>
          <w:lang w:val="es-MX"/>
        </w:rPr>
        <w:t xml:space="preserve"> </w:t>
      </w:r>
      <w:r w:rsidR="00294172" w:rsidRPr="00F75FF7">
        <w:rPr>
          <w:rFonts w:ascii="Garamond" w:eastAsia="Calibri" w:hAnsi="Garamond" w:cs="Times New Roman"/>
          <w:lang w:val="es-MX"/>
        </w:rPr>
        <w:t>E</w:t>
      </w:r>
      <w:r w:rsidR="0000668F" w:rsidRPr="00F75FF7">
        <w:rPr>
          <w:rFonts w:ascii="Garamond" w:eastAsia="Calibri" w:hAnsi="Garamond" w:cs="Times New Roman"/>
          <w:lang w:val="es-MX"/>
        </w:rPr>
        <w:t>s cuanto presidente</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w:t>
      </w:r>
      <w:r w:rsidR="00294172" w:rsidRPr="00F75FF7">
        <w:rPr>
          <w:rFonts w:ascii="Garamond" w:eastAsia="Calibri" w:hAnsi="Garamond" w:cs="Times New Roman"/>
          <w:lang w:val="es-MX"/>
        </w:rPr>
        <w:t xml:space="preserve"> </w:t>
      </w:r>
      <w:r w:rsidR="00CE4F8A" w:rsidRPr="00F75FF7">
        <w:rPr>
          <w:rFonts w:ascii="Garamond" w:hAnsi="Garamond"/>
          <w:lang w:val="es-ES_tradnl"/>
        </w:rPr>
        <w:t xml:space="preserve">El C. </w:t>
      </w:r>
      <w:r w:rsidR="00CE4F8A" w:rsidRPr="00F75FF7">
        <w:rPr>
          <w:rFonts w:ascii="Garamond" w:hAnsi="Garamond"/>
        </w:rPr>
        <w:t>Presidente Municipal, Arq. Luis Ernesto Munguía González: “</w:t>
      </w:r>
      <w:r w:rsidR="00294172" w:rsidRPr="00F75FF7">
        <w:rPr>
          <w:rFonts w:ascii="Garamond" w:eastAsia="Calibri" w:hAnsi="Garamond" w:cs="Times New Roman"/>
          <w:lang w:val="es-MX"/>
        </w:rPr>
        <w:t>Gracias, muchas gracias R</w:t>
      </w:r>
      <w:r w:rsidR="0000668F" w:rsidRPr="00F75FF7">
        <w:rPr>
          <w:rFonts w:ascii="Garamond" w:eastAsia="Calibri" w:hAnsi="Garamond" w:cs="Times New Roman"/>
          <w:lang w:val="es-MX"/>
        </w:rPr>
        <w:t>egidor</w:t>
      </w:r>
      <w:r w:rsidR="00294172" w:rsidRPr="00F75FF7">
        <w:rPr>
          <w:rFonts w:ascii="Garamond" w:eastAsia="Calibri" w:hAnsi="Garamond" w:cs="Times New Roman"/>
          <w:lang w:val="es-MX"/>
        </w:rPr>
        <w:t>. Con el uso de la voz</w:t>
      </w:r>
      <w:r w:rsidR="0000668F" w:rsidRPr="00F75FF7">
        <w:rPr>
          <w:rFonts w:ascii="Garamond" w:eastAsia="Calibri" w:hAnsi="Garamond" w:cs="Times New Roman"/>
          <w:lang w:val="es-MX"/>
        </w:rPr>
        <w:t xml:space="preserve"> nuestra </w:t>
      </w:r>
      <w:r w:rsidR="00294172" w:rsidRPr="00F75FF7">
        <w:rPr>
          <w:rFonts w:ascii="Garamond" w:eastAsia="Calibri" w:hAnsi="Garamond" w:cs="Times New Roman"/>
          <w:lang w:val="es-MX"/>
        </w:rPr>
        <w:t>R</w:t>
      </w:r>
      <w:r w:rsidR="0000668F" w:rsidRPr="00F75FF7">
        <w:rPr>
          <w:rFonts w:ascii="Garamond" w:eastAsia="Calibri" w:hAnsi="Garamond" w:cs="Times New Roman"/>
          <w:lang w:val="es-MX"/>
        </w:rPr>
        <w:t>egidora Melissa</w:t>
      </w:r>
      <w:r w:rsidR="00F75FF7" w:rsidRPr="00F75FF7">
        <w:rPr>
          <w:rFonts w:ascii="Garamond" w:eastAsia="Calibri" w:hAnsi="Garamond" w:cs="Times New Roman"/>
          <w:lang w:val="es-MX"/>
        </w:rPr>
        <w:t>”</w:t>
      </w:r>
      <w:r w:rsidR="0000668F" w:rsidRPr="00F75FF7">
        <w:rPr>
          <w:rFonts w:ascii="Garamond" w:eastAsia="Calibri" w:hAnsi="Garamond" w:cs="Times New Roman"/>
          <w:lang w:val="es-MX"/>
        </w:rPr>
        <w:t>.</w:t>
      </w:r>
      <w:r w:rsidR="0009466E">
        <w:rPr>
          <w:rFonts w:ascii="Garamond" w:eastAsia="Calibri" w:hAnsi="Garamond" w:cs="Times New Roman"/>
          <w:lang w:val="es-MX"/>
        </w:rPr>
        <w:t xml:space="preserve"> </w:t>
      </w:r>
      <w:r w:rsidR="00294172" w:rsidRPr="00F75FF7">
        <w:rPr>
          <w:rFonts w:ascii="Garamond" w:hAnsi="Garamond"/>
          <w:lang w:val="es-ES_tradnl"/>
        </w:rPr>
        <w:t xml:space="preserve">La C. Regidora, L.A.E. </w:t>
      </w:r>
      <w:r w:rsidR="00294172" w:rsidRPr="00F75FF7">
        <w:rPr>
          <w:rFonts w:ascii="Garamond" w:hAnsi="Garamond"/>
        </w:rPr>
        <w:t>Melissa Marlene Madero Plascencia</w:t>
      </w:r>
      <w:r w:rsidR="00294172" w:rsidRPr="00F75FF7">
        <w:rPr>
          <w:rFonts w:ascii="Garamond" w:hAnsi="Garamond"/>
          <w:lang w:val="es-ES_tradnl"/>
        </w:rPr>
        <w:t>: “</w:t>
      </w:r>
      <w:r w:rsidR="0000668F" w:rsidRPr="00F75FF7">
        <w:rPr>
          <w:rFonts w:ascii="Garamond" w:eastAsia="Calibri" w:hAnsi="Garamond" w:cs="Times New Roman"/>
          <w:lang w:val="es-MX"/>
        </w:rPr>
        <w:t>Gracias Presidente. Nada más que si se va a considerar algún impreso como tipo lonas</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 xml:space="preserve"> que se estuvieron haciendo para los horarios. Importante recalcar que para quien las vaya a poner no se puede poner en árboles y no se puede poner en mobiliario o equipo urbano</w:t>
      </w:r>
      <w:r w:rsidR="00294172" w:rsidRPr="00F75FF7">
        <w:rPr>
          <w:rFonts w:ascii="Garamond" w:eastAsia="Calibri" w:hAnsi="Garamond" w:cs="Times New Roman"/>
          <w:lang w:val="es-MX"/>
        </w:rPr>
        <w:t>,</w:t>
      </w:r>
      <w:r w:rsidR="00F75FF7" w:rsidRPr="00F75FF7">
        <w:rPr>
          <w:rFonts w:ascii="Garamond" w:eastAsia="Calibri" w:hAnsi="Garamond" w:cs="Times New Roman"/>
          <w:lang w:val="es-MX"/>
        </w:rPr>
        <w:t xml:space="preserve"> como </w:t>
      </w:r>
      <w:r w:rsidR="0009466E">
        <w:rPr>
          <w:rFonts w:ascii="Garamond" w:eastAsia="Calibri" w:hAnsi="Garamond" w:cs="Times New Roman"/>
          <w:lang w:val="es-MX"/>
        </w:rPr>
        <w:t>señalética. L</w:t>
      </w:r>
      <w:r w:rsidR="0000668F" w:rsidRPr="00F75FF7">
        <w:rPr>
          <w:rFonts w:ascii="Garamond" w:eastAsia="Calibri" w:hAnsi="Garamond" w:cs="Times New Roman"/>
          <w:lang w:val="es-MX"/>
        </w:rPr>
        <w:t>o comento porque recorriendo la ciudad los hemos visto pegados en árboles o en señalética</w:t>
      </w:r>
      <w:r w:rsidR="0009466E">
        <w:rPr>
          <w:rFonts w:ascii="Garamond" w:eastAsia="Calibri" w:hAnsi="Garamond" w:cs="Times New Roman"/>
          <w:lang w:val="es-MX"/>
        </w:rPr>
        <w:t>,</w:t>
      </w:r>
      <w:r w:rsidR="0000668F" w:rsidRPr="00F75FF7">
        <w:rPr>
          <w:rFonts w:ascii="Garamond" w:eastAsia="Calibri" w:hAnsi="Garamond" w:cs="Times New Roman"/>
          <w:lang w:val="es-MX"/>
        </w:rPr>
        <w:t xml:space="preserve"> que tapan semáforos o que tapan</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este</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señalética urbana que es importante para la ciudad</w:t>
      </w:r>
      <w:r w:rsidR="0009466E">
        <w:rPr>
          <w:rFonts w:ascii="Garamond" w:eastAsia="Calibri" w:hAnsi="Garamond" w:cs="Times New Roman"/>
          <w:lang w:val="es-MX"/>
        </w:rPr>
        <w:t xml:space="preserve"> y que además está reglamentado n</w:t>
      </w:r>
      <w:r w:rsidR="0000668F" w:rsidRPr="00F75FF7">
        <w:rPr>
          <w:rFonts w:ascii="Garamond" w:eastAsia="Calibri" w:hAnsi="Garamond" w:cs="Times New Roman"/>
          <w:lang w:val="es-MX"/>
        </w:rPr>
        <w:t>o se pueden poner ahí</w:t>
      </w:r>
      <w:r w:rsidR="0009466E">
        <w:rPr>
          <w:rFonts w:ascii="Garamond" w:eastAsia="Calibri" w:hAnsi="Garamond" w:cs="Times New Roman"/>
          <w:lang w:val="es-MX"/>
        </w:rPr>
        <w:t>.</w:t>
      </w:r>
      <w:r w:rsidR="0000668F" w:rsidRPr="00F75FF7">
        <w:rPr>
          <w:rFonts w:ascii="Garamond" w:eastAsia="Calibri" w:hAnsi="Garamond" w:cs="Times New Roman"/>
          <w:lang w:val="es-MX"/>
        </w:rPr>
        <w:t xml:space="preserve"> </w:t>
      </w:r>
      <w:r w:rsidR="0009466E">
        <w:rPr>
          <w:rFonts w:ascii="Garamond" w:eastAsia="Calibri" w:hAnsi="Garamond" w:cs="Times New Roman"/>
          <w:lang w:val="es-MX"/>
        </w:rPr>
        <w:t>N</w:t>
      </w:r>
      <w:r w:rsidR="0000668F" w:rsidRPr="00F75FF7">
        <w:rPr>
          <w:rFonts w:ascii="Garamond" w:eastAsia="Calibri" w:hAnsi="Garamond" w:cs="Times New Roman"/>
          <w:lang w:val="es-MX"/>
        </w:rPr>
        <w:t>ada más a la gente que lo va a colo</w:t>
      </w:r>
      <w:r w:rsidR="0009466E">
        <w:rPr>
          <w:rFonts w:ascii="Garamond" w:eastAsia="Calibri" w:hAnsi="Garamond" w:cs="Times New Roman"/>
          <w:lang w:val="es-MX"/>
        </w:rPr>
        <w:t>car, s</w:t>
      </w:r>
      <w:r w:rsidR="00294172" w:rsidRPr="00F75FF7">
        <w:rPr>
          <w:rFonts w:ascii="Garamond" w:eastAsia="Calibri" w:hAnsi="Garamond" w:cs="Times New Roman"/>
          <w:lang w:val="es-MX"/>
        </w:rPr>
        <w:t xml:space="preserve">i va a haber un impreso </w:t>
      </w:r>
      <w:r w:rsidR="0000668F" w:rsidRPr="00F75FF7">
        <w:rPr>
          <w:rFonts w:ascii="Garamond" w:eastAsia="Calibri" w:hAnsi="Garamond" w:cs="Times New Roman"/>
          <w:lang w:val="es-MX"/>
        </w:rPr>
        <w:t>cuidar esas formas. Gracias</w:t>
      </w:r>
      <w:r w:rsidR="00294172" w:rsidRPr="00F75FF7">
        <w:rPr>
          <w:rFonts w:ascii="Garamond" w:eastAsia="Calibri" w:hAnsi="Garamond" w:cs="Times New Roman"/>
          <w:lang w:val="es-MX"/>
        </w:rPr>
        <w:t>”</w:t>
      </w:r>
      <w:r w:rsidR="0000668F" w:rsidRPr="00F75FF7">
        <w:rPr>
          <w:rFonts w:ascii="Garamond" w:eastAsia="Calibri" w:hAnsi="Garamond" w:cs="Times New Roman"/>
          <w:lang w:val="es-MX"/>
        </w:rPr>
        <w:t>.</w:t>
      </w:r>
      <w:r w:rsidR="00294172" w:rsidRPr="00F75FF7">
        <w:rPr>
          <w:rFonts w:ascii="Garamond" w:eastAsia="Calibri" w:hAnsi="Garamond" w:cs="Times New Roman"/>
          <w:lang w:val="es-MX"/>
        </w:rPr>
        <w:t xml:space="preserve"> </w:t>
      </w:r>
      <w:r w:rsidR="00CE4F8A" w:rsidRPr="00F75FF7">
        <w:rPr>
          <w:rFonts w:ascii="Garamond" w:hAnsi="Garamond"/>
          <w:lang w:val="es-ES_tradnl"/>
        </w:rPr>
        <w:t xml:space="preserve">El C. </w:t>
      </w:r>
      <w:r w:rsidR="00CE4F8A" w:rsidRPr="00F75FF7">
        <w:rPr>
          <w:rFonts w:ascii="Garamond" w:hAnsi="Garamond"/>
        </w:rPr>
        <w:t>Presidente Municipal, Arq. Luis Ernesto Munguía</w:t>
      </w:r>
      <w:r w:rsidR="00CE4F8A" w:rsidRPr="001061A0">
        <w:rPr>
          <w:rFonts w:ascii="Garamond" w:hAnsi="Garamond"/>
        </w:rPr>
        <w:t xml:space="preserve"> González: “</w:t>
      </w:r>
      <w:r w:rsidR="00EB1E5F">
        <w:rPr>
          <w:rFonts w:ascii="Garamond" w:eastAsia="Calibri" w:hAnsi="Garamond" w:cs="Times New Roman"/>
          <w:lang w:val="es-MX"/>
        </w:rPr>
        <w:t>Muchas gracias</w:t>
      </w:r>
      <w:r w:rsidR="0000668F" w:rsidRPr="0000668F">
        <w:rPr>
          <w:rFonts w:ascii="Garamond" w:eastAsia="Calibri" w:hAnsi="Garamond" w:cs="Times New Roman"/>
          <w:lang w:val="es-MX"/>
        </w:rPr>
        <w:t xml:space="preserve"> </w:t>
      </w:r>
      <w:r w:rsidR="00EB1E5F">
        <w:rPr>
          <w:rFonts w:ascii="Garamond" w:eastAsia="Calibri" w:hAnsi="Garamond" w:cs="Times New Roman"/>
          <w:lang w:val="es-MX"/>
        </w:rPr>
        <w:t>R</w:t>
      </w:r>
      <w:r w:rsidR="0000668F" w:rsidRPr="0000668F">
        <w:rPr>
          <w:rFonts w:ascii="Garamond" w:eastAsia="Calibri" w:hAnsi="Garamond" w:cs="Times New Roman"/>
          <w:lang w:val="es-MX"/>
        </w:rPr>
        <w:t>egidora</w:t>
      </w:r>
      <w:r w:rsidR="007B7770">
        <w:rPr>
          <w:rFonts w:ascii="Garamond" w:eastAsia="Calibri" w:hAnsi="Garamond" w:cs="Times New Roman"/>
          <w:lang w:val="es-MX"/>
        </w:rPr>
        <w:t>, m</w:t>
      </w:r>
      <w:r w:rsidR="0000668F" w:rsidRPr="0000668F">
        <w:rPr>
          <w:rFonts w:ascii="Garamond" w:eastAsia="Calibri" w:hAnsi="Garamond" w:cs="Times New Roman"/>
          <w:lang w:val="es-MX"/>
        </w:rPr>
        <w:t>uy importante su</w:t>
      </w:r>
      <w:r w:rsidR="00EB1E5F">
        <w:rPr>
          <w:rFonts w:ascii="Garamond" w:eastAsia="Calibri" w:hAnsi="Garamond" w:cs="Times New Roman"/>
          <w:lang w:val="es-MX"/>
        </w:rPr>
        <w:t>…</w:t>
      </w:r>
      <w:r w:rsidR="00294172">
        <w:rPr>
          <w:rFonts w:ascii="Garamond" w:eastAsia="Calibri" w:hAnsi="Garamond" w:cs="Times New Roman"/>
          <w:lang w:val="es-MX"/>
        </w:rPr>
        <w:t xml:space="preserve">su anotación. Le </w:t>
      </w:r>
      <w:r w:rsidR="0000668F" w:rsidRPr="0000668F">
        <w:rPr>
          <w:rFonts w:ascii="Garamond" w:eastAsia="Calibri" w:hAnsi="Garamond" w:cs="Times New Roman"/>
          <w:lang w:val="es-MX"/>
        </w:rPr>
        <w:t>conce</w:t>
      </w:r>
      <w:r w:rsidR="00294172">
        <w:rPr>
          <w:rFonts w:ascii="Garamond" w:eastAsia="Calibri" w:hAnsi="Garamond" w:cs="Times New Roman"/>
          <w:lang w:val="es-MX"/>
        </w:rPr>
        <w:t>de</w:t>
      </w:r>
      <w:r w:rsidR="0000668F" w:rsidRPr="0000668F">
        <w:rPr>
          <w:rFonts w:ascii="Garamond" w:eastAsia="Calibri" w:hAnsi="Garamond" w:cs="Times New Roman"/>
          <w:lang w:val="es-MX"/>
        </w:rPr>
        <w:t>mos el</w:t>
      </w:r>
      <w:r w:rsidR="00EB1E5F">
        <w:rPr>
          <w:rFonts w:ascii="Garamond" w:eastAsia="Calibri" w:hAnsi="Garamond" w:cs="Times New Roman"/>
          <w:lang w:val="es-MX"/>
        </w:rPr>
        <w:t xml:space="preserve"> uso de la voz a la Regidora Mic</w:t>
      </w:r>
      <w:r w:rsidR="0000668F" w:rsidRPr="0000668F">
        <w:rPr>
          <w:rFonts w:ascii="Garamond" w:eastAsia="Calibri" w:hAnsi="Garamond" w:cs="Times New Roman"/>
          <w:lang w:val="es-MX"/>
        </w:rPr>
        <w:t>aela y posterior mi tocayo</w:t>
      </w:r>
      <w:r w:rsidR="00294172">
        <w:rPr>
          <w:rFonts w:ascii="Garamond" w:eastAsia="Calibri" w:hAnsi="Garamond" w:cs="Times New Roman"/>
          <w:lang w:val="es-MX"/>
        </w:rPr>
        <w:t>”</w:t>
      </w:r>
      <w:r w:rsidR="0000668F" w:rsidRPr="0000668F">
        <w:rPr>
          <w:rFonts w:ascii="Garamond" w:eastAsia="Calibri" w:hAnsi="Garamond" w:cs="Times New Roman"/>
          <w:lang w:val="es-MX"/>
        </w:rPr>
        <w:t>.</w:t>
      </w:r>
      <w:r w:rsidR="00294172">
        <w:rPr>
          <w:rFonts w:ascii="Garamond" w:eastAsia="Calibri" w:hAnsi="Garamond" w:cs="Times New Roman"/>
          <w:lang w:val="es-MX"/>
        </w:rPr>
        <w:t xml:space="preserve"> </w:t>
      </w:r>
      <w:r w:rsidR="00294172" w:rsidRPr="0009466E">
        <w:rPr>
          <w:rFonts w:ascii="Garamond" w:hAnsi="Garamond"/>
          <w:lang w:val="es-ES_tradnl"/>
        </w:rPr>
        <w:t xml:space="preserve">La Regidora, </w:t>
      </w:r>
      <w:r w:rsidR="00294172" w:rsidRPr="0009466E">
        <w:rPr>
          <w:rFonts w:ascii="Garamond" w:hAnsi="Garamond"/>
        </w:rPr>
        <w:t>C. Micaela Vázquez Díaz: “</w:t>
      </w:r>
      <w:r w:rsidR="00294172" w:rsidRPr="0009466E">
        <w:rPr>
          <w:rFonts w:ascii="Garamond" w:eastAsia="Calibri" w:hAnsi="Garamond" w:cs="Times New Roman"/>
          <w:lang w:val="es-MX"/>
        </w:rPr>
        <w:t>Gracias.</w:t>
      </w:r>
      <w:r w:rsidR="0000668F" w:rsidRPr="0009466E">
        <w:rPr>
          <w:rFonts w:ascii="Garamond" w:eastAsia="Calibri" w:hAnsi="Garamond" w:cs="Times New Roman"/>
          <w:lang w:val="es-MX"/>
        </w:rPr>
        <w:t xml:space="preserve"> </w:t>
      </w:r>
      <w:r w:rsidR="00294172" w:rsidRPr="0009466E">
        <w:rPr>
          <w:rFonts w:ascii="Garamond" w:eastAsia="Calibri" w:hAnsi="Garamond" w:cs="Times New Roman"/>
          <w:lang w:val="es-MX"/>
        </w:rPr>
        <w:t>M</w:t>
      </w:r>
      <w:r w:rsidR="0000668F" w:rsidRPr="0009466E">
        <w:rPr>
          <w:rFonts w:ascii="Garamond" w:eastAsia="Calibri" w:hAnsi="Garamond" w:cs="Times New Roman"/>
          <w:lang w:val="es-MX"/>
        </w:rPr>
        <w:t>uy buenas noches.</w:t>
      </w:r>
      <w:r w:rsidR="00294172" w:rsidRPr="0009466E">
        <w:rPr>
          <w:rFonts w:ascii="Garamond" w:eastAsia="Calibri" w:hAnsi="Garamond" w:cs="Times New Roman"/>
          <w:lang w:val="es-MX"/>
        </w:rPr>
        <w:t xml:space="preserve"> </w:t>
      </w:r>
      <w:r w:rsidR="0000668F" w:rsidRPr="0009466E">
        <w:rPr>
          <w:rFonts w:ascii="Garamond" w:eastAsia="Calibri" w:hAnsi="Garamond" w:cs="Times New Roman"/>
          <w:lang w:val="es-MX"/>
        </w:rPr>
        <w:t>Solamente</w:t>
      </w:r>
      <w:r w:rsidR="00294172" w:rsidRPr="0009466E">
        <w:rPr>
          <w:rFonts w:ascii="Garamond" w:eastAsia="Calibri" w:hAnsi="Garamond" w:cs="Times New Roman"/>
          <w:lang w:val="es-MX"/>
        </w:rPr>
        <w:t>,</w:t>
      </w:r>
      <w:r w:rsidR="00A55E38">
        <w:rPr>
          <w:rFonts w:ascii="Garamond" w:eastAsia="Calibri" w:hAnsi="Garamond" w:cs="Times New Roman"/>
          <w:lang w:val="es-MX"/>
        </w:rPr>
        <w:t xml:space="preserve"> no me queda…</w:t>
      </w:r>
      <w:r w:rsidR="0000668F" w:rsidRPr="0009466E">
        <w:rPr>
          <w:rFonts w:ascii="Garamond" w:eastAsia="Calibri" w:hAnsi="Garamond" w:cs="Times New Roman"/>
          <w:lang w:val="es-MX"/>
        </w:rPr>
        <w:t>no me queda clar</w:t>
      </w:r>
      <w:r w:rsidR="00294172" w:rsidRPr="0009466E">
        <w:rPr>
          <w:rFonts w:ascii="Garamond" w:eastAsia="Calibri" w:hAnsi="Garamond" w:cs="Times New Roman"/>
          <w:lang w:val="es-MX"/>
        </w:rPr>
        <w:t>o cómo se va a llevar a cabo la i</w:t>
      </w:r>
      <w:r w:rsidR="0000668F" w:rsidRPr="0009466E">
        <w:rPr>
          <w:rFonts w:ascii="Garamond" w:eastAsia="Calibri" w:hAnsi="Garamond" w:cs="Times New Roman"/>
          <w:lang w:val="es-MX"/>
        </w:rPr>
        <w:t>mplementación de</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del aviso a las personas para que no saquen la basura o que se les va a multar.</w:t>
      </w:r>
      <w:r w:rsidR="00294172" w:rsidRPr="0009466E">
        <w:rPr>
          <w:rFonts w:ascii="Garamond" w:eastAsia="Calibri" w:hAnsi="Garamond" w:cs="Times New Roman"/>
          <w:lang w:val="es-MX"/>
        </w:rPr>
        <w:t xml:space="preserve"> </w:t>
      </w:r>
      <w:r w:rsidR="0000668F" w:rsidRPr="0009466E">
        <w:rPr>
          <w:rFonts w:ascii="Garamond" w:eastAsia="Calibri" w:hAnsi="Garamond" w:cs="Times New Roman"/>
          <w:lang w:val="es-MX"/>
        </w:rPr>
        <w:t>Esa es una y otra</w:t>
      </w:r>
      <w:r w:rsidR="00294172" w:rsidRPr="0009466E">
        <w:rPr>
          <w:rFonts w:ascii="Garamond" w:eastAsia="Calibri" w:hAnsi="Garamond" w:cs="Times New Roman"/>
          <w:lang w:val="es-MX"/>
        </w:rPr>
        <w:t>, y</w:t>
      </w:r>
      <w:r w:rsidR="0000668F" w:rsidRPr="0009466E">
        <w:rPr>
          <w:rFonts w:ascii="Garamond" w:eastAsia="Calibri" w:hAnsi="Garamond" w:cs="Times New Roman"/>
          <w:lang w:val="es-MX"/>
        </w:rPr>
        <w:t>o creo que con</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con la nueva modalidad que van a recoger la basura todos los días, que la verdad me da gusto, que es algo que</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que yo venía peleando desde un principio que no iba a funcionar y ahora</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este</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me da la razón. Pero sí sería importante</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 xml:space="preserve"> </w:t>
      </w:r>
      <w:r w:rsidR="00294172" w:rsidRPr="0009466E">
        <w:rPr>
          <w:rFonts w:ascii="Garamond" w:eastAsia="Calibri" w:hAnsi="Garamond" w:cs="Times New Roman"/>
          <w:lang w:val="es-MX"/>
        </w:rPr>
        <w:t>s</w:t>
      </w:r>
      <w:r w:rsidR="0000668F" w:rsidRPr="0009466E">
        <w:rPr>
          <w:rFonts w:ascii="Garamond" w:eastAsia="Calibri" w:hAnsi="Garamond" w:cs="Times New Roman"/>
          <w:lang w:val="es-MX"/>
        </w:rPr>
        <w:t>í</w:t>
      </w:r>
      <w:r w:rsidR="00294172" w:rsidRPr="0009466E">
        <w:rPr>
          <w:rFonts w:ascii="Garamond" w:eastAsia="Calibri" w:hAnsi="Garamond" w:cs="Times New Roman"/>
          <w:lang w:val="es-MX"/>
        </w:rPr>
        <w:t xml:space="preserve"> sería importante que l</w:t>
      </w:r>
      <w:r w:rsidR="0000668F" w:rsidRPr="0009466E">
        <w:rPr>
          <w:rFonts w:ascii="Garamond" w:eastAsia="Calibri" w:hAnsi="Garamond" w:cs="Times New Roman"/>
          <w:lang w:val="es-MX"/>
        </w:rPr>
        <w:t xml:space="preserve">a multa </w:t>
      </w:r>
      <w:r w:rsidR="00A55E38">
        <w:rPr>
          <w:rFonts w:ascii="Garamond" w:eastAsia="Calibri" w:hAnsi="Garamond" w:cs="Times New Roman"/>
          <w:lang w:val="es-MX"/>
        </w:rPr>
        <w:t>viniera después de que ahora sí</w:t>
      </w:r>
      <w:r w:rsidR="0000668F" w:rsidRPr="0009466E">
        <w:rPr>
          <w:rFonts w:ascii="Garamond" w:eastAsia="Calibri" w:hAnsi="Garamond" w:cs="Times New Roman"/>
          <w:lang w:val="es-MX"/>
        </w:rPr>
        <w:t xml:space="preserve"> </w:t>
      </w:r>
      <w:r w:rsidR="00294172" w:rsidRPr="0009466E">
        <w:rPr>
          <w:rFonts w:ascii="Garamond" w:eastAsia="Calibri" w:hAnsi="Garamond" w:cs="Times New Roman"/>
          <w:lang w:val="es-MX"/>
        </w:rPr>
        <w:t>aun</w:t>
      </w:r>
      <w:r w:rsidR="0000668F" w:rsidRPr="0009466E">
        <w:rPr>
          <w:rFonts w:ascii="Garamond" w:eastAsia="Calibri" w:hAnsi="Garamond" w:cs="Times New Roman"/>
          <w:lang w:val="es-MX"/>
        </w:rPr>
        <w:t xml:space="preserve"> pasando todos los días, se hiciera como se tiene que hacer y no fallara la ruta, porque siguen fallando algunas rutas de recolección y todavía sigue fallando de </w:t>
      </w:r>
      <w:r w:rsidR="0009466E" w:rsidRPr="0009466E">
        <w:rPr>
          <w:rFonts w:ascii="Garamond" w:eastAsia="Calibri" w:hAnsi="Garamond" w:cs="Times New Roman"/>
          <w:lang w:val="es-MX"/>
        </w:rPr>
        <w:t>qué</w:t>
      </w:r>
      <w:r w:rsidR="0000668F" w:rsidRPr="0009466E">
        <w:rPr>
          <w:rFonts w:ascii="Garamond" w:eastAsia="Calibri" w:hAnsi="Garamond" w:cs="Times New Roman"/>
          <w:lang w:val="es-MX"/>
        </w:rPr>
        <w:t xml:space="preserve"> recogen una cuánta basur</w:t>
      </w:r>
      <w:r w:rsidR="00294172" w:rsidRPr="0009466E">
        <w:rPr>
          <w:rFonts w:ascii="Garamond" w:eastAsia="Calibri" w:hAnsi="Garamond" w:cs="Times New Roman"/>
          <w:lang w:val="es-MX"/>
        </w:rPr>
        <w:t>a y la otra se queda. La verdad</w:t>
      </w:r>
      <w:r w:rsidR="0000668F" w:rsidRPr="0009466E">
        <w:rPr>
          <w:rFonts w:ascii="Garamond" w:eastAsia="Calibri" w:hAnsi="Garamond" w:cs="Times New Roman"/>
          <w:lang w:val="es-MX"/>
        </w:rPr>
        <w:t xml:space="preserve"> </w:t>
      </w:r>
      <w:r w:rsidR="00294172" w:rsidRPr="0009466E">
        <w:rPr>
          <w:rFonts w:ascii="Garamond" w:eastAsia="Calibri" w:hAnsi="Garamond" w:cs="Times New Roman"/>
          <w:lang w:val="es-MX"/>
        </w:rPr>
        <w:t>me da mucho gusto,</w:t>
      </w:r>
      <w:r w:rsidR="0000668F" w:rsidRPr="0009466E">
        <w:rPr>
          <w:rFonts w:ascii="Garamond" w:eastAsia="Calibri" w:hAnsi="Garamond" w:cs="Times New Roman"/>
          <w:lang w:val="es-MX"/>
        </w:rPr>
        <w:t xml:space="preserve"> </w:t>
      </w:r>
      <w:r w:rsidR="00294172" w:rsidRPr="0009466E">
        <w:rPr>
          <w:rFonts w:ascii="Garamond" w:eastAsia="Calibri" w:hAnsi="Garamond" w:cs="Times New Roman"/>
          <w:lang w:val="es-MX"/>
        </w:rPr>
        <w:t>m</w:t>
      </w:r>
      <w:r w:rsidR="0000668F" w:rsidRPr="0009466E">
        <w:rPr>
          <w:rFonts w:ascii="Garamond" w:eastAsia="Calibri" w:hAnsi="Garamond" w:cs="Times New Roman"/>
          <w:lang w:val="es-MX"/>
        </w:rPr>
        <w:t>e da mucho gusto que</w:t>
      </w:r>
      <w:r w:rsidR="00294172" w:rsidRPr="0009466E">
        <w:rPr>
          <w:rFonts w:ascii="Garamond" w:eastAsia="Calibri" w:hAnsi="Garamond" w:cs="Times New Roman"/>
          <w:lang w:val="es-MX"/>
        </w:rPr>
        <w:t>…que</w:t>
      </w:r>
      <w:r w:rsidR="0000668F" w:rsidRPr="0009466E">
        <w:rPr>
          <w:rFonts w:ascii="Garamond" w:eastAsia="Calibri" w:hAnsi="Garamond" w:cs="Times New Roman"/>
          <w:lang w:val="es-MX"/>
        </w:rPr>
        <w:t xml:space="preserve"> haya cambiado, </w:t>
      </w:r>
      <w:r w:rsidR="00294172" w:rsidRPr="0009466E">
        <w:rPr>
          <w:rFonts w:ascii="Garamond" w:eastAsia="Calibri" w:hAnsi="Garamond" w:cs="Times New Roman"/>
          <w:lang w:val="es-MX"/>
        </w:rPr>
        <w:t>¿verdad?, y</w:t>
      </w:r>
      <w:r w:rsidR="0000668F" w:rsidRPr="0009466E">
        <w:rPr>
          <w:rFonts w:ascii="Garamond" w:eastAsia="Calibri" w:hAnsi="Garamond" w:cs="Times New Roman"/>
          <w:lang w:val="es-MX"/>
        </w:rPr>
        <w:t xml:space="preserve"> que ahora</w:t>
      </w:r>
      <w:r w:rsidR="00294172" w:rsidRPr="0009466E">
        <w:rPr>
          <w:rFonts w:ascii="Garamond" w:eastAsia="Calibri" w:hAnsi="Garamond" w:cs="Times New Roman"/>
          <w:lang w:val="es-MX"/>
        </w:rPr>
        <w:t xml:space="preserve"> sí vaya a pasar todos los días,</w:t>
      </w:r>
      <w:r w:rsidR="0000668F" w:rsidRPr="0009466E">
        <w:rPr>
          <w:rFonts w:ascii="Garamond" w:eastAsia="Calibri" w:hAnsi="Garamond" w:cs="Times New Roman"/>
          <w:lang w:val="es-MX"/>
        </w:rPr>
        <w:t xml:space="preserve"> </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 xml:space="preserve">pero cómo </w:t>
      </w:r>
      <w:r w:rsidR="0000668F" w:rsidRPr="0009466E">
        <w:rPr>
          <w:rFonts w:ascii="Garamond" w:eastAsia="Calibri" w:hAnsi="Garamond" w:cs="Times New Roman"/>
          <w:lang w:val="es-MX"/>
        </w:rPr>
        <w:lastRenderedPageBreak/>
        <w:t>se va</w:t>
      </w:r>
      <w:r w:rsidR="00294172" w:rsidRPr="0009466E">
        <w:rPr>
          <w:rFonts w:ascii="Garamond" w:eastAsia="Calibri" w:hAnsi="Garamond" w:cs="Times New Roman"/>
          <w:lang w:val="es-MX"/>
        </w:rPr>
        <w:t xml:space="preserve"> a</w:t>
      </w:r>
      <w:r w:rsidR="0000668F" w:rsidRPr="0009466E">
        <w:rPr>
          <w:rFonts w:ascii="Garamond" w:eastAsia="Calibri" w:hAnsi="Garamond" w:cs="Times New Roman"/>
          <w:lang w:val="es-MX"/>
        </w:rPr>
        <w:t xml:space="preserve"> llevar a cabo la información a cada persona</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 porque poner los letreros, la gente</w:t>
      </w:r>
      <w:r w:rsidR="00294172" w:rsidRPr="0009466E">
        <w:rPr>
          <w:rFonts w:ascii="Garamond" w:eastAsia="Calibri" w:hAnsi="Garamond" w:cs="Times New Roman"/>
          <w:lang w:val="es-MX"/>
        </w:rPr>
        <w:t xml:space="preserve"> l</w:t>
      </w:r>
      <w:r w:rsidR="0000668F" w:rsidRPr="0009466E">
        <w:rPr>
          <w:rFonts w:ascii="Garamond" w:eastAsia="Calibri" w:hAnsi="Garamond" w:cs="Times New Roman"/>
          <w:lang w:val="es-MX"/>
        </w:rPr>
        <w:t xml:space="preserve">e va a dar lo mismo, </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verdad?</w:t>
      </w:r>
      <w:r w:rsidR="0009466E">
        <w:rPr>
          <w:rFonts w:ascii="Garamond" w:eastAsia="Calibri" w:hAnsi="Garamond" w:cs="Times New Roman"/>
          <w:lang w:val="es-MX"/>
        </w:rPr>
        <w:t>,</w:t>
      </w:r>
      <w:r w:rsidR="0000668F" w:rsidRPr="0009466E">
        <w:rPr>
          <w:rFonts w:ascii="Garamond" w:eastAsia="Calibri" w:hAnsi="Garamond" w:cs="Times New Roman"/>
          <w:lang w:val="es-MX"/>
        </w:rPr>
        <w:t xml:space="preserve"> </w:t>
      </w:r>
      <w:r w:rsidR="0009466E">
        <w:rPr>
          <w:rFonts w:ascii="Garamond" w:eastAsia="Calibri" w:hAnsi="Garamond" w:cs="Times New Roman"/>
          <w:lang w:val="es-MX"/>
        </w:rPr>
        <w:t>a</w:t>
      </w:r>
      <w:r w:rsidR="0000668F" w:rsidRPr="0009466E">
        <w:rPr>
          <w:rFonts w:ascii="Garamond" w:eastAsia="Calibri" w:hAnsi="Garamond" w:cs="Times New Roman"/>
          <w:lang w:val="es-MX"/>
        </w:rPr>
        <w:t xml:space="preserve"> algunas personas les </w:t>
      </w:r>
      <w:r w:rsidR="00294172" w:rsidRPr="0009466E">
        <w:rPr>
          <w:rFonts w:ascii="Garamond" w:eastAsia="Calibri" w:hAnsi="Garamond" w:cs="Times New Roman"/>
          <w:lang w:val="es-MX"/>
        </w:rPr>
        <w:t xml:space="preserve">va a dar lo mismo. </w:t>
      </w:r>
      <w:r w:rsidR="0000668F" w:rsidRPr="0009466E">
        <w:rPr>
          <w:rFonts w:ascii="Garamond" w:eastAsia="Calibri" w:hAnsi="Garamond" w:cs="Times New Roman"/>
          <w:lang w:val="es-MX"/>
        </w:rPr>
        <w:t xml:space="preserve">Entonces, </w:t>
      </w:r>
      <w:r w:rsidR="00294172" w:rsidRPr="0009466E">
        <w:rPr>
          <w:rFonts w:ascii="Garamond" w:eastAsia="Calibri" w:hAnsi="Garamond" w:cs="Times New Roman"/>
          <w:lang w:val="es-MX"/>
        </w:rPr>
        <w:t>¿</w:t>
      </w:r>
      <w:r w:rsidR="0000668F" w:rsidRPr="0009466E">
        <w:rPr>
          <w:rFonts w:ascii="Garamond" w:eastAsia="Calibri" w:hAnsi="Garamond" w:cs="Times New Roman"/>
          <w:lang w:val="es-MX"/>
        </w:rPr>
        <w:t>cómo vamos a llevar la información de que se les va a multar?</w:t>
      </w:r>
      <w:r w:rsidR="00294172" w:rsidRPr="0009466E">
        <w:rPr>
          <w:rFonts w:ascii="Garamond" w:eastAsia="Calibri" w:hAnsi="Garamond" w:cs="Times New Roman"/>
          <w:lang w:val="es-MX"/>
        </w:rPr>
        <w:t xml:space="preserve"> </w:t>
      </w:r>
      <w:r w:rsidR="0000668F" w:rsidRPr="0009466E">
        <w:rPr>
          <w:rFonts w:ascii="Garamond" w:eastAsia="Calibri" w:hAnsi="Garamond" w:cs="Times New Roman"/>
          <w:lang w:val="es-MX"/>
        </w:rPr>
        <w:t>Es cu</w:t>
      </w:r>
      <w:r w:rsidR="00294172" w:rsidRPr="0009466E">
        <w:rPr>
          <w:rFonts w:ascii="Garamond" w:eastAsia="Calibri" w:hAnsi="Garamond" w:cs="Times New Roman"/>
          <w:lang w:val="es-MX"/>
        </w:rPr>
        <w:t>a</w:t>
      </w:r>
      <w:r w:rsidR="0000668F" w:rsidRPr="0009466E">
        <w:rPr>
          <w:rFonts w:ascii="Garamond" w:eastAsia="Calibri" w:hAnsi="Garamond" w:cs="Times New Roman"/>
          <w:lang w:val="es-MX"/>
        </w:rPr>
        <w:t>nto</w:t>
      </w:r>
      <w:r w:rsidR="00294172" w:rsidRPr="0009466E">
        <w:rPr>
          <w:rFonts w:ascii="Garamond" w:eastAsia="Calibri" w:hAnsi="Garamond" w:cs="Times New Roman"/>
          <w:lang w:val="es-MX"/>
        </w:rPr>
        <w:t xml:space="preserve">”. </w:t>
      </w:r>
      <w:r w:rsidR="00CE6318" w:rsidRPr="0009466E">
        <w:rPr>
          <w:rFonts w:ascii="Garamond" w:hAnsi="Garamond"/>
          <w:lang w:val="es-ES_tradnl"/>
        </w:rPr>
        <w:t xml:space="preserve">El C. </w:t>
      </w:r>
      <w:r w:rsidR="00CE6318" w:rsidRPr="0009466E">
        <w:rPr>
          <w:rFonts w:ascii="Garamond" w:hAnsi="Garamond"/>
        </w:rPr>
        <w:t>Presidente Municipal, Arq. Luis Ernesto Munguía González: “</w:t>
      </w:r>
      <w:r w:rsidR="0000668F" w:rsidRPr="0009466E">
        <w:rPr>
          <w:rFonts w:ascii="Garamond" w:eastAsia="Calibri" w:hAnsi="Garamond" w:cs="Times New Roman"/>
          <w:lang w:val="es-MX"/>
        </w:rPr>
        <w:t>M</w:t>
      </w:r>
      <w:r w:rsidR="00F75FF7" w:rsidRPr="0009466E">
        <w:rPr>
          <w:rFonts w:ascii="Garamond" w:eastAsia="Calibri" w:hAnsi="Garamond" w:cs="Times New Roman"/>
          <w:lang w:val="es-MX"/>
        </w:rPr>
        <w:t>uchas gracias R</w:t>
      </w:r>
      <w:r w:rsidR="00294172" w:rsidRPr="0009466E">
        <w:rPr>
          <w:rFonts w:ascii="Garamond" w:eastAsia="Calibri" w:hAnsi="Garamond" w:cs="Times New Roman"/>
          <w:lang w:val="es-MX"/>
        </w:rPr>
        <w:t>egidora Micaela. El uso de la voz n</w:t>
      </w:r>
      <w:r w:rsidR="0000668F" w:rsidRPr="0009466E">
        <w:rPr>
          <w:rFonts w:ascii="Garamond" w:eastAsia="Calibri" w:hAnsi="Garamond" w:cs="Times New Roman"/>
          <w:lang w:val="es-MX"/>
        </w:rPr>
        <w:t xml:space="preserve">uestro </w:t>
      </w:r>
      <w:r w:rsidR="00294172" w:rsidRPr="0009466E">
        <w:rPr>
          <w:rFonts w:ascii="Garamond" w:eastAsia="Calibri" w:hAnsi="Garamond" w:cs="Times New Roman"/>
          <w:lang w:val="es-MX"/>
        </w:rPr>
        <w:t>Síndico Municipal</w:t>
      </w:r>
      <w:r w:rsidR="00CE6318" w:rsidRPr="0009466E">
        <w:rPr>
          <w:rFonts w:ascii="Garamond" w:eastAsia="Calibri" w:hAnsi="Garamond" w:cs="Times New Roman"/>
          <w:lang w:val="es-MX"/>
        </w:rPr>
        <w:t>”</w:t>
      </w:r>
      <w:r w:rsidR="0000668F" w:rsidRPr="0009466E">
        <w:rPr>
          <w:rFonts w:ascii="Garamond" w:eastAsia="Calibri" w:hAnsi="Garamond" w:cs="Times New Roman"/>
          <w:lang w:val="es-MX"/>
        </w:rPr>
        <w:t>.</w:t>
      </w:r>
      <w:r w:rsidR="00CE6318" w:rsidRPr="0009466E">
        <w:rPr>
          <w:rFonts w:ascii="Garamond" w:eastAsia="Calibri" w:hAnsi="Garamond" w:cs="Times New Roman"/>
          <w:lang w:val="es-MX"/>
        </w:rPr>
        <w:t xml:space="preserve"> </w:t>
      </w:r>
      <w:r w:rsidR="0009466E" w:rsidRPr="0009466E">
        <w:rPr>
          <w:rFonts w:ascii="Garamond" w:hAnsi="Garamond"/>
          <w:lang w:val="es-ES_tradnl"/>
        </w:rPr>
        <w:t xml:space="preserve">El C. Síndico Municipal, </w:t>
      </w:r>
      <w:r w:rsidR="0009466E" w:rsidRPr="0009466E">
        <w:rPr>
          <w:rFonts w:ascii="Garamond" w:hAnsi="Garamond"/>
        </w:rPr>
        <w:t>Méd. José Francisco Sánchez Peña</w:t>
      </w:r>
      <w:r w:rsidR="0009466E" w:rsidRPr="0009466E">
        <w:rPr>
          <w:rFonts w:ascii="Garamond" w:hAnsi="Garamond"/>
          <w:lang w:val="es-ES_tradnl"/>
        </w:rPr>
        <w:t>: “</w:t>
      </w:r>
      <w:r w:rsidR="0000668F" w:rsidRPr="0009466E">
        <w:rPr>
          <w:rFonts w:ascii="Garamond" w:eastAsia="Calibri" w:hAnsi="Garamond" w:cs="Times New Roman"/>
          <w:lang w:val="es-MX"/>
        </w:rPr>
        <w:t xml:space="preserve">Bueno, es que en la iniciativa se está instruyendo a </w:t>
      </w:r>
      <w:r w:rsidR="0009466E" w:rsidRPr="0009466E">
        <w:rPr>
          <w:rFonts w:ascii="Garamond" w:eastAsia="Calibri" w:hAnsi="Garamond" w:cs="Times New Roman"/>
          <w:lang w:val="es-MX"/>
        </w:rPr>
        <w:t xml:space="preserve">Comunicación Social </w:t>
      </w:r>
      <w:r w:rsidR="0000668F" w:rsidRPr="0009466E">
        <w:rPr>
          <w:rFonts w:ascii="Garamond" w:eastAsia="Calibri" w:hAnsi="Garamond" w:cs="Times New Roman"/>
          <w:lang w:val="es-MX"/>
        </w:rPr>
        <w:t>y ellos son los expertos y son quienes deben de establecer las estrategias, valga la redundancia, de</w:t>
      </w:r>
      <w:r w:rsidR="0005392B">
        <w:rPr>
          <w:rFonts w:ascii="Garamond" w:eastAsia="Calibri" w:hAnsi="Garamond" w:cs="Times New Roman"/>
          <w:lang w:val="es-MX"/>
        </w:rPr>
        <w:t xml:space="preserve"> comunicación social, o sea”. </w:t>
      </w:r>
      <w:r w:rsidR="00CE6318" w:rsidRPr="0005392B">
        <w:rPr>
          <w:rFonts w:ascii="Garamond" w:hAnsi="Garamond"/>
          <w:lang w:val="es-ES_tradnl"/>
        </w:rPr>
        <w:t xml:space="preserve">El C. </w:t>
      </w:r>
      <w:r w:rsidR="00CE6318" w:rsidRPr="0005392B">
        <w:rPr>
          <w:rFonts w:ascii="Garamond" w:hAnsi="Garamond"/>
        </w:rPr>
        <w:t>Presidente Municipal, Arq. Luis Ernesto Munguía González: “</w:t>
      </w:r>
      <w:r w:rsidR="0000668F" w:rsidRPr="0005392B">
        <w:rPr>
          <w:rFonts w:ascii="Garamond" w:eastAsia="Calibri" w:hAnsi="Garamond" w:cs="Times New Roman"/>
          <w:lang w:val="es-MX"/>
        </w:rPr>
        <w:t>Muchas gracias</w:t>
      </w:r>
      <w:r w:rsidR="0005392B">
        <w:rPr>
          <w:rFonts w:ascii="Garamond" w:eastAsia="Calibri" w:hAnsi="Garamond" w:cs="Times New Roman"/>
          <w:lang w:val="es-MX"/>
        </w:rPr>
        <w:t>.</w:t>
      </w:r>
      <w:r w:rsidR="00CE6318" w:rsidRPr="0005392B">
        <w:rPr>
          <w:rFonts w:ascii="Garamond" w:eastAsia="Calibri" w:hAnsi="Garamond" w:cs="Times New Roman"/>
          <w:lang w:val="es-MX"/>
        </w:rPr>
        <w:t xml:space="preserve"> </w:t>
      </w:r>
      <w:r w:rsidR="0005392B">
        <w:rPr>
          <w:rFonts w:ascii="Garamond" w:eastAsia="Calibri" w:hAnsi="Garamond" w:cs="Times New Roman"/>
          <w:lang w:val="es-MX"/>
        </w:rPr>
        <w:t xml:space="preserve">A la </w:t>
      </w:r>
      <w:r w:rsidR="00CE6318" w:rsidRPr="0005392B">
        <w:rPr>
          <w:rFonts w:ascii="Garamond" w:eastAsia="Calibri" w:hAnsi="Garamond" w:cs="Times New Roman"/>
          <w:lang w:val="es-MX"/>
        </w:rPr>
        <w:t>Regidor</w:t>
      </w:r>
      <w:r w:rsidR="0005392B">
        <w:rPr>
          <w:rFonts w:ascii="Garamond" w:eastAsia="Calibri" w:hAnsi="Garamond" w:cs="Times New Roman"/>
          <w:lang w:val="es-MX"/>
        </w:rPr>
        <w:t>a n</w:t>
      </w:r>
      <w:r w:rsidR="0000668F" w:rsidRPr="0005392B">
        <w:rPr>
          <w:rFonts w:ascii="Garamond" w:eastAsia="Calibri" w:hAnsi="Garamond" w:cs="Times New Roman"/>
          <w:lang w:val="es-MX"/>
        </w:rPr>
        <w:t>ada más para decirle que</w:t>
      </w:r>
      <w:r w:rsidR="00CE6318" w:rsidRPr="0005392B">
        <w:rPr>
          <w:rFonts w:ascii="Garamond" w:eastAsia="Calibri" w:hAnsi="Garamond" w:cs="Times New Roman"/>
          <w:lang w:val="es-MX"/>
        </w:rPr>
        <w:t xml:space="preserve"> coincido, coincido con usted R</w:t>
      </w:r>
      <w:r w:rsidR="0000668F" w:rsidRPr="0005392B">
        <w:rPr>
          <w:rFonts w:ascii="Garamond" w:eastAsia="Calibri" w:hAnsi="Garamond" w:cs="Times New Roman"/>
          <w:lang w:val="es-MX"/>
        </w:rPr>
        <w:t>egidora</w:t>
      </w:r>
      <w:r w:rsidR="00CE6318" w:rsidRPr="0005392B">
        <w:rPr>
          <w:rFonts w:ascii="Garamond" w:eastAsia="Calibri" w:hAnsi="Garamond" w:cs="Times New Roman"/>
          <w:lang w:val="es-MX"/>
        </w:rPr>
        <w:t>,</w:t>
      </w:r>
      <w:r w:rsidR="0000668F" w:rsidRPr="0005392B">
        <w:rPr>
          <w:rFonts w:ascii="Garamond" w:eastAsia="Calibri" w:hAnsi="Garamond" w:cs="Times New Roman"/>
          <w:lang w:val="es-MX"/>
        </w:rPr>
        <w:t xml:space="preserve"> sobre la importancia de que</w:t>
      </w:r>
      <w:r w:rsidR="00CE6318" w:rsidRPr="0005392B">
        <w:rPr>
          <w:rFonts w:ascii="Garamond" w:eastAsia="Calibri" w:hAnsi="Garamond" w:cs="Times New Roman"/>
          <w:lang w:val="es-MX"/>
        </w:rPr>
        <w:t xml:space="preserve"> t</w:t>
      </w:r>
      <w:r w:rsidR="0000668F" w:rsidRPr="0005392B">
        <w:rPr>
          <w:rFonts w:ascii="Garamond" w:eastAsia="Calibri" w:hAnsi="Garamond" w:cs="Times New Roman"/>
          <w:lang w:val="es-MX"/>
        </w:rPr>
        <w:t>ambién antes de iniciar con la aplicación de infracciones o lo que marca la normativa en cuestión de</w:t>
      </w:r>
      <w:r w:rsidR="00CE6318" w:rsidRPr="0005392B">
        <w:rPr>
          <w:rFonts w:ascii="Garamond" w:eastAsia="Calibri" w:hAnsi="Garamond" w:cs="Times New Roman"/>
          <w:lang w:val="es-MX"/>
        </w:rPr>
        <w:t>…</w:t>
      </w:r>
      <w:r w:rsidR="0000668F" w:rsidRPr="0005392B">
        <w:rPr>
          <w:rFonts w:ascii="Garamond" w:eastAsia="Calibri" w:hAnsi="Garamond" w:cs="Times New Roman"/>
          <w:lang w:val="es-MX"/>
        </w:rPr>
        <w:t>de disposición de</w:t>
      </w:r>
      <w:r w:rsidR="00CE6318" w:rsidRPr="0005392B">
        <w:rPr>
          <w:rFonts w:ascii="Garamond" w:eastAsia="Calibri" w:hAnsi="Garamond" w:cs="Times New Roman"/>
          <w:lang w:val="es-MX"/>
        </w:rPr>
        <w:t>…</w:t>
      </w:r>
      <w:r w:rsidR="0000668F" w:rsidRPr="0005392B">
        <w:rPr>
          <w:rFonts w:ascii="Garamond" w:eastAsia="Calibri" w:hAnsi="Garamond" w:cs="Times New Roman"/>
          <w:lang w:val="es-MX"/>
        </w:rPr>
        <w:t>de los residuos, o también gente que de repente llega</w:t>
      </w:r>
      <w:r w:rsidR="00CE6318" w:rsidRPr="0005392B">
        <w:rPr>
          <w:rFonts w:ascii="Garamond" w:eastAsia="Calibri" w:hAnsi="Garamond" w:cs="Times New Roman"/>
          <w:lang w:val="es-MX"/>
        </w:rPr>
        <w:t xml:space="preserve"> a</w:t>
      </w:r>
      <w:r w:rsidR="0000668F" w:rsidRPr="0005392B">
        <w:rPr>
          <w:rFonts w:ascii="Garamond" w:eastAsia="Calibri" w:hAnsi="Garamond" w:cs="Times New Roman"/>
          <w:lang w:val="es-MX"/>
        </w:rPr>
        <w:t xml:space="preserve"> caer en este tipo de infracciones, decirle que primero debe hacerse todo el esfuerzo por comunicar este nuev</w:t>
      </w:r>
      <w:r w:rsidR="00CE6318" w:rsidRPr="0005392B">
        <w:rPr>
          <w:rFonts w:ascii="Garamond" w:eastAsia="Calibri" w:hAnsi="Garamond" w:cs="Times New Roman"/>
          <w:lang w:val="es-MX"/>
        </w:rPr>
        <w:t>o estas</w:t>
      </w:r>
      <w:r w:rsidR="00CE6318">
        <w:rPr>
          <w:rFonts w:ascii="Garamond" w:eastAsia="Calibri" w:hAnsi="Garamond" w:cs="Times New Roman"/>
          <w:lang w:val="es-MX"/>
        </w:rPr>
        <w:t xml:space="preserve"> nuevas disposiciones </w:t>
      </w:r>
      <w:r w:rsidR="00CE6318" w:rsidRPr="0005392B">
        <w:rPr>
          <w:rFonts w:ascii="Garamond" w:eastAsia="Calibri" w:hAnsi="Garamond" w:cs="Times New Roman"/>
          <w:lang w:val="es-MX"/>
        </w:rPr>
        <w:t>de…d</w:t>
      </w:r>
      <w:r w:rsidR="0000668F" w:rsidRPr="0005392B">
        <w:rPr>
          <w:rFonts w:ascii="Garamond" w:eastAsia="Calibri" w:hAnsi="Garamond" w:cs="Times New Roman"/>
          <w:lang w:val="es-MX"/>
        </w:rPr>
        <w:t>e</w:t>
      </w:r>
      <w:r w:rsidR="0000668F" w:rsidRPr="0000668F">
        <w:rPr>
          <w:rFonts w:ascii="Garamond" w:eastAsia="Calibri" w:hAnsi="Garamond" w:cs="Times New Roman"/>
          <w:lang w:val="es-MX"/>
        </w:rPr>
        <w:t xml:space="preserve"> horarios</w:t>
      </w:r>
      <w:r w:rsidR="00CE6318">
        <w:rPr>
          <w:rFonts w:ascii="Garamond" w:eastAsia="Calibri" w:hAnsi="Garamond" w:cs="Times New Roman"/>
          <w:lang w:val="es-MX"/>
        </w:rPr>
        <w:t>,</w:t>
      </w:r>
      <w:r w:rsidR="0000668F" w:rsidRPr="0000668F">
        <w:rPr>
          <w:rFonts w:ascii="Garamond" w:eastAsia="Calibri" w:hAnsi="Garamond" w:cs="Times New Roman"/>
          <w:lang w:val="es-MX"/>
        </w:rPr>
        <w:t xml:space="preserve"> de rutas</w:t>
      </w:r>
      <w:r w:rsidR="00847E18">
        <w:rPr>
          <w:rFonts w:ascii="Garamond" w:eastAsia="Calibri" w:hAnsi="Garamond" w:cs="Times New Roman"/>
          <w:lang w:val="es-MX"/>
        </w:rPr>
        <w:t>,</w:t>
      </w:r>
      <w:r w:rsidR="0000668F" w:rsidRPr="0000668F">
        <w:rPr>
          <w:rFonts w:ascii="Garamond" w:eastAsia="Calibri" w:hAnsi="Garamond" w:cs="Times New Roman"/>
          <w:lang w:val="es-MX"/>
        </w:rPr>
        <w:t xml:space="preserve"> logísticos y que estoy planteando a</w:t>
      </w:r>
      <w:r w:rsidR="00CE6318">
        <w:rPr>
          <w:rFonts w:ascii="Garamond" w:eastAsia="Calibri" w:hAnsi="Garamond" w:cs="Times New Roman"/>
          <w:lang w:val="es-MX"/>
        </w:rPr>
        <w:t>…</w:t>
      </w:r>
      <w:r w:rsidR="0000668F" w:rsidRPr="0000668F">
        <w:rPr>
          <w:rFonts w:ascii="Garamond" w:eastAsia="Calibri" w:hAnsi="Garamond" w:cs="Times New Roman"/>
          <w:lang w:val="es-MX"/>
        </w:rPr>
        <w:t>a todos</w:t>
      </w:r>
      <w:r w:rsidR="00CE6318">
        <w:rPr>
          <w:rFonts w:ascii="Garamond" w:eastAsia="Calibri" w:hAnsi="Garamond" w:cs="Times New Roman"/>
          <w:lang w:val="es-MX"/>
        </w:rPr>
        <w:t xml:space="preserve">, </w:t>
      </w:r>
      <w:r w:rsidR="00CE6318" w:rsidRPr="00847E18">
        <w:rPr>
          <w:rFonts w:ascii="Garamond" w:eastAsia="Calibri" w:hAnsi="Garamond" w:cs="Times New Roman"/>
          <w:lang w:val="es-MX"/>
        </w:rPr>
        <w:t>e</w:t>
      </w:r>
      <w:r w:rsidR="0000668F" w:rsidRPr="00847E18">
        <w:rPr>
          <w:rFonts w:ascii="Garamond" w:eastAsia="Calibri" w:hAnsi="Garamond" w:cs="Times New Roman"/>
          <w:lang w:val="es-MX"/>
        </w:rPr>
        <w:t>stablecer</w:t>
      </w:r>
      <w:r w:rsidR="0000668F" w:rsidRPr="0000668F">
        <w:rPr>
          <w:rFonts w:ascii="Garamond" w:eastAsia="Calibri" w:hAnsi="Garamond" w:cs="Times New Roman"/>
          <w:lang w:val="es-MX"/>
        </w:rPr>
        <w:t xml:space="preserve"> alianzas </w:t>
      </w:r>
      <w:r w:rsidR="0000668F" w:rsidRPr="00847E18">
        <w:rPr>
          <w:rFonts w:ascii="Garamond" w:eastAsia="Calibri" w:hAnsi="Garamond" w:cs="Times New Roman"/>
          <w:lang w:val="es-MX"/>
        </w:rPr>
        <w:t>también</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hoy se tuvo la</w:t>
      </w:r>
      <w:r w:rsidR="00CE6318" w:rsidRPr="00847E18">
        <w:rPr>
          <w:rFonts w:ascii="Garamond" w:eastAsia="Calibri" w:hAnsi="Garamond" w:cs="Times New Roman"/>
          <w:lang w:val="es-MX"/>
        </w:rPr>
        <w:t>…la reunión con los M</w:t>
      </w:r>
      <w:r w:rsidR="0000668F" w:rsidRPr="00847E18">
        <w:rPr>
          <w:rFonts w:ascii="Garamond" w:eastAsia="Calibri" w:hAnsi="Garamond" w:cs="Times New Roman"/>
          <w:lang w:val="es-MX"/>
        </w:rPr>
        <w:t>aestros, estábamos convocados a estar por allá con un grupo amplio de maestros que nos van a ayudar a través de sus planteles a</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a comunicar</w:t>
      </w:r>
      <w:r w:rsidR="00CE6318" w:rsidRPr="00847E18">
        <w:rPr>
          <w:rFonts w:ascii="Garamond" w:eastAsia="Calibri" w:hAnsi="Garamond" w:cs="Times New Roman"/>
          <w:lang w:val="es-MX"/>
        </w:rPr>
        <w:t xml:space="preserve"> c</w:t>
      </w:r>
      <w:r w:rsidR="0000668F" w:rsidRPr="00847E18">
        <w:rPr>
          <w:rFonts w:ascii="Garamond" w:eastAsia="Calibri" w:hAnsi="Garamond" w:cs="Times New Roman"/>
          <w:lang w:val="es-MX"/>
        </w:rPr>
        <w:t>on los padres de familia.</w:t>
      </w:r>
      <w:r w:rsidR="00CE6318" w:rsidRPr="00847E18">
        <w:rPr>
          <w:rFonts w:ascii="Garamond" w:eastAsia="Calibri" w:hAnsi="Garamond" w:cs="Times New Roman"/>
          <w:lang w:val="es-MX"/>
        </w:rPr>
        <w:t xml:space="preserve"> </w:t>
      </w:r>
      <w:r w:rsidR="0000668F" w:rsidRPr="00847E18">
        <w:rPr>
          <w:rFonts w:ascii="Garamond" w:eastAsia="Calibri" w:hAnsi="Garamond" w:cs="Times New Roman"/>
          <w:lang w:val="es-MX"/>
        </w:rPr>
        <w:t>También hoy se tuvo la reunión con todos los coordinadores de zona</w:t>
      </w:r>
      <w:r w:rsidR="00847E18">
        <w:rPr>
          <w:rFonts w:ascii="Garamond" w:eastAsia="Calibri" w:hAnsi="Garamond" w:cs="Times New Roman"/>
          <w:lang w:val="es-MX"/>
        </w:rPr>
        <w:t>,</w:t>
      </w:r>
      <w:r w:rsidR="0000668F" w:rsidRPr="00847E18">
        <w:rPr>
          <w:rFonts w:ascii="Garamond" w:eastAsia="Calibri" w:hAnsi="Garamond" w:cs="Times New Roman"/>
          <w:lang w:val="es-MX"/>
        </w:rPr>
        <w:t xml:space="preserve"> para poderles exter</w:t>
      </w:r>
      <w:r w:rsidR="00847E18">
        <w:rPr>
          <w:rFonts w:ascii="Garamond" w:eastAsia="Calibri" w:hAnsi="Garamond" w:cs="Times New Roman"/>
          <w:lang w:val="es-MX"/>
        </w:rPr>
        <w:t>nar y que conozcan y tengan estas</w:t>
      </w:r>
      <w:r w:rsidR="00CE6318" w:rsidRPr="00847E18">
        <w:rPr>
          <w:rFonts w:ascii="Garamond" w:eastAsia="Calibri" w:hAnsi="Garamond" w:cs="Times New Roman"/>
          <w:lang w:val="es-MX"/>
        </w:rPr>
        <w:t xml:space="preserve"> </w:t>
      </w:r>
      <w:r w:rsidR="00847E18">
        <w:rPr>
          <w:rFonts w:ascii="Garamond" w:eastAsia="Calibri" w:hAnsi="Garamond" w:cs="Times New Roman"/>
          <w:lang w:val="es-MX"/>
        </w:rPr>
        <w:t>nueva</w:t>
      </w:r>
      <w:r w:rsidR="0000668F" w:rsidRPr="00847E18">
        <w:rPr>
          <w:rFonts w:ascii="Garamond" w:eastAsia="Calibri" w:hAnsi="Garamond" w:cs="Times New Roman"/>
          <w:lang w:val="es-MX"/>
        </w:rPr>
        <w:t>s infografías</w:t>
      </w:r>
      <w:r w:rsidR="00847E18">
        <w:rPr>
          <w:rFonts w:ascii="Garamond" w:eastAsia="Calibri" w:hAnsi="Garamond" w:cs="Times New Roman"/>
          <w:lang w:val="es-MX"/>
        </w:rPr>
        <w:t>,</w:t>
      </w:r>
      <w:r w:rsidR="0000668F" w:rsidRPr="00847E18">
        <w:rPr>
          <w:rFonts w:ascii="Garamond" w:eastAsia="Calibri" w:hAnsi="Garamond" w:cs="Times New Roman"/>
          <w:lang w:val="es-MX"/>
        </w:rPr>
        <w:t xml:space="preserve"> donde contien</w:t>
      </w:r>
      <w:r w:rsidR="00CE6318" w:rsidRPr="00847E18">
        <w:rPr>
          <w:rFonts w:ascii="Garamond" w:eastAsia="Calibri" w:hAnsi="Garamond" w:cs="Times New Roman"/>
          <w:lang w:val="es-MX"/>
        </w:rPr>
        <w:t>e con precisión horarios, rutas, l</w:t>
      </w:r>
      <w:r w:rsidR="0000668F" w:rsidRPr="00847E18">
        <w:rPr>
          <w:rFonts w:ascii="Garamond" w:eastAsia="Calibri" w:hAnsi="Garamond" w:cs="Times New Roman"/>
          <w:lang w:val="es-MX"/>
        </w:rPr>
        <w:t>istado de colonias donde se estará llevando el servicio y a qué horarios.</w:t>
      </w:r>
      <w:r w:rsidR="00CE6318" w:rsidRPr="00847E18">
        <w:rPr>
          <w:rFonts w:ascii="Garamond" w:eastAsia="Calibri" w:hAnsi="Garamond" w:cs="Times New Roman"/>
          <w:lang w:val="es-MX"/>
        </w:rPr>
        <w:t xml:space="preserve"> </w:t>
      </w:r>
      <w:r w:rsidR="0000668F" w:rsidRPr="00847E18">
        <w:rPr>
          <w:rFonts w:ascii="Garamond" w:eastAsia="Calibri" w:hAnsi="Garamond" w:cs="Times New Roman"/>
          <w:lang w:val="es-MX"/>
        </w:rPr>
        <w:t>Y bueno, pues el</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el refuerzo siempre es importante en</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en estos casos, que</w:t>
      </w:r>
      <w:r w:rsidR="00CE6318" w:rsidRPr="00847E18">
        <w:rPr>
          <w:rFonts w:ascii="Garamond" w:eastAsia="Calibri" w:hAnsi="Garamond" w:cs="Times New Roman"/>
          <w:lang w:val="es-MX"/>
        </w:rPr>
        <w:t>…</w:t>
      </w:r>
      <w:r w:rsidR="00847E18">
        <w:rPr>
          <w:rFonts w:ascii="Garamond" w:eastAsia="Calibri" w:hAnsi="Garamond" w:cs="Times New Roman"/>
          <w:lang w:val="es-MX"/>
        </w:rPr>
        <w:t>que ya es una recomposición</w:t>
      </w:r>
      <w:r w:rsidR="0000668F" w:rsidRPr="00847E18">
        <w:rPr>
          <w:rFonts w:ascii="Garamond" w:eastAsia="Calibri" w:hAnsi="Garamond" w:cs="Times New Roman"/>
          <w:lang w:val="es-MX"/>
        </w:rPr>
        <w:t xml:space="preserve"> digamos de</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de lo que se venía</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este</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teniendo en</w:t>
      </w:r>
      <w:r w:rsidR="00CE6318" w:rsidRPr="00847E18">
        <w:rPr>
          <w:rFonts w:ascii="Garamond" w:eastAsia="Calibri" w:hAnsi="Garamond" w:cs="Times New Roman"/>
          <w:lang w:val="es-MX"/>
        </w:rPr>
        <w:t>…</w:t>
      </w:r>
      <w:r w:rsidR="00A55E38">
        <w:rPr>
          <w:rFonts w:ascii="Garamond" w:eastAsia="Calibri" w:hAnsi="Garamond" w:cs="Times New Roman"/>
          <w:lang w:val="es-MX"/>
        </w:rPr>
        <w:t>en la logística, porque es real</w:t>
      </w:r>
      <w:r w:rsidR="0000668F" w:rsidRPr="00847E18">
        <w:rPr>
          <w:rFonts w:ascii="Garamond" w:eastAsia="Calibri" w:hAnsi="Garamond" w:cs="Times New Roman"/>
          <w:lang w:val="es-MX"/>
        </w:rPr>
        <w:t xml:space="preserve"> que es la última oportunidad que se le da a esta empresa.</w:t>
      </w:r>
      <w:r w:rsidR="00F75FF7" w:rsidRPr="00847E18">
        <w:rPr>
          <w:rFonts w:ascii="Garamond" w:eastAsia="Calibri" w:hAnsi="Garamond" w:cs="Times New Roman"/>
          <w:lang w:val="es-MX"/>
        </w:rPr>
        <w:t xml:space="preserve"> </w:t>
      </w:r>
      <w:r w:rsidR="0000668F" w:rsidRPr="00847E18">
        <w:rPr>
          <w:rFonts w:ascii="Garamond" w:eastAsia="Calibri" w:hAnsi="Garamond" w:cs="Times New Roman"/>
          <w:lang w:val="es-MX"/>
        </w:rPr>
        <w:t>No t</w:t>
      </w:r>
      <w:r w:rsidR="00F75FF7" w:rsidRPr="00847E18">
        <w:rPr>
          <w:rFonts w:ascii="Garamond" w:eastAsia="Calibri" w:hAnsi="Garamond" w:cs="Times New Roman"/>
          <w:lang w:val="es-MX"/>
        </w:rPr>
        <w:t>iene margen ni un</w:t>
      </w:r>
      <w:r w:rsidR="0000668F" w:rsidRPr="00847E18">
        <w:rPr>
          <w:rFonts w:ascii="Garamond" w:eastAsia="Calibri" w:hAnsi="Garamond" w:cs="Times New Roman"/>
          <w:lang w:val="es-MX"/>
        </w:rPr>
        <w:t xml:space="preserve"> </w:t>
      </w:r>
      <w:r w:rsidR="00F75FF7" w:rsidRPr="00847E18">
        <w:rPr>
          <w:rFonts w:ascii="Garamond" w:eastAsia="Calibri" w:hAnsi="Garamond" w:cs="Times New Roman"/>
          <w:lang w:val="es-MX"/>
        </w:rPr>
        <w:t xml:space="preserve">milímetro </w:t>
      </w:r>
      <w:r w:rsidR="0000668F" w:rsidRPr="00847E18">
        <w:rPr>
          <w:rFonts w:ascii="Garamond" w:eastAsia="Calibri" w:hAnsi="Garamond" w:cs="Times New Roman"/>
          <w:lang w:val="es-MX"/>
        </w:rPr>
        <w:t>de fallar</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 xml:space="preserve"> </w:t>
      </w:r>
      <w:r w:rsidR="00F75FF7" w:rsidRPr="00847E18">
        <w:rPr>
          <w:rFonts w:ascii="Garamond" w:eastAsia="Calibri" w:hAnsi="Garamond" w:cs="Times New Roman"/>
          <w:lang w:val="es-MX"/>
        </w:rPr>
        <w:t>E</w:t>
      </w:r>
      <w:r w:rsidR="0000668F" w:rsidRPr="00847E18">
        <w:rPr>
          <w:rFonts w:ascii="Garamond" w:eastAsia="Calibri" w:hAnsi="Garamond" w:cs="Times New Roman"/>
          <w:lang w:val="es-MX"/>
        </w:rPr>
        <w:t>ntonces</w:t>
      </w:r>
      <w:r w:rsidR="00F75FF7" w:rsidRPr="00847E18">
        <w:rPr>
          <w:rFonts w:ascii="Garamond" w:eastAsia="Calibri" w:hAnsi="Garamond" w:cs="Times New Roman"/>
          <w:lang w:val="es-MX"/>
        </w:rPr>
        <w:t>, e</w:t>
      </w:r>
      <w:r w:rsidR="0000668F" w:rsidRPr="00847E18">
        <w:rPr>
          <w:rFonts w:ascii="Garamond" w:eastAsia="Calibri" w:hAnsi="Garamond" w:cs="Times New Roman"/>
          <w:lang w:val="es-MX"/>
        </w:rPr>
        <w:t>sto ya va en serio, yo ya se los dije a ellos</w:t>
      </w:r>
      <w:r w:rsidR="00F75FF7" w:rsidRPr="00847E18">
        <w:rPr>
          <w:rFonts w:ascii="Garamond" w:eastAsia="Calibri" w:hAnsi="Garamond" w:cs="Times New Roman"/>
          <w:lang w:val="es-MX"/>
        </w:rPr>
        <w:t>, q</w:t>
      </w:r>
      <w:r w:rsidR="0000668F" w:rsidRPr="00847E18">
        <w:rPr>
          <w:rFonts w:ascii="Garamond" w:eastAsia="Calibri" w:hAnsi="Garamond" w:cs="Times New Roman"/>
          <w:lang w:val="es-MX"/>
        </w:rPr>
        <w:t>ue si esta forma no funciona ya se van. Y también quedamos en apoyarles y apoyarles</w:t>
      </w:r>
      <w:r w:rsidR="00847E18">
        <w:rPr>
          <w:rFonts w:ascii="Garamond" w:eastAsia="Calibri" w:hAnsi="Garamond" w:cs="Times New Roman"/>
          <w:lang w:val="es-MX"/>
        </w:rPr>
        <w:t xml:space="preserve"> e</w:t>
      </w:r>
      <w:r w:rsidR="0000668F" w:rsidRPr="00847E18">
        <w:rPr>
          <w:rFonts w:ascii="Garamond" w:eastAsia="Calibri" w:hAnsi="Garamond" w:cs="Times New Roman"/>
          <w:lang w:val="es-MX"/>
        </w:rPr>
        <w:t>s en el sentido de estructurar esta guardia ambiental</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 xml:space="preserve"> que también ayude a la vigil</w:t>
      </w:r>
      <w:r w:rsidR="00F75FF7" w:rsidRPr="00847E18">
        <w:rPr>
          <w:rFonts w:ascii="Garamond" w:eastAsia="Calibri" w:hAnsi="Garamond" w:cs="Times New Roman"/>
          <w:lang w:val="es-MX"/>
        </w:rPr>
        <w:t xml:space="preserve">ancia, ayude a la supervisión y </w:t>
      </w:r>
      <w:r w:rsidR="00847E18">
        <w:rPr>
          <w:rFonts w:ascii="Garamond" w:eastAsia="Calibri" w:hAnsi="Garamond" w:cs="Times New Roman"/>
          <w:lang w:val="es-MX"/>
        </w:rPr>
        <w:t xml:space="preserve">también </w:t>
      </w:r>
      <w:r w:rsidR="00A55E38">
        <w:rPr>
          <w:rFonts w:ascii="Garamond" w:eastAsia="Calibri" w:hAnsi="Garamond" w:cs="Times New Roman"/>
          <w:lang w:val="es-MX"/>
        </w:rPr>
        <w:t xml:space="preserve">a </w:t>
      </w:r>
      <w:r w:rsidR="0000668F" w:rsidRPr="00847E18">
        <w:rPr>
          <w:rFonts w:ascii="Garamond" w:eastAsia="Calibri" w:hAnsi="Garamond" w:cs="Times New Roman"/>
          <w:lang w:val="es-MX"/>
        </w:rPr>
        <w:t>estar atentos primero en esta fase de comunicar a través de diferentes estrategias</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 xml:space="preserve"> redes</w:t>
      </w:r>
      <w:r w:rsidR="00F75FF7" w:rsidRPr="00847E18">
        <w:rPr>
          <w:rFonts w:ascii="Garamond" w:eastAsia="Calibri" w:hAnsi="Garamond" w:cs="Times New Roman"/>
          <w:lang w:val="es-MX"/>
        </w:rPr>
        <w:t xml:space="preserve">, </w:t>
      </w:r>
      <w:proofErr w:type="spellStart"/>
      <w:r w:rsidR="00F75FF7" w:rsidRPr="00847E18">
        <w:rPr>
          <w:rFonts w:ascii="Garamond" w:eastAsia="Calibri" w:hAnsi="Garamond" w:cs="Times New Roman"/>
          <w:lang w:val="es-MX"/>
        </w:rPr>
        <w:t>f</w:t>
      </w:r>
      <w:r w:rsidR="0000668F" w:rsidRPr="00847E18">
        <w:rPr>
          <w:rFonts w:ascii="Garamond" w:eastAsia="Calibri" w:hAnsi="Garamond" w:cs="Times New Roman"/>
          <w:lang w:val="es-MX"/>
        </w:rPr>
        <w:t>lyers</w:t>
      </w:r>
      <w:proofErr w:type="spellEnd"/>
      <w:r w:rsidR="00847E18">
        <w:rPr>
          <w:rFonts w:ascii="Garamond" w:eastAsia="Calibri" w:hAnsi="Garamond" w:cs="Times New Roman"/>
          <w:lang w:val="es-MX"/>
        </w:rPr>
        <w:t>,</w:t>
      </w:r>
      <w:r w:rsidR="0000668F" w:rsidRPr="00847E18">
        <w:rPr>
          <w:rFonts w:ascii="Garamond" w:eastAsia="Calibri" w:hAnsi="Garamond" w:cs="Times New Roman"/>
          <w:lang w:val="es-MX"/>
        </w:rPr>
        <w:t xml:space="preserve"> </w:t>
      </w:r>
      <w:r w:rsidR="00847E18">
        <w:rPr>
          <w:rFonts w:ascii="Garamond" w:eastAsia="Calibri" w:hAnsi="Garamond" w:cs="Times New Roman"/>
          <w:lang w:val="es-MX"/>
        </w:rPr>
        <w:t>¿</w:t>
      </w:r>
      <w:r w:rsidR="0000668F" w:rsidRPr="00847E18">
        <w:rPr>
          <w:rFonts w:ascii="Garamond" w:eastAsia="Calibri" w:hAnsi="Garamond" w:cs="Times New Roman"/>
          <w:lang w:val="es-MX"/>
        </w:rPr>
        <w:t>no</w:t>
      </w:r>
      <w:r w:rsidR="00847E18">
        <w:rPr>
          <w:rFonts w:ascii="Garamond" w:eastAsia="Calibri" w:hAnsi="Garamond" w:cs="Times New Roman"/>
          <w:lang w:val="es-MX"/>
        </w:rPr>
        <w:t>?,</w:t>
      </w:r>
      <w:r w:rsidR="0000668F" w:rsidRPr="00847E18">
        <w:rPr>
          <w:rFonts w:ascii="Garamond" w:eastAsia="Calibri" w:hAnsi="Garamond" w:cs="Times New Roman"/>
          <w:lang w:val="es-MX"/>
        </w:rPr>
        <w:t xml:space="preserve"> escuelas, o sea, todo la</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la andamiaje comunicacional para poder a partir de una fecha posterior ya llevar</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este</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a la otra etapa, que e</w:t>
      </w:r>
      <w:r w:rsidR="00847E18">
        <w:rPr>
          <w:rFonts w:ascii="Garamond" w:eastAsia="Calibri" w:hAnsi="Garamond" w:cs="Times New Roman"/>
          <w:lang w:val="es-MX"/>
        </w:rPr>
        <w:t>s ya la rigidez en la normativa,</w:t>
      </w:r>
      <w:r w:rsidR="0000668F" w:rsidRPr="00847E18">
        <w:rPr>
          <w:rFonts w:ascii="Garamond" w:eastAsia="Calibri" w:hAnsi="Garamond" w:cs="Times New Roman"/>
          <w:lang w:val="es-MX"/>
        </w:rPr>
        <w:t xml:space="preserve"> </w:t>
      </w:r>
      <w:r w:rsidR="00847E18">
        <w:rPr>
          <w:rFonts w:ascii="Garamond" w:eastAsia="Calibri" w:hAnsi="Garamond" w:cs="Times New Roman"/>
          <w:lang w:val="es-MX"/>
        </w:rPr>
        <w:t>¿n</w:t>
      </w:r>
      <w:r w:rsidR="0000668F" w:rsidRPr="00847E18">
        <w:rPr>
          <w:rFonts w:ascii="Garamond" w:eastAsia="Calibri" w:hAnsi="Garamond" w:cs="Times New Roman"/>
          <w:lang w:val="es-MX"/>
        </w:rPr>
        <w:t>o</w:t>
      </w:r>
      <w:r w:rsidR="00847E18">
        <w:rPr>
          <w:rFonts w:ascii="Garamond" w:eastAsia="Calibri" w:hAnsi="Garamond" w:cs="Times New Roman"/>
          <w:lang w:val="es-MX"/>
        </w:rPr>
        <w:t>? E</w:t>
      </w:r>
      <w:r w:rsidR="0000668F" w:rsidRPr="00847E18">
        <w:rPr>
          <w:rFonts w:ascii="Garamond" w:eastAsia="Calibri" w:hAnsi="Garamond" w:cs="Times New Roman"/>
          <w:lang w:val="es-MX"/>
        </w:rPr>
        <w:t>ntonces</w:t>
      </w:r>
      <w:r w:rsidR="00847E18">
        <w:rPr>
          <w:rFonts w:ascii="Garamond" w:eastAsia="Calibri" w:hAnsi="Garamond" w:cs="Times New Roman"/>
          <w:lang w:val="es-MX"/>
        </w:rPr>
        <w:t>,</w:t>
      </w:r>
      <w:r w:rsidR="0000668F" w:rsidRPr="00847E18">
        <w:rPr>
          <w:rFonts w:ascii="Garamond" w:eastAsia="Calibri" w:hAnsi="Garamond" w:cs="Times New Roman"/>
          <w:lang w:val="es-MX"/>
        </w:rPr>
        <w:t xml:space="preserve"> agradecerle esa</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w:t>
      </w:r>
      <w:r w:rsidR="00F75FF7" w:rsidRPr="00847E18">
        <w:rPr>
          <w:rFonts w:ascii="Garamond" w:eastAsia="Calibri" w:hAnsi="Garamond" w:cs="Times New Roman"/>
          <w:lang w:val="es-MX"/>
        </w:rPr>
        <w:t>es</w:t>
      </w:r>
      <w:r w:rsidR="0000668F" w:rsidRPr="00847E18">
        <w:rPr>
          <w:rFonts w:ascii="Garamond" w:eastAsia="Calibri" w:hAnsi="Garamond" w:cs="Times New Roman"/>
          <w:lang w:val="es-MX"/>
        </w:rPr>
        <w:t>e aporte tan importante de</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de lo que</w:t>
      </w:r>
      <w:r w:rsidR="00F75FF7" w:rsidRPr="00847E18">
        <w:rPr>
          <w:rFonts w:ascii="Garamond" w:eastAsia="Calibri" w:hAnsi="Garamond" w:cs="Times New Roman"/>
          <w:lang w:val="es-MX"/>
        </w:rPr>
        <w:t>…</w:t>
      </w:r>
      <w:r w:rsidR="0000668F" w:rsidRPr="00847E18">
        <w:rPr>
          <w:rFonts w:ascii="Garamond" w:eastAsia="Calibri" w:hAnsi="Garamond" w:cs="Times New Roman"/>
          <w:lang w:val="es-MX"/>
        </w:rPr>
        <w:t>de lo que ya refiere.</w:t>
      </w:r>
      <w:r w:rsidR="00F75FF7" w:rsidRPr="00847E18">
        <w:rPr>
          <w:rFonts w:ascii="Garamond" w:eastAsia="Calibri" w:hAnsi="Garamond" w:cs="Times New Roman"/>
          <w:lang w:val="es-MX"/>
        </w:rPr>
        <w:t xml:space="preserve"> </w:t>
      </w:r>
      <w:r w:rsidR="0000668F" w:rsidRPr="00847E18">
        <w:rPr>
          <w:rFonts w:ascii="Garamond" w:eastAsia="Calibri" w:hAnsi="Garamond" w:cs="Times New Roman"/>
          <w:lang w:val="es-MX"/>
        </w:rPr>
        <w:t>Claro que sí</w:t>
      </w:r>
      <w:r w:rsidR="00847E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con el uso de la voz</w:t>
      </w:r>
      <w:r w:rsidR="00847E18" w:rsidRPr="00847E18">
        <w:rPr>
          <w:rFonts w:ascii="Garamond" w:eastAsia="Calibri" w:hAnsi="Garamond" w:cs="Times New Roman"/>
          <w:lang w:val="es-MX"/>
        </w:rPr>
        <w:t>”</w:t>
      </w:r>
      <w:r w:rsidR="0000668F" w:rsidRPr="00847E18">
        <w:rPr>
          <w:rFonts w:ascii="Garamond" w:eastAsia="Calibri" w:hAnsi="Garamond" w:cs="Times New Roman"/>
          <w:lang w:val="es-MX"/>
        </w:rPr>
        <w:t>.</w:t>
      </w:r>
      <w:r w:rsidR="00847E18" w:rsidRPr="00847E18">
        <w:rPr>
          <w:rFonts w:ascii="Garamond" w:eastAsia="Calibri" w:hAnsi="Garamond" w:cs="Times New Roman"/>
          <w:lang w:val="es-MX"/>
        </w:rPr>
        <w:t xml:space="preserve"> </w:t>
      </w:r>
      <w:r w:rsidR="00847E18" w:rsidRPr="00847E18">
        <w:rPr>
          <w:rFonts w:ascii="Garamond" w:hAnsi="Garamond"/>
          <w:lang w:val="es-ES_tradnl"/>
        </w:rPr>
        <w:t xml:space="preserve">La Regidora, </w:t>
      </w:r>
      <w:r w:rsidR="00847E18" w:rsidRPr="00847E18">
        <w:rPr>
          <w:rFonts w:ascii="Garamond" w:hAnsi="Garamond"/>
        </w:rPr>
        <w:t>C. Micaela Vázquez Díaz: “Sólo u</w:t>
      </w:r>
      <w:r w:rsidR="00847E18" w:rsidRPr="00847E18">
        <w:rPr>
          <w:rFonts w:ascii="Garamond" w:eastAsia="Calibri" w:hAnsi="Garamond" w:cs="Times New Roman"/>
          <w:lang w:val="es-MX"/>
        </w:rPr>
        <w:t>na última pregunta.</w:t>
      </w:r>
      <w:r w:rsidR="0000668F" w:rsidRPr="00847E18">
        <w:rPr>
          <w:rFonts w:ascii="Garamond" w:eastAsia="Calibri" w:hAnsi="Garamond" w:cs="Times New Roman"/>
          <w:lang w:val="es-MX"/>
        </w:rPr>
        <w:t xml:space="preserve"> </w:t>
      </w:r>
      <w:r w:rsidR="00847E18" w:rsidRPr="00847E18">
        <w:rPr>
          <w:rFonts w:ascii="Garamond" w:eastAsia="Calibri" w:hAnsi="Garamond" w:cs="Times New Roman"/>
          <w:lang w:val="es-MX"/>
        </w:rPr>
        <w:t>Só</w:t>
      </w:r>
      <w:r w:rsidR="0000668F" w:rsidRPr="00847E18">
        <w:rPr>
          <w:rFonts w:ascii="Garamond" w:eastAsia="Calibri" w:hAnsi="Garamond" w:cs="Times New Roman"/>
          <w:lang w:val="es-MX"/>
        </w:rPr>
        <w:t>lo preguntar</w:t>
      </w:r>
      <w:r w:rsidR="00695DFE" w:rsidRPr="00847E18">
        <w:rPr>
          <w:rFonts w:ascii="Garamond" w:eastAsia="Calibri" w:hAnsi="Garamond" w:cs="Times New Roman"/>
          <w:lang w:val="es-MX"/>
        </w:rPr>
        <w:t>,</w:t>
      </w:r>
      <w:r w:rsidR="0000668F" w:rsidRPr="00847E18">
        <w:rPr>
          <w:rFonts w:ascii="Garamond" w:eastAsia="Calibri" w:hAnsi="Garamond" w:cs="Times New Roman"/>
          <w:lang w:val="es-MX"/>
        </w:rPr>
        <w:t xml:space="preserve"> </w:t>
      </w:r>
      <w:r w:rsidR="00695DFE" w:rsidRPr="00847E18">
        <w:rPr>
          <w:rFonts w:ascii="Garamond" w:eastAsia="Calibri" w:hAnsi="Garamond" w:cs="Times New Roman"/>
          <w:lang w:val="es-MX"/>
        </w:rPr>
        <w:t>¿</w:t>
      </w:r>
      <w:r w:rsidR="0000668F" w:rsidRPr="00847E18">
        <w:rPr>
          <w:rFonts w:ascii="Garamond" w:eastAsia="Calibri" w:hAnsi="Garamond" w:cs="Times New Roman"/>
          <w:lang w:val="es-MX"/>
        </w:rPr>
        <w:t>si va a ser en todo el municipio</w:t>
      </w:r>
      <w:r w:rsidR="00695DFE">
        <w:rPr>
          <w:rFonts w:ascii="Garamond" w:eastAsia="Calibri" w:hAnsi="Garamond" w:cs="Times New Roman"/>
          <w:lang w:val="es-MX"/>
        </w:rPr>
        <w:t>?,</w:t>
      </w:r>
      <w:r w:rsidR="0000668F" w:rsidRPr="0000668F">
        <w:rPr>
          <w:rFonts w:ascii="Garamond" w:eastAsia="Calibri" w:hAnsi="Garamond" w:cs="Times New Roman"/>
          <w:lang w:val="es-MX"/>
        </w:rPr>
        <w:t xml:space="preserve"> </w:t>
      </w:r>
      <w:r w:rsidR="00695DFE">
        <w:rPr>
          <w:rFonts w:ascii="Garamond" w:eastAsia="Calibri" w:hAnsi="Garamond" w:cs="Times New Roman"/>
          <w:lang w:val="es-MX"/>
        </w:rPr>
        <w:t>¿</w:t>
      </w:r>
      <w:r w:rsidR="0000668F" w:rsidRPr="0000668F">
        <w:rPr>
          <w:rFonts w:ascii="Garamond" w:eastAsia="Calibri" w:hAnsi="Garamond" w:cs="Times New Roman"/>
          <w:lang w:val="es-MX"/>
        </w:rPr>
        <w:t>se va a aplicar la recolección de todos los días por la noche o solamente en algunas partes del municipio?</w:t>
      </w:r>
      <w:r w:rsidR="00847E18">
        <w:rPr>
          <w:rFonts w:ascii="Garamond" w:eastAsia="Calibri" w:hAnsi="Garamond" w:cs="Times New Roman"/>
          <w:lang w:val="es-MX"/>
        </w:rPr>
        <w:t xml:space="preserve">”. </w:t>
      </w:r>
      <w:r w:rsidR="00CE6318" w:rsidRPr="00847E18">
        <w:rPr>
          <w:rFonts w:ascii="Garamond" w:hAnsi="Garamond"/>
          <w:lang w:val="es-ES_tradnl"/>
        </w:rPr>
        <w:t xml:space="preserve">El C. </w:t>
      </w:r>
      <w:r w:rsidR="00CE6318" w:rsidRPr="00847E18">
        <w:rPr>
          <w:rFonts w:ascii="Garamond" w:hAnsi="Garamond"/>
        </w:rPr>
        <w:t>Presidente Municipal, Arq. Luis Ernesto Munguía González: “</w:t>
      </w:r>
      <w:r w:rsidR="0000668F" w:rsidRPr="00847E18">
        <w:rPr>
          <w:rFonts w:ascii="Garamond" w:eastAsia="Calibri" w:hAnsi="Garamond" w:cs="Times New Roman"/>
          <w:lang w:val="es-MX"/>
        </w:rPr>
        <w:t>El día domingo se va a</w:t>
      </w:r>
      <w:r w:rsidR="00847E18">
        <w:rPr>
          <w:rFonts w:ascii="Garamond" w:eastAsia="Calibri" w:hAnsi="Garamond" w:cs="Times New Roman"/>
          <w:lang w:val="es-MX"/>
        </w:rPr>
        <w:t xml:space="preserve"> comunicar todos estos detalles,</w:t>
      </w:r>
      <w:r w:rsidR="0000668F" w:rsidRPr="00847E18">
        <w:rPr>
          <w:rFonts w:ascii="Garamond" w:eastAsia="Calibri" w:hAnsi="Garamond" w:cs="Times New Roman"/>
          <w:lang w:val="es-MX"/>
        </w:rPr>
        <w:t xml:space="preserve"> </w:t>
      </w:r>
      <w:r w:rsidR="00847E18">
        <w:rPr>
          <w:rFonts w:ascii="Garamond" w:eastAsia="Calibri" w:hAnsi="Garamond" w:cs="Times New Roman"/>
          <w:lang w:val="es-MX"/>
        </w:rPr>
        <w:t>¿s</w:t>
      </w:r>
      <w:r w:rsidR="0000668F" w:rsidRPr="00847E18">
        <w:rPr>
          <w:rFonts w:ascii="Garamond" w:eastAsia="Calibri" w:hAnsi="Garamond" w:cs="Times New Roman"/>
          <w:lang w:val="es-MX"/>
        </w:rPr>
        <w:t>í</w:t>
      </w:r>
      <w:r w:rsidR="00847E18">
        <w:rPr>
          <w:rFonts w:ascii="Garamond" w:eastAsia="Calibri" w:hAnsi="Garamond" w:cs="Times New Roman"/>
          <w:lang w:val="es-MX"/>
        </w:rPr>
        <w:t>?</w:t>
      </w:r>
      <w:r w:rsidR="0000668F" w:rsidRPr="00847E18">
        <w:rPr>
          <w:rFonts w:ascii="Garamond" w:eastAsia="Calibri" w:hAnsi="Garamond" w:cs="Times New Roman"/>
          <w:lang w:val="es-MX"/>
        </w:rPr>
        <w:t xml:space="preserve">, el día domingo a partir de las </w:t>
      </w:r>
      <w:r w:rsidR="00CE6318" w:rsidRPr="00847E18">
        <w:rPr>
          <w:rFonts w:ascii="Garamond" w:eastAsia="Calibri" w:hAnsi="Garamond" w:cs="Times New Roman"/>
          <w:lang w:val="es-MX"/>
        </w:rPr>
        <w:t>seis</w:t>
      </w:r>
      <w:r w:rsidR="0000668F" w:rsidRPr="00847E18">
        <w:rPr>
          <w:rFonts w:ascii="Garamond" w:eastAsia="Calibri" w:hAnsi="Garamond" w:cs="Times New Roman"/>
          <w:lang w:val="es-MX"/>
        </w:rPr>
        <w:t xml:space="preserve"> y ahí van a explicarnos ruta por ruta</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horarios, porque </w:t>
      </w:r>
      <w:r w:rsidR="00CE6318" w:rsidRPr="00847E18">
        <w:rPr>
          <w:rFonts w:ascii="Garamond" w:eastAsia="Calibri" w:hAnsi="Garamond" w:cs="Times New Roman"/>
          <w:lang w:val="es-MX"/>
        </w:rPr>
        <w:t>entiendo que son varios bloques, o</w:t>
      </w:r>
      <w:r w:rsidR="0000668F" w:rsidRPr="00847E18">
        <w:rPr>
          <w:rFonts w:ascii="Garamond" w:eastAsia="Calibri" w:hAnsi="Garamond" w:cs="Times New Roman"/>
          <w:lang w:val="es-MX"/>
        </w:rPr>
        <w:t xml:space="preserve"> sea, va a haber turno matutino, turno nocturno.</w:t>
      </w:r>
      <w:r w:rsidR="00CE6318" w:rsidRPr="00847E18">
        <w:rPr>
          <w:rFonts w:ascii="Garamond" w:eastAsia="Calibri" w:hAnsi="Garamond" w:cs="Times New Roman"/>
          <w:lang w:val="es-MX"/>
        </w:rPr>
        <w:t xml:space="preserve"> </w:t>
      </w:r>
      <w:r w:rsidR="0000668F" w:rsidRPr="00847E18">
        <w:rPr>
          <w:rFonts w:ascii="Garamond" w:eastAsia="Calibri" w:hAnsi="Garamond" w:cs="Times New Roman"/>
          <w:lang w:val="es-MX"/>
        </w:rPr>
        <w:t>Pero lo que</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lo que se indicó fue que sean varios bloques</w:t>
      </w:r>
      <w:r w:rsidR="00CE6318" w:rsidRPr="00847E18">
        <w:rPr>
          <w:rFonts w:ascii="Garamond" w:eastAsia="Calibri" w:hAnsi="Garamond" w:cs="Times New Roman"/>
          <w:lang w:val="es-MX"/>
        </w:rPr>
        <w:t>, horarios.</w:t>
      </w:r>
      <w:r w:rsidR="0000668F" w:rsidRPr="00847E18">
        <w:rPr>
          <w:rFonts w:ascii="Garamond" w:eastAsia="Calibri" w:hAnsi="Garamond" w:cs="Times New Roman"/>
          <w:lang w:val="es-MX"/>
        </w:rPr>
        <w:t xml:space="preserve"> </w:t>
      </w:r>
      <w:r w:rsidR="00CE6318" w:rsidRPr="00847E18">
        <w:rPr>
          <w:rFonts w:ascii="Garamond" w:eastAsia="Calibri" w:hAnsi="Garamond" w:cs="Times New Roman"/>
          <w:lang w:val="es-MX"/>
        </w:rPr>
        <w:t>E</w:t>
      </w:r>
      <w:r w:rsidR="0000668F" w:rsidRPr="00847E18">
        <w:rPr>
          <w:rFonts w:ascii="Garamond" w:eastAsia="Calibri" w:hAnsi="Garamond" w:cs="Times New Roman"/>
          <w:lang w:val="es-MX"/>
        </w:rPr>
        <w:t>ntonces</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serían varios bloques ho</w:t>
      </w:r>
      <w:r w:rsidR="00847E18">
        <w:rPr>
          <w:rFonts w:ascii="Garamond" w:eastAsia="Calibri" w:hAnsi="Garamond" w:cs="Times New Roman"/>
          <w:lang w:val="es-MX"/>
        </w:rPr>
        <w:t>rarios</w:t>
      </w:r>
      <w:r w:rsidR="00A55E38">
        <w:rPr>
          <w:rFonts w:ascii="Garamond" w:eastAsia="Calibri" w:hAnsi="Garamond" w:cs="Times New Roman"/>
          <w:lang w:val="es-MX"/>
        </w:rPr>
        <w:t>,</w:t>
      </w:r>
      <w:r w:rsidR="00847E18">
        <w:rPr>
          <w:rFonts w:ascii="Garamond" w:eastAsia="Calibri" w:hAnsi="Garamond" w:cs="Times New Roman"/>
          <w:lang w:val="es-MX"/>
        </w:rPr>
        <w:t xml:space="preserve"> en el turno matutino son…</w:t>
      </w:r>
      <w:r w:rsidR="0000668F" w:rsidRPr="00847E18">
        <w:rPr>
          <w:rFonts w:ascii="Garamond" w:eastAsia="Calibri" w:hAnsi="Garamond" w:cs="Times New Roman"/>
          <w:lang w:val="es-MX"/>
        </w:rPr>
        <w:t xml:space="preserve">si no mal recuerdo, </w:t>
      </w:r>
      <w:r w:rsidR="00CE6318" w:rsidRPr="00847E18">
        <w:rPr>
          <w:rFonts w:ascii="Garamond" w:eastAsia="Calibri" w:hAnsi="Garamond" w:cs="Times New Roman"/>
          <w:lang w:val="es-MX"/>
        </w:rPr>
        <w:t>tres bloques horarios y tres</w:t>
      </w:r>
      <w:r w:rsidR="0000668F" w:rsidRPr="00847E18">
        <w:rPr>
          <w:rFonts w:ascii="Garamond" w:eastAsia="Calibri" w:hAnsi="Garamond" w:cs="Times New Roman"/>
          <w:lang w:val="es-MX"/>
        </w:rPr>
        <w:t xml:space="preserve"> bloques horarios en el turno vespertino, dejando una ventana de limpieza entre las </w:t>
      </w:r>
      <w:r w:rsidR="00CE6318" w:rsidRPr="00847E18">
        <w:rPr>
          <w:rFonts w:ascii="Garamond" w:eastAsia="Calibri" w:hAnsi="Garamond" w:cs="Times New Roman"/>
          <w:lang w:val="es-MX"/>
        </w:rPr>
        <w:t>once de la mañana y</w:t>
      </w:r>
      <w:r w:rsidR="0000668F" w:rsidRPr="00847E18">
        <w:rPr>
          <w:rFonts w:ascii="Garamond" w:eastAsia="Calibri" w:hAnsi="Garamond" w:cs="Times New Roman"/>
          <w:lang w:val="es-MX"/>
        </w:rPr>
        <w:t xml:space="preserve"> las </w:t>
      </w:r>
      <w:r w:rsidR="00CE6318" w:rsidRPr="00847E18">
        <w:rPr>
          <w:rFonts w:ascii="Garamond" w:eastAsia="Calibri" w:hAnsi="Garamond" w:cs="Times New Roman"/>
          <w:lang w:val="es-MX"/>
        </w:rPr>
        <w:t xml:space="preserve">seis </w:t>
      </w:r>
      <w:r w:rsidR="00847E18">
        <w:rPr>
          <w:rFonts w:ascii="Garamond" w:eastAsia="Calibri" w:hAnsi="Garamond" w:cs="Times New Roman"/>
          <w:lang w:val="es-MX"/>
        </w:rPr>
        <w:t>y media d</w:t>
      </w:r>
      <w:r w:rsidR="0000668F" w:rsidRPr="00847E18">
        <w:rPr>
          <w:rFonts w:ascii="Garamond" w:eastAsia="Calibri" w:hAnsi="Garamond" w:cs="Times New Roman"/>
          <w:lang w:val="es-MX"/>
        </w:rPr>
        <w:t>e la tarde. O sea, independientemente de todos los bloques</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de los </w:t>
      </w:r>
      <w:r w:rsidR="00CE6318" w:rsidRPr="00847E18">
        <w:rPr>
          <w:rFonts w:ascii="Garamond" w:eastAsia="Calibri" w:hAnsi="Garamond" w:cs="Times New Roman"/>
          <w:lang w:val="es-MX"/>
        </w:rPr>
        <w:t>tres</w:t>
      </w:r>
      <w:r w:rsidR="0000668F" w:rsidRPr="00847E18">
        <w:rPr>
          <w:rFonts w:ascii="Garamond" w:eastAsia="Calibri" w:hAnsi="Garamond" w:cs="Times New Roman"/>
          <w:lang w:val="es-MX"/>
        </w:rPr>
        <w:t xml:space="preserve"> matutinos y de los </w:t>
      </w:r>
      <w:r w:rsidR="00CE6318" w:rsidRPr="00847E18">
        <w:rPr>
          <w:rFonts w:ascii="Garamond" w:eastAsia="Calibri" w:hAnsi="Garamond" w:cs="Times New Roman"/>
          <w:lang w:val="es-MX"/>
        </w:rPr>
        <w:t>tres</w:t>
      </w:r>
      <w:r w:rsidR="0000668F" w:rsidRPr="00847E18">
        <w:rPr>
          <w:rFonts w:ascii="Garamond" w:eastAsia="Calibri" w:hAnsi="Garamond" w:cs="Times New Roman"/>
          <w:lang w:val="es-MX"/>
        </w:rPr>
        <w:t xml:space="preserve"> vespertinos, no vamos a tener basura</w:t>
      </w:r>
      <w:r w:rsidR="00CE6318" w:rsidRPr="00847E18">
        <w:rPr>
          <w:rFonts w:ascii="Garamond" w:eastAsia="Calibri" w:hAnsi="Garamond" w:cs="Times New Roman"/>
          <w:lang w:val="es-MX"/>
        </w:rPr>
        <w:t xml:space="preserve"> e</w:t>
      </w:r>
      <w:r w:rsidR="0000668F" w:rsidRPr="00847E18">
        <w:rPr>
          <w:rFonts w:ascii="Garamond" w:eastAsia="Calibri" w:hAnsi="Garamond" w:cs="Times New Roman"/>
          <w:lang w:val="es-MX"/>
        </w:rPr>
        <w:t>n ningún</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en ningún minuto desde las </w:t>
      </w:r>
      <w:r w:rsidR="00CE6318" w:rsidRPr="00847E18">
        <w:rPr>
          <w:rFonts w:ascii="Garamond" w:eastAsia="Calibri" w:hAnsi="Garamond" w:cs="Times New Roman"/>
          <w:lang w:val="es-MX"/>
        </w:rPr>
        <w:t>once, o sea, no podrá…</w:t>
      </w:r>
      <w:r w:rsidR="0000668F" w:rsidRPr="00847E18">
        <w:rPr>
          <w:rFonts w:ascii="Garamond" w:eastAsia="Calibri" w:hAnsi="Garamond" w:cs="Times New Roman"/>
          <w:lang w:val="es-MX"/>
        </w:rPr>
        <w:t xml:space="preserve">no podremos sacar basura desde las </w:t>
      </w:r>
      <w:r w:rsidR="00CE6318" w:rsidRPr="00847E18">
        <w:rPr>
          <w:rFonts w:ascii="Garamond" w:eastAsia="Calibri" w:hAnsi="Garamond" w:cs="Times New Roman"/>
          <w:lang w:val="es-MX"/>
        </w:rPr>
        <w:t>once h</w:t>
      </w:r>
      <w:r w:rsidR="0000668F" w:rsidRPr="00847E18">
        <w:rPr>
          <w:rFonts w:ascii="Garamond" w:eastAsia="Calibri" w:hAnsi="Garamond" w:cs="Times New Roman"/>
          <w:lang w:val="es-MX"/>
        </w:rPr>
        <w:t xml:space="preserve">asta las </w:t>
      </w:r>
      <w:r w:rsidR="00CE6318" w:rsidRPr="00847E18">
        <w:rPr>
          <w:rFonts w:ascii="Garamond" w:eastAsia="Calibri" w:hAnsi="Garamond" w:cs="Times New Roman"/>
          <w:lang w:val="es-MX"/>
        </w:rPr>
        <w:t xml:space="preserve">seis </w:t>
      </w:r>
      <w:r w:rsidR="00847E18">
        <w:rPr>
          <w:rFonts w:ascii="Garamond" w:eastAsia="Calibri" w:hAnsi="Garamond" w:cs="Times New Roman"/>
          <w:lang w:val="es-MX"/>
        </w:rPr>
        <w:t xml:space="preserve">y media </w:t>
      </w:r>
      <w:r w:rsidR="0000668F" w:rsidRPr="00847E18">
        <w:rPr>
          <w:rFonts w:ascii="Garamond" w:eastAsia="Calibri" w:hAnsi="Garamond" w:cs="Times New Roman"/>
          <w:lang w:val="es-MX"/>
        </w:rPr>
        <w:t>de la tarde. Entonces</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el reto que se tiene es que una vez que se recolecte </w:t>
      </w:r>
      <w:r w:rsidR="00847E18">
        <w:rPr>
          <w:rFonts w:ascii="Garamond" w:eastAsia="Calibri" w:hAnsi="Garamond" w:cs="Times New Roman"/>
          <w:lang w:val="es-MX"/>
        </w:rPr>
        <w:t xml:space="preserve">ya </w:t>
      </w:r>
      <w:r w:rsidR="0000668F" w:rsidRPr="00847E18">
        <w:rPr>
          <w:rFonts w:ascii="Garamond" w:eastAsia="Calibri" w:hAnsi="Garamond" w:cs="Times New Roman"/>
          <w:lang w:val="es-MX"/>
        </w:rPr>
        <w:t>lo</w:t>
      </w:r>
      <w:r w:rsidR="00CE6318" w:rsidRPr="00847E18">
        <w:rPr>
          <w:rFonts w:ascii="Garamond" w:eastAsia="Calibri" w:hAnsi="Garamond" w:cs="Times New Roman"/>
          <w:lang w:val="es-MX"/>
        </w:rPr>
        <w:t xml:space="preserve"> ú</w:t>
      </w:r>
      <w:r w:rsidR="00847E18">
        <w:rPr>
          <w:rFonts w:ascii="Garamond" w:eastAsia="Calibri" w:hAnsi="Garamond" w:cs="Times New Roman"/>
          <w:lang w:val="es-MX"/>
        </w:rPr>
        <w:t xml:space="preserve">ltimo </w:t>
      </w:r>
      <w:r w:rsidR="0000668F" w:rsidRPr="00847E18">
        <w:rPr>
          <w:rFonts w:ascii="Garamond" w:eastAsia="Calibri" w:hAnsi="Garamond" w:cs="Times New Roman"/>
          <w:lang w:val="es-MX"/>
        </w:rPr>
        <w:t xml:space="preserve">digamos de las </w:t>
      </w:r>
      <w:r w:rsidR="00CE6318" w:rsidRPr="00847E18">
        <w:rPr>
          <w:rFonts w:ascii="Garamond" w:eastAsia="Calibri" w:hAnsi="Garamond" w:cs="Times New Roman"/>
          <w:lang w:val="es-MX"/>
        </w:rPr>
        <w:t xml:space="preserve">once </w:t>
      </w:r>
      <w:r w:rsidR="00A55E38">
        <w:rPr>
          <w:rFonts w:ascii="Garamond" w:eastAsia="Calibri" w:hAnsi="Garamond" w:cs="Times New Roman"/>
          <w:lang w:val="es-MX"/>
        </w:rPr>
        <w:t>y media</w:t>
      </w:r>
      <w:r w:rsidR="00847E18">
        <w:rPr>
          <w:rFonts w:ascii="Garamond" w:eastAsia="Calibri" w:hAnsi="Garamond" w:cs="Times New Roman"/>
          <w:lang w:val="es-MX"/>
        </w:rPr>
        <w:t xml:space="preserve"> a </w:t>
      </w:r>
      <w:r w:rsidR="00CE6318" w:rsidRPr="00847E18">
        <w:rPr>
          <w:rFonts w:ascii="Garamond" w:eastAsia="Calibri" w:hAnsi="Garamond" w:cs="Times New Roman"/>
          <w:lang w:val="es-MX"/>
        </w:rPr>
        <w:t>doce</w:t>
      </w:r>
      <w:r w:rsidR="00847E18">
        <w:rPr>
          <w:rFonts w:ascii="Garamond" w:eastAsia="Calibri" w:hAnsi="Garamond" w:cs="Times New Roman"/>
          <w:lang w:val="es-MX"/>
        </w:rPr>
        <w:t>; y</w:t>
      </w:r>
      <w:r w:rsidR="0000668F" w:rsidRPr="00847E18">
        <w:rPr>
          <w:rFonts w:ascii="Garamond" w:eastAsia="Calibri" w:hAnsi="Garamond" w:cs="Times New Roman"/>
          <w:lang w:val="es-MX"/>
        </w:rPr>
        <w:t xml:space="preserve">a no hay basura de las </w:t>
      </w:r>
      <w:r w:rsidR="00CE6318" w:rsidRPr="00847E18">
        <w:rPr>
          <w:rFonts w:ascii="Garamond" w:eastAsia="Calibri" w:hAnsi="Garamond" w:cs="Times New Roman"/>
          <w:lang w:val="es-MX"/>
        </w:rPr>
        <w:t xml:space="preserve">doce </w:t>
      </w:r>
      <w:r w:rsidR="0000668F" w:rsidRPr="00847E18">
        <w:rPr>
          <w:rFonts w:ascii="Garamond" w:eastAsia="Calibri" w:hAnsi="Garamond" w:cs="Times New Roman"/>
          <w:lang w:val="es-MX"/>
        </w:rPr>
        <w:t xml:space="preserve">a las </w:t>
      </w:r>
      <w:r w:rsidR="00CE6318" w:rsidRPr="00847E18">
        <w:rPr>
          <w:rFonts w:ascii="Garamond" w:eastAsia="Calibri" w:hAnsi="Garamond" w:cs="Times New Roman"/>
          <w:lang w:val="es-MX"/>
        </w:rPr>
        <w:t xml:space="preserve">seis </w:t>
      </w:r>
      <w:r w:rsidR="00847E18">
        <w:rPr>
          <w:rFonts w:ascii="Garamond" w:eastAsia="Calibri" w:hAnsi="Garamond" w:cs="Times New Roman"/>
          <w:lang w:val="es-MX"/>
        </w:rPr>
        <w:t xml:space="preserve">y media </w:t>
      </w:r>
      <w:r w:rsidR="0000668F" w:rsidRPr="00847E18">
        <w:rPr>
          <w:rFonts w:ascii="Garamond" w:eastAsia="Calibri" w:hAnsi="Garamond" w:cs="Times New Roman"/>
          <w:lang w:val="es-MX"/>
        </w:rPr>
        <w:t>de la tarde</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w:t>
      </w:r>
      <w:r w:rsidR="00847E18">
        <w:rPr>
          <w:rFonts w:ascii="Garamond" w:eastAsia="Calibri" w:hAnsi="Garamond" w:cs="Times New Roman"/>
          <w:lang w:val="es-MX"/>
        </w:rPr>
        <w:t>¿n</w:t>
      </w:r>
      <w:r w:rsidR="0000668F" w:rsidRPr="00847E18">
        <w:rPr>
          <w:rFonts w:ascii="Garamond" w:eastAsia="Calibri" w:hAnsi="Garamond" w:cs="Times New Roman"/>
          <w:lang w:val="es-MX"/>
        </w:rPr>
        <w:t>o</w:t>
      </w:r>
      <w:r w:rsidR="00847E18">
        <w:rPr>
          <w:rFonts w:ascii="Garamond" w:eastAsia="Calibri" w:hAnsi="Garamond" w:cs="Times New Roman"/>
          <w:lang w:val="es-MX"/>
        </w:rPr>
        <w:t>?</w:t>
      </w:r>
      <w:r w:rsidR="0000668F" w:rsidRPr="00847E18">
        <w:rPr>
          <w:rFonts w:ascii="Garamond" w:eastAsia="Calibri" w:hAnsi="Garamond" w:cs="Times New Roman"/>
          <w:lang w:val="es-MX"/>
        </w:rPr>
        <w:t>, eso es l</w:t>
      </w:r>
      <w:r w:rsidR="00CE6318" w:rsidRPr="00847E18">
        <w:rPr>
          <w:rFonts w:ascii="Garamond" w:eastAsia="Calibri" w:hAnsi="Garamond" w:cs="Times New Roman"/>
          <w:lang w:val="es-MX"/>
        </w:rPr>
        <w:t>o que se busca que tengamos una v</w:t>
      </w:r>
      <w:r w:rsidR="0000668F" w:rsidRPr="00847E18">
        <w:rPr>
          <w:rFonts w:ascii="Garamond" w:eastAsia="Calibri" w:hAnsi="Garamond" w:cs="Times New Roman"/>
          <w:lang w:val="es-MX"/>
        </w:rPr>
        <w:t xml:space="preserve">isibilidad del puerto como lo merece, que es estar limpio y que </w:t>
      </w:r>
      <w:r w:rsidR="00847E18">
        <w:rPr>
          <w:rFonts w:ascii="Garamond" w:eastAsia="Calibri" w:hAnsi="Garamond" w:cs="Times New Roman"/>
          <w:lang w:val="es-MX"/>
        </w:rPr>
        <w:t>ese</w:t>
      </w:r>
      <w:r w:rsidR="00CE6318" w:rsidRPr="00847E18">
        <w:rPr>
          <w:rFonts w:ascii="Garamond" w:eastAsia="Calibri" w:hAnsi="Garamond" w:cs="Times New Roman"/>
          <w:lang w:val="es-MX"/>
        </w:rPr>
        <w:t xml:space="preserve"> también implicó un refuerzo d</w:t>
      </w:r>
      <w:r w:rsidR="0000668F" w:rsidRPr="00847E18">
        <w:rPr>
          <w:rFonts w:ascii="Garamond" w:eastAsia="Calibri" w:hAnsi="Garamond" w:cs="Times New Roman"/>
          <w:lang w:val="es-MX"/>
        </w:rPr>
        <w:t>e precisamente de recolectores, o sea de</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de personal</w:t>
      </w:r>
      <w:r w:rsidR="00CE6318" w:rsidRPr="00847E18">
        <w:rPr>
          <w:rFonts w:ascii="Garamond" w:eastAsia="Calibri" w:hAnsi="Garamond" w:cs="Times New Roman"/>
          <w:lang w:val="es-MX"/>
        </w:rPr>
        <w:t>,</w:t>
      </w:r>
      <w:r w:rsidR="0000668F" w:rsidRPr="00847E18">
        <w:rPr>
          <w:rFonts w:ascii="Garamond" w:eastAsia="Calibri" w:hAnsi="Garamond" w:cs="Times New Roman"/>
          <w:lang w:val="es-MX"/>
        </w:rPr>
        <w:t xml:space="preserve"> de vehículos. Y bueno, todo esto lo sabremos también el día domingo a las </w:t>
      </w:r>
      <w:r w:rsidR="00CE6318" w:rsidRPr="00847E18">
        <w:rPr>
          <w:rFonts w:ascii="Garamond" w:eastAsia="Calibri" w:hAnsi="Garamond" w:cs="Times New Roman"/>
          <w:lang w:val="es-MX"/>
        </w:rPr>
        <w:t xml:space="preserve">seis </w:t>
      </w:r>
      <w:r w:rsidR="00847E18">
        <w:rPr>
          <w:rFonts w:ascii="Garamond" w:eastAsia="Calibri" w:hAnsi="Garamond" w:cs="Times New Roman"/>
          <w:lang w:val="es-MX"/>
        </w:rPr>
        <w:t>y media</w:t>
      </w:r>
      <w:r w:rsidR="0000668F" w:rsidRPr="00847E18">
        <w:rPr>
          <w:rFonts w:ascii="Garamond" w:eastAsia="Calibri" w:hAnsi="Garamond" w:cs="Times New Roman"/>
          <w:lang w:val="es-MX"/>
        </w:rPr>
        <w:t xml:space="preserve"> de la tarde en </w:t>
      </w:r>
      <w:r w:rsidR="00CE6318" w:rsidRPr="00847E18">
        <w:rPr>
          <w:rFonts w:ascii="Garamond" w:eastAsia="Calibri" w:hAnsi="Garamond" w:cs="Times New Roman"/>
          <w:lang w:val="es-MX"/>
        </w:rPr>
        <w:t>L</w:t>
      </w:r>
      <w:r w:rsidR="0000668F" w:rsidRPr="00847E18">
        <w:rPr>
          <w:rFonts w:ascii="Garamond" w:eastAsia="Calibri" w:hAnsi="Garamond" w:cs="Times New Roman"/>
          <w:lang w:val="es-MX"/>
        </w:rPr>
        <w:t>a Lija. Están convoc</w:t>
      </w:r>
      <w:r w:rsidR="00CE6318" w:rsidRPr="00847E18">
        <w:rPr>
          <w:rFonts w:ascii="Garamond" w:eastAsia="Calibri" w:hAnsi="Garamond" w:cs="Times New Roman"/>
          <w:lang w:val="es-MX"/>
        </w:rPr>
        <w:t>adas y convocados todos, tanto R</w:t>
      </w:r>
      <w:r w:rsidR="00847E18">
        <w:rPr>
          <w:rFonts w:ascii="Garamond" w:eastAsia="Calibri" w:hAnsi="Garamond" w:cs="Times New Roman"/>
          <w:lang w:val="es-MX"/>
        </w:rPr>
        <w:t>egidores, nuestro</w:t>
      </w:r>
      <w:r w:rsidR="00CE6318" w:rsidRPr="00847E18">
        <w:rPr>
          <w:rFonts w:ascii="Garamond" w:eastAsia="Calibri" w:hAnsi="Garamond" w:cs="Times New Roman"/>
          <w:lang w:val="es-MX"/>
        </w:rPr>
        <w:t xml:space="preserve"> Síndico, R</w:t>
      </w:r>
      <w:r w:rsidR="0000668F" w:rsidRPr="00847E18">
        <w:rPr>
          <w:rFonts w:ascii="Garamond" w:eastAsia="Calibri" w:hAnsi="Garamond" w:cs="Times New Roman"/>
          <w:lang w:val="es-MX"/>
        </w:rPr>
        <w:t>egidoras, todos los colaboradores de este Gobierno están convocados</w:t>
      </w:r>
      <w:r w:rsidR="00CE6318" w:rsidRPr="00847E18">
        <w:rPr>
          <w:rFonts w:ascii="Garamond" w:eastAsia="Calibri" w:hAnsi="Garamond" w:cs="Times New Roman"/>
          <w:lang w:val="es-MX"/>
        </w:rPr>
        <w:t>, porque e</w:t>
      </w:r>
      <w:r w:rsidR="0000668F" w:rsidRPr="00847E18">
        <w:rPr>
          <w:rFonts w:ascii="Garamond" w:eastAsia="Calibri" w:hAnsi="Garamond" w:cs="Times New Roman"/>
          <w:lang w:val="es-MX"/>
        </w:rPr>
        <w:t xml:space="preserve">s </w:t>
      </w:r>
      <w:r w:rsidR="0000668F" w:rsidRPr="00847E18">
        <w:rPr>
          <w:rFonts w:ascii="Garamond" w:eastAsia="Calibri" w:hAnsi="Garamond" w:cs="Times New Roman"/>
          <w:lang w:val="es-MX"/>
        </w:rPr>
        <w:lastRenderedPageBreak/>
        <w:t>imprescindible su presencia para este día domingo y que n</w:t>
      </w:r>
      <w:r w:rsidR="00CE6318" w:rsidRPr="00847E18">
        <w:rPr>
          <w:rFonts w:ascii="Garamond" w:eastAsia="Calibri" w:hAnsi="Garamond" w:cs="Times New Roman"/>
          <w:lang w:val="es-MX"/>
        </w:rPr>
        <w:t>os ayuden a comunicar y también c</w:t>
      </w:r>
      <w:r w:rsidR="0000668F" w:rsidRPr="00847E18">
        <w:rPr>
          <w:rFonts w:ascii="Garamond" w:eastAsia="Calibri" w:hAnsi="Garamond" w:cs="Times New Roman"/>
          <w:lang w:val="es-MX"/>
        </w:rPr>
        <w:t>onvocados</w:t>
      </w:r>
      <w:r w:rsidR="00CE6318" w:rsidRPr="00847E18">
        <w:rPr>
          <w:rFonts w:ascii="Garamond" w:eastAsia="Calibri" w:hAnsi="Garamond" w:cs="Times New Roman"/>
          <w:lang w:val="es-MX"/>
        </w:rPr>
        <w:t>,</w:t>
      </w:r>
      <w:r w:rsidR="00A55E38">
        <w:rPr>
          <w:rFonts w:ascii="Garamond" w:eastAsia="Calibri" w:hAnsi="Garamond" w:cs="Times New Roman"/>
          <w:lang w:val="es-MX"/>
        </w:rPr>
        <w:t xml:space="preserve"> invitados</w:t>
      </w:r>
      <w:r w:rsidR="0000668F" w:rsidRPr="0000668F">
        <w:rPr>
          <w:rFonts w:ascii="Garamond" w:eastAsia="Calibri" w:hAnsi="Garamond" w:cs="Times New Roman"/>
          <w:lang w:val="es-MX"/>
        </w:rPr>
        <w:t xml:space="preserve"> las y </w:t>
      </w:r>
      <w:r w:rsidR="0000668F" w:rsidRPr="00974BCA">
        <w:rPr>
          <w:rFonts w:ascii="Garamond" w:eastAsia="Calibri" w:hAnsi="Garamond" w:cs="Times New Roman"/>
          <w:lang w:val="es-MX"/>
        </w:rPr>
        <w:t>los integrantes de los medios de comunicación</w:t>
      </w:r>
      <w:r w:rsidR="00CE6318" w:rsidRPr="00974BCA">
        <w:rPr>
          <w:rFonts w:ascii="Garamond" w:eastAsia="Calibri" w:hAnsi="Garamond" w:cs="Times New Roman"/>
          <w:lang w:val="es-MX"/>
        </w:rPr>
        <w:t>.</w:t>
      </w:r>
      <w:r w:rsidR="00695DFE" w:rsidRPr="00974BCA">
        <w:rPr>
          <w:rFonts w:ascii="Garamond" w:eastAsia="Calibri" w:hAnsi="Garamond" w:cs="Times New Roman"/>
          <w:lang w:val="es-MX"/>
        </w:rPr>
        <w:t xml:space="preserve"> </w:t>
      </w:r>
      <w:r w:rsidR="00CE6318" w:rsidRPr="00974BCA">
        <w:rPr>
          <w:rFonts w:ascii="Garamond" w:eastAsia="Calibri" w:hAnsi="Garamond" w:cs="Times New Roman"/>
          <w:lang w:val="es-MX"/>
        </w:rPr>
        <w:t>Con el uso de la voz</w:t>
      </w:r>
      <w:r w:rsidR="00695DFE" w:rsidRPr="00974BCA">
        <w:rPr>
          <w:rFonts w:ascii="Garamond" w:eastAsia="Calibri" w:hAnsi="Garamond" w:cs="Times New Roman"/>
          <w:lang w:val="es-MX"/>
        </w:rPr>
        <w:t xml:space="preserve"> nuestro Regidor </w:t>
      </w:r>
      <w:r w:rsidR="0000668F" w:rsidRPr="00974BCA">
        <w:rPr>
          <w:rFonts w:ascii="Garamond" w:eastAsia="Calibri" w:hAnsi="Garamond" w:cs="Times New Roman"/>
          <w:lang w:val="es-MX"/>
        </w:rPr>
        <w:t>Víctor Bernal</w:t>
      </w:r>
      <w:r w:rsidR="00CE6318" w:rsidRPr="00974BCA">
        <w:rPr>
          <w:rFonts w:ascii="Garamond" w:eastAsia="Calibri" w:hAnsi="Garamond" w:cs="Times New Roman"/>
          <w:lang w:val="es-MX"/>
        </w:rPr>
        <w:t>”</w:t>
      </w:r>
      <w:r w:rsidR="0000668F" w:rsidRPr="00974BCA">
        <w:rPr>
          <w:rFonts w:ascii="Garamond" w:eastAsia="Calibri" w:hAnsi="Garamond" w:cs="Times New Roman"/>
          <w:lang w:val="es-MX"/>
        </w:rPr>
        <w:t>.</w:t>
      </w:r>
      <w:r w:rsidR="00974BCA" w:rsidRPr="00974BCA">
        <w:rPr>
          <w:rFonts w:ascii="Garamond" w:eastAsia="Calibri" w:hAnsi="Garamond" w:cs="Times New Roman"/>
          <w:lang w:val="es-MX"/>
        </w:rPr>
        <w:t xml:space="preserve"> </w:t>
      </w:r>
      <w:r w:rsidR="00974BCA" w:rsidRPr="00974BCA">
        <w:rPr>
          <w:rFonts w:ascii="Garamond" w:hAnsi="Garamond"/>
          <w:lang w:val="es-ES_tradnl"/>
        </w:rPr>
        <w:t xml:space="preserve">El C. Regidor, </w:t>
      </w:r>
      <w:r w:rsidR="00974BCA" w:rsidRPr="00974BCA">
        <w:rPr>
          <w:rFonts w:ascii="Garamond" w:hAnsi="Garamond"/>
        </w:rPr>
        <w:t>Mtro. Víctor Manuel Bernal Vargas</w:t>
      </w:r>
      <w:r w:rsidR="00974BCA" w:rsidRPr="00974BCA">
        <w:rPr>
          <w:rFonts w:ascii="Garamond" w:hAnsi="Garamond"/>
          <w:lang w:val="es-ES_tradnl"/>
        </w:rPr>
        <w:t>: “</w:t>
      </w:r>
      <w:r w:rsidR="0000668F" w:rsidRPr="0000668F">
        <w:rPr>
          <w:rFonts w:ascii="Garamond" w:eastAsia="Calibri" w:hAnsi="Garamond" w:cs="Times New Roman"/>
          <w:lang w:val="es-MX"/>
        </w:rPr>
        <w:t>S</w:t>
      </w:r>
      <w:r w:rsidR="00974BCA">
        <w:rPr>
          <w:rFonts w:ascii="Garamond" w:eastAsia="Calibri" w:hAnsi="Garamond" w:cs="Times New Roman"/>
          <w:lang w:val="es-MX"/>
        </w:rPr>
        <w:t xml:space="preserve">í, muchas gracias Presidente. </w:t>
      </w:r>
      <w:r w:rsidR="0000668F" w:rsidRPr="0000668F">
        <w:rPr>
          <w:rFonts w:ascii="Garamond" w:eastAsia="Calibri" w:hAnsi="Garamond" w:cs="Times New Roman"/>
          <w:lang w:val="es-MX"/>
        </w:rPr>
        <w:t>Básicamente es como lo comentan en ese sentido la iniciativa, como decía la</w:t>
      </w:r>
      <w:r w:rsidR="00974BCA">
        <w:rPr>
          <w:rFonts w:ascii="Garamond" w:eastAsia="Calibri" w:hAnsi="Garamond" w:cs="Times New Roman"/>
          <w:lang w:val="es-MX"/>
        </w:rPr>
        <w:t>…</w:t>
      </w:r>
      <w:r w:rsidR="0000668F" w:rsidRPr="0000668F">
        <w:rPr>
          <w:rFonts w:ascii="Garamond" w:eastAsia="Calibri" w:hAnsi="Garamond" w:cs="Times New Roman"/>
          <w:lang w:val="es-MX"/>
        </w:rPr>
        <w:t xml:space="preserve">la </w:t>
      </w:r>
      <w:r w:rsidR="00974BCA">
        <w:rPr>
          <w:rFonts w:ascii="Garamond" w:eastAsia="Calibri" w:hAnsi="Garamond" w:cs="Times New Roman"/>
          <w:lang w:val="es-MX"/>
        </w:rPr>
        <w:t>R</w:t>
      </w:r>
      <w:r w:rsidR="0000668F" w:rsidRPr="0000668F">
        <w:rPr>
          <w:rFonts w:ascii="Garamond" w:eastAsia="Calibri" w:hAnsi="Garamond" w:cs="Times New Roman"/>
          <w:lang w:val="es-MX"/>
        </w:rPr>
        <w:t>egidora Micaela</w:t>
      </w:r>
      <w:r w:rsidR="00974BCA">
        <w:rPr>
          <w:rFonts w:ascii="Garamond" w:eastAsia="Calibri" w:hAnsi="Garamond" w:cs="Times New Roman"/>
          <w:lang w:val="es-MX"/>
        </w:rPr>
        <w:t>,</w:t>
      </w:r>
      <w:r w:rsidR="0000668F" w:rsidRPr="0000668F">
        <w:rPr>
          <w:rFonts w:ascii="Garamond" w:eastAsia="Calibri" w:hAnsi="Garamond" w:cs="Times New Roman"/>
          <w:lang w:val="es-MX"/>
        </w:rPr>
        <w:t xml:space="preserve"> acertadamente es una campaña de difusión que</w:t>
      </w:r>
      <w:r w:rsidR="00974BCA">
        <w:rPr>
          <w:rFonts w:ascii="Garamond" w:eastAsia="Calibri" w:hAnsi="Garamond" w:cs="Times New Roman"/>
          <w:lang w:val="es-MX"/>
        </w:rPr>
        <w:t>…</w:t>
      </w:r>
      <w:r w:rsidR="0000668F" w:rsidRPr="0000668F">
        <w:rPr>
          <w:rFonts w:ascii="Garamond" w:eastAsia="Calibri" w:hAnsi="Garamond" w:cs="Times New Roman"/>
          <w:lang w:val="es-MX"/>
        </w:rPr>
        <w:t>q</w:t>
      </w:r>
      <w:r w:rsidR="00974BCA">
        <w:rPr>
          <w:rFonts w:ascii="Garamond" w:eastAsia="Calibri" w:hAnsi="Garamond" w:cs="Times New Roman"/>
          <w:lang w:val="es-MX"/>
        </w:rPr>
        <w:t>ue todo el mundo estemos enterados</w:t>
      </w:r>
      <w:r w:rsidR="0000668F" w:rsidRPr="0000668F">
        <w:rPr>
          <w:rFonts w:ascii="Garamond" w:eastAsia="Calibri" w:hAnsi="Garamond" w:cs="Times New Roman"/>
          <w:lang w:val="es-MX"/>
        </w:rPr>
        <w:t xml:space="preserve"> pues</w:t>
      </w:r>
      <w:r w:rsidR="00974BCA">
        <w:rPr>
          <w:rFonts w:ascii="Garamond" w:eastAsia="Calibri" w:hAnsi="Garamond" w:cs="Times New Roman"/>
          <w:lang w:val="es-MX"/>
        </w:rPr>
        <w:t xml:space="preserve">, </w:t>
      </w:r>
      <w:r w:rsidR="0000668F" w:rsidRPr="0000668F">
        <w:rPr>
          <w:rFonts w:ascii="Garamond" w:eastAsia="Calibri" w:hAnsi="Garamond" w:cs="Times New Roman"/>
          <w:lang w:val="es-MX"/>
        </w:rPr>
        <w:t>de lo que nos toca aportar precisamente para mantener una ciudad pues con el manejo de residuos adecuado</w:t>
      </w:r>
      <w:r w:rsidR="00974BCA">
        <w:rPr>
          <w:rFonts w:ascii="Garamond" w:eastAsia="Calibri" w:hAnsi="Garamond" w:cs="Times New Roman"/>
          <w:lang w:val="es-MX"/>
        </w:rPr>
        <w:t>.</w:t>
      </w:r>
      <w:r w:rsidR="0000668F" w:rsidRPr="0000668F">
        <w:rPr>
          <w:rFonts w:ascii="Garamond" w:eastAsia="Calibri" w:hAnsi="Garamond" w:cs="Times New Roman"/>
          <w:lang w:val="es-MX"/>
        </w:rPr>
        <w:t xml:space="preserve"> </w:t>
      </w:r>
      <w:r w:rsidR="00974BCA">
        <w:rPr>
          <w:rFonts w:ascii="Garamond" w:eastAsia="Calibri" w:hAnsi="Garamond" w:cs="Times New Roman"/>
          <w:lang w:val="es-MX"/>
        </w:rPr>
        <w:t>E</w:t>
      </w:r>
      <w:r w:rsidR="0000668F" w:rsidRPr="0000668F">
        <w:rPr>
          <w:rFonts w:ascii="Garamond" w:eastAsia="Calibri" w:hAnsi="Garamond" w:cs="Times New Roman"/>
          <w:lang w:val="es-MX"/>
        </w:rPr>
        <w:t>ntonces</w:t>
      </w:r>
      <w:r w:rsidR="00974BCA">
        <w:rPr>
          <w:rFonts w:ascii="Garamond" w:eastAsia="Calibri" w:hAnsi="Garamond" w:cs="Times New Roman"/>
          <w:lang w:val="es-MX"/>
        </w:rPr>
        <w:t xml:space="preserve">, ya comunicación social pues </w:t>
      </w:r>
      <w:r w:rsidR="0000668F" w:rsidRPr="0000668F">
        <w:rPr>
          <w:rFonts w:ascii="Garamond" w:eastAsia="Calibri" w:hAnsi="Garamond" w:cs="Times New Roman"/>
          <w:lang w:val="es-MX"/>
        </w:rPr>
        <w:t xml:space="preserve">establecerá </w:t>
      </w:r>
      <w:r w:rsidR="00974BCA">
        <w:rPr>
          <w:rFonts w:ascii="Garamond" w:eastAsia="Calibri" w:hAnsi="Garamond" w:cs="Times New Roman"/>
          <w:lang w:val="es-MX"/>
        </w:rPr>
        <w:t>los</w:t>
      </w:r>
      <w:r w:rsidR="0000668F" w:rsidRPr="0000668F">
        <w:rPr>
          <w:rFonts w:ascii="Garamond" w:eastAsia="Calibri" w:hAnsi="Garamond" w:cs="Times New Roman"/>
          <w:lang w:val="es-MX"/>
        </w:rPr>
        <w:t xml:space="preserve"> mecanismos.</w:t>
      </w:r>
    </w:p>
    <w:p w:rsidR="000D04FC" w:rsidRPr="00FB1232" w:rsidRDefault="0000668F" w:rsidP="000D04FC">
      <w:pPr>
        <w:pStyle w:val="Default"/>
        <w:spacing w:line="360" w:lineRule="auto"/>
        <w:contextualSpacing/>
        <w:jc w:val="both"/>
        <w:rPr>
          <w:rFonts w:ascii="Garamond" w:eastAsia="Calibri" w:hAnsi="Garamond" w:cs="Times New Roman"/>
          <w:sz w:val="22"/>
          <w:szCs w:val="22"/>
          <w:lang w:val="es-MX"/>
        </w:rPr>
      </w:pPr>
      <w:r w:rsidRPr="0000668F">
        <w:rPr>
          <w:rFonts w:ascii="Garamond" w:eastAsia="Calibri" w:hAnsi="Garamond" w:cs="Times New Roman"/>
          <w:sz w:val="22"/>
          <w:szCs w:val="22"/>
          <w:lang w:val="es-MX"/>
        </w:rPr>
        <w:t>Ya lo comentaba ahorita el Presidente lo que va a suceder el domingo, precisamente del replanteamiento de los horarios, las rutas, pero también es important</w:t>
      </w:r>
      <w:r w:rsidR="00974BCA">
        <w:rPr>
          <w:rFonts w:ascii="Garamond" w:eastAsia="Calibri" w:hAnsi="Garamond" w:cs="Times New Roman"/>
          <w:sz w:val="22"/>
          <w:szCs w:val="22"/>
          <w:lang w:val="es-MX"/>
        </w:rPr>
        <w:t>e e</w:t>
      </w:r>
      <w:r w:rsidRPr="0000668F">
        <w:rPr>
          <w:rFonts w:ascii="Garamond" w:eastAsia="Calibri" w:hAnsi="Garamond" w:cs="Times New Roman"/>
          <w:sz w:val="22"/>
          <w:szCs w:val="22"/>
          <w:lang w:val="es-MX"/>
        </w:rPr>
        <w:t>sa parte para que s</w:t>
      </w:r>
      <w:r w:rsidR="00974BCA">
        <w:rPr>
          <w:rFonts w:ascii="Garamond" w:eastAsia="Calibri" w:hAnsi="Garamond" w:cs="Times New Roman"/>
          <w:sz w:val="22"/>
          <w:szCs w:val="22"/>
          <w:lang w:val="es-MX"/>
        </w:rPr>
        <w:t>epa cada quien y nosotros como Municipio por supuesto que suceda</w:t>
      </w:r>
      <w:r w:rsidR="00CD6374">
        <w:rPr>
          <w:rFonts w:ascii="Garamond" w:eastAsia="Calibri" w:hAnsi="Garamond" w:cs="Times New Roman"/>
          <w:sz w:val="22"/>
          <w:szCs w:val="22"/>
          <w:lang w:val="es-MX"/>
        </w:rPr>
        <w:t>,</w:t>
      </w:r>
      <w:r w:rsidR="00974BCA">
        <w:rPr>
          <w:rFonts w:ascii="Garamond" w:eastAsia="Calibri" w:hAnsi="Garamond" w:cs="Times New Roman"/>
          <w:sz w:val="22"/>
          <w:szCs w:val="22"/>
          <w:lang w:val="es-MX"/>
        </w:rPr>
        <w:t xml:space="preserve"> que pasen</w:t>
      </w:r>
      <w:r w:rsidRPr="0000668F">
        <w:rPr>
          <w:rFonts w:ascii="Garamond" w:eastAsia="Calibri" w:hAnsi="Garamond" w:cs="Times New Roman"/>
          <w:sz w:val="22"/>
          <w:szCs w:val="22"/>
          <w:lang w:val="es-MX"/>
        </w:rPr>
        <w:t xml:space="preserve"> los </w:t>
      </w:r>
      <w:r w:rsidR="00507B73">
        <w:rPr>
          <w:rFonts w:ascii="Garamond" w:eastAsia="Calibri" w:hAnsi="Garamond" w:cs="Times New Roman"/>
          <w:sz w:val="22"/>
          <w:szCs w:val="22"/>
          <w:lang w:val="es-MX"/>
        </w:rPr>
        <w:t>camiones recolectores de basura.</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P</w:t>
      </w:r>
      <w:r w:rsidRPr="0000668F">
        <w:rPr>
          <w:rFonts w:ascii="Garamond" w:eastAsia="Calibri" w:hAnsi="Garamond" w:cs="Times New Roman"/>
          <w:sz w:val="22"/>
          <w:szCs w:val="22"/>
          <w:lang w:val="es-MX"/>
        </w:rPr>
        <w:t>ero desafortunadamente hay quienes en su momento, pu</w:t>
      </w:r>
      <w:r w:rsidR="00507B73">
        <w:rPr>
          <w:rFonts w:ascii="Garamond" w:eastAsia="Calibri" w:hAnsi="Garamond" w:cs="Times New Roman"/>
          <w:sz w:val="22"/>
          <w:szCs w:val="22"/>
          <w:lang w:val="es-MX"/>
        </w:rPr>
        <w:t>es no les interesará participar y</w:t>
      </w:r>
      <w:r w:rsidRPr="0000668F">
        <w:rPr>
          <w:rFonts w:ascii="Garamond" w:eastAsia="Calibri" w:hAnsi="Garamond" w:cs="Times New Roman"/>
          <w:sz w:val="22"/>
          <w:szCs w:val="22"/>
          <w:lang w:val="es-MX"/>
        </w:rPr>
        <w:t xml:space="preserve"> hay una reglamentación que establece también situaciones de sanciones, </w:t>
      </w:r>
      <w:r w:rsidR="00A55E38">
        <w:rPr>
          <w:rFonts w:ascii="Garamond" w:eastAsia="Calibri" w:hAnsi="Garamond" w:cs="Times New Roman"/>
          <w:sz w:val="22"/>
          <w:szCs w:val="22"/>
          <w:lang w:val="es-MX"/>
        </w:rPr>
        <w:t>¿</w:t>
      </w:r>
      <w:r w:rsidRPr="0000668F">
        <w:rPr>
          <w:rFonts w:ascii="Garamond" w:eastAsia="Calibri" w:hAnsi="Garamond" w:cs="Times New Roman"/>
          <w:sz w:val="22"/>
          <w:szCs w:val="22"/>
          <w:lang w:val="es-MX"/>
        </w:rPr>
        <w:t>sí</w:t>
      </w:r>
      <w:r w:rsidR="00A55E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y es importante que t</w:t>
      </w:r>
      <w:r w:rsidR="00507B73">
        <w:rPr>
          <w:rFonts w:ascii="Garamond" w:eastAsia="Calibri" w:hAnsi="Garamond" w:cs="Times New Roman"/>
          <w:sz w:val="22"/>
          <w:szCs w:val="22"/>
          <w:lang w:val="es-MX"/>
        </w:rPr>
        <w:t xml:space="preserve">ambién el ciudadano las conozca, </w:t>
      </w:r>
      <w:r w:rsidRPr="0000668F">
        <w:rPr>
          <w:rFonts w:ascii="Garamond" w:eastAsia="Calibri" w:hAnsi="Garamond" w:cs="Times New Roman"/>
          <w:sz w:val="22"/>
          <w:szCs w:val="22"/>
          <w:lang w:val="es-MX"/>
        </w:rPr>
        <w:t>porque nos ha pasado y tú</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en</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en</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en colonias</w:t>
      </w:r>
      <w:r w:rsidR="00507B73">
        <w:rPr>
          <w:rFonts w:ascii="Garamond" w:eastAsia="Calibri" w:hAnsi="Garamond" w:cs="Times New Roman"/>
          <w:sz w:val="22"/>
          <w:szCs w:val="22"/>
          <w:lang w:val="es-MX"/>
        </w:rPr>
        <w:t>, donde el vecino dice</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Oye, pues es que</w:t>
      </w:r>
      <w:r w:rsidR="00507B73">
        <w:rPr>
          <w:rFonts w:ascii="Garamond" w:eastAsia="Calibri" w:hAnsi="Garamond" w:cs="Times New Roman"/>
          <w:sz w:val="22"/>
          <w:szCs w:val="22"/>
          <w:lang w:val="es-MX"/>
        </w:rPr>
        <w:t xml:space="preserve"> fulano siempre saca la basura y</w:t>
      </w:r>
      <w:r w:rsidRPr="0000668F">
        <w:rPr>
          <w:rFonts w:ascii="Garamond" w:eastAsia="Calibri" w:hAnsi="Garamond" w:cs="Times New Roman"/>
          <w:sz w:val="22"/>
          <w:szCs w:val="22"/>
          <w:lang w:val="es-MX"/>
        </w:rPr>
        <w:t xml:space="preserve"> siempre hay basura en la esquina de mi casa, aunque no pase el camión recolector y hay basura fuera de los horarios</w:t>
      </w:r>
      <w:r w:rsidR="00507B73">
        <w:rPr>
          <w:rFonts w:ascii="Garamond" w:eastAsia="Calibri" w:hAnsi="Garamond" w:cs="Times New Roman"/>
          <w:sz w:val="22"/>
          <w:szCs w:val="22"/>
          <w:lang w:val="es-MX"/>
        </w:rPr>
        <w:t>”, s</w:t>
      </w:r>
      <w:r w:rsidRPr="0000668F">
        <w:rPr>
          <w:rFonts w:ascii="Garamond" w:eastAsia="Calibri" w:hAnsi="Garamond" w:cs="Times New Roman"/>
          <w:sz w:val="22"/>
          <w:szCs w:val="22"/>
          <w:lang w:val="es-MX"/>
        </w:rPr>
        <w:t>ucede</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hay que también que el ciudadano conozca cuál es la consecuencia de la falta de cumplimiento de sus obligaciones y la campaña no va en el sentido de que se sancione, </w:t>
      </w:r>
      <w:r w:rsidR="00A55E38" w:rsidRPr="0000668F">
        <w:rPr>
          <w:rFonts w:ascii="Garamond" w:eastAsia="Calibri" w:hAnsi="Garamond" w:cs="Times New Roman"/>
          <w:sz w:val="22"/>
          <w:szCs w:val="22"/>
          <w:lang w:val="es-MX"/>
        </w:rPr>
        <w:t>sino</w:t>
      </w:r>
      <w:r w:rsidRPr="0000668F">
        <w:rPr>
          <w:rFonts w:ascii="Garamond" w:eastAsia="Calibri" w:hAnsi="Garamond" w:cs="Times New Roman"/>
          <w:sz w:val="22"/>
          <w:szCs w:val="22"/>
          <w:lang w:val="es-MX"/>
        </w:rPr>
        <w:t xml:space="preserve"> que ta</w:t>
      </w:r>
      <w:r w:rsidR="00695DFE">
        <w:rPr>
          <w:rFonts w:ascii="Garamond" w:eastAsia="Calibri" w:hAnsi="Garamond" w:cs="Times New Roman"/>
          <w:sz w:val="22"/>
          <w:szCs w:val="22"/>
          <w:lang w:val="es-MX"/>
        </w:rPr>
        <w:t>mbién es importante que nos a</w:t>
      </w:r>
      <w:r w:rsidRPr="0000668F">
        <w:rPr>
          <w:rFonts w:ascii="Garamond" w:eastAsia="Calibri" w:hAnsi="Garamond" w:cs="Times New Roman"/>
          <w:sz w:val="22"/>
          <w:szCs w:val="22"/>
          <w:lang w:val="es-MX"/>
        </w:rPr>
        <w:t xml:space="preserve">yuden a coadyuvar en los horarios establecidos, que es </w:t>
      </w:r>
      <w:r w:rsidR="00507B73">
        <w:rPr>
          <w:rFonts w:ascii="Garamond" w:eastAsia="Calibri" w:hAnsi="Garamond" w:cs="Times New Roman"/>
          <w:sz w:val="22"/>
          <w:szCs w:val="22"/>
          <w:lang w:val="es-MX"/>
        </w:rPr>
        <w:t>nuestra obligación cumplir con es</w:t>
      </w:r>
      <w:r w:rsidRPr="0000668F">
        <w:rPr>
          <w:rFonts w:ascii="Garamond" w:eastAsia="Calibri" w:hAnsi="Garamond" w:cs="Times New Roman"/>
          <w:sz w:val="22"/>
          <w:szCs w:val="22"/>
          <w:lang w:val="es-MX"/>
        </w:rPr>
        <w:t>os horarios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que pase el camión recolector cuando debe de pasar, que se lleve toda la basura que está afuera en los horarios que se debe de</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de</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pero después </w:t>
      </w:r>
      <w:r w:rsidR="00507B73">
        <w:rPr>
          <w:rFonts w:ascii="Garamond" w:eastAsia="Calibri" w:hAnsi="Garamond" w:cs="Times New Roman"/>
          <w:sz w:val="22"/>
          <w:szCs w:val="22"/>
          <w:lang w:val="es-MX"/>
        </w:rPr>
        <w:t>de los horarios n</w:t>
      </w:r>
      <w:r w:rsidRPr="0000668F">
        <w:rPr>
          <w:rFonts w:ascii="Garamond" w:eastAsia="Calibri" w:hAnsi="Garamond" w:cs="Times New Roman"/>
          <w:sz w:val="22"/>
          <w:szCs w:val="22"/>
          <w:lang w:val="es-MX"/>
        </w:rPr>
        <w:t>o es posible dejar residuos dentro de la vía pública. Entonces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y que también conozcan esa</w:t>
      </w:r>
      <w:r w:rsidR="00507B73">
        <w:rPr>
          <w:rFonts w:ascii="Garamond" w:eastAsia="Calibri" w:hAnsi="Garamond" w:cs="Times New Roman"/>
          <w:sz w:val="22"/>
          <w:szCs w:val="22"/>
          <w:lang w:val="es-MX"/>
        </w:rPr>
        <w:t xml:space="preserve"> parte de la reglamentación, no es un reglamento nuevo eh, es un Reglamento para la P</w:t>
      </w:r>
      <w:r w:rsidRPr="0000668F">
        <w:rPr>
          <w:rFonts w:ascii="Garamond" w:eastAsia="Calibri" w:hAnsi="Garamond" w:cs="Times New Roman"/>
          <w:sz w:val="22"/>
          <w:szCs w:val="22"/>
          <w:lang w:val="es-MX"/>
        </w:rPr>
        <w:t xml:space="preserve">restación del </w:t>
      </w:r>
      <w:r w:rsidR="00507B73" w:rsidRPr="0000668F">
        <w:rPr>
          <w:rFonts w:ascii="Garamond" w:eastAsia="Calibri" w:hAnsi="Garamond" w:cs="Times New Roman"/>
          <w:sz w:val="22"/>
          <w:szCs w:val="22"/>
          <w:lang w:val="es-MX"/>
        </w:rPr>
        <w:t xml:space="preserve">Servicio Público </w:t>
      </w:r>
      <w:r w:rsidRPr="0000668F">
        <w:rPr>
          <w:rFonts w:ascii="Garamond" w:eastAsia="Calibri" w:hAnsi="Garamond" w:cs="Times New Roman"/>
          <w:sz w:val="22"/>
          <w:szCs w:val="22"/>
          <w:lang w:val="es-MX"/>
        </w:rPr>
        <w:t xml:space="preserve">de </w:t>
      </w:r>
      <w:r w:rsidR="00507B73" w:rsidRPr="0000668F">
        <w:rPr>
          <w:rFonts w:ascii="Garamond" w:eastAsia="Calibri" w:hAnsi="Garamond" w:cs="Times New Roman"/>
          <w:sz w:val="22"/>
          <w:szCs w:val="22"/>
          <w:lang w:val="es-MX"/>
        </w:rPr>
        <w:t xml:space="preserve">Limpia, Recolección, Traslado, Tratamiento </w:t>
      </w:r>
      <w:r w:rsidRPr="0000668F">
        <w:rPr>
          <w:rFonts w:ascii="Garamond" w:eastAsia="Calibri" w:hAnsi="Garamond" w:cs="Times New Roman"/>
          <w:sz w:val="22"/>
          <w:szCs w:val="22"/>
          <w:lang w:val="es-MX"/>
        </w:rPr>
        <w:t xml:space="preserve">y </w:t>
      </w:r>
      <w:r w:rsidR="00507B73" w:rsidRPr="0000668F">
        <w:rPr>
          <w:rFonts w:ascii="Garamond" w:eastAsia="Calibri" w:hAnsi="Garamond" w:cs="Times New Roman"/>
          <w:sz w:val="22"/>
          <w:szCs w:val="22"/>
          <w:lang w:val="es-MX"/>
        </w:rPr>
        <w:t xml:space="preserve">Disposición Final </w:t>
      </w:r>
      <w:r w:rsidRPr="0000668F">
        <w:rPr>
          <w:rFonts w:ascii="Garamond" w:eastAsia="Calibri" w:hAnsi="Garamond" w:cs="Times New Roman"/>
          <w:sz w:val="22"/>
          <w:szCs w:val="22"/>
          <w:lang w:val="es-MX"/>
        </w:rPr>
        <w:t xml:space="preserve">de </w:t>
      </w:r>
      <w:r w:rsidR="00507B73" w:rsidRPr="0000668F">
        <w:rPr>
          <w:rFonts w:ascii="Garamond" w:eastAsia="Calibri" w:hAnsi="Garamond" w:cs="Times New Roman"/>
          <w:sz w:val="22"/>
          <w:szCs w:val="22"/>
          <w:lang w:val="es-MX"/>
        </w:rPr>
        <w:t>Residuos</w:t>
      </w:r>
      <w:r w:rsidRPr="0000668F">
        <w:rPr>
          <w:rFonts w:ascii="Garamond" w:eastAsia="Calibri" w:hAnsi="Garamond" w:cs="Times New Roman"/>
          <w:sz w:val="22"/>
          <w:szCs w:val="22"/>
          <w:lang w:val="es-MX"/>
        </w:rPr>
        <w:t xml:space="preserve">, así como el </w:t>
      </w:r>
      <w:r w:rsidR="00507B73" w:rsidRPr="0000668F">
        <w:rPr>
          <w:rFonts w:ascii="Garamond" w:eastAsia="Calibri" w:hAnsi="Garamond" w:cs="Times New Roman"/>
          <w:sz w:val="22"/>
          <w:szCs w:val="22"/>
          <w:lang w:val="es-MX"/>
        </w:rPr>
        <w:t xml:space="preserve">Manejo </w:t>
      </w:r>
      <w:r w:rsidRPr="0000668F">
        <w:rPr>
          <w:rFonts w:ascii="Garamond" w:eastAsia="Calibri" w:hAnsi="Garamond" w:cs="Times New Roman"/>
          <w:sz w:val="22"/>
          <w:szCs w:val="22"/>
          <w:lang w:val="es-MX"/>
        </w:rPr>
        <w:t xml:space="preserve">de </w:t>
      </w:r>
      <w:r w:rsidR="00507B73" w:rsidRPr="0000668F">
        <w:rPr>
          <w:rFonts w:ascii="Garamond" w:eastAsia="Calibri" w:hAnsi="Garamond" w:cs="Times New Roman"/>
          <w:sz w:val="22"/>
          <w:szCs w:val="22"/>
          <w:lang w:val="es-MX"/>
        </w:rPr>
        <w:t>Residuos Sólidos</w:t>
      </w:r>
      <w:r w:rsidR="00507B73">
        <w:rPr>
          <w:rFonts w:ascii="Garamond" w:eastAsia="Calibri" w:hAnsi="Garamond" w:cs="Times New Roman"/>
          <w:sz w:val="22"/>
          <w:szCs w:val="22"/>
          <w:lang w:val="es-MX"/>
        </w:rPr>
        <w:t xml:space="preserve">; y el artículo ochenta y siete </w:t>
      </w:r>
      <w:r w:rsidRPr="0000668F">
        <w:rPr>
          <w:rFonts w:ascii="Garamond" w:eastAsia="Calibri" w:hAnsi="Garamond" w:cs="Times New Roman"/>
          <w:sz w:val="22"/>
          <w:szCs w:val="22"/>
          <w:lang w:val="es-MX"/>
        </w:rPr>
        <w:t>dice</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“E</w:t>
      </w:r>
      <w:r w:rsidRPr="0000668F">
        <w:rPr>
          <w:rFonts w:ascii="Garamond" w:eastAsia="Calibri" w:hAnsi="Garamond" w:cs="Times New Roman"/>
          <w:sz w:val="22"/>
          <w:szCs w:val="22"/>
          <w:lang w:val="es-MX"/>
        </w:rPr>
        <w:t>stá</w:t>
      </w:r>
      <w:r w:rsidR="00507B73">
        <w:rPr>
          <w:rFonts w:ascii="Garamond" w:eastAsia="Calibri" w:hAnsi="Garamond" w:cs="Times New Roman"/>
          <w:sz w:val="22"/>
          <w:szCs w:val="22"/>
          <w:lang w:val="es-MX"/>
        </w:rPr>
        <w:t xml:space="preserve"> prohibido y por lo tanto</w:t>
      </w:r>
      <w:r w:rsidRPr="0000668F">
        <w:rPr>
          <w:rFonts w:ascii="Garamond" w:eastAsia="Calibri" w:hAnsi="Garamond" w:cs="Times New Roman"/>
          <w:sz w:val="22"/>
          <w:szCs w:val="22"/>
          <w:lang w:val="es-MX"/>
        </w:rPr>
        <w:t xml:space="preserve"> constituye infracción o falta de este reglamento</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arrojar o depositar residuos en la vía pública fuera de los días y horarios establecidos oficialmente para ellos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Este Reglamento tiene </w:t>
      </w:r>
      <w:r w:rsidR="00507B73">
        <w:rPr>
          <w:rFonts w:ascii="Garamond" w:eastAsia="Calibri" w:hAnsi="Garamond" w:cs="Times New Roman"/>
          <w:sz w:val="22"/>
          <w:szCs w:val="22"/>
          <w:lang w:val="es-MX"/>
        </w:rPr>
        <w:t>quince o veinte años, lo conocemos</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p</w:t>
      </w:r>
      <w:r w:rsidRPr="0000668F">
        <w:rPr>
          <w:rFonts w:ascii="Garamond" w:eastAsia="Calibri" w:hAnsi="Garamond" w:cs="Times New Roman"/>
          <w:sz w:val="22"/>
          <w:szCs w:val="22"/>
          <w:lang w:val="es-MX"/>
        </w:rPr>
        <w:t>ues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 importante que los ciudadanos conozcan también esta parte de la reglamentación, no</w:t>
      </w:r>
      <w:r w:rsidR="00507B73">
        <w:rPr>
          <w:rFonts w:ascii="Garamond" w:eastAsia="Calibri" w:hAnsi="Garamond" w:cs="Times New Roman"/>
          <w:sz w:val="22"/>
          <w:szCs w:val="22"/>
          <w:lang w:val="es-MX"/>
        </w:rPr>
        <w:t>sotros como autoridad municipal e</w:t>
      </w:r>
      <w:r w:rsidRPr="0000668F">
        <w:rPr>
          <w:rFonts w:ascii="Garamond" w:eastAsia="Calibri" w:hAnsi="Garamond" w:cs="Times New Roman"/>
          <w:sz w:val="22"/>
          <w:szCs w:val="22"/>
          <w:lang w:val="es-MX"/>
        </w:rPr>
        <w:t>s nuestra obligación dar servicios de calidad y que pase el camión recolector en los horarios que estamos estableciendo.</w:t>
      </w:r>
      <w:r w:rsidR="00507B73">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Entonces</w:t>
      </w:r>
      <w:r w:rsidR="00507B7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 una campaña integr</w:t>
      </w:r>
      <w:r w:rsidR="00A55E38">
        <w:rPr>
          <w:rFonts w:ascii="Garamond" w:eastAsia="Calibri" w:hAnsi="Garamond" w:cs="Times New Roman"/>
          <w:sz w:val="22"/>
          <w:szCs w:val="22"/>
          <w:lang w:val="es-MX"/>
        </w:rPr>
        <w:t>al de difusión, porque a veces</w:t>
      </w:r>
      <w:r w:rsidRPr="0000668F">
        <w:rPr>
          <w:rFonts w:ascii="Garamond" w:eastAsia="Calibri" w:hAnsi="Garamond" w:cs="Times New Roman"/>
          <w:sz w:val="22"/>
          <w:szCs w:val="22"/>
          <w:lang w:val="es-MX"/>
        </w:rPr>
        <w:t xml:space="preserve"> </w:t>
      </w:r>
      <w:r w:rsidR="00507B73">
        <w:rPr>
          <w:rFonts w:ascii="Garamond" w:eastAsia="Calibri" w:hAnsi="Garamond" w:cs="Times New Roman"/>
          <w:sz w:val="22"/>
          <w:szCs w:val="22"/>
          <w:lang w:val="es-MX"/>
        </w:rPr>
        <w:t>suced</w:t>
      </w:r>
      <w:r w:rsidRPr="0000668F">
        <w:rPr>
          <w:rFonts w:ascii="Garamond" w:eastAsia="Calibri" w:hAnsi="Garamond" w:cs="Times New Roman"/>
          <w:sz w:val="22"/>
          <w:szCs w:val="22"/>
          <w:lang w:val="es-MX"/>
        </w:rPr>
        <w:t>e</w:t>
      </w:r>
      <w:r w:rsidR="00507B73">
        <w:rPr>
          <w:rFonts w:ascii="Garamond" w:eastAsia="Calibri" w:hAnsi="Garamond" w:cs="Times New Roman"/>
          <w:sz w:val="22"/>
          <w:szCs w:val="22"/>
          <w:lang w:val="es-MX"/>
        </w:rPr>
        <w:t>, cuando hemos andado en las col</w:t>
      </w:r>
      <w:r w:rsidRPr="0000668F">
        <w:rPr>
          <w:rFonts w:ascii="Garamond" w:eastAsia="Calibri" w:hAnsi="Garamond" w:cs="Times New Roman"/>
          <w:sz w:val="22"/>
          <w:szCs w:val="22"/>
          <w:lang w:val="es-MX"/>
        </w:rPr>
        <w:t>on</w:t>
      </w:r>
      <w:r w:rsidR="00507B73">
        <w:rPr>
          <w:rFonts w:ascii="Garamond" w:eastAsia="Calibri" w:hAnsi="Garamond" w:cs="Times New Roman"/>
          <w:sz w:val="22"/>
          <w:szCs w:val="22"/>
          <w:lang w:val="es-MX"/>
        </w:rPr>
        <w:t>i</w:t>
      </w:r>
      <w:r w:rsidRPr="0000668F">
        <w:rPr>
          <w:rFonts w:ascii="Garamond" w:eastAsia="Calibri" w:hAnsi="Garamond" w:cs="Times New Roman"/>
          <w:sz w:val="22"/>
          <w:szCs w:val="22"/>
          <w:lang w:val="es-MX"/>
        </w:rPr>
        <w:t xml:space="preserve">as, hay vecinos que dicen </w:t>
      </w:r>
      <w:r w:rsidR="00CE631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Oye, pero </w:t>
      </w:r>
      <w:r w:rsidR="00CE6318">
        <w:rPr>
          <w:rFonts w:ascii="Garamond" w:eastAsia="Calibri" w:hAnsi="Garamond" w:cs="Times New Roman"/>
          <w:sz w:val="22"/>
          <w:szCs w:val="22"/>
          <w:lang w:val="es-MX"/>
        </w:rPr>
        <w:t>es que ha</w:t>
      </w:r>
      <w:r w:rsidRPr="0000668F">
        <w:rPr>
          <w:rFonts w:ascii="Garamond" w:eastAsia="Calibri" w:hAnsi="Garamond" w:cs="Times New Roman"/>
          <w:sz w:val="22"/>
          <w:szCs w:val="22"/>
          <w:lang w:val="es-MX"/>
        </w:rPr>
        <w:t>y quienes no</w:t>
      </w:r>
      <w:r w:rsidR="00CE6318">
        <w:rPr>
          <w:rFonts w:ascii="Garamond" w:eastAsia="Calibri" w:hAnsi="Garamond" w:cs="Times New Roman"/>
          <w:sz w:val="22"/>
          <w:szCs w:val="22"/>
          <w:lang w:val="es-MX"/>
        </w:rPr>
        <w:t>…</w:t>
      </w:r>
      <w:r w:rsidRPr="0000668F">
        <w:rPr>
          <w:rFonts w:ascii="Garamond" w:eastAsia="Calibri" w:hAnsi="Garamond" w:cs="Times New Roman"/>
          <w:sz w:val="22"/>
          <w:szCs w:val="22"/>
          <w:lang w:val="es-MX"/>
        </w:rPr>
        <w:t>no ayudan</w:t>
      </w:r>
      <w:r w:rsidR="00CE6318">
        <w:rPr>
          <w:rFonts w:ascii="Garamond" w:eastAsia="Calibri" w:hAnsi="Garamond" w:cs="Times New Roman"/>
          <w:sz w:val="22"/>
          <w:szCs w:val="22"/>
          <w:lang w:val="es-MX"/>
        </w:rPr>
        <w:t>”</w:t>
      </w:r>
      <w:r w:rsidRPr="0000668F">
        <w:rPr>
          <w:rFonts w:ascii="Garamond" w:eastAsia="Calibri" w:hAnsi="Garamond" w:cs="Times New Roman"/>
          <w:sz w:val="22"/>
          <w:szCs w:val="22"/>
          <w:lang w:val="es-MX"/>
        </w:rPr>
        <w:t>, que creo que son los</w:t>
      </w:r>
      <w:r w:rsidR="00CE631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los menos, </w:t>
      </w:r>
      <w:r w:rsidR="00CE6318">
        <w:rPr>
          <w:rFonts w:ascii="Garamond" w:eastAsia="Calibri" w:hAnsi="Garamond" w:cs="Times New Roman"/>
          <w:sz w:val="22"/>
          <w:szCs w:val="22"/>
          <w:lang w:val="es-MX"/>
        </w:rPr>
        <w:t>¿</w:t>
      </w:r>
      <w:r w:rsidRPr="0000668F">
        <w:rPr>
          <w:rFonts w:ascii="Garamond" w:eastAsia="Calibri" w:hAnsi="Garamond" w:cs="Times New Roman"/>
          <w:sz w:val="22"/>
          <w:szCs w:val="22"/>
          <w:lang w:val="es-MX"/>
        </w:rPr>
        <w:t>no? Entonces ese es</w:t>
      </w:r>
      <w:r w:rsidR="00CE6318">
        <w:rPr>
          <w:rFonts w:ascii="Garamond" w:eastAsia="Calibri" w:hAnsi="Garamond" w:cs="Times New Roman"/>
          <w:sz w:val="22"/>
          <w:szCs w:val="22"/>
          <w:lang w:val="es-MX"/>
        </w:rPr>
        <w:t>…en ese sentido</w:t>
      </w:r>
      <w:r w:rsidRPr="0000668F">
        <w:rPr>
          <w:rFonts w:ascii="Garamond" w:eastAsia="Calibri" w:hAnsi="Garamond" w:cs="Times New Roman"/>
          <w:sz w:val="22"/>
          <w:szCs w:val="22"/>
          <w:lang w:val="es-MX"/>
        </w:rPr>
        <w:t xml:space="preserve"> la</w:t>
      </w:r>
      <w:r w:rsidR="00CE631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la campaña y el </w:t>
      </w:r>
      <w:r w:rsidR="00CE6318">
        <w:rPr>
          <w:rFonts w:ascii="Garamond" w:eastAsia="Calibri" w:hAnsi="Garamond" w:cs="Times New Roman"/>
          <w:sz w:val="22"/>
          <w:szCs w:val="22"/>
          <w:lang w:val="es-MX"/>
        </w:rPr>
        <w:t>R</w:t>
      </w:r>
      <w:r w:rsidRPr="0000668F">
        <w:rPr>
          <w:rFonts w:ascii="Garamond" w:eastAsia="Calibri" w:hAnsi="Garamond" w:cs="Times New Roman"/>
          <w:sz w:val="22"/>
          <w:szCs w:val="22"/>
          <w:lang w:val="es-MX"/>
        </w:rPr>
        <w:t>eglament</w:t>
      </w:r>
      <w:r w:rsidRPr="00507B73">
        <w:rPr>
          <w:rFonts w:ascii="Garamond" w:eastAsia="Calibri" w:hAnsi="Garamond" w:cs="Times New Roman"/>
          <w:sz w:val="22"/>
          <w:szCs w:val="22"/>
          <w:lang w:val="es-MX"/>
        </w:rPr>
        <w:t xml:space="preserve">o de </w:t>
      </w:r>
      <w:r w:rsidR="00CE6318" w:rsidRPr="00507B73">
        <w:rPr>
          <w:rFonts w:ascii="Garamond" w:eastAsia="Calibri" w:hAnsi="Garamond" w:cs="Times New Roman"/>
          <w:sz w:val="22"/>
          <w:szCs w:val="22"/>
          <w:lang w:val="es-MX"/>
        </w:rPr>
        <w:t>E</w:t>
      </w:r>
      <w:r w:rsidRPr="00507B73">
        <w:rPr>
          <w:rFonts w:ascii="Garamond" w:eastAsia="Calibri" w:hAnsi="Garamond" w:cs="Times New Roman"/>
          <w:sz w:val="22"/>
          <w:szCs w:val="22"/>
          <w:lang w:val="es-MX"/>
        </w:rPr>
        <w:t xml:space="preserve">cología para el </w:t>
      </w:r>
      <w:r w:rsidR="00CE6318" w:rsidRPr="00507B73">
        <w:rPr>
          <w:rFonts w:ascii="Garamond" w:eastAsia="Calibri" w:hAnsi="Garamond" w:cs="Times New Roman"/>
          <w:sz w:val="22"/>
          <w:szCs w:val="22"/>
          <w:lang w:val="es-MX"/>
        </w:rPr>
        <w:t>M</w:t>
      </w:r>
      <w:r w:rsidRPr="00507B73">
        <w:rPr>
          <w:rFonts w:ascii="Garamond" w:eastAsia="Calibri" w:hAnsi="Garamond" w:cs="Times New Roman"/>
          <w:sz w:val="22"/>
          <w:szCs w:val="22"/>
          <w:lang w:val="es-MX"/>
        </w:rPr>
        <w:t>unicipio de Puerto Vallarta, q</w:t>
      </w:r>
      <w:r w:rsidR="00CE6318" w:rsidRPr="00507B73">
        <w:rPr>
          <w:rFonts w:ascii="Garamond" w:eastAsia="Calibri" w:hAnsi="Garamond" w:cs="Times New Roman"/>
          <w:sz w:val="22"/>
          <w:szCs w:val="22"/>
          <w:lang w:val="es-MX"/>
        </w:rPr>
        <w:t>ue también establece lo propio. E</w:t>
      </w:r>
      <w:r w:rsidR="00A55E38">
        <w:rPr>
          <w:rFonts w:ascii="Garamond" w:eastAsia="Calibri" w:hAnsi="Garamond" w:cs="Times New Roman"/>
          <w:sz w:val="22"/>
          <w:szCs w:val="22"/>
          <w:lang w:val="es-MX"/>
        </w:rPr>
        <w:t xml:space="preserve">s </w:t>
      </w:r>
      <w:proofErr w:type="spellStart"/>
      <w:r w:rsidR="00A55E38">
        <w:rPr>
          <w:rFonts w:ascii="Garamond" w:eastAsia="Calibri" w:hAnsi="Garamond" w:cs="Times New Roman"/>
          <w:sz w:val="22"/>
          <w:szCs w:val="22"/>
          <w:lang w:val="es-MX"/>
        </w:rPr>
        <w:t>cua</w:t>
      </w:r>
      <w:r w:rsidRPr="00507B73">
        <w:rPr>
          <w:rFonts w:ascii="Garamond" w:eastAsia="Calibri" w:hAnsi="Garamond" w:cs="Times New Roman"/>
          <w:sz w:val="22"/>
          <w:szCs w:val="22"/>
          <w:lang w:val="es-MX"/>
        </w:rPr>
        <w:t>nto</w:t>
      </w:r>
      <w:proofErr w:type="spellEnd"/>
      <w:r w:rsidR="00CE6318" w:rsidRPr="00507B73">
        <w:rPr>
          <w:rFonts w:ascii="Garamond" w:eastAsia="Calibri" w:hAnsi="Garamond" w:cs="Times New Roman"/>
          <w:sz w:val="22"/>
          <w:szCs w:val="22"/>
          <w:lang w:val="es-MX"/>
        </w:rPr>
        <w:t>.</w:t>
      </w:r>
      <w:r w:rsidRPr="00507B73">
        <w:rPr>
          <w:rFonts w:ascii="Garamond" w:eastAsia="Calibri" w:hAnsi="Garamond" w:cs="Times New Roman"/>
          <w:sz w:val="22"/>
          <w:szCs w:val="22"/>
          <w:lang w:val="es-MX"/>
        </w:rPr>
        <w:t xml:space="preserve"> </w:t>
      </w:r>
      <w:r w:rsidR="00CE6318" w:rsidRPr="00507B73">
        <w:rPr>
          <w:rFonts w:ascii="Garamond" w:eastAsia="Calibri" w:hAnsi="Garamond" w:cs="Times New Roman"/>
          <w:sz w:val="22"/>
          <w:szCs w:val="22"/>
          <w:lang w:val="es-MX"/>
        </w:rPr>
        <w:t>G</w:t>
      </w:r>
      <w:r w:rsidRPr="00507B73">
        <w:rPr>
          <w:rFonts w:ascii="Garamond" w:eastAsia="Calibri" w:hAnsi="Garamond" w:cs="Times New Roman"/>
          <w:sz w:val="22"/>
          <w:szCs w:val="22"/>
          <w:lang w:val="es-MX"/>
        </w:rPr>
        <w:t>racias</w:t>
      </w:r>
      <w:r w:rsidR="00CE6318" w:rsidRPr="00507B73">
        <w:rPr>
          <w:rFonts w:ascii="Garamond" w:eastAsia="Calibri" w:hAnsi="Garamond" w:cs="Times New Roman"/>
          <w:sz w:val="22"/>
          <w:szCs w:val="22"/>
          <w:lang w:val="es-MX"/>
        </w:rPr>
        <w:t xml:space="preserve"> Presidente”.</w:t>
      </w:r>
      <w:r w:rsidR="00507B73" w:rsidRPr="00507B73">
        <w:rPr>
          <w:rFonts w:ascii="Garamond" w:eastAsia="Calibri" w:hAnsi="Garamond" w:cs="Times New Roman"/>
          <w:sz w:val="22"/>
          <w:szCs w:val="22"/>
          <w:lang w:val="es-MX"/>
        </w:rPr>
        <w:t xml:space="preserve"> </w:t>
      </w:r>
      <w:r w:rsidR="00CE6318" w:rsidRPr="00507B73">
        <w:rPr>
          <w:rFonts w:ascii="Garamond" w:hAnsi="Garamond"/>
          <w:sz w:val="22"/>
          <w:szCs w:val="22"/>
          <w:lang w:val="es-ES_tradnl"/>
        </w:rPr>
        <w:t xml:space="preserve">El C. </w:t>
      </w:r>
      <w:r w:rsidR="00CE6318" w:rsidRPr="00507B73">
        <w:rPr>
          <w:rFonts w:ascii="Garamond" w:hAnsi="Garamond"/>
          <w:sz w:val="22"/>
          <w:szCs w:val="22"/>
        </w:rPr>
        <w:t>Presidente Municipal, Arq. Luis Ernesto Munguía González: “</w:t>
      </w:r>
      <w:r w:rsidRPr="00507B73">
        <w:rPr>
          <w:rFonts w:ascii="Garamond" w:eastAsia="Calibri" w:hAnsi="Garamond" w:cs="Times New Roman"/>
          <w:sz w:val="22"/>
          <w:szCs w:val="22"/>
          <w:lang w:val="es-MX"/>
        </w:rPr>
        <w:t xml:space="preserve">Muchas gracias </w:t>
      </w:r>
      <w:r w:rsidR="00695DFE" w:rsidRPr="00507B73">
        <w:rPr>
          <w:rFonts w:ascii="Garamond" w:eastAsia="Calibri" w:hAnsi="Garamond" w:cs="Times New Roman"/>
          <w:sz w:val="22"/>
          <w:szCs w:val="22"/>
          <w:lang w:val="es-MX"/>
        </w:rPr>
        <w:t>R</w:t>
      </w:r>
      <w:r w:rsidRPr="00507B73">
        <w:rPr>
          <w:rFonts w:ascii="Garamond" w:eastAsia="Calibri" w:hAnsi="Garamond" w:cs="Times New Roman"/>
          <w:sz w:val="22"/>
          <w:szCs w:val="22"/>
          <w:lang w:val="es-MX"/>
        </w:rPr>
        <w:t>egidor</w:t>
      </w:r>
      <w:r w:rsidR="00695DFE" w:rsidRPr="00507B73">
        <w:rPr>
          <w:rFonts w:ascii="Garamond" w:eastAsia="Calibri" w:hAnsi="Garamond" w:cs="Times New Roman"/>
          <w:sz w:val="22"/>
          <w:szCs w:val="22"/>
          <w:lang w:val="es-MX"/>
        </w:rPr>
        <w:t>.</w:t>
      </w:r>
      <w:r w:rsidRPr="00507B73">
        <w:rPr>
          <w:rFonts w:ascii="Garamond" w:eastAsia="Calibri" w:hAnsi="Garamond" w:cs="Times New Roman"/>
          <w:sz w:val="22"/>
          <w:szCs w:val="22"/>
          <w:lang w:val="es-MX"/>
        </w:rPr>
        <w:t xml:space="preserve"> </w:t>
      </w:r>
      <w:r w:rsidR="00CE6318" w:rsidRPr="00507B73">
        <w:rPr>
          <w:rFonts w:ascii="Garamond" w:eastAsia="Calibri" w:hAnsi="Garamond" w:cs="Times New Roman"/>
          <w:sz w:val="22"/>
          <w:szCs w:val="22"/>
          <w:lang w:val="es-MX"/>
        </w:rPr>
        <w:t>C</w:t>
      </w:r>
      <w:r w:rsidRPr="00507B73">
        <w:rPr>
          <w:rFonts w:ascii="Garamond" w:eastAsia="Calibri" w:hAnsi="Garamond" w:cs="Times New Roman"/>
          <w:sz w:val="22"/>
          <w:szCs w:val="22"/>
          <w:lang w:val="es-MX"/>
        </w:rPr>
        <w:t>on el uso de la voz</w:t>
      </w:r>
      <w:r w:rsidR="00695DFE" w:rsidRPr="00507B73">
        <w:rPr>
          <w:rFonts w:ascii="Garamond" w:eastAsia="Calibri" w:hAnsi="Garamond" w:cs="Times New Roman"/>
          <w:sz w:val="22"/>
          <w:szCs w:val="22"/>
          <w:lang w:val="es-MX"/>
        </w:rPr>
        <w:t xml:space="preserve"> nuestra R</w:t>
      </w:r>
      <w:r w:rsidRPr="00507B73">
        <w:rPr>
          <w:rFonts w:ascii="Garamond" w:eastAsia="Calibri" w:hAnsi="Garamond" w:cs="Times New Roman"/>
          <w:sz w:val="22"/>
          <w:szCs w:val="22"/>
          <w:lang w:val="es-MX"/>
        </w:rPr>
        <w:t>egidora Melissa</w:t>
      </w:r>
      <w:r w:rsidR="00507B73" w:rsidRPr="00DF1F38">
        <w:rPr>
          <w:rFonts w:ascii="Garamond" w:eastAsia="Calibri" w:hAnsi="Garamond" w:cs="Times New Roman"/>
          <w:sz w:val="22"/>
          <w:szCs w:val="22"/>
          <w:lang w:val="es-MX"/>
        </w:rPr>
        <w:t>”</w:t>
      </w:r>
      <w:r w:rsidRPr="00DF1F38">
        <w:rPr>
          <w:rFonts w:ascii="Garamond" w:eastAsia="Calibri" w:hAnsi="Garamond" w:cs="Times New Roman"/>
          <w:sz w:val="22"/>
          <w:szCs w:val="22"/>
          <w:lang w:val="es-MX"/>
        </w:rPr>
        <w:t>.</w:t>
      </w:r>
      <w:r w:rsidR="00507B73" w:rsidRPr="00DF1F38">
        <w:rPr>
          <w:rFonts w:ascii="Garamond" w:eastAsia="Calibri" w:hAnsi="Garamond" w:cs="Times New Roman"/>
          <w:sz w:val="22"/>
          <w:szCs w:val="22"/>
          <w:lang w:val="es-MX"/>
        </w:rPr>
        <w:t xml:space="preserve"> </w:t>
      </w:r>
      <w:r w:rsidR="00DF1F38" w:rsidRPr="00DF1F38">
        <w:rPr>
          <w:rFonts w:ascii="Garamond" w:hAnsi="Garamond"/>
          <w:sz w:val="22"/>
          <w:szCs w:val="22"/>
          <w:lang w:val="es-ES_tradnl"/>
        </w:rPr>
        <w:t xml:space="preserve">La C. Regidora, L.A.E. </w:t>
      </w:r>
      <w:r w:rsidR="00DF1F38" w:rsidRPr="00DF1F38">
        <w:rPr>
          <w:rFonts w:ascii="Garamond" w:hAnsi="Garamond"/>
          <w:sz w:val="22"/>
          <w:szCs w:val="22"/>
        </w:rPr>
        <w:t>Melissa Marlene Madero Plascencia</w:t>
      </w:r>
      <w:r w:rsidR="00DF1F38" w:rsidRPr="00DF1F38">
        <w:rPr>
          <w:rFonts w:ascii="Garamond" w:hAnsi="Garamond"/>
          <w:sz w:val="22"/>
          <w:szCs w:val="22"/>
          <w:lang w:val="es-ES_tradnl"/>
        </w:rPr>
        <w:t>:</w:t>
      </w:r>
      <w:r w:rsidR="00DF1F38" w:rsidRPr="00DF1F38">
        <w:rPr>
          <w:rFonts w:ascii="Garamond" w:hAnsi="Garamond"/>
          <w:sz w:val="22"/>
          <w:szCs w:val="22"/>
          <w:lang w:val="es-ES_tradnl"/>
        </w:rPr>
        <w:t xml:space="preserve"> “Es que estaba adelante”. </w:t>
      </w:r>
      <w:r w:rsidR="00CE6318" w:rsidRPr="00CE6318">
        <w:rPr>
          <w:rFonts w:ascii="Garamond" w:hAnsi="Garamond"/>
          <w:sz w:val="22"/>
          <w:szCs w:val="22"/>
          <w:lang w:val="es-ES_tradnl"/>
        </w:rPr>
        <w:t xml:space="preserve">El C. </w:t>
      </w:r>
      <w:r w:rsidR="00CE6318" w:rsidRPr="00CE6318">
        <w:rPr>
          <w:rFonts w:ascii="Garamond" w:hAnsi="Garamond"/>
          <w:sz w:val="22"/>
          <w:szCs w:val="22"/>
        </w:rPr>
        <w:t>Presidente Municipal, Arq. Luis Ernesto Munguía González: “</w:t>
      </w:r>
      <w:r w:rsidRPr="00CE6318">
        <w:rPr>
          <w:rFonts w:ascii="Garamond" w:eastAsia="Calibri" w:hAnsi="Garamond" w:cs="Times New Roman"/>
          <w:sz w:val="22"/>
          <w:szCs w:val="22"/>
          <w:lang w:val="es-MX"/>
        </w:rPr>
        <w:t>Adelante tocayo</w:t>
      </w:r>
      <w:r w:rsidR="00CE6318" w:rsidRPr="00CE6318">
        <w:rPr>
          <w:rFonts w:ascii="Garamond" w:eastAsia="Calibri" w:hAnsi="Garamond" w:cs="Times New Roman"/>
          <w:sz w:val="22"/>
          <w:szCs w:val="22"/>
          <w:lang w:val="es-MX"/>
        </w:rPr>
        <w:t>”</w:t>
      </w:r>
      <w:r w:rsidRPr="00CE6318">
        <w:rPr>
          <w:rFonts w:ascii="Garamond" w:eastAsia="Calibri" w:hAnsi="Garamond" w:cs="Times New Roman"/>
          <w:sz w:val="22"/>
          <w:szCs w:val="22"/>
          <w:lang w:val="es-MX"/>
        </w:rPr>
        <w:t>.</w:t>
      </w:r>
      <w:r w:rsidR="004D7BEF">
        <w:rPr>
          <w:rFonts w:ascii="Garamond" w:eastAsia="Calibri" w:hAnsi="Garamond" w:cs="Times New Roman"/>
          <w:sz w:val="22"/>
          <w:szCs w:val="22"/>
          <w:lang w:val="es-MX"/>
        </w:rPr>
        <w:t xml:space="preserve"> </w:t>
      </w:r>
      <w:r w:rsidR="004D7BEF" w:rsidRPr="004D7BEF">
        <w:rPr>
          <w:rFonts w:ascii="Garamond" w:hAnsi="Garamond"/>
          <w:sz w:val="22"/>
          <w:szCs w:val="22"/>
          <w:lang w:val="es-ES_tradnl"/>
        </w:rPr>
        <w:t xml:space="preserve">El C. Regidor, Ing. </w:t>
      </w:r>
      <w:r w:rsidR="004D7BEF" w:rsidRPr="004D7BEF">
        <w:rPr>
          <w:rFonts w:ascii="Garamond" w:hAnsi="Garamond"/>
          <w:sz w:val="22"/>
          <w:szCs w:val="22"/>
        </w:rPr>
        <w:t>Luis Jesús Escoto Martínez</w:t>
      </w:r>
      <w:r w:rsidR="004D7BEF" w:rsidRPr="004D7BEF">
        <w:rPr>
          <w:rFonts w:ascii="Garamond" w:hAnsi="Garamond"/>
          <w:sz w:val="22"/>
          <w:szCs w:val="22"/>
          <w:lang w:val="es-ES_tradnl"/>
        </w:rPr>
        <w:t>: “</w:t>
      </w:r>
      <w:r w:rsidRPr="004D7BEF">
        <w:rPr>
          <w:rFonts w:ascii="Garamond" w:eastAsia="Calibri" w:hAnsi="Garamond" w:cs="Times New Roman"/>
          <w:sz w:val="22"/>
          <w:szCs w:val="22"/>
          <w:lang w:val="es-MX"/>
        </w:rPr>
        <w:t>B</w:t>
      </w:r>
      <w:r w:rsidR="004D7BEF">
        <w:rPr>
          <w:rFonts w:ascii="Garamond" w:eastAsia="Calibri" w:hAnsi="Garamond" w:cs="Times New Roman"/>
          <w:sz w:val="22"/>
          <w:szCs w:val="22"/>
          <w:lang w:val="es-MX"/>
        </w:rPr>
        <w:t>ueno, pues antes que nada c</w:t>
      </w:r>
      <w:r w:rsidRPr="0000668F">
        <w:rPr>
          <w:rFonts w:ascii="Garamond" w:eastAsia="Calibri" w:hAnsi="Garamond" w:cs="Times New Roman"/>
          <w:sz w:val="22"/>
          <w:szCs w:val="22"/>
          <w:lang w:val="es-MX"/>
        </w:rPr>
        <w:t>elebro esta iniciativa, creo que hace falta</w:t>
      </w:r>
      <w:r w:rsidR="00F95EDA">
        <w:rPr>
          <w:rFonts w:ascii="Garamond" w:eastAsia="Calibri" w:hAnsi="Garamond" w:cs="Times New Roman"/>
          <w:sz w:val="22"/>
          <w:szCs w:val="22"/>
          <w:lang w:val="es-MX"/>
        </w:rPr>
        <w:t>, hacía falta,</w:t>
      </w:r>
      <w:r w:rsidRPr="0000668F">
        <w:rPr>
          <w:rFonts w:ascii="Garamond" w:eastAsia="Calibri" w:hAnsi="Garamond" w:cs="Times New Roman"/>
          <w:sz w:val="22"/>
          <w:szCs w:val="22"/>
          <w:lang w:val="es-MX"/>
        </w:rPr>
        <w:t xml:space="preserve"> </w:t>
      </w:r>
      <w:r w:rsidR="00F95EDA">
        <w:rPr>
          <w:rFonts w:ascii="Garamond" w:eastAsia="Calibri" w:hAnsi="Garamond" w:cs="Times New Roman"/>
          <w:sz w:val="22"/>
          <w:szCs w:val="22"/>
          <w:lang w:val="es-MX"/>
        </w:rPr>
        <w:t>y</w:t>
      </w:r>
      <w:r w:rsidRPr="0000668F">
        <w:rPr>
          <w:rFonts w:ascii="Garamond" w:eastAsia="Calibri" w:hAnsi="Garamond" w:cs="Times New Roman"/>
          <w:sz w:val="22"/>
          <w:szCs w:val="22"/>
          <w:lang w:val="es-MX"/>
        </w:rPr>
        <w:t>o creo que hace falta que los ciudadanos también generen un poco de conciencia y también</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F95EDA">
        <w:rPr>
          <w:rFonts w:ascii="Garamond" w:eastAsia="Calibri" w:hAnsi="Garamond" w:cs="Times New Roman"/>
          <w:sz w:val="22"/>
          <w:szCs w:val="22"/>
          <w:lang w:val="es-MX"/>
        </w:rPr>
        <w:t>…r</w:t>
      </w:r>
      <w:r w:rsidRPr="0000668F">
        <w:rPr>
          <w:rFonts w:ascii="Garamond" w:eastAsia="Calibri" w:hAnsi="Garamond" w:cs="Times New Roman"/>
          <w:sz w:val="22"/>
          <w:szCs w:val="22"/>
          <w:lang w:val="es-MX"/>
        </w:rPr>
        <w:t>ealmente que conozcan lo que es las r</w:t>
      </w:r>
      <w:r w:rsidR="00DF1F38">
        <w:rPr>
          <w:rFonts w:ascii="Garamond" w:eastAsia="Calibri" w:hAnsi="Garamond" w:cs="Times New Roman"/>
          <w:sz w:val="22"/>
          <w:szCs w:val="22"/>
          <w:lang w:val="es-MX"/>
        </w:rPr>
        <w:t>utas y los días en los que pase.</w:t>
      </w:r>
      <w:r w:rsidRPr="0000668F">
        <w:rPr>
          <w:rFonts w:ascii="Garamond" w:eastAsia="Calibri" w:hAnsi="Garamond" w:cs="Times New Roman"/>
          <w:sz w:val="22"/>
          <w:szCs w:val="22"/>
          <w:lang w:val="es-MX"/>
        </w:rPr>
        <w:t xml:space="preserve"> </w:t>
      </w:r>
      <w:r w:rsidR="00DF1F38">
        <w:rPr>
          <w:rFonts w:ascii="Garamond" w:eastAsia="Calibri" w:hAnsi="Garamond" w:cs="Times New Roman"/>
          <w:sz w:val="22"/>
          <w:szCs w:val="22"/>
          <w:lang w:val="es-MX"/>
        </w:rPr>
        <w:t>P</w:t>
      </w:r>
      <w:r w:rsidRPr="0000668F">
        <w:rPr>
          <w:rFonts w:ascii="Garamond" w:eastAsia="Calibri" w:hAnsi="Garamond" w:cs="Times New Roman"/>
          <w:sz w:val="22"/>
          <w:szCs w:val="22"/>
          <w:lang w:val="es-MX"/>
        </w:rPr>
        <w:t>ero como sabemos, todo tipo de campaña tiene un costo, todo tipo de campaña publicitaria genera costo de impresión, redes sociales, estrategia</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F95EDA">
        <w:rPr>
          <w:rFonts w:ascii="Garamond" w:eastAsia="Calibri" w:hAnsi="Garamond" w:cs="Times New Roman"/>
          <w:sz w:val="22"/>
          <w:szCs w:val="22"/>
          <w:lang w:val="es-MX"/>
        </w:rPr>
        <w:t>…i</w:t>
      </w:r>
      <w:r w:rsidRPr="0000668F">
        <w:rPr>
          <w:rFonts w:ascii="Garamond" w:eastAsia="Calibri" w:hAnsi="Garamond" w:cs="Times New Roman"/>
          <w:sz w:val="22"/>
          <w:szCs w:val="22"/>
          <w:lang w:val="es-MX"/>
        </w:rPr>
        <w:t xml:space="preserve">mpresos, </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no</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este</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infografías.</w:t>
      </w:r>
      <w:r w:rsidR="00F95EDA">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Aquí en el</w:t>
      </w:r>
      <w:r w:rsidR="00DF1F38">
        <w:rPr>
          <w:rFonts w:ascii="Garamond" w:eastAsia="Calibri" w:hAnsi="Garamond" w:cs="Times New Roman"/>
          <w:sz w:val="22"/>
          <w:szCs w:val="22"/>
          <w:lang w:val="es-MX"/>
        </w:rPr>
        <w:t xml:space="preserve"> segundo punto de acuerdo, dice:</w:t>
      </w:r>
      <w:r w:rsidRPr="0000668F">
        <w:rPr>
          <w:rFonts w:ascii="Garamond" w:eastAsia="Calibri" w:hAnsi="Garamond" w:cs="Times New Roman"/>
          <w:sz w:val="22"/>
          <w:szCs w:val="22"/>
          <w:lang w:val="es-MX"/>
        </w:rPr>
        <w:t xml:space="preserve"> </w:t>
      </w:r>
      <w:r w:rsidR="00F95EDA">
        <w:rPr>
          <w:rFonts w:ascii="Garamond" w:eastAsia="Calibri" w:hAnsi="Garamond" w:cs="Times New Roman"/>
          <w:sz w:val="22"/>
          <w:szCs w:val="22"/>
          <w:lang w:val="es-MX"/>
        </w:rPr>
        <w:t>“S</w:t>
      </w:r>
      <w:r w:rsidRPr="0000668F">
        <w:rPr>
          <w:rFonts w:ascii="Garamond" w:eastAsia="Calibri" w:hAnsi="Garamond" w:cs="Times New Roman"/>
          <w:sz w:val="22"/>
          <w:szCs w:val="22"/>
          <w:lang w:val="es-MX"/>
        </w:rPr>
        <w:t xml:space="preserve">e instruye el titular de la </w:t>
      </w:r>
      <w:r w:rsidR="00F95EDA" w:rsidRPr="0000668F">
        <w:rPr>
          <w:rFonts w:ascii="Garamond" w:eastAsia="Calibri" w:hAnsi="Garamond" w:cs="Times New Roman"/>
          <w:sz w:val="22"/>
          <w:szCs w:val="22"/>
          <w:lang w:val="es-MX"/>
        </w:rPr>
        <w:t xml:space="preserve">Dirección </w:t>
      </w:r>
      <w:r w:rsidRPr="0000668F">
        <w:rPr>
          <w:rFonts w:ascii="Garamond" w:eastAsia="Calibri" w:hAnsi="Garamond" w:cs="Times New Roman"/>
          <w:sz w:val="22"/>
          <w:szCs w:val="22"/>
          <w:lang w:val="es-MX"/>
        </w:rPr>
        <w:t>de</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de Comunicaciones para el diseño y gestión</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 Mi duda es</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es</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es una pregunta</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como todos sabemos, bueno, pues</w:t>
      </w:r>
      <w:r w:rsidR="00F95EDA">
        <w:rPr>
          <w:rFonts w:ascii="Garamond" w:eastAsia="Calibri" w:hAnsi="Garamond" w:cs="Times New Roman"/>
          <w:sz w:val="22"/>
          <w:szCs w:val="22"/>
          <w:lang w:val="es-MX"/>
        </w:rPr>
        <w:t xml:space="preserve"> lo que es el tema de la basura e</w:t>
      </w:r>
      <w:r w:rsidRPr="0000668F">
        <w:rPr>
          <w:rFonts w:ascii="Garamond" w:eastAsia="Calibri" w:hAnsi="Garamond" w:cs="Times New Roman"/>
          <w:sz w:val="22"/>
          <w:szCs w:val="22"/>
          <w:lang w:val="es-MX"/>
        </w:rPr>
        <w:t>stá concesionada y pues obviamente se le aporta mensualmente</w:t>
      </w:r>
      <w:r w:rsidR="00F95EDA">
        <w:rPr>
          <w:rFonts w:ascii="Garamond" w:eastAsia="Calibri" w:hAnsi="Garamond" w:cs="Times New Roman"/>
          <w:sz w:val="22"/>
          <w:szCs w:val="22"/>
          <w:lang w:val="es-MX"/>
        </w:rPr>
        <w:t xml:space="preserve"> u</w:t>
      </w:r>
      <w:r w:rsidRPr="0000668F">
        <w:rPr>
          <w:rFonts w:ascii="Garamond" w:eastAsia="Calibri" w:hAnsi="Garamond" w:cs="Times New Roman"/>
          <w:sz w:val="22"/>
          <w:szCs w:val="22"/>
          <w:lang w:val="es-MX"/>
        </w:rPr>
        <w:t>na cantidad, mi duda es</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quién va</w:t>
      </w:r>
      <w:r w:rsidR="00F95EDA">
        <w:rPr>
          <w:rFonts w:ascii="Garamond" w:eastAsia="Calibri" w:hAnsi="Garamond" w:cs="Times New Roman"/>
          <w:sz w:val="22"/>
          <w:szCs w:val="22"/>
          <w:lang w:val="es-MX"/>
        </w:rPr>
        <w:t xml:space="preserve"> a</w:t>
      </w:r>
      <w:r w:rsidRPr="0000668F">
        <w:rPr>
          <w:rFonts w:ascii="Garamond" w:eastAsia="Calibri" w:hAnsi="Garamond" w:cs="Times New Roman"/>
          <w:sz w:val="22"/>
          <w:szCs w:val="22"/>
          <w:lang w:val="es-MX"/>
        </w:rPr>
        <w:t xml:space="preserve"> cubrir los costos de la campaña</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si va a ser</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la empresa </w:t>
      </w:r>
      <w:r w:rsidR="00F95EDA" w:rsidRPr="0000668F">
        <w:rPr>
          <w:rFonts w:ascii="Garamond" w:eastAsia="Calibri" w:hAnsi="Garamond" w:cs="Times New Roman"/>
          <w:sz w:val="22"/>
          <w:szCs w:val="22"/>
          <w:lang w:val="es-MX"/>
        </w:rPr>
        <w:t xml:space="preserve">Red Ambiental </w:t>
      </w:r>
      <w:r w:rsidR="00F95EDA">
        <w:rPr>
          <w:rFonts w:ascii="Garamond" w:eastAsia="Calibri" w:hAnsi="Garamond" w:cs="Times New Roman"/>
          <w:sz w:val="22"/>
          <w:szCs w:val="22"/>
          <w:lang w:val="es-MX"/>
        </w:rPr>
        <w:t xml:space="preserve">o va a ser el </w:t>
      </w:r>
      <w:r w:rsidR="00F95EDA">
        <w:rPr>
          <w:rFonts w:ascii="Garamond" w:eastAsia="Calibri" w:hAnsi="Garamond" w:cs="Times New Roman"/>
          <w:sz w:val="22"/>
          <w:szCs w:val="22"/>
          <w:lang w:val="es-MX"/>
        </w:rPr>
        <w:lastRenderedPageBreak/>
        <w:t>A</w:t>
      </w:r>
      <w:r w:rsidRPr="0000668F">
        <w:rPr>
          <w:rFonts w:ascii="Garamond" w:eastAsia="Calibri" w:hAnsi="Garamond" w:cs="Times New Roman"/>
          <w:sz w:val="22"/>
          <w:szCs w:val="22"/>
          <w:lang w:val="es-MX"/>
        </w:rPr>
        <w:t>yuntamiento</w:t>
      </w:r>
      <w:r w:rsidR="00F95EDA">
        <w:rPr>
          <w:rFonts w:ascii="Garamond" w:eastAsia="Calibri" w:hAnsi="Garamond" w:cs="Times New Roman"/>
          <w:sz w:val="22"/>
          <w:szCs w:val="22"/>
          <w:lang w:val="es-MX"/>
        </w:rPr>
        <w:t>? Es mi duda</w:t>
      </w:r>
      <w:r w:rsidRPr="0000668F">
        <w:rPr>
          <w:rFonts w:ascii="Garamond" w:eastAsia="Calibri" w:hAnsi="Garamond" w:cs="Times New Roman"/>
          <w:sz w:val="22"/>
          <w:szCs w:val="22"/>
          <w:lang w:val="es-MX"/>
        </w:rPr>
        <w:t xml:space="preserve"> pues</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F95EDA">
        <w:rPr>
          <w:rFonts w:ascii="Garamond" w:eastAsia="Calibri" w:hAnsi="Garamond" w:cs="Times New Roman"/>
          <w:sz w:val="22"/>
          <w:szCs w:val="22"/>
          <w:lang w:val="es-MX"/>
        </w:rPr>
        <w:t>Es cua</w:t>
      </w:r>
      <w:r w:rsidRPr="0000668F">
        <w:rPr>
          <w:rFonts w:ascii="Garamond" w:eastAsia="Calibri" w:hAnsi="Garamond" w:cs="Times New Roman"/>
          <w:sz w:val="22"/>
          <w:szCs w:val="22"/>
          <w:lang w:val="es-MX"/>
        </w:rPr>
        <w:t>nto</w:t>
      </w:r>
      <w:r w:rsidR="00F95EDA">
        <w:rPr>
          <w:rFonts w:ascii="Garamond" w:eastAsia="Calibri" w:hAnsi="Garamond" w:cs="Times New Roman"/>
          <w:sz w:val="22"/>
          <w:szCs w:val="22"/>
          <w:lang w:val="es-MX"/>
        </w:rPr>
        <w:t xml:space="preserve">”. </w:t>
      </w:r>
      <w:r w:rsidR="00F95EDA" w:rsidRPr="00507B73">
        <w:rPr>
          <w:rFonts w:ascii="Garamond" w:hAnsi="Garamond"/>
          <w:sz w:val="22"/>
          <w:szCs w:val="22"/>
          <w:lang w:val="es-ES_tradnl"/>
        </w:rPr>
        <w:t xml:space="preserve">El C. </w:t>
      </w:r>
      <w:r w:rsidR="00F95EDA" w:rsidRPr="00507B73">
        <w:rPr>
          <w:rFonts w:ascii="Garamond" w:hAnsi="Garamond"/>
          <w:sz w:val="22"/>
          <w:szCs w:val="22"/>
        </w:rPr>
        <w:t>Presidente Municipal, Arq. Luis Ernesto Munguía González: “</w:t>
      </w:r>
      <w:r w:rsidR="00695DFE">
        <w:rPr>
          <w:rFonts w:ascii="Garamond" w:eastAsia="Calibri" w:hAnsi="Garamond" w:cs="Times New Roman"/>
          <w:sz w:val="22"/>
          <w:szCs w:val="22"/>
          <w:lang w:val="es-MX"/>
        </w:rPr>
        <w:t xml:space="preserve">Muchas gracias Regidor. Pues </w:t>
      </w:r>
      <w:r w:rsidR="00F95EDA">
        <w:rPr>
          <w:rFonts w:ascii="Garamond" w:eastAsia="Calibri" w:hAnsi="Garamond" w:cs="Times New Roman"/>
          <w:sz w:val="22"/>
          <w:szCs w:val="22"/>
          <w:lang w:val="es-MX"/>
        </w:rPr>
        <w:t>h</w:t>
      </w:r>
      <w:r w:rsidRPr="0000668F">
        <w:rPr>
          <w:rFonts w:ascii="Garamond" w:eastAsia="Calibri" w:hAnsi="Garamond" w:cs="Times New Roman"/>
          <w:sz w:val="22"/>
          <w:szCs w:val="22"/>
          <w:lang w:val="es-MX"/>
        </w:rPr>
        <w:t>abría que</w:t>
      </w:r>
      <w:r w:rsidR="00F95EDA">
        <w:rPr>
          <w:rFonts w:ascii="Garamond" w:eastAsia="Calibri" w:hAnsi="Garamond" w:cs="Times New Roman"/>
          <w:sz w:val="22"/>
          <w:szCs w:val="22"/>
          <w:lang w:val="es-MX"/>
        </w:rPr>
        <w:t>…h</w:t>
      </w:r>
      <w:r w:rsidRPr="0000668F">
        <w:rPr>
          <w:rFonts w:ascii="Garamond" w:eastAsia="Calibri" w:hAnsi="Garamond" w:cs="Times New Roman"/>
          <w:sz w:val="22"/>
          <w:szCs w:val="22"/>
          <w:lang w:val="es-MX"/>
        </w:rPr>
        <w:t>abría que</w:t>
      </w:r>
      <w:r w:rsidR="00F95EDA">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F95EDA">
        <w:rPr>
          <w:rFonts w:ascii="Garamond" w:eastAsia="Calibri" w:hAnsi="Garamond" w:cs="Times New Roman"/>
          <w:sz w:val="22"/>
          <w:szCs w:val="22"/>
          <w:lang w:val="es-MX"/>
        </w:rPr>
        <w:t>…i</w:t>
      </w:r>
      <w:r w:rsidRPr="0000668F">
        <w:rPr>
          <w:rFonts w:ascii="Garamond" w:eastAsia="Calibri" w:hAnsi="Garamond" w:cs="Times New Roman"/>
          <w:sz w:val="22"/>
          <w:szCs w:val="22"/>
          <w:lang w:val="es-MX"/>
        </w:rPr>
        <w:t>nstruir lo que aquí marca</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que</w:t>
      </w:r>
      <w:r w:rsidR="00F168C4">
        <w:rPr>
          <w:rFonts w:ascii="Garamond" w:eastAsia="Calibri" w:hAnsi="Garamond" w:cs="Times New Roman"/>
          <w:sz w:val="22"/>
          <w:szCs w:val="22"/>
          <w:lang w:val="es-MX"/>
        </w:rPr>
        <w:t xml:space="preserve">…que se realice en </w:t>
      </w:r>
      <w:r w:rsidRPr="0000668F">
        <w:rPr>
          <w:rFonts w:ascii="Garamond" w:eastAsia="Calibri" w:hAnsi="Garamond" w:cs="Times New Roman"/>
          <w:sz w:val="22"/>
          <w:szCs w:val="22"/>
          <w:lang w:val="es-MX"/>
        </w:rPr>
        <w:t>los términos posibles</w:t>
      </w:r>
      <w:r w:rsidR="00F168C4">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 xml:space="preserve">o sea, </w:t>
      </w:r>
      <w:r w:rsidR="00F168C4">
        <w:rPr>
          <w:rFonts w:ascii="Garamond" w:eastAsia="Calibri" w:hAnsi="Garamond" w:cs="Times New Roman"/>
          <w:sz w:val="22"/>
          <w:szCs w:val="22"/>
          <w:lang w:val="es-MX"/>
        </w:rPr>
        <w:t xml:space="preserve"> en </w:t>
      </w:r>
      <w:r w:rsidRPr="0000668F">
        <w:rPr>
          <w:rFonts w:ascii="Garamond" w:eastAsia="Calibri" w:hAnsi="Garamond" w:cs="Times New Roman"/>
          <w:sz w:val="22"/>
          <w:szCs w:val="22"/>
          <w:lang w:val="es-MX"/>
        </w:rPr>
        <w:t>los términos posibles</w:t>
      </w:r>
      <w:r w:rsidR="00A1667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desde</w:t>
      </w:r>
      <w:r w:rsidR="00F168C4">
        <w:rPr>
          <w:rFonts w:ascii="Garamond" w:eastAsia="Calibri" w:hAnsi="Garamond" w:cs="Times New Roman"/>
          <w:sz w:val="22"/>
          <w:szCs w:val="22"/>
          <w:lang w:val="es-MX"/>
        </w:rPr>
        <w:t xml:space="preserve"> l</w:t>
      </w:r>
      <w:r w:rsidRPr="0000668F">
        <w:rPr>
          <w:rFonts w:ascii="Garamond" w:eastAsia="Calibri" w:hAnsi="Garamond" w:cs="Times New Roman"/>
          <w:sz w:val="22"/>
          <w:szCs w:val="22"/>
          <w:lang w:val="es-MX"/>
        </w:rPr>
        <w:t>a pala</w:t>
      </w:r>
      <w:r w:rsidR="00F168C4">
        <w:rPr>
          <w:rFonts w:ascii="Garamond" w:eastAsia="Calibri" w:hAnsi="Garamond" w:cs="Times New Roman"/>
          <w:sz w:val="22"/>
          <w:szCs w:val="22"/>
          <w:lang w:val="es-MX"/>
        </w:rPr>
        <w:t>bra institucional p</w:t>
      </w:r>
      <w:r w:rsidRPr="0000668F">
        <w:rPr>
          <w:rFonts w:ascii="Garamond" w:eastAsia="Calibri" w:hAnsi="Garamond" w:cs="Times New Roman"/>
          <w:sz w:val="22"/>
          <w:szCs w:val="22"/>
          <w:lang w:val="es-MX"/>
        </w:rPr>
        <w:t>ues ya nos puede llevar a lo que son las redes institucionales, que esas digamos no r</w:t>
      </w:r>
      <w:r w:rsidR="00F168C4">
        <w:rPr>
          <w:rFonts w:ascii="Garamond" w:eastAsia="Calibri" w:hAnsi="Garamond" w:cs="Times New Roman"/>
          <w:sz w:val="22"/>
          <w:szCs w:val="22"/>
          <w:lang w:val="es-MX"/>
        </w:rPr>
        <w:t>epresentan costo, si hubiera un planteamiento relativo a ello, t</w:t>
      </w:r>
      <w:r w:rsidRPr="0000668F">
        <w:rPr>
          <w:rFonts w:ascii="Garamond" w:eastAsia="Calibri" w:hAnsi="Garamond" w:cs="Times New Roman"/>
          <w:sz w:val="22"/>
          <w:szCs w:val="22"/>
          <w:lang w:val="es-MX"/>
        </w:rPr>
        <w:t>end</w:t>
      </w:r>
      <w:r w:rsidR="00F168C4">
        <w:rPr>
          <w:rFonts w:ascii="Garamond" w:eastAsia="Calibri" w:hAnsi="Garamond" w:cs="Times New Roman"/>
          <w:sz w:val="22"/>
          <w:szCs w:val="22"/>
          <w:lang w:val="es-MX"/>
        </w:rPr>
        <w:t>rían ellos que primero informar, ¿n</w:t>
      </w:r>
      <w:r w:rsidRPr="0000668F">
        <w:rPr>
          <w:rFonts w:ascii="Garamond" w:eastAsia="Calibri" w:hAnsi="Garamond" w:cs="Times New Roman"/>
          <w:sz w:val="22"/>
          <w:szCs w:val="22"/>
          <w:lang w:val="es-MX"/>
        </w:rPr>
        <w:t>o</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para analizar financieramente.</w:t>
      </w:r>
      <w:r w:rsidR="00F168C4">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Pregunto a las</w:t>
      </w:r>
      <w:r w:rsidR="00F168C4">
        <w:rPr>
          <w:rFonts w:ascii="Garamond" w:eastAsia="Calibri" w:hAnsi="Garamond" w:cs="Times New Roman"/>
          <w:sz w:val="22"/>
          <w:szCs w:val="22"/>
          <w:lang w:val="es-MX"/>
        </w:rPr>
        <w:t xml:space="preserve"> y los R</w:t>
      </w:r>
      <w:r w:rsidRPr="0000668F">
        <w:rPr>
          <w:rFonts w:ascii="Garamond" w:eastAsia="Calibri" w:hAnsi="Garamond" w:cs="Times New Roman"/>
          <w:sz w:val="22"/>
          <w:szCs w:val="22"/>
          <w:lang w:val="es-MX"/>
        </w:rPr>
        <w:t>egidores</w:t>
      </w:r>
      <w:r w:rsidR="00F168C4">
        <w:rPr>
          <w:rFonts w:ascii="Garamond" w:eastAsia="Calibri" w:hAnsi="Garamond" w:cs="Times New Roman"/>
          <w:sz w:val="22"/>
          <w:szCs w:val="22"/>
          <w:lang w:val="es-MX"/>
        </w:rPr>
        <w:t xml:space="preserve">…”. </w:t>
      </w:r>
      <w:r w:rsidR="00F168C4" w:rsidRPr="00F168C4">
        <w:rPr>
          <w:rFonts w:ascii="Garamond" w:hAnsi="Garamond"/>
          <w:sz w:val="22"/>
          <w:szCs w:val="22"/>
          <w:lang w:val="es-ES_tradnl"/>
        </w:rPr>
        <w:t xml:space="preserve">La C. Regidora, L.A.E. </w:t>
      </w:r>
      <w:r w:rsidR="00F168C4" w:rsidRPr="00F168C4">
        <w:rPr>
          <w:rFonts w:ascii="Garamond" w:hAnsi="Garamond"/>
          <w:sz w:val="22"/>
          <w:szCs w:val="22"/>
        </w:rPr>
        <w:t>Melissa Marlene Madero Plascencia</w:t>
      </w:r>
      <w:r w:rsidR="00F168C4" w:rsidRPr="00F168C4">
        <w:rPr>
          <w:rFonts w:ascii="Garamond" w:hAnsi="Garamond"/>
          <w:sz w:val="22"/>
          <w:szCs w:val="22"/>
          <w:lang w:val="es-ES_tradnl"/>
        </w:rPr>
        <w:t>: “</w:t>
      </w:r>
      <w:r w:rsidRPr="00F168C4">
        <w:rPr>
          <w:rFonts w:ascii="Garamond" w:eastAsia="Calibri" w:hAnsi="Garamond" w:cs="Times New Roman"/>
          <w:sz w:val="22"/>
          <w:szCs w:val="22"/>
          <w:lang w:val="es-MX"/>
        </w:rPr>
        <w:t>Presidente</w:t>
      </w:r>
      <w:r w:rsidR="00F168C4" w:rsidRPr="00F168C4">
        <w:rPr>
          <w:rFonts w:ascii="Garamond" w:eastAsia="Calibri" w:hAnsi="Garamond" w:cs="Times New Roman"/>
          <w:sz w:val="22"/>
          <w:szCs w:val="22"/>
          <w:lang w:val="es-MX"/>
        </w:rPr>
        <w:t>”</w:t>
      </w:r>
      <w:r w:rsidRPr="00F168C4">
        <w:rPr>
          <w:rFonts w:ascii="Garamond" w:eastAsia="Calibri" w:hAnsi="Garamond" w:cs="Times New Roman"/>
          <w:sz w:val="22"/>
          <w:szCs w:val="22"/>
          <w:lang w:val="es-MX"/>
        </w:rPr>
        <w:t>.</w:t>
      </w:r>
      <w:r w:rsidR="00F168C4">
        <w:rPr>
          <w:rFonts w:ascii="Garamond" w:eastAsia="Calibri" w:hAnsi="Garamond" w:cs="Times New Roman"/>
          <w:sz w:val="22"/>
          <w:szCs w:val="22"/>
          <w:lang w:val="es-MX"/>
        </w:rPr>
        <w:t xml:space="preserve"> </w:t>
      </w:r>
      <w:r w:rsidR="00695DFE" w:rsidRPr="00695DFE">
        <w:rPr>
          <w:rFonts w:ascii="Garamond" w:eastAsia="Calibri" w:hAnsi="Garamond" w:cs="Times New Roman"/>
          <w:sz w:val="22"/>
          <w:szCs w:val="22"/>
          <w:lang w:val="es-ES_tradnl"/>
        </w:rPr>
        <w:t xml:space="preserve">El C. </w:t>
      </w:r>
      <w:r w:rsidR="00695DFE" w:rsidRPr="00695DFE">
        <w:rPr>
          <w:rFonts w:ascii="Garamond" w:eastAsia="Calibri" w:hAnsi="Garamond" w:cs="Times New Roman"/>
          <w:sz w:val="22"/>
          <w:szCs w:val="22"/>
        </w:rPr>
        <w:t>Presidente Municipal, Arq. Luis Ernesto Munguía González: “</w:t>
      </w:r>
      <w:r w:rsidR="00F168C4">
        <w:rPr>
          <w:rFonts w:ascii="Garamond" w:eastAsia="Calibri" w:hAnsi="Garamond" w:cs="Times New Roman"/>
          <w:sz w:val="22"/>
          <w:szCs w:val="22"/>
        </w:rPr>
        <w:t>Eso, t</w:t>
      </w:r>
      <w:r w:rsidRPr="0000668F">
        <w:rPr>
          <w:rFonts w:ascii="Garamond" w:eastAsia="Calibri" w:hAnsi="Garamond" w:cs="Times New Roman"/>
          <w:sz w:val="22"/>
          <w:szCs w:val="22"/>
          <w:lang w:val="es-MX"/>
        </w:rPr>
        <w:t>iene</w:t>
      </w:r>
      <w:r w:rsidR="00F168C4">
        <w:rPr>
          <w:rFonts w:ascii="Garamond" w:eastAsia="Calibri" w:hAnsi="Garamond" w:cs="Times New Roman"/>
          <w:sz w:val="22"/>
          <w:szCs w:val="22"/>
          <w:lang w:val="es-MX"/>
        </w:rPr>
        <w:t>s</w:t>
      </w:r>
      <w:r w:rsidRPr="0000668F">
        <w:rPr>
          <w:rFonts w:ascii="Garamond" w:eastAsia="Calibri" w:hAnsi="Garamond" w:cs="Times New Roman"/>
          <w:sz w:val="22"/>
          <w:szCs w:val="22"/>
          <w:lang w:val="es-MX"/>
        </w:rPr>
        <w:t xml:space="preserve"> razón, faltabas tú.</w:t>
      </w:r>
      <w:r w:rsidR="00695DFE">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Adelante</w:t>
      </w:r>
      <w:r w:rsidR="00CE4F8A">
        <w:rPr>
          <w:rFonts w:ascii="Garamond" w:eastAsia="Calibri" w:hAnsi="Garamond" w:cs="Times New Roman"/>
          <w:sz w:val="22"/>
          <w:szCs w:val="22"/>
          <w:lang w:val="es-MX"/>
        </w:rPr>
        <w:t xml:space="preserve"> R</w:t>
      </w:r>
      <w:r w:rsidRPr="0000668F">
        <w:rPr>
          <w:rFonts w:ascii="Garamond" w:eastAsia="Calibri" w:hAnsi="Garamond" w:cs="Times New Roman"/>
          <w:sz w:val="22"/>
          <w:szCs w:val="22"/>
          <w:lang w:val="es-MX"/>
        </w:rPr>
        <w:t>egidora</w:t>
      </w:r>
      <w:r w:rsidR="00CE4F8A" w:rsidRPr="00F168C4">
        <w:rPr>
          <w:rFonts w:ascii="Garamond" w:eastAsia="Calibri" w:hAnsi="Garamond" w:cs="Times New Roman"/>
          <w:sz w:val="22"/>
          <w:szCs w:val="22"/>
          <w:lang w:val="es-MX"/>
        </w:rPr>
        <w:t>”</w:t>
      </w:r>
      <w:r w:rsidR="00F168C4" w:rsidRPr="00F168C4">
        <w:rPr>
          <w:rFonts w:ascii="Garamond" w:eastAsia="Calibri" w:hAnsi="Garamond" w:cs="Times New Roman"/>
          <w:sz w:val="22"/>
          <w:szCs w:val="22"/>
          <w:lang w:val="es-MX"/>
        </w:rPr>
        <w:t xml:space="preserve">. </w:t>
      </w:r>
      <w:r w:rsidR="00F168C4" w:rsidRPr="00F168C4">
        <w:rPr>
          <w:rFonts w:ascii="Garamond" w:hAnsi="Garamond"/>
          <w:sz w:val="22"/>
          <w:szCs w:val="22"/>
          <w:lang w:val="es-ES_tradnl"/>
        </w:rPr>
        <w:t xml:space="preserve">La C. Regidora, L.A.E. </w:t>
      </w:r>
      <w:r w:rsidR="00F168C4" w:rsidRPr="00F168C4">
        <w:rPr>
          <w:rFonts w:ascii="Garamond" w:hAnsi="Garamond"/>
          <w:sz w:val="22"/>
          <w:szCs w:val="22"/>
        </w:rPr>
        <w:t>Melissa Marlene Madero Plascencia</w:t>
      </w:r>
      <w:r w:rsidR="00F168C4" w:rsidRPr="00F168C4">
        <w:rPr>
          <w:rFonts w:ascii="Garamond" w:hAnsi="Garamond"/>
          <w:sz w:val="22"/>
          <w:szCs w:val="22"/>
          <w:lang w:val="es-ES_tradnl"/>
        </w:rPr>
        <w:t>:</w:t>
      </w:r>
      <w:r w:rsidR="00F168C4">
        <w:rPr>
          <w:rFonts w:ascii="Garamond" w:hAnsi="Garamond"/>
          <w:sz w:val="22"/>
          <w:szCs w:val="22"/>
          <w:lang w:val="es-ES_tradnl"/>
        </w:rPr>
        <w:t xml:space="preserve"> “</w:t>
      </w:r>
      <w:r w:rsidRPr="0000668F">
        <w:rPr>
          <w:rFonts w:ascii="Garamond" w:eastAsia="Calibri" w:hAnsi="Garamond" w:cs="Times New Roman"/>
          <w:sz w:val="22"/>
          <w:szCs w:val="22"/>
          <w:lang w:val="es-MX"/>
        </w:rPr>
        <w:t xml:space="preserve">Sí, nada más, porque todavía </w:t>
      </w:r>
      <w:r w:rsidR="00F168C4">
        <w:rPr>
          <w:rFonts w:ascii="Garamond" w:eastAsia="Calibri" w:hAnsi="Garamond" w:cs="Times New Roman"/>
          <w:sz w:val="22"/>
          <w:szCs w:val="22"/>
          <w:lang w:val="es-MX"/>
        </w:rPr>
        <w:t>lo desconozco hasta el domingo q</w:t>
      </w:r>
      <w:r w:rsidRPr="0000668F">
        <w:rPr>
          <w:rFonts w:ascii="Garamond" w:eastAsia="Calibri" w:hAnsi="Garamond" w:cs="Times New Roman"/>
          <w:sz w:val="22"/>
          <w:szCs w:val="22"/>
          <w:lang w:val="es-MX"/>
        </w:rPr>
        <w:t>ue nos lo presenten</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F168C4">
        <w:rPr>
          <w:rFonts w:ascii="Garamond" w:eastAsia="Calibri" w:hAnsi="Garamond" w:cs="Times New Roman"/>
          <w:sz w:val="22"/>
          <w:szCs w:val="22"/>
          <w:lang w:val="es-MX"/>
        </w:rPr>
        <w:t>¿s</w:t>
      </w:r>
      <w:r w:rsidRPr="0000668F">
        <w:rPr>
          <w:rFonts w:ascii="Garamond" w:eastAsia="Calibri" w:hAnsi="Garamond" w:cs="Times New Roman"/>
          <w:sz w:val="22"/>
          <w:szCs w:val="22"/>
          <w:lang w:val="es-MX"/>
        </w:rPr>
        <w:t>i tienen en consideración que hay lugares donde no solamente pasa una vez al día</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que son las </w:t>
      </w:r>
      <w:r w:rsidR="00F168C4" w:rsidRPr="0000668F">
        <w:rPr>
          <w:rFonts w:ascii="Garamond" w:eastAsia="Calibri" w:hAnsi="Garamond" w:cs="Times New Roman"/>
          <w:sz w:val="22"/>
          <w:szCs w:val="22"/>
          <w:lang w:val="es-MX"/>
        </w:rPr>
        <w:t>áreas comerciales</w:t>
      </w:r>
      <w:r w:rsidRPr="0000668F">
        <w:rPr>
          <w:rFonts w:ascii="Garamond" w:eastAsia="Calibri" w:hAnsi="Garamond" w:cs="Times New Roman"/>
          <w:sz w:val="22"/>
          <w:szCs w:val="22"/>
          <w:lang w:val="es-MX"/>
        </w:rPr>
        <w:t xml:space="preserve">, la </w:t>
      </w:r>
      <w:r w:rsidR="00F168C4" w:rsidRPr="0000668F">
        <w:rPr>
          <w:rFonts w:ascii="Garamond" w:eastAsia="Calibri" w:hAnsi="Garamond" w:cs="Times New Roman"/>
          <w:sz w:val="22"/>
          <w:szCs w:val="22"/>
          <w:lang w:val="es-MX"/>
        </w:rPr>
        <w:t>Zona Romántica</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F168C4">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considerar que no haya modificaciones ahí, que no lo v</w:t>
      </w:r>
      <w:r w:rsidR="00F168C4">
        <w:rPr>
          <w:rFonts w:ascii="Garamond" w:eastAsia="Calibri" w:hAnsi="Garamond" w:cs="Times New Roman"/>
          <w:sz w:val="22"/>
          <w:szCs w:val="22"/>
          <w:lang w:val="es-MX"/>
        </w:rPr>
        <w:t>ayan a modificar a una sola vez al d</w:t>
      </w:r>
      <w:r w:rsidRPr="0000668F">
        <w:rPr>
          <w:rFonts w:ascii="Garamond" w:eastAsia="Calibri" w:hAnsi="Garamond" w:cs="Times New Roman"/>
          <w:sz w:val="22"/>
          <w:szCs w:val="22"/>
          <w:lang w:val="es-MX"/>
        </w:rPr>
        <w:t>ía</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porque la cantidad de gente que transita por ahí, prestadores de servicios turísticos, turistas, visitantes</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y zonas comerciales, pues generan una basura dist</w:t>
      </w:r>
      <w:r w:rsidR="00F168C4">
        <w:rPr>
          <w:rFonts w:ascii="Garamond" w:eastAsia="Calibri" w:hAnsi="Garamond" w:cs="Times New Roman"/>
          <w:sz w:val="22"/>
          <w:szCs w:val="22"/>
          <w:lang w:val="es-MX"/>
        </w:rPr>
        <w:t>inta a las zonas habitacionales.</w:t>
      </w:r>
      <w:r w:rsidRPr="0000668F">
        <w:rPr>
          <w:rFonts w:ascii="Garamond" w:eastAsia="Calibri" w:hAnsi="Garamond" w:cs="Times New Roman"/>
          <w:sz w:val="22"/>
          <w:szCs w:val="22"/>
          <w:lang w:val="es-MX"/>
        </w:rPr>
        <w:t xml:space="preserve"> </w:t>
      </w:r>
      <w:r w:rsidR="00F168C4">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las zonas que ya tienen donde pasan de </w:t>
      </w:r>
      <w:r w:rsidR="00F168C4">
        <w:rPr>
          <w:rFonts w:ascii="Garamond" w:eastAsia="Calibri" w:hAnsi="Garamond" w:cs="Times New Roman"/>
          <w:sz w:val="22"/>
          <w:szCs w:val="22"/>
          <w:lang w:val="es-MX"/>
        </w:rPr>
        <w:t>dos</w:t>
      </w:r>
      <w:r w:rsidRPr="0000668F">
        <w:rPr>
          <w:rFonts w:ascii="Garamond" w:eastAsia="Calibri" w:hAnsi="Garamond" w:cs="Times New Roman"/>
          <w:sz w:val="22"/>
          <w:szCs w:val="22"/>
          <w:lang w:val="es-MX"/>
        </w:rPr>
        <w:t xml:space="preserve"> a </w:t>
      </w:r>
      <w:r w:rsidR="00F168C4">
        <w:rPr>
          <w:rFonts w:ascii="Garamond" w:eastAsia="Calibri" w:hAnsi="Garamond" w:cs="Times New Roman"/>
          <w:sz w:val="22"/>
          <w:szCs w:val="22"/>
          <w:lang w:val="es-MX"/>
        </w:rPr>
        <w:t>tres</w:t>
      </w:r>
      <w:r w:rsidRPr="0000668F">
        <w:rPr>
          <w:rFonts w:ascii="Garamond" w:eastAsia="Calibri" w:hAnsi="Garamond" w:cs="Times New Roman"/>
          <w:sz w:val="22"/>
          <w:szCs w:val="22"/>
          <w:lang w:val="es-MX"/>
        </w:rPr>
        <w:t xml:space="preserve"> veces al día, que no la fueran a modificar, porque si no tendríamos justamente nuevamente el problema en esas zonas como era anteriormente</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F168C4">
        <w:rPr>
          <w:rFonts w:ascii="Garamond" w:eastAsia="Calibri" w:hAnsi="Garamond" w:cs="Times New Roman"/>
          <w:sz w:val="22"/>
          <w:szCs w:val="22"/>
          <w:lang w:val="es-MX"/>
        </w:rPr>
        <w:t xml:space="preserve"> </w:t>
      </w:r>
      <w:r w:rsidR="00CE4F8A" w:rsidRPr="00F168C4">
        <w:rPr>
          <w:rFonts w:ascii="Garamond" w:hAnsi="Garamond"/>
          <w:sz w:val="22"/>
          <w:szCs w:val="22"/>
          <w:lang w:val="es-ES_tradnl"/>
        </w:rPr>
        <w:t xml:space="preserve">El C. </w:t>
      </w:r>
      <w:r w:rsidR="00CE4F8A" w:rsidRPr="00F168C4">
        <w:rPr>
          <w:rFonts w:ascii="Garamond" w:hAnsi="Garamond"/>
          <w:sz w:val="22"/>
          <w:szCs w:val="22"/>
        </w:rPr>
        <w:t>Presidente Municipal, Arq. Luis Ernesto Munguía González: “</w:t>
      </w:r>
      <w:r w:rsidR="00F168C4">
        <w:rPr>
          <w:rFonts w:ascii="Garamond" w:eastAsia="Calibri" w:hAnsi="Garamond" w:cs="Times New Roman"/>
          <w:sz w:val="22"/>
          <w:szCs w:val="22"/>
          <w:lang w:val="es-MX"/>
        </w:rPr>
        <w:t>Te tengo una…te tengo una buena noticia, q</w:t>
      </w:r>
      <w:r w:rsidRPr="0000668F">
        <w:rPr>
          <w:rFonts w:ascii="Garamond" w:eastAsia="Calibri" w:hAnsi="Garamond" w:cs="Times New Roman"/>
          <w:sz w:val="22"/>
          <w:szCs w:val="22"/>
          <w:lang w:val="es-MX"/>
        </w:rPr>
        <w:t>ue la</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el planteamiento sí es de que se modifique</w:t>
      </w:r>
      <w:r w:rsidR="00F168C4">
        <w:rPr>
          <w:rFonts w:ascii="Garamond" w:eastAsia="Calibri" w:hAnsi="Garamond" w:cs="Times New Roman"/>
          <w:sz w:val="22"/>
          <w:szCs w:val="22"/>
          <w:lang w:val="es-MX"/>
        </w:rPr>
        <w:t xml:space="preserve"> p</w:t>
      </w:r>
      <w:r w:rsidRPr="0000668F">
        <w:rPr>
          <w:rFonts w:ascii="Garamond" w:eastAsia="Calibri" w:hAnsi="Garamond" w:cs="Times New Roman"/>
          <w:sz w:val="22"/>
          <w:szCs w:val="22"/>
          <w:lang w:val="es-MX"/>
        </w:rPr>
        <w:t>ero para más</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sí</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porque esas zonas son las que se catalogaron en esta nueva modalidad de alta frecuencia. Entonces</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se</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se incluyó que sea </w:t>
      </w:r>
      <w:r w:rsidR="00F168C4">
        <w:rPr>
          <w:rFonts w:ascii="Garamond" w:eastAsia="Calibri" w:hAnsi="Garamond" w:cs="Times New Roman"/>
          <w:sz w:val="22"/>
          <w:szCs w:val="22"/>
          <w:lang w:val="es-MX"/>
        </w:rPr>
        <w:t>dos</w:t>
      </w:r>
      <w:r w:rsidRPr="0000668F">
        <w:rPr>
          <w:rFonts w:ascii="Garamond" w:eastAsia="Calibri" w:hAnsi="Garamond" w:cs="Times New Roman"/>
          <w:sz w:val="22"/>
          <w:szCs w:val="22"/>
          <w:lang w:val="es-MX"/>
        </w:rPr>
        <w:t xml:space="preserve"> veces por la mañana y </w:t>
      </w:r>
      <w:r w:rsidR="00F168C4">
        <w:rPr>
          <w:rFonts w:ascii="Garamond" w:eastAsia="Calibri" w:hAnsi="Garamond" w:cs="Times New Roman"/>
          <w:sz w:val="22"/>
          <w:szCs w:val="22"/>
          <w:lang w:val="es-MX"/>
        </w:rPr>
        <w:t xml:space="preserve">dos veces por la tarde-noche, </w:t>
      </w:r>
      <w:r w:rsidR="00DF1F38">
        <w:rPr>
          <w:rFonts w:ascii="Garamond" w:eastAsia="Calibri" w:hAnsi="Garamond" w:cs="Times New Roman"/>
          <w:sz w:val="22"/>
          <w:szCs w:val="22"/>
          <w:lang w:val="es-MX"/>
        </w:rPr>
        <w:t>¿</w:t>
      </w:r>
      <w:r w:rsidR="00F168C4">
        <w:rPr>
          <w:rFonts w:ascii="Garamond" w:eastAsia="Calibri" w:hAnsi="Garamond" w:cs="Times New Roman"/>
          <w:sz w:val="22"/>
          <w:szCs w:val="22"/>
          <w:lang w:val="es-MX"/>
        </w:rPr>
        <w:t>s</w:t>
      </w:r>
      <w:r w:rsidRPr="0000668F">
        <w:rPr>
          <w:rFonts w:ascii="Garamond" w:eastAsia="Calibri" w:hAnsi="Garamond" w:cs="Times New Roman"/>
          <w:sz w:val="22"/>
          <w:szCs w:val="22"/>
          <w:lang w:val="es-MX"/>
        </w:rPr>
        <w:t>í</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en todas esas zonas</w:t>
      </w:r>
      <w:r w:rsidR="00F168C4">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F168C4">
        <w:rPr>
          <w:rFonts w:ascii="Garamond" w:eastAsia="Calibri" w:hAnsi="Garamond" w:cs="Times New Roman"/>
          <w:sz w:val="22"/>
          <w:szCs w:val="22"/>
          <w:lang w:val="es-MX"/>
        </w:rPr>
        <w:t>M</w:t>
      </w:r>
      <w:r w:rsidRPr="0000668F">
        <w:rPr>
          <w:rFonts w:ascii="Garamond" w:eastAsia="Calibri" w:hAnsi="Garamond" w:cs="Times New Roman"/>
          <w:sz w:val="22"/>
          <w:szCs w:val="22"/>
          <w:lang w:val="es-MX"/>
        </w:rPr>
        <w:t>uy bien.</w:t>
      </w:r>
      <w:r w:rsidR="00F168C4">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Con el uso d</w:t>
      </w:r>
      <w:r w:rsidRPr="00F168C4">
        <w:rPr>
          <w:rFonts w:ascii="Garamond" w:eastAsia="Calibri" w:hAnsi="Garamond" w:cs="Times New Roman"/>
          <w:sz w:val="22"/>
          <w:szCs w:val="22"/>
          <w:lang w:val="es-MX"/>
        </w:rPr>
        <w:t>e la voz nuestra Regidora Dalila</w:t>
      </w:r>
      <w:r w:rsidR="00F168C4" w:rsidRPr="00F168C4">
        <w:rPr>
          <w:rFonts w:ascii="Garamond" w:eastAsia="Calibri" w:hAnsi="Garamond" w:cs="Times New Roman"/>
          <w:sz w:val="22"/>
          <w:szCs w:val="22"/>
          <w:lang w:val="es-MX"/>
        </w:rPr>
        <w:t>”</w:t>
      </w:r>
      <w:r w:rsidRPr="00F168C4">
        <w:rPr>
          <w:rFonts w:ascii="Garamond" w:eastAsia="Calibri" w:hAnsi="Garamond" w:cs="Times New Roman"/>
          <w:sz w:val="22"/>
          <w:szCs w:val="22"/>
          <w:lang w:val="es-MX"/>
        </w:rPr>
        <w:t>.</w:t>
      </w:r>
      <w:r w:rsidR="00F168C4" w:rsidRPr="00F168C4">
        <w:rPr>
          <w:rFonts w:ascii="Garamond" w:eastAsia="Calibri" w:hAnsi="Garamond" w:cs="Times New Roman"/>
          <w:sz w:val="22"/>
          <w:szCs w:val="22"/>
          <w:lang w:val="es-MX"/>
        </w:rPr>
        <w:t xml:space="preserve"> </w:t>
      </w:r>
      <w:r w:rsidR="00F168C4" w:rsidRPr="00F168C4">
        <w:rPr>
          <w:rFonts w:ascii="Garamond" w:hAnsi="Garamond"/>
          <w:sz w:val="22"/>
          <w:szCs w:val="22"/>
          <w:lang w:val="es-ES_tradnl"/>
        </w:rPr>
        <w:t xml:space="preserve">La C. Regidora, Dra. </w:t>
      </w:r>
      <w:r w:rsidR="00F168C4" w:rsidRPr="00F168C4">
        <w:rPr>
          <w:rFonts w:ascii="Garamond" w:hAnsi="Garamond"/>
          <w:bCs/>
          <w:sz w:val="22"/>
          <w:szCs w:val="22"/>
        </w:rPr>
        <w:t>Iroselma Dalila Castañeda Santana</w:t>
      </w:r>
      <w:r w:rsidR="00F168C4" w:rsidRPr="00F168C4">
        <w:rPr>
          <w:rFonts w:ascii="Garamond" w:hAnsi="Garamond"/>
          <w:sz w:val="22"/>
          <w:szCs w:val="22"/>
          <w:lang w:val="es-ES_tradnl"/>
        </w:rPr>
        <w:t>: “</w:t>
      </w:r>
      <w:r w:rsidRPr="0000668F">
        <w:rPr>
          <w:rFonts w:ascii="Garamond" w:eastAsia="Calibri" w:hAnsi="Garamond" w:cs="Times New Roman"/>
          <w:sz w:val="22"/>
          <w:szCs w:val="22"/>
          <w:lang w:val="es-MX"/>
        </w:rPr>
        <w:t>Muchas gracias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proofErr w:type="gramStart"/>
      <w:r w:rsidR="00BE2602">
        <w:rPr>
          <w:rFonts w:ascii="Garamond" w:eastAsia="Calibri" w:hAnsi="Garamond" w:cs="Times New Roman"/>
          <w:sz w:val="22"/>
          <w:szCs w:val="22"/>
          <w:lang w:val="es-MX"/>
        </w:rPr>
        <w:t>E</w:t>
      </w:r>
      <w:r w:rsidRPr="0000668F">
        <w:rPr>
          <w:rFonts w:ascii="Garamond" w:eastAsia="Calibri" w:hAnsi="Garamond" w:cs="Times New Roman"/>
          <w:sz w:val="22"/>
          <w:szCs w:val="22"/>
          <w:lang w:val="es-MX"/>
        </w:rPr>
        <w:t>ste</w:t>
      </w:r>
      <w:r w:rsidR="00BE2602">
        <w:rPr>
          <w:rFonts w:ascii="Garamond" w:eastAsia="Calibri" w:hAnsi="Garamond" w:cs="Times New Roman"/>
          <w:sz w:val="22"/>
          <w:szCs w:val="22"/>
          <w:lang w:val="es-MX"/>
        </w:rPr>
        <w:t>…buenas noches</w:t>
      </w:r>
      <w:proofErr w:type="gramEnd"/>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A1667D">
        <w:rPr>
          <w:rFonts w:ascii="Garamond" w:eastAsia="Calibri" w:hAnsi="Garamond" w:cs="Times New Roman"/>
          <w:sz w:val="22"/>
          <w:szCs w:val="22"/>
          <w:lang w:val="es-MX"/>
        </w:rPr>
        <w:t>Pues yo…</w:t>
      </w:r>
      <w:r w:rsidR="00BE2602">
        <w:rPr>
          <w:rFonts w:ascii="Garamond" w:eastAsia="Calibri" w:hAnsi="Garamond" w:cs="Times New Roman"/>
          <w:sz w:val="22"/>
          <w:szCs w:val="22"/>
          <w:lang w:val="es-MX"/>
        </w:rPr>
        <w:t>yo también felicito al M</w:t>
      </w:r>
      <w:r w:rsidRPr="0000668F">
        <w:rPr>
          <w:rFonts w:ascii="Garamond" w:eastAsia="Calibri" w:hAnsi="Garamond" w:cs="Times New Roman"/>
          <w:sz w:val="22"/>
          <w:szCs w:val="22"/>
          <w:lang w:val="es-MX"/>
        </w:rPr>
        <w:t>aestro Víctor, pero que el periodo de campaña sea lo suficiente para que todos estemos sensibilizados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antes de informados, sensibilizados y pues agradecerle al Presidente que tome en cuenta el tema educativo, porque es un tema de educación, entonces creo que las nuevas generaciones, los estudiantes van a ser portavoz fundamentales de esta nueva forma</w:t>
      </w:r>
      <w:r w:rsidR="00BE2602">
        <w:rPr>
          <w:rFonts w:ascii="Garamond" w:eastAsia="Calibri" w:hAnsi="Garamond" w:cs="Times New Roman"/>
          <w:sz w:val="22"/>
          <w:szCs w:val="22"/>
          <w:lang w:val="es-MX"/>
        </w:rPr>
        <w:t xml:space="preserve"> de ver y de cuidar el ambiente y</w:t>
      </w:r>
      <w:r w:rsidRPr="0000668F">
        <w:rPr>
          <w:rFonts w:ascii="Garamond" w:eastAsia="Calibri" w:hAnsi="Garamond" w:cs="Times New Roman"/>
          <w:sz w:val="22"/>
          <w:szCs w:val="22"/>
          <w:lang w:val="es-MX"/>
        </w:rPr>
        <w:t xml:space="preserve"> de proteger, pero sobre todo dar un</w:t>
      </w:r>
      <w:r w:rsidR="00BE2602">
        <w:rPr>
          <w:rFonts w:ascii="Garamond" w:eastAsia="Calibri" w:hAnsi="Garamond" w:cs="Times New Roman"/>
          <w:sz w:val="22"/>
          <w:szCs w:val="22"/>
          <w:lang w:val="es-MX"/>
        </w:rPr>
        <w:t xml:space="preserve"> ejemplo también a los adultos. E</w:t>
      </w:r>
      <w:r w:rsidRPr="0000668F">
        <w:rPr>
          <w:rFonts w:ascii="Garamond" w:eastAsia="Calibri" w:hAnsi="Garamond" w:cs="Times New Roman"/>
          <w:sz w:val="22"/>
          <w:szCs w:val="22"/>
          <w:lang w:val="es-MX"/>
        </w:rPr>
        <w:t>ntonces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creo que es una ruta</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BE2602">
        <w:rPr>
          <w:rFonts w:ascii="Garamond" w:eastAsia="Calibri" w:hAnsi="Garamond" w:cs="Times New Roman"/>
          <w:sz w:val="22"/>
          <w:szCs w:val="22"/>
          <w:lang w:val="es-MX"/>
        </w:rPr>
        <w:t>…muy noble, i</w:t>
      </w:r>
      <w:r w:rsidRPr="0000668F">
        <w:rPr>
          <w:rFonts w:ascii="Garamond" w:eastAsia="Calibri" w:hAnsi="Garamond" w:cs="Times New Roman"/>
          <w:sz w:val="22"/>
          <w:szCs w:val="22"/>
          <w:lang w:val="es-MX"/>
        </w:rPr>
        <w:t>ntegrar a la parte educativa a integrar a los jóvenes</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a los</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a los alumnos y también</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la adquisición de nuevas</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DF1F38">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unidades creo que va a ser importante, </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no sé si esté contemplado</w:t>
      </w:r>
      <w:r w:rsidR="00BE2602">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 xml:space="preserve">Esa es </w:t>
      </w:r>
      <w:r w:rsidR="00DF1F38">
        <w:rPr>
          <w:rFonts w:ascii="Garamond" w:eastAsia="Calibri" w:hAnsi="Garamond" w:cs="Times New Roman"/>
          <w:sz w:val="22"/>
          <w:szCs w:val="22"/>
          <w:lang w:val="es-MX"/>
        </w:rPr>
        <w:t>l</w:t>
      </w:r>
      <w:r w:rsidRPr="0000668F">
        <w:rPr>
          <w:rFonts w:ascii="Garamond" w:eastAsia="Calibri" w:hAnsi="Garamond" w:cs="Times New Roman"/>
          <w:sz w:val="22"/>
          <w:szCs w:val="22"/>
          <w:lang w:val="es-MX"/>
        </w:rPr>
        <w:t>a pregunta.</w:t>
      </w:r>
      <w:r w:rsidR="00BE2602">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Entonces, muchas felicidades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BE2602">
        <w:rPr>
          <w:rFonts w:ascii="Garamond" w:eastAsia="Calibri" w:hAnsi="Garamond" w:cs="Times New Roman"/>
          <w:sz w:val="22"/>
          <w:szCs w:val="22"/>
          <w:lang w:val="es-MX"/>
        </w:rPr>
        <w:t xml:space="preserve"> </w:t>
      </w:r>
      <w:r w:rsidR="00CE4F8A" w:rsidRPr="00695DFE">
        <w:rPr>
          <w:rFonts w:ascii="Garamond" w:hAnsi="Garamond"/>
          <w:sz w:val="22"/>
          <w:szCs w:val="22"/>
          <w:lang w:val="es-ES_tradnl"/>
        </w:rPr>
        <w:t xml:space="preserve">El C. </w:t>
      </w:r>
      <w:r w:rsidR="00CE4F8A" w:rsidRPr="00695DFE">
        <w:rPr>
          <w:rFonts w:ascii="Garamond" w:hAnsi="Garamond"/>
          <w:sz w:val="22"/>
          <w:szCs w:val="22"/>
        </w:rPr>
        <w:t>Presidente Municipal, Arq. Luis Ernesto Munguía González: “</w:t>
      </w:r>
      <w:r w:rsidRPr="00695DFE">
        <w:rPr>
          <w:rFonts w:ascii="Garamond" w:eastAsia="Calibri" w:hAnsi="Garamond" w:cs="Times New Roman"/>
          <w:sz w:val="22"/>
          <w:szCs w:val="22"/>
          <w:lang w:val="es-MX"/>
        </w:rPr>
        <w:t>Sí,</w:t>
      </w:r>
      <w:r w:rsidRPr="0000668F">
        <w:rPr>
          <w:rFonts w:ascii="Garamond" w:eastAsia="Calibri" w:hAnsi="Garamond" w:cs="Times New Roman"/>
          <w:sz w:val="22"/>
          <w:szCs w:val="22"/>
          <w:lang w:val="es-MX"/>
        </w:rPr>
        <w:t xml:space="preserve"> lo que refieren es que la</w:t>
      </w:r>
      <w:r w:rsidR="00BE2602">
        <w:rPr>
          <w:rFonts w:ascii="Garamond" w:eastAsia="Calibri" w:hAnsi="Garamond" w:cs="Times New Roman"/>
          <w:sz w:val="22"/>
          <w:szCs w:val="22"/>
          <w:lang w:val="es-MX"/>
        </w:rPr>
        <w:t>…</w:t>
      </w:r>
      <w:r w:rsidR="00DF1F38">
        <w:rPr>
          <w:rFonts w:ascii="Garamond" w:eastAsia="Calibri" w:hAnsi="Garamond" w:cs="Times New Roman"/>
          <w:sz w:val="22"/>
          <w:szCs w:val="22"/>
          <w:lang w:val="es-MX"/>
        </w:rPr>
        <w:t>el domingo, de hecho</w:t>
      </w:r>
      <w:r w:rsidRPr="0000668F">
        <w:rPr>
          <w:rFonts w:ascii="Garamond" w:eastAsia="Calibri" w:hAnsi="Garamond" w:cs="Times New Roman"/>
          <w:sz w:val="22"/>
          <w:szCs w:val="22"/>
          <w:lang w:val="es-MX"/>
        </w:rPr>
        <w:t xml:space="preserve"> ya</w:t>
      </w:r>
      <w:r w:rsidR="00BE2602">
        <w:rPr>
          <w:rFonts w:ascii="Garamond" w:eastAsia="Calibri" w:hAnsi="Garamond" w:cs="Times New Roman"/>
          <w:sz w:val="22"/>
          <w:szCs w:val="22"/>
          <w:lang w:val="es-MX"/>
        </w:rPr>
        <w:t>…ya se cuentan con diez</w:t>
      </w:r>
      <w:r w:rsidRPr="0000668F">
        <w:rPr>
          <w:rFonts w:ascii="Garamond" w:eastAsia="Calibri" w:hAnsi="Garamond" w:cs="Times New Roman"/>
          <w:sz w:val="22"/>
          <w:szCs w:val="22"/>
          <w:lang w:val="es-MX"/>
        </w:rPr>
        <w:t xml:space="preserve"> unidades adicionales y el domingo se va a anunciar.</w:t>
      </w:r>
      <w:r w:rsidR="00BE2602">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Ya</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ya</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BE2602">
        <w:rPr>
          <w:rFonts w:ascii="Garamond" w:eastAsia="Calibri" w:hAnsi="Garamond" w:cs="Times New Roman"/>
          <w:sz w:val="22"/>
          <w:szCs w:val="22"/>
          <w:lang w:val="es-MX"/>
        </w:rPr>
        <w:t>…</w:t>
      </w:r>
      <w:r w:rsidR="00DF1F38">
        <w:rPr>
          <w:rFonts w:ascii="Garamond" w:eastAsia="Calibri" w:hAnsi="Garamond" w:cs="Times New Roman"/>
          <w:sz w:val="22"/>
          <w:szCs w:val="22"/>
          <w:lang w:val="es-MX"/>
        </w:rPr>
        <w:t>ya queremos saber, ¿verdad?</w:t>
      </w:r>
      <w:r w:rsidR="000F716A">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Sí, también</w:t>
      </w:r>
      <w:r w:rsidR="00BE2602">
        <w:rPr>
          <w:rFonts w:ascii="Garamond" w:eastAsia="Calibri" w:hAnsi="Garamond" w:cs="Times New Roman"/>
          <w:sz w:val="22"/>
          <w:szCs w:val="22"/>
          <w:lang w:val="es-MX"/>
        </w:rPr>
        <w:t xml:space="preserve"> viene la campaña adicional de </w:t>
      </w:r>
      <w:proofErr w:type="spellStart"/>
      <w:r w:rsidR="00BE2602">
        <w:rPr>
          <w:rFonts w:ascii="Garamond" w:eastAsia="Calibri" w:hAnsi="Garamond" w:cs="Times New Roman"/>
          <w:sz w:val="22"/>
          <w:szCs w:val="22"/>
          <w:lang w:val="es-MX"/>
        </w:rPr>
        <w:t>descacharriza</w:t>
      </w:r>
      <w:r w:rsidR="000F716A">
        <w:rPr>
          <w:rFonts w:ascii="Garamond" w:eastAsia="Calibri" w:hAnsi="Garamond" w:cs="Times New Roman"/>
          <w:sz w:val="22"/>
          <w:szCs w:val="22"/>
          <w:lang w:val="es-MX"/>
        </w:rPr>
        <w:t>ción</w:t>
      </w:r>
      <w:proofErr w:type="spellEnd"/>
      <w:r w:rsidR="000F716A">
        <w:rPr>
          <w:rFonts w:ascii="Garamond" w:eastAsia="Calibri" w:hAnsi="Garamond" w:cs="Times New Roman"/>
          <w:sz w:val="22"/>
          <w:szCs w:val="22"/>
          <w:lang w:val="es-MX"/>
        </w:rPr>
        <w:t>.</w:t>
      </w:r>
      <w:r w:rsidR="00BE2602">
        <w:rPr>
          <w:rFonts w:ascii="Garamond" w:eastAsia="Calibri" w:hAnsi="Garamond" w:cs="Times New Roman"/>
          <w:sz w:val="22"/>
          <w:szCs w:val="22"/>
          <w:lang w:val="es-MX"/>
        </w:rPr>
        <w:t xml:space="preserve"> E</w:t>
      </w:r>
      <w:r w:rsidRPr="0000668F">
        <w:rPr>
          <w:rFonts w:ascii="Garamond" w:eastAsia="Calibri" w:hAnsi="Garamond" w:cs="Times New Roman"/>
          <w:sz w:val="22"/>
          <w:szCs w:val="22"/>
          <w:lang w:val="es-MX"/>
        </w:rPr>
        <w:t>ntonces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la verdad es que</w:t>
      </w:r>
      <w:r w:rsidR="00BE2602">
        <w:rPr>
          <w:rFonts w:ascii="Garamond" w:eastAsia="Calibri" w:hAnsi="Garamond" w:cs="Times New Roman"/>
          <w:sz w:val="22"/>
          <w:szCs w:val="22"/>
          <w:lang w:val="es-MX"/>
        </w:rPr>
        <w:t xml:space="preserve"> sí</w:t>
      </w:r>
      <w:r w:rsidRPr="0000668F">
        <w:rPr>
          <w:rFonts w:ascii="Garamond" w:eastAsia="Calibri" w:hAnsi="Garamond" w:cs="Times New Roman"/>
          <w:sz w:val="22"/>
          <w:szCs w:val="22"/>
          <w:lang w:val="es-MX"/>
        </w:rPr>
        <w:t xml:space="preserve"> el refuerzo es importante </w:t>
      </w:r>
      <w:r w:rsidR="00BE2602">
        <w:rPr>
          <w:rFonts w:ascii="Garamond" w:eastAsia="Calibri" w:hAnsi="Garamond" w:cs="Times New Roman"/>
          <w:sz w:val="22"/>
          <w:szCs w:val="22"/>
          <w:lang w:val="es-MX"/>
        </w:rPr>
        <w:t>d</w:t>
      </w:r>
      <w:r w:rsidRPr="0000668F">
        <w:rPr>
          <w:rFonts w:ascii="Garamond" w:eastAsia="Calibri" w:hAnsi="Garamond" w:cs="Times New Roman"/>
          <w:sz w:val="22"/>
          <w:szCs w:val="22"/>
          <w:lang w:val="es-MX"/>
        </w:rPr>
        <w:t>e lo que viene</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BE2602">
        <w:rPr>
          <w:rFonts w:ascii="Garamond" w:eastAsia="Calibri" w:hAnsi="Garamond" w:cs="Times New Roman"/>
          <w:sz w:val="22"/>
          <w:szCs w:val="22"/>
          <w:lang w:val="es-MX"/>
        </w:rPr>
        <w:t>…y</w:t>
      </w:r>
      <w:r w:rsidRPr="0000668F">
        <w:rPr>
          <w:rFonts w:ascii="Garamond" w:eastAsia="Calibri" w:hAnsi="Garamond" w:cs="Times New Roman"/>
          <w:sz w:val="22"/>
          <w:szCs w:val="22"/>
          <w:lang w:val="es-MX"/>
        </w:rPr>
        <w:t xml:space="preserve"> es parte de lo que en muchas ocasiones comentamos todos, incluido un servidor, </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no</w:t>
      </w:r>
      <w:r w:rsidR="00BE2602">
        <w:rPr>
          <w:rFonts w:ascii="Garamond" w:eastAsia="Calibri" w:hAnsi="Garamond" w:cs="Times New Roman"/>
          <w:sz w:val="22"/>
          <w:szCs w:val="22"/>
          <w:lang w:val="es-MX"/>
        </w:rPr>
        <w:t>?, de cómo mejorar y</w:t>
      </w:r>
      <w:r w:rsidRPr="0000668F">
        <w:rPr>
          <w:rFonts w:ascii="Garamond" w:eastAsia="Calibri" w:hAnsi="Garamond" w:cs="Times New Roman"/>
          <w:sz w:val="22"/>
          <w:szCs w:val="22"/>
          <w:lang w:val="es-MX"/>
        </w:rPr>
        <w:t xml:space="preserve"> yo les dije que </w:t>
      </w:r>
      <w:r w:rsidR="00BE2602" w:rsidRPr="0000668F">
        <w:rPr>
          <w:rFonts w:ascii="Garamond" w:eastAsia="Calibri" w:hAnsi="Garamond" w:cs="Times New Roman"/>
          <w:sz w:val="22"/>
          <w:szCs w:val="22"/>
          <w:lang w:val="es-MX"/>
        </w:rPr>
        <w:t>Vallarta</w:t>
      </w:r>
      <w:r w:rsidRPr="0000668F">
        <w:rPr>
          <w:rFonts w:ascii="Garamond" w:eastAsia="Calibri" w:hAnsi="Garamond" w:cs="Times New Roman"/>
          <w:sz w:val="22"/>
          <w:szCs w:val="22"/>
          <w:lang w:val="es-MX"/>
        </w:rPr>
        <w:t xml:space="preserve"> merece estar</w:t>
      </w:r>
      <w:r w:rsidR="00BE2602">
        <w:rPr>
          <w:rFonts w:ascii="Garamond" w:eastAsia="Calibri" w:hAnsi="Garamond" w:cs="Times New Roman"/>
          <w:sz w:val="22"/>
          <w:szCs w:val="22"/>
          <w:lang w:val="es-MX"/>
        </w:rPr>
        <w:t xml:space="preserve"> limpio y no merece un servicio mediocre.</w:t>
      </w:r>
      <w:r w:rsidRPr="0000668F">
        <w:rPr>
          <w:rFonts w:ascii="Garamond" w:eastAsia="Calibri" w:hAnsi="Garamond" w:cs="Times New Roman"/>
          <w:sz w:val="22"/>
          <w:szCs w:val="22"/>
          <w:lang w:val="es-MX"/>
        </w:rPr>
        <w:t xml:space="preserve"> </w:t>
      </w:r>
      <w:r w:rsidR="00BE2602">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por eso también nos</w:t>
      </w:r>
      <w:r w:rsidR="00BE2602">
        <w:rPr>
          <w:rFonts w:ascii="Garamond" w:eastAsia="Calibri" w:hAnsi="Garamond" w:cs="Times New Roman"/>
          <w:sz w:val="22"/>
          <w:szCs w:val="22"/>
          <w:lang w:val="es-MX"/>
        </w:rPr>
        <w:t xml:space="preserve"> pusimos con mucha firmeza para a</w:t>
      </w:r>
      <w:r w:rsidRPr="0000668F">
        <w:rPr>
          <w:rFonts w:ascii="Garamond" w:eastAsia="Calibri" w:hAnsi="Garamond" w:cs="Times New Roman"/>
          <w:sz w:val="22"/>
          <w:szCs w:val="22"/>
          <w:lang w:val="es-MX"/>
        </w:rPr>
        <w:t>nimarnos a decir lo que dijim</w:t>
      </w:r>
      <w:r w:rsidR="00BE2602">
        <w:rPr>
          <w:rFonts w:ascii="Garamond" w:eastAsia="Calibri" w:hAnsi="Garamond" w:cs="Times New Roman"/>
          <w:sz w:val="22"/>
          <w:szCs w:val="22"/>
          <w:lang w:val="es-MX"/>
        </w:rPr>
        <w:t>os, que si no cumplen ya se van,</w:t>
      </w:r>
      <w:r w:rsidRPr="0000668F">
        <w:rPr>
          <w:rFonts w:ascii="Garamond" w:eastAsia="Calibri" w:hAnsi="Garamond" w:cs="Times New Roman"/>
          <w:sz w:val="22"/>
          <w:szCs w:val="22"/>
          <w:lang w:val="es-MX"/>
        </w:rPr>
        <w:t xml:space="preserve"> </w:t>
      </w:r>
      <w:r w:rsidR="00BE2602">
        <w:rPr>
          <w:rFonts w:ascii="Garamond" w:eastAsia="Calibri" w:hAnsi="Garamond" w:cs="Times New Roman"/>
          <w:sz w:val="22"/>
          <w:szCs w:val="22"/>
          <w:lang w:val="es-MX"/>
        </w:rPr>
        <w:t>¿s</w:t>
      </w:r>
      <w:r w:rsidRPr="0000668F">
        <w:rPr>
          <w:rFonts w:ascii="Garamond" w:eastAsia="Calibri" w:hAnsi="Garamond" w:cs="Times New Roman"/>
          <w:sz w:val="22"/>
          <w:szCs w:val="22"/>
          <w:lang w:val="es-MX"/>
        </w:rPr>
        <w:t>í</w:t>
      </w:r>
      <w:r w:rsidR="00BE2602">
        <w:rPr>
          <w:rFonts w:ascii="Garamond" w:eastAsia="Calibri" w:hAnsi="Garamond" w:cs="Times New Roman"/>
          <w:sz w:val="22"/>
          <w:szCs w:val="22"/>
          <w:lang w:val="es-MX"/>
        </w:rPr>
        <w:t>? E</w:t>
      </w:r>
      <w:r w:rsidRPr="0000668F">
        <w:rPr>
          <w:rFonts w:ascii="Garamond" w:eastAsia="Calibri" w:hAnsi="Garamond" w:cs="Times New Roman"/>
          <w:sz w:val="22"/>
          <w:szCs w:val="22"/>
          <w:lang w:val="es-MX"/>
        </w:rPr>
        <w:t>ntonces</w:t>
      </w:r>
      <w:r w:rsidR="00BE260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eso también es parte del cumplimiento, la ampliación y</w:t>
      </w:r>
      <w:r w:rsidR="00350283">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350283">
        <w:rPr>
          <w:rFonts w:ascii="Garamond" w:eastAsia="Calibri" w:hAnsi="Garamond" w:cs="Times New Roman"/>
          <w:sz w:val="22"/>
          <w:szCs w:val="22"/>
          <w:lang w:val="es-MX"/>
        </w:rPr>
        <w:t>…y</w:t>
      </w:r>
      <w:r w:rsidR="000F716A">
        <w:rPr>
          <w:rFonts w:ascii="Garamond" w:eastAsia="Calibri" w:hAnsi="Garamond" w:cs="Times New Roman"/>
          <w:sz w:val="22"/>
          <w:szCs w:val="22"/>
          <w:lang w:val="es-MX"/>
        </w:rPr>
        <w:t xml:space="preserve"> esto que refiere </w:t>
      </w:r>
      <w:r w:rsidRPr="0000668F">
        <w:rPr>
          <w:rFonts w:ascii="Garamond" w:eastAsia="Calibri" w:hAnsi="Garamond" w:cs="Times New Roman"/>
          <w:sz w:val="22"/>
          <w:szCs w:val="22"/>
          <w:lang w:val="es-MX"/>
        </w:rPr>
        <w:t xml:space="preserve">la iniciativa del </w:t>
      </w:r>
      <w:r w:rsidR="00350283">
        <w:rPr>
          <w:rFonts w:ascii="Garamond" w:eastAsia="Calibri" w:hAnsi="Garamond" w:cs="Times New Roman"/>
          <w:sz w:val="22"/>
          <w:szCs w:val="22"/>
          <w:lang w:val="es-MX"/>
        </w:rPr>
        <w:t>Regidor es…e</w:t>
      </w:r>
      <w:r w:rsidRPr="0000668F">
        <w:rPr>
          <w:rFonts w:ascii="Garamond" w:eastAsia="Calibri" w:hAnsi="Garamond" w:cs="Times New Roman"/>
          <w:sz w:val="22"/>
          <w:szCs w:val="22"/>
          <w:lang w:val="es-MX"/>
        </w:rPr>
        <w:t>nm</w:t>
      </w:r>
      <w:r w:rsidR="000F716A">
        <w:rPr>
          <w:rFonts w:ascii="Garamond" w:eastAsia="Calibri" w:hAnsi="Garamond" w:cs="Times New Roman"/>
          <w:sz w:val="22"/>
          <w:szCs w:val="22"/>
          <w:lang w:val="es-MX"/>
        </w:rPr>
        <w:t>arca una campaña permanente, institucional</w:t>
      </w:r>
      <w:r w:rsidRPr="0000668F">
        <w:rPr>
          <w:rFonts w:ascii="Garamond" w:eastAsia="Calibri" w:hAnsi="Garamond" w:cs="Times New Roman"/>
          <w:sz w:val="22"/>
          <w:szCs w:val="22"/>
          <w:lang w:val="es-MX"/>
        </w:rPr>
        <w:t xml:space="preserve"> </w:t>
      </w:r>
      <w:r w:rsidR="00350283">
        <w:rPr>
          <w:rFonts w:ascii="Garamond" w:eastAsia="Calibri" w:hAnsi="Garamond" w:cs="Times New Roman"/>
          <w:sz w:val="22"/>
          <w:szCs w:val="22"/>
          <w:lang w:val="es-MX"/>
        </w:rPr>
        <w:t>permanente.</w:t>
      </w:r>
      <w:r w:rsidRPr="0000668F">
        <w:rPr>
          <w:rFonts w:ascii="Garamond" w:eastAsia="Calibri" w:hAnsi="Garamond" w:cs="Times New Roman"/>
          <w:sz w:val="22"/>
          <w:szCs w:val="22"/>
          <w:lang w:val="es-MX"/>
        </w:rPr>
        <w:t xml:space="preserve"> </w:t>
      </w:r>
      <w:r w:rsidR="00350283">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350283">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también</w:t>
      </w:r>
      <w:r w:rsidR="000F716A">
        <w:rPr>
          <w:rFonts w:ascii="Garamond" w:eastAsia="Calibri" w:hAnsi="Garamond" w:cs="Times New Roman"/>
          <w:sz w:val="22"/>
          <w:szCs w:val="22"/>
          <w:lang w:val="es-MX"/>
        </w:rPr>
        <w:t xml:space="preserve"> si en el caso de la aplicación</w:t>
      </w:r>
      <w:r w:rsidRPr="0000668F">
        <w:rPr>
          <w:rFonts w:ascii="Garamond" w:eastAsia="Calibri" w:hAnsi="Garamond" w:cs="Times New Roman"/>
          <w:sz w:val="22"/>
          <w:szCs w:val="22"/>
          <w:lang w:val="es-MX"/>
        </w:rPr>
        <w:t xml:space="preserve"> ya que se tiene a partir del </w:t>
      </w:r>
      <w:r w:rsidR="00A0303C">
        <w:rPr>
          <w:rFonts w:ascii="Garamond" w:eastAsia="Calibri" w:hAnsi="Garamond" w:cs="Times New Roman"/>
          <w:sz w:val="22"/>
          <w:szCs w:val="22"/>
          <w:lang w:val="es-MX"/>
        </w:rPr>
        <w:t>veintinueve</w:t>
      </w:r>
      <w:r w:rsidR="000F716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que se anuncia el domingo </w:t>
      </w:r>
      <w:r w:rsidR="00A0303C">
        <w:rPr>
          <w:rFonts w:ascii="Garamond" w:eastAsia="Calibri" w:hAnsi="Garamond" w:cs="Times New Roman"/>
          <w:sz w:val="22"/>
          <w:szCs w:val="22"/>
          <w:lang w:val="es-MX"/>
        </w:rPr>
        <w:t>veintiocho</w:t>
      </w:r>
      <w:r w:rsidRPr="0000668F">
        <w:rPr>
          <w:rFonts w:ascii="Garamond" w:eastAsia="Calibri" w:hAnsi="Garamond" w:cs="Times New Roman"/>
          <w:sz w:val="22"/>
          <w:szCs w:val="22"/>
          <w:lang w:val="es-MX"/>
        </w:rPr>
        <w:t>, hubiera algunos datos que afinar</w:t>
      </w:r>
      <w:r w:rsidR="000F716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algunas rutas que</w:t>
      </w:r>
      <w:r w:rsidR="00A0303C">
        <w:rPr>
          <w:rFonts w:ascii="Garamond" w:eastAsia="Calibri" w:hAnsi="Garamond" w:cs="Times New Roman"/>
          <w:sz w:val="22"/>
          <w:szCs w:val="22"/>
          <w:lang w:val="es-MX"/>
        </w:rPr>
        <w:t>…e</w:t>
      </w:r>
      <w:r w:rsidRPr="0000668F">
        <w:rPr>
          <w:rFonts w:ascii="Garamond" w:eastAsia="Calibri" w:hAnsi="Garamond" w:cs="Times New Roman"/>
          <w:sz w:val="22"/>
          <w:szCs w:val="22"/>
          <w:lang w:val="es-MX"/>
        </w:rPr>
        <w:t>ste</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también perfeccionar</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eso podía venir incluido </w:t>
      </w:r>
      <w:r w:rsidR="00A0303C">
        <w:rPr>
          <w:rFonts w:ascii="Garamond" w:eastAsia="Calibri" w:hAnsi="Garamond" w:cs="Times New Roman"/>
          <w:sz w:val="22"/>
          <w:szCs w:val="22"/>
          <w:lang w:val="es-MX"/>
        </w:rPr>
        <w:t xml:space="preserve">en </w:t>
      </w:r>
      <w:r w:rsidRPr="0000668F">
        <w:rPr>
          <w:rFonts w:ascii="Garamond" w:eastAsia="Calibri" w:hAnsi="Garamond" w:cs="Times New Roman"/>
          <w:sz w:val="22"/>
          <w:szCs w:val="22"/>
          <w:lang w:val="es-MX"/>
        </w:rPr>
        <w:t>la campaña permanente de información.</w:t>
      </w:r>
      <w:r w:rsidR="00A0303C">
        <w:rPr>
          <w:rFonts w:ascii="Garamond" w:eastAsia="Calibri" w:hAnsi="Garamond" w:cs="Times New Roman"/>
          <w:sz w:val="22"/>
          <w:szCs w:val="22"/>
          <w:lang w:val="es-MX"/>
        </w:rPr>
        <w:t xml:space="preserve"> Muy bien.</w:t>
      </w:r>
      <w:r w:rsidRPr="0000668F">
        <w:rPr>
          <w:rFonts w:ascii="Garamond" w:eastAsia="Calibri" w:hAnsi="Garamond" w:cs="Times New Roman"/>
          <w:sz w:val="22"/>
          <w:szCs w:val="22"/>
          <w:lang w:val="es-MX"/>
        </w:rPr>
        <w:t xml:space="preserve"> </w:t>
      </w:r>
      <w:r w:rsidR="00A0303C">
        <w:rPr>
          <w:rFonts w:ascii="Garamond" w:eastAsia="Calibri" w:hAnsi="Garamond" w:cs="Times New Roman"/>
          <w:sz w:val="22"/>
          <w:szCs w:val="22"/>
          <w:lang w:val="es-MX"/>
        </w:rPr>
        <w:t>E</w:t>
      </w:r>
      <w:r w:rsidRPr="0000668F">
        <w:rPr>
          <w:rFonts w:ascii="Garamond" w:eastAsia="Calibri" w:hAnsi="Garamond" w:cs="Times New Roman"/>
          <w:sz w:val="22"/>
          <w:szCs w:val="22"/>
          <w:lang w:val="es-MX"/>
        </w:rPr>
        <w:t>ntonces</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pongo a consideración de </w:t>
      </w:r>
      <w:r w:rsidRPr="00A0303C">
        <w:rPr>
          <w:rFonts w:ascii="Garamond" w:eastAsia="Calibri" w:hAnsi="Garamond" w:cs="Times New Roman"/>
          <w:sz w:val="22"/>
          <w:szCs w:val="22"/>
          <w:lang w:val="es-MX"/>
        </w:rPr>
        <w:t xml:space="preserve">las y los </w:t>
      </w:r>
      <w:r w:rsidR="00A0303C" w:rsidRPr="00A0303C">
        <w:rPr>
          <w:rFonts w:ascii="Garamond" w:eastAsia="Calibri" w:hAnsi="Garamond" w:cs="Times New Roman"/>
          <w:sz w:val="22"/>
          <w:szCs w:val="22"/>
          <w:lang w:val="es-MX"/>
        </w:rPr>
        <w:t>R</w:t>
      </w:r>
      <w:r w:rsidRPr="00A0303C">
        <w:rPr>
          <w:rFonts w:ascii="Garamond" w:eastAsia="Calibri" w:hAnsi="Garamond" w:cs="Times New Roman"/>
          <w:sz w:val="22"/>
          <w:szCs w:val="22"/>
          <w:lang w:val="es-MX"/>
        </w:rPr>
        <w:t>egidores</w:t>
      </w:r>
      <w:r w:rsidR="00A0303C">
        <w:rPr>
          <w:rFonts w:ascii="Garamond" w:eastAsia="Calibri" w:hAnsi="Garamond" w:cs="Times New Roman"/>
          <w:sz w:val="22"/>
          <w:szCs w:val="22"/>
          <w:lang w:val="es-MX"/>
        </w:rPr>
        <w:t>…”.</w:t>
      </w:r>
      <w:r w:rsidR="00A0303C" w:rsidRPr="00A0303C">
        <w:rPr>
          <w:rFonts w:ascii="Garamond" w:eastAsia="Calibri" w:hAnsi="Garamond" w:cs="Times New Roman"/>
          <w:sz w:val="22"/>
          <w:szCs w:val="22"/>
          <w:lang w:val="es-MX"/>
        </w:rPr>
        <w:t xml:space="preserve"> </w:t>
      </w:r>
      <w:r w:rsidR="00A1667D" w:rsidRPr="00A0303C">
        <w:rPr>
          <w:rFonts w:ascii="Garamond" w:hAnsi="Garamond"/>
          <w:sz w:val="22"/>
          <w:szCs w:val="22"/>
          <w:lang w:val="es-ES_tradnl"/>
        </w:rPr>
        <w:t xml:space="preserve">La C. Regidora, </w:t>
      </w:r>
      <w:r w:rsidR="00A1667D" w:rsidRPr="00A0303C">
        <w:rPr>
          <w:rFonts w:ascii="Garamond" w:hAnsi="Garamond"/>
          <w:sz w:val="22"/>
          <w:szCs w:val="22"/>
        </w:rPr>
        <w:t>Lic. María Magdalena Urbina Martínez</w:t>
      </w:r>
      <w:r w:rsidR="00A1667D" w:rsidRPr="00A0303C">
        <w:rPr>
          <w:rFonts w:ascii="Garamond" w:hAnsi="Garamond"/>
          <w:sz w:val="22"/>
          <w:szCs w:val="22"/>
          <w:lang w:val="es-ES_tradnl"/>
        </w:rPr>
        <w:t>: “</w:t>
      </w:r>
      <w:r w:rsidRPr="00A0303C">
        <w:rPr>
          <w:rFonts w:ascii="Garamond" w:eastAsia="Calibri" w:hAnsi="Garamond" w:cs="Times New Roman"/>
          <w:sz w:val="22"/>
          <w:szCs w:val="22"/>
          <w:lang w:val="es-MX"/>
        </w:rPr>
        <w:t>Presidente</w:t>
      </w:r>
      <w:r w:rsidR="00A1667D" w:rsidRPr="00A0303C">
        <w:rPr>
          <w:rFonts w:ascii="Garamond" w:eastAsia="Calibri" w:hAnsi="Garamond" w:cs="Times New Roman"/>
          <w:sz w:val="22"/>
          <w:szCs w:val="22"/>
          <w:lang w:val="es-MX"/>
        </w:rPr>
        <w:t>”</w:t>
      </w:r>
      <w:r w:rsidRPr="00A0303C">
        <w:rPr>
          <w:rFonts w:ascii="Garamond" w:eastAsia="Calibri" w:hAnsi="Garamond" w:cs="Times New Roman"/>
          <w:sz w:val="22"/>
          <w:szCs w:val="22"/>
          <w:lang w:val="es-MX"/>
        </w:rPr>
        <w:t>.</w:t>
      </w:r>
      <w:r w:rsidR="00A0303C">
        <w:rPr>
          <w:rFonts w:ascii="Garamond" w:eastAsia="Calibri" w:hAnsi="Garamond" w:cs="Times New Roman"/>
          <w:sz w:val="22"/>
          <w:szCs w:val="22"/>
          <w:lang w:val="es-MX"/>
        </w:rPr>
        <w:t xml:space="preserve"> </w:t>
      </w:r>
      <w:r w:rsidR="0063545E" w:rsidRPr="00695DFE">
        <w:rPr>
          <w:rFonts w:ascii="Garamond" w:hAnsi="Garamond"/>
          <w:sz w:val="22"/>
          <w:szCs w:val="22"/>
          <w:lang w:val="es-ES_tradnl"/>
        </w:rPr>
        <w:t xml:space="preserve">El C. </w:t>
      </w:r>
      <w:r w:rsidR="0063545E" w:rsidRPr="00695DFE">
        <w:rPr>
          <w:rFonts w:ascii="Garamond" w:hAnsi="Garamond"/>
          <w:sz w:val="22"/>
          <w:szCs w:val="22"/>
        </w:rPr>
        <w:t>Presidente Municipal, Arq. Luis Ernesto Munguía González: “</w:t>
      </w:r>
      <w:r w:rsidRPr="00695DFE">
        <w:rPr>
          <w:rFonts w:ascii="Garamond" w:eastAsia="Calibri" w:hAnsi="Garamond" w:cs="Times New Roman"/>
          <w:sz w:val="22"/>
          <w:szCs w:val="22"/>
          <w:lang w:val="es-MX"/>
        </w:rPr>
        <w:t>Con e</w:t>
      </w:r>
      <w:r w:rsidR="00A1667D">
        <w:rPr>
          <w:rFonts w:ascii="Garamond" w:eastAsia="Calibri" w:hAnsi="Garamond" w:cs="Times New Roman"/>
          <w:sz w:val="22"/>
          <w:szCs w:val="22"/>
          <w:lang w:val="es-MX"/>
        </w:rPr>
        <w:t>l uso de la voz para antes</w:t>
      </w:r>
      <w:r w:rsidR="0063545E" w:rsidRPr="00695DFE">
        <w:rPr>
          <w:rFonts w:ascii="Garamond" w:eastAsia="Calibri" w:hAnsi="Garamond" w:cs="Times New Roman"/>
          <w:sz w:val="22"/>
          <w:szCs w:val="22"/>
          <w:lang w:val="es-MX"/>
        </w:rPr>
        <w:t xml:space="preserve"> la R</w:t>
      </w:r>
      <w:r w:rsidRPr="00695DFE">
        <w:rPr>
          <w:rFonts w:ascii="Garamond" w:eastAsia="Calibri" w:hAnsi="Garamond" w:cs="Times New Roman"/>
          <w:sz w:val="22"/>
          <w:szCs w:val="22"/>
          <w:lang w:val="es-MX"/>
        </w:rPr>
        <w:t>egidora Magdalena</w:t>
      </w:r>
      <w:r w:rsidR="0063545E" w:rsidRPr="00695DFE">
        <w:rPr>
          <w:rFonts w:ascii="Garamond" w:eastAsia="Calibri" w:hAnsi="Garamond" w:cs="Times New Roman"/>
          <w:sz w:val="22"/>
          <w:szCs w:val="22"/>
          <w:lang w:val="es-MX"/>
        </w:rPr>
        <w:t>”</w:t>
      </w:r>
      <w:r w:rsidRPr="00695DFE">
        <w:rPr>
          <w:rFonts w:ascii="Garamond" w:eastAsia="Calibri" w:hAnsi="Garamond" w:cs="Times New Roman"/>
          <w:sz w:val="22"/>
          <w:szCs w:val="22"/>
          <w:lang w:val="es-MX"/>
        </w:rPr>
        <w:t>.</w:t>
      </w:r>
      <w:r w:rsidR="00A0303C">
        <w:rPr>
          <w:rFonts w:ascii="Garamond" w:eastAsia="Calibri" w:hAnsi="Garamond" w:cs="Times New Roman"/>
          <w:sz w:val="22"/>
          <w:szCs w:val="22"/>
          <w:lang w:val="es-MX"/>
        </w:rPr>
        <w:t xml:space="preserve"> </w:t>
      </w:r>
      <w:r w:rsidR="00A0303C" w:rsidRPr="00A0303C">
        <w:rPr>
          <w:rFonts w:ascii="Garamond" w:hAnsi="Garamond"/>
          <w:sz w:val="22"/>
          <w:szCs w:val="22"/>
          <w:lang w:val="es-ES_tradnl"/>
        </w:rPr>
        <w:t xml:space="preserve">La C. Regidora, </w:t>
      </w:r>
      <w:r w:rsidR="00A0303C" w:rsidRPr="00A0303C">
        <w:rPr>
          <w:rFonts w:ascii="Garamond" w:hAnsi="Garamond"/>
          <w:sz w:val="22"/>
          <w:szCs w:val="22"/>
        </w:rPr>
        <w:t>Lic. María Magdalena Urbina Martínez</w:t>
      </w:r>
      <w:r w:rsidR="00A0303C" w:rsidRPr="00A0303C">
        <w:rPr>
          <w:rFonts w:ascii="Garamond" w:hAnsi="Garamond"/>
          <w:sz w:val="22"/>
          <w:szCs w:val="22"/>
          <w:lang w:val="es-ES_tradnl"/>
        </w:rPr>
        <w:t>: “</w:t>
      </w:r>
      <w:r w:rsidRPr="0000668F">
        <w:rPr>
          <w:rFonts w:ascii="Garamond" w:eastAsia="Calibri" w:hAnsi="Garamond" w:cs="Times New Roman"/>
          <w:sz w:val="22"/>
          <w:szCs w:val="22"/>
          <w:lang w:val="es-MX"/>
        </w:rPr>
        <w:t>Sí</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entiendo de que vamos a concientizar, </w:t>
      </w:r>
      <w:r w:rsidRPr="0000668F">
        <w:rPr>
          <w:rFonts w:ascii="Garamond" w:eastAsia="Calibri" w:hAnsi="Garamond" w:cs="Times New Roman"/>
          <w:sz w:val="22"/>
          <w:szCs w:val="22"/>
          <w:lang w:val="es-MX"/>
        </w:rPr>
        <w:lastRenderedPageBreak/>
        <w:t>vamos a</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vamos a invitar a los ciudadanos, vamos a educar a los ciudadano</w:t>
      </w:r>
      <w:r w:rsidR="00A0303C">
        <w:rPr>
          <w:rFonts w:ascii="Garamond" w:eastAsia="Calibri" w:hAnsi="Garamond" w:cs="Times New Roman"/>
          <w:sz w:val="22"/>
          <w:szCs w:val="22"/>
          <w:lang w:val="es-MX"/>
        </w:rPr>
        <w:t>s, pero también que todos estemos checando o v</w:t>
      </w:r>
      <w:r w:rsidRPr="0000668F">
        <w:rPr>
          <w:rFonts w:ascii="Garamond" w:eastAsia="Calibri" w:hAnsi="Garamond" w:cs="Times New Roman"/>
          <w:sz w:val="22"/>
          <w:szCs w:val="22"/>
          <w:lang w:val="es-MX"/>
        </w:rPr>
        <w:t>isualizando y al mismo tiempo reportando que no saquen la basura en horarios que no son, sobre todo porque aquellos locales de fiesta que tiene</w:t>
      </w:r>
      <w:r w:rsidR="00A0303C">
        <w:rPr>
          <w:rFonts w:ascii="Garamond" w:eastAsia="Calibri" w:hAnsi="Garamond" w:cs="Times New Roman"/>
          <w:sz w:val="22"/>
          <w:szCs w:val="22"/>
          <w:lang w:val="es-MX"/>
        </w:rPr>
        <w:t>n</w:t>
      </w:r>
      <w:r w:rsidRPr="0000668F">
        <w:rPr>
          <w:rFonts w:ascii="Garamond" w:eastAsia="Calibri" w:hAnsi="Garamond" w:cs="Times New Roman"/>
          <w:sz w:val="22"/>
          <w:szCs w:val="22"/>
          <w:lang w:val="es-MX"/>
        </w:rPr>
        <w:t xml:space="preserve"> los sábados</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a mí me ha toc</w:t>
      </w:r>
      <w:r w:rsidR="00A0303C">
        <w:rPr>
          <w:rFonts w:ascii="Garamond" w:eastAsia="Calibri" w:hAnsi="Garamond" w:cs="Times New Roman"/>
          <w:sz w:val="22"/>
          <w:szCs w:val="22"/>
          <w:lang w:val="es-MX"/>
        </w:rPr>
        <w:t xml:space="preserve">ado ver de que llevan la basura </w:t>
      </w:r>
      <w:r w:rsidRPr="0000668F">
        <w:rPr>
          <w:rFonts w:ascii="Garamond" w:eastAsia="Calibri" w:hAnsi="Garamond" w:cs="Times New Roman"/>
          <w:sz w:val="22"/>
          <w:szCs w:val="22"/>
          <w:lang w:val="es-MX"/>
        </w:rPr>
        <w:t>a un lugar de que no hay tanta</w:t>
      </w:r>
      <w:r w:rsidR="00A0303C">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tanta gente que los vemos, sino de que todos nos encarguemos de estar checando eso, </w:t>
      </w:r>
      <w:r w:rsidR="00A0303C">
        <w:rPr>
          <w:rFonts w:ascii="Garamond" w:eastAsia="Calibri" w:hAnsi="Garamond" w:cs="Times New Roman"/>
          <w:sz w:val="22"/>
          <w:szCs w:val="22"/>
          <w:lang w:val="es-MX"/>
        </w:rPr>
        <w:t xml:space="preserve">que nos sumemos como ciudadanos. </w:t>
      </w:r>
      <w:r w:rsidRPr="0000668F">
        <w:rPr>
          <w:rFonts w:ascii="Garamond" w:eastAsia="Calibri" w:hAnsi="Garamond" w:cs="Times New Roman"/>
          <w:sz w:val="22"/>
          <w:szCs w:val="22"/>
          <w:lang w:val="es-MX"/>
        </w:rPr>
        <w:t>Es cuanto</w:t>
      </w:r>
      <w:r w:rsidR="0063545E">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A0303C">
        <w:rPr>
          <w:rFonts w:ascii="Garamond" w:eastAsia="Calibri" w:hAnsi="Garamond" w:cs="Times New Roman"/>
          <w:sz w:val="22"/>
          <w:szCs w:val="22"/>
          <w:lang w:val="es-MX"/>
        </w:rPr>
        <w:t xml:space="preserve"> </w:t>
      </w:r>
      <w:r w:rsidR="0063545E" w:rsidRPr="0063545E">
        <w:rPr>
          <w:rFonts w:ascii="Garamond" w:hAnsi="Garamond"/>
          <w:sz w:val="22"/>
          <w:szCs w:val="22"/>
          <w:lang w:val="es-ES_tradnl"/>
        </w:rPr>
        <w:t xml:space="preserve">El C. </w:t>
      </w:r>
      <w:r w:rsidR="0063545E" w:rsidRPr="0063545E">
        <w:rPr>
          <w:rFonts w:ascii="Garamond" w:hAnsi="Garamond"/>
          <w:sz w:val="22"/>
          <w:szCs w:val="22"/>
        </w:rPr>
        <w:t>Presidente Municipal, Arq. Luis Ernesto Munguía González: “</w:t>
      </w:r>
      <w:r w:rsidR="00A0303C">
        <w:rPr>
          <w:rFonts w:ascii="Garamond" w:eastAsia="Calibri" w:hAnsi="Garamond" w:cs="Times New Roman"/>
          <w:sz w:val="22"/>
          <w:szCs w:val="22"/>
          <w:lang w:val="es-MX"/>
        </w:rPr>
        <w:t>Muchas gracias R</w:t>
      </w:r>
      <w:r w:rsidRPr="0063545E">
        <w:rPr>
          <w:rFonts w:ascii="Garamond" w:eastAsia="Calibri" w:hAnsi="Garamond" w:cs="Times New Roman"/>
          <w:sz w:val="22"/>
          <w:szCs w:val="22"/>
          <w:lang w:val="es-MX"/>
        </w:rPr>
        <w:t>egidora. ¿Alguna participación adicional?</w:t>
      </w:r>
      <w:r w:rsidR="0063545E" w:rsidRPr="0063545E">
        <w:rPr>
          <w:rFonts w:ascii="Garamond" w:eastAsia="Calibri" w:hAnsi="Garamond" w:cs="Times New Roman"/>
          <w:sz w:val="22"/>
          <w:szCs w:val="22"/>
          <w:lang w:val="es-MX"/>
        </w:rPr>
        <w:t xml:space="preserve"> </w:t>
      </w:r>
      <w:r w:rsidRPr="0063545E">
        <w:rPr>
          <w:rFonts w:ascii="Garamond" w:eastAsia="Calibri" w:hAnsi="Garamond" w:cs="Times New Roman"/>
          <w:sz w:val="22"/>
          <w:szCs w:val="22"/>
          <w:lang w:val="es-MX"/>
        </w:rPr>
        <w:t xml:space="preserve">Se propone aprobar esta iniciativa en </w:t>
      </w:r>
      <w:r w:rsidR="00A0303C">
        <w:rPr>
          <w:rFonts w:ascii="Garamond" w:eastAsia="Calibri" w:hAnsi="Garamond" w:cs="Times New Roman"/>
          <w:sz w:val="22"/>
          <w:szCs w:val="22"/>
          <w:lang w:val="es-MX"/>
        </w:rPr>
        <w:t>los términos propuestos por el R</w:t>
      </w:r>
      <w:r w:rsidRPr="0063545E">
        <w:rPr>
          <w:rFonts w:ascii="Garamond" w:eastAsia="Calibri" w:hAnsi="Garamond" w:cs="Times New Roman"/>
          <w:sz w:val="22"/>
          <w:szCs w:val="22"/>
          <w:lang w:val="es-MX"/>
        </w:rPr>
        <w:t>egidor Víctor Bernal. Quienes estén a favor manifestarlo levantado su mano.</w:t>
      </w:r>
      <w:r w:rsidR="0063545E" w:rsidRPr="0063545E">
        <w:rPr>
          <w:rFonts w:ascii="Garamond" w:eastAsia="Calibri" w:hAnsi="Garamond" w:cs="Times New Roman"/>
          <w:sz w:val="22"/>
          <w:szCs w:val="22"/>
          <w:lang w:val="es-MX"/>
        </w:rPr>
        <w:t xml:space="preserve"> ¿En contra? ¿</w:t>
      </w:r>
      <w:r w:rsidRPr="0063545E">
        <w:rPr>
          <w:rFonts w:ascii="Garamond" w:eastAsia="Calibri" w:hAnsi="Garamond" w:cs="Times New Roman"/>
          <w:sz w:val="22"/>
          <w:szCs w:val="22"/>
          <w:lang w:val="es-MX"/>
        </w:rPr>
        <w:t>En abstención</w:t>
      </w:r>
      <w:r w:rsidR="0063545E" w:rsidRPr="0063545E">
        <w:rPr>
          <w:rFonts w:ascii="Garamond" w:eastAsia="Calibri" w:hAnsi="Garamond" w:cs="Times New Roman"/>
          <w:sz w:val="22"/>
          <w:szCs w:val="22"/>
          <w:lang w:val="es-MX"/>
        </w:rPr>
        <w:t xml:space="preserve">? </w:t>
      </w:r>
      <w:r w:rsidR="00A0303C">
        <w:rPr>
          <w:rFonts w:ascii="Garamond" w:eastAsia="Calibri" w:hAnsi="Garamond" w:cs="Times New Roman"/>
          <w:sz w:val="22"/>
          <w:szCs w:val="22"/>
          <w:lang w:val="es-MX"/>
        </w:rPr>
        <w:t>Solicito Secretario General dé</w:t>
      </w:r>
      <w:r w:rsidRPr="0063545E">
        <w:rPr>
          <w:rFonts w:ascii="Garamond" w:eastAsia="Calibri" w:hAnsi="Garamond" w:cs="Times New Roman"/>
          <w:sz w:val="22"/>
          <w:szCs w:val="22"/>
          <w:lang w:val="es-MX"/>
        </w:rPr>
        <w:t xml:space="preserve"> cuenta del resultado de la votación</w:t>
      </w:r>
      <w:r w:rsidR="0063545E" w:rsidRPr="0063545E">
        <w:rPr>
          <w:rFonts w:ascii="Garamond" w:eastAsia="Calibri" w:hAnsi="Garamond" w:cs="Times New Roman"/>
          <w:sz w:val="22"/>
          <w:szCs w:val="22"/>
          <w:lang w:val="es-MX"/>
        </w:rPr>
        <w:t>”</w:t>
      </w:r>
      <w:r w:rsidRPr="0063545E">
        <w:rPr>
          <w:rFonts w:ascii="Garamond" w:eastAsia="Calibri" w:hAnsi="Garamond" w:cs="Times New Roman"/>
          <w:sz w:val="22"/>
          <w:szCs w:val="22"/>
          <w:lang w:val="es-MX"/>
        </w:rPr>
        <w:t>.</w:t>
      </w:r>
      <w:r w:rsidR="0063545E" w:rsidRPr="0063545E">
        <w:rPr>
          <w:rFonts w:ascii="Garamond" w:eastAsia="Calibri" w:hAnsi="Garamond" w:cs="Times New Roman"/>
          <w:sz w:val="22"/>
          <w:szCs w:val="22"/>
          <w:lang w:val="es-MX"/>
        </w:rPr>
        <w:t xml:space="preserve"> </w:t>
      </w:r>
      <w:r w:rsidR="0063545E" w:rsidRPr="0063545E">
        <w:rPr>
          <w:rFonts w:ascii="Garamond" w:hAnsi="Garamond"/>
          <w:sz w:val="22"/>
          <w:szCs w:val="22"/>
          <w:shd w:val="clear" w:color="auto" w:fill="FFFFFF"/>
          <w:lang w:val="es-ES_tradnl"/>
        </w:rPr>
        <w:t xml:space="preserve">El C. Secretario General, </w:t>
      </w:r>
      <w:r w:rsidR="0063545E" w:rsidRPr="0063545E">
        <w:rPr>
          <w:rFonts w:ascii="Garamond" w:hAnsi="Garamond"/>
          <w:sz w:val="22"/>
          <w:szCs w:val="22"/>
          <w:shd w:val="clear" w:color="auto" w:fill="FFFFFF"/>
        </w:rPr>
        <w:t>Abg. José Juan Velázquez Hernández</w:t>
      </w:r>
      <w:r w:rsidR="0063545E" w:rsidRPr="0063545E">
        <w:rPr>
          <w:rFonts w:ascii="Garamond" w:hAnsi="Garamond"/>
          <w:sz w:val="22"/>
          <w:szCs w:val="22"/>
          <w:shd w:val="clear" w:color="auto" w:fill="FFFFFF"/>
          <w:lang w:val="es-ES_tradnl"/>
        </w:rPr>
        <w:t>: “</w:t>
      </w:r>
      <w:r w:rsidR="0063545E" w:rsidRPr="0063545E">
        <w:rPr>
          <w:rFonts w:ascii="Garamond" w:eastAsia="Calibri" w:hAnsi="Garamond" w:cs="Times New Roman"/>
          <w:sz w:val="22"/>
          <w:szCs w:val="22"/>
          <w:lang w:val="es-MX"/>
        </w:rPr>
        <w:t>Claro que sí señor Presidente</w:t>
      </w:r>
      <w:r w:rsidR="00A0303C">
        <w:rPr>
          <w:rFonts w:ascii="Garamond" w:eastAsia="Calibri" w:hAnsi="Garamond" w:cs="Times New Roman"/>
          <w:sz w:val="22"/>
          <w:szCs w:val="22"/>
          <w:lang w:val="es-MX"/>
        </w:rPr>
        <w:t>,</w:t>
      </w:r>
      <w:r w:rsidR="0063545E" w:rsidRPr="0063545E">
        <w:rPr>
          <w:rFonts w:ascii="Garamond" w:eastAsia="Calibri" w:hAnsi="Garamond" w:cs="Times New Roman"/>
          <w:sz w:val="22"/>
          <w:szCs w:val="22"/>
          <w:lang w:val="es-MX"/>
        </w:rPr>
        <w:t xml:space="preserve"> doy c</w:t>
      </w:r>
      <w:r w:rsidRPr="0063545E">
        <w:rPr>
          <w:rFonts w:ascii="Garamond" w:eastAsia="Calibri" w:hAnsi="Garamond" w:cs="Times New Roman"/>
          <w:sz w:val="22"/>
          <w:szCs w:val="22"/>
          <w:lang w:val="es-MX"/>
        </w:rPr>
        <w:t>u</w:t>
      </w:r>
      <w:r w:rsidR="0063545E" w:rsidRPr="0063545E">
        <w:rPr>
          <w:rFonts w:ascii="Garamond" w:eastAsia="Calibri" w:hAnsi="Garamond" w:cs="Times New Roman"/>
          <w:sz w:val="22"/>
          <w:szCs w:val="22"/>
          <w:lang w:val="es-MX"/>
        </w:rPr>
        <w:t>e</w:t>
      </w:r>
      <w:r w:rsidRPr="0063545E">
        <w:rPr>
          <w:rFonts w:ascii="Garamond" w:eastAsia="Calibri" w:hAnsi="Garamond" w:cs="Times New Roman"/>
          <w:sz w:val="22"/>
          <w:szCs w:val="22"/>
          <w:lang w:val="es-MX"/>
        </w:rPr>
        <w:t>nt</w:t>
      </w:r>
      <w:r w:rsidR="00A0303C">
        <w:rPr>
          <w:rFonts w:ascii="Garamond" w:eastAsia="Calibri" w:hAnsi="Garamond" w:cs="Times New Roman"/>
          <w:sz w:val="22"/>
          <w:szCs w:val="22"/>
          <w:lang w:val="es-MX"/>
        </w:rPr>
        <w:t>a d</w:t>
      </w:r>
      <w:r w:rsidR="0063545E" w:rsidRPr="0063545E">
        <w:rPr>
          <w:rFonts w:ascii="Garamond" w:eastAsia="Calibri" w:hAnsi="Garamond" w:cs="Times New Roman"/>
          <w:sz w:val="22"/>
          <w:szCs w:val="22"/>
          <w:lang w:val="es-MX"/>
        </w:rPr>
        <w:t>el resultado de la votación,</w:t>
      </w:r>
      <w:r w:rsidRPr="0063545E">
        <w:rPr>
          <w:rFonts w:ascii="Garamond" w:eastAsia="Calibri" w:hAnsi="Garamond" w:cs="Times New Roman"/>
          <w:sz w:val="22"/>
          <w:szCs w:val="22"/>
          <w:lang w:val="es-MX"/>
        </w:rPr>
        <w:t xml:space="preserve"> </w:t>
      </w:r>
      <w:r w:rsidR="0063545E" w:rsidRPr="0063545E">
        <w:rPr>
          <w:rFonts w:ascii="Garamond" w:eastAsia="Calibri" w:hAnsi="Garamond" w:cs="Times New Roman"/>
          <w:sz w:val="22"/>
          <w:szCs w:val="22"/>
          <w:lang w:val="es-MX"/>
        </w:rPr>
        <w:t>t</w:t>
      </w:r>
      <w:r w:rsidRPr="0063545E">
        <w:rPr>
          <w:rFonts w:ascii="Garamond" w:eastAsia="Calibri" w:hAnsi="Garamond" w:cs="Times New Roman"/>
          <w:sz w:val="22"/>
          <w:szCs w:val="22"/>
          <w:lang w:val="es-MX"/>
        </w:rPr>
        <w:t xml:space="preserve">enemos un total de </w:t>
      </w:r>
      <w:r w:rsidR="0063545E" w:rsidRPr="0063545E">
        <w:rPr>
          <w:rFonts w:ascii="Garamond" w:eastAsia="Calibri" w:hAnsi="Garamond" w:cs="Times New Roman"/>
          <w:sz w:val="22"/>
          <w:szCs w:val="22"/>
          <w:lang w:val="es-MX"/>
        </w:rPr>
        <w:t>trece</w:t>
      </w:r>
      <w:r w:rsidRPr="0063545E">
        <w:rPr>
          <w:rFonts w:ascii="Garamond" w:eastAsia="Calibri" w:hAnsi="Garamond" w:cs="Times New Roman"/>
          <w:sz w:val="22"/>
          <w:szCs w:val="22"/>
          <w:lang w:val="es-MX"/>
        </w:rPr>
        <w:t xml:space="preserve"> votos a favor, cero votos </w:t>
      </w:r>
      <w:r w:rsidR="0063545E" w:rsidRPr="0063545E">
        <w:rPr>
          <w:rFonts w:ascii="Garamond" w:eastAsia="Calibri" w:hAnsi="Garamond" w:cs="Times New Roman"/>
          <w:sz w:val="22"/>
          <w:szCs w:val="22"/>
          <w:lang w:val="es-MX"/>
        </w:rPr>
        <w:t xml:space="preserve">en contra y cero abstenciones. </w:t>
      </w:r>
      <w:r w:rsidRPr="0063545E">
        <w:rPr>
          <w:rFonts w:ascii="Garamond" w:eastAsia="Calibri" w:hAnsi="Garamond" w:cs="Times New Roman"/>
          <w:sz w:val="22"/>
          <w:szCs w:val="22"/>
          <w:lang w:val="es-MX"/>
        </w:rPr>
        <w:t>Es cu</w:t>
      </w:r>
      <w:r w:rsidR="0063545E" w:rsidRPr="0063545E">
        <w:rPr>
          <w:rFonts w:ascii="Garamond" w:eastAsia="Calibri" w:hAnsi="Garamond" w:cs="Times New Roman"/>
          <w:sz w:val="22"/>
          <w:szCs w:val="22"/>
          <w:lang w:val="es-MX"/>
        </w:rPr>
        <w:t>a</w:t>
      </w:r>
      <w:r w:rsidRPr="0063545E">
        <w:rPr>
          <w:rFonts w:ascii="Garamond" w:eastAsia="Calibri" w:hAnsi="Garamond" w:cs="Times New Roman"/>
          <w:sz w:val="22"/>
          <w:szCs w:val="22"/>
          <w:lang w:val="es-MX"/>
        </w:rPr>
        <w:t>nto</w:t>
      </w:r>
      <w:r w:rsidR="0063545E" w:rsidRPr="0063545E">
        <w:rPr>
          <w:rFonts w:ascii="Garamond" w:eastAsia="Calibri" w:hAnsi="Garamond" w:cs="Times New Roman"/>
          <w:sz w:val="22"/>
          <w:szCs w:val="22"/>
          <w:lang w:val="es-MX"/>
        </w:rPr>
        <w:t xml:space="preserve">”. </w:t>
      </w:r>
      <w:r w:rsidR="0063545E" w:rsidRPr="0063545E">
        <w:rPr>
          <w:rFonts w:ascii="Garamond" w:hAnsi="Garamond"/>
          <w:sz w:val="22"/>
          <w:szCs w:val="22"/>
          <w:lang w:val="es-ES_tradnl"/>
        </w:rPr>
        <w:t xml:space="preserve">El C. </w:t>
      </w:r>
      <w:r w:rsidR="0063545E" w:rsidRPr="0063545E">
        <w:rPr>
          <w:rFonts w:ascii="Garamond" w:hAnsi="Garamond"/>
          <w:sz w:val="22"/>
          <w:szCs w:val="22"/>
        </w:rPr>
        <w:t>Presidente Municipal, Arq. Luis Ernesto Munguía González: “</w:t>
      </w:r>
      <w:r w:rsidRPr="0063545E">
        <w:rPr>
          <w:rFonts w:ascii="Garamond" w:eastAsia="Calibri" w:hAnsi="Garamond" w:cs="Times New Roman"/>
          <w:sz w:val="22"/>
          <w:szCs w:val="22"/>
          <w:lang w:val="es-MX"/>
        </w:rPr>
        <w:t>Aprobado el combate contra la basura</w:t>
      </w:r>
      <w:r w:rsidR="0063545E" w:rsidRPr="0063545E">
        <w:rPr>
          <w:rFonts w:ascii="Garamond" w:eastAsia="Calibri" w:hAnsi="Garamond" w:cs="Times New Roman"/>
          <w:sz w:val="22"/>
          <w:szCs w:val="22"/>
          <w:lang w:val="es-MX"/>
        </w:rPr>
        <w:t>”</w:t>
      </w:r>
      <w:r w:rsidRPr="0063545E">
        <w:rPr>
          <w:rFonts w:ascii="Garamond" w:eastAsia="Calibri" w:hAnsi="Garamond" w:cs="Times New Roman"/>
          <w:sz w:val="22"/>
          <w:szCs w:val="22"/>
          <w:lang w:val="es-MX"/>
        </w:rPr>
        <w:t>.</w:t>
      </w:r>
      <w:r w:rsidR="0063545E" w:rsidRPr="0063545E">
        <w:rPr>
          <w:rFonts w:ascii="Garamond" w:eastAsia="Calibri" w:hAnsi="Garamond" w:cs="Times New Roman"/>
          <w:sz w:val="22"/>
          <w:szCs w:val="22"/>
          <w:lang w:val="es-MX"/>
        </w:rPr>
        <w:t xml:space="preserve"> </w:t>
      </w:r>
      <w:r w:rsidR="0063545E" w:rsidRPr="0063545E">
        <w:rPr>
          <w:rFonts w:ascii="Garamond" w:eastAsia="Calibri" w:hAnsi="Garamond" w:cs="Times New Roman"/>
          <w:b/>
          <w:sz w:val="22"/>
          <w:szCs w:val="22"/>
          <w:lang w:val="es-MX"/>
        </w:rPr>
        <w:t>Se a</w:t>
      </w:r>
      <w:r w:rsidR="00E000D3" w:rsidRPr="0063545E">
        <w:rPr>
          <w:rFonts w:ascii="Garamond" w:eastAsia="Calibri" w:hAnsi="Garamond" w:cs="Times New Roman"/>
          <w:b/>
          <w:color w:val="auto"/>
          <w:sz w:val="22"/>
          <w:szCs w:val="22"/>
          <w:lang w:val="es-MX"/>
        </w:rPr>
        <w:t xml:space="preserve">prueba por Mayoría Simple de Votos, </w:t>
      </w:r>
      <w:r w:rsidR="00E000D3" w:rsidRPr="0063545E">
        <w:rPr>
          <w:rFonts w:ascii="Garamond" w:eastAsia="Calibri" w:hAnsi="Garamond" w:cs="Times New Roman"/>
          <w:color w:val="auto"/>
          <w:sz w:val="22"/>
          <w:szCs w:val="22"/>
          <w:lang w:val="es-MX"/>
        </w:rPr>
        <w:t xml:space="preserve">por 13 trece a favor, 0 cero en contra y 0 cero </w:t>
      </w:r>
      <w:r w:rsidR="00E000D3" w:rsidRPr="00761A35">
        <w:rPr>
          <w:rFonts w:ascii="Garamond" w:eastAsia="Calibri" w:hAnsi="Garamond" w:cs="Times New Roman"/>
          <w:color w:val="auto"/>
          <w:sz w:val="22"/>
          <w:szCs w:val="22"/>
          <w:lang w:val="es-MX"/>
        </w:rPr>
        <w:t xml:space="preserve">abstenciones. </w:t>
      </w:r>
      <w:r w:rsidR="000F716A" w:rsidRPr="00761A35">
        <w:rPr>
          <w:rFonts w:ascii="Garamond" w:eastAsia="Calibri" w:hAnsi="Garamond" w:cs="Times New Roman"/>
          <w:sz w:val="22"/>
          <w:szCs w:val="22"/>
          <w:lang w:val="es-MX"/>
        </w:rPr>
        <w:t xml:space="preserve">Por lo anterior, se hace constar que al momento de la toma de la votación no se encontraba presente el C. Regidor, </w:t>
      </w:r>
      <w:r w:rsidR="001E5D92" w:rsidRPr="00761A35">
        <w:rPr>
          <w:rFonts w:ascii="Garamond" w:hAnsi="Garamond"/>
          <w:sz w:val="22"/>
          <w:szCs w:val="22"/>
        </w:rPr>
        <w:t>Christian Omar Bravo Carbajal</w:t>
      </w:r>
      <w:r w:rsidR="001E5D92" w:rsidRPr="00761A35">
        <w:rPr>
          <w:rFonts w:ascii="Garamond" w:hAnsi="Garamond"/>
          <w:sz w:val="22"/>
          <w:szCs w:val="22"/>
        </w:rPr>
        <w:t>,</w:t>
      </w:r>
      <w:r w:rsidR="001E5D92" w:rsidRPr="00761A35">
        <w:rPr>
          <w:rFonts w:ascii="Garamond" w:eastAsia="Calibri" w:hAnsi="Garamond" w:cs="Times New Roman"/>
          <w:sz w:val="22"/>
          <w:szCs w:val="22"/>
          <w:lang w:val="es-MX"/>
        </w:rPr>
        <w:t xml:space="preserve"> </w:t>
      </w:r>
      <w:r w:rsidR="000F716A" w:rsidRPr="00761A35">
        <w:rPr>
          <w:rFonts w:ascii="Garamond" w:eastAsia="Calibri" w:hAnsi="Garamond" w:cs="Times New Roman"/>
          <w:sz w:val="22"/>
          <w:szCs w:val="22"/>
          <w:lang w:val="es-MX"/>
        </w:rPr>
        <w:t>a efecto de manifestar el sentido de su voto.</w:t>
      </w:r>
      <w:r w:rsidR="000F716A" w:rsidRPr="006C1BBD">
        <w:rPr>
          <w:rFonts w:ascii="Garamond" w:eastAsia="Calibri" w:hAnsi="Garamond" w:cs="Times New Roman"/>
          <w:bCs/>
          <w:iCs/>
          <w:lang w:val="es-MX"/>
        </w:rPr>
        <w:t xml:space="preserve"> </w:t>
      </w:r>
      <w:r w:rsidR="00E000D3">
        <w:rPr>
          <w:rFonts w:ascii="Garamond" w:eastAsia="Calibri" w:hAnsi="Garamond" w:cs="Times New Roman"/>
          <w:color w:val="auto"/>
          <w:sz w:val="22"/>
          <w:szCs w:val="22"/>
          <w:lang w:val="es-MX"/>
        </w:rPr>
        <w:t>----------------------------------------------------------------------------------------------------------------------------------------------------------------------------------------------------------------------------------------------</w:t>
      </w:r>
      <w:r w:rsidR="00761A35">
        <w:rPr>
          <w:rFonts w:ascii="Garamond" w:eastAsia="Calibri" w:hAnsi="Garamond" w:cs="Times New Roman"/>
          <w:color w:val="auto"/>
          <w:sz w:val="22"/>
          <w:szCs w:val="22"/>
          <w:lang w:val="es-MX"/>
        </w:rPr>
        <w:t>-----------------------------</w:t>
      </w:r>
      <w:r w:rsidR="00E000D3">
        <w:rPr>
          <w:rFonts w:ascii="Garamond" w:eastAsia="Calibri" w:hAnsi="Garamond" w:cs="Times New Roman"/>
          <w:color w:val="auto"/>
          <w:sz w:val="22"/>
          <w:szCs w:val="22"/>
          <w:lang w:val="es-MX"/>
        </w:rPr>
        <w:t xml:space="preserve">----------------------- </w:t>
      </w:r>
      <w:r w:rsidR="000D126D">
        <w:rPr>
          <w:rFonts w:ascii="Garamond" w:eastAsia="Calibri" w:hAnsi="Garamond" w:cs="Times New Roman"/>
          <w:b/>
          <w:sz w:val="22"/>
          <w:szCs w:val="22"/>
          <w:lang w:val="es-MX"/>
        </w:rPr>
        <w:t xml:space="preserve">5.13.- </w:t>
      </w:r>
      <w:r w:rsidR="00E000D3" w:rsidRPr="00E000D3">
        <w:rPr>
          <w:rFonts w:ascii="Garamond" w:eastAsia="Calibri" w:hAnsi="Garamond" w:cs="Times New Roman"/>
          <w:b/>
          <w:sz w:val="22"/>
          <w:szCs w:val="22"/>
          <w:lang w:val="es-MX"/>
        </w:rPr>
        <w:t>Iniciativa de Acuerdo Edilicio presentada por el C. Regidor Mtro. Víctor Manuel Bernal Vargas y el C. Presidente Municipal, Arq. Luis Ernesto Munguía González mediante la cual proponen a este Ayuntamiento se autorice al Presidente Municipal, Síndico Municipal, Secretario General y Tesorero Municipal para que de manera conjunta realicen las gestiones necesarias y celebren los actos jurídicos pertinentes, para tramitar ante la Secretaría de la Hacienda Pública del Gobierno del Estado de Jalisco, un anticipo de las participaciones federales que le corresponden al municipio de Puerto Vallarta, hasta por la cantidad de $100'000,000.00 (cien millones de pesos 00/100 M.N.)</w:t>
      </w:r>
      <w:r w:rsidR="00E000D3">
        <w:rPr>
          <w:rFonts w:ascii="Garamond" w:eastAsia="Calibri" w:hAnsi="Garamond" w:cs="Times New Roman"/>
          <w:b/>
          <w:sz w:val="22"/>
          <w:szCs w:val="22"/>
          <w:lang w:val="es-MX"/>
        </w:rPr>
        <w:t xml:space="preserve">. </w:t>
      </w:r>
      <w:r w:rsidR="00E000D3" w:rsidRPr="00C574D3">
        <w:rPr>
          <w:rFonts w:ascii="Garamond" w:eastAsia="Calibri" w:hAnsi="Garamond" w:cs="Times New Roman"/>
          <w:sz w:val="22"/>
          <w:szCs w:val="22"/>
          <w:lang w:val="es-MX"/>
        </w:rPr>
        <w:t>Lo anterior de conformidad a la iniciativa planteada y aprobada en los siguientes términos: -</w:t>
      </w:r>
      <w:r w:rsidR="00E000D3">
        <w:rPr>
          <w:rFonts w:ascii="Garamond" w:eastAsia="Calibri" w:hAnsi="Garamond" w:cs="Times New Roman"/>
          <w:sz w:val="22"/>
          <w:szCs w:val="22"/>
          <w:lang w:val="es-MX"/>
        </w:rPr>
        <w:t xml:space="preserve">------------------------------ </w:t>
      </w:r>
      <w:r w:rsidR="00761A35" w:rsidRPr="00761A35">
        <w:rPr>
          <w:rFonts w:asciiTheme="minorHAnsi" w:eastAsia="Calibri" w:hAnsiTheme="minorHAnsi" w:cstheme="minorHAnsi"/>
          <w:b/>
          <w:bCs/>
          <w:sz w:val="20"/>
          <w:szCs w:val="20"/>
          <w:lang w:val="pt-BR"/>
        </w:rPr>
        <w:t>INTEGRANTES DEL HONORABLE AYUNTAMIENTO CONSTITUCIONAL DE PUERTO VALLARTA, JALISCO: PRESENTES.</w:t>
      </w:r>
      <w:r w:rsidR="00761A35">
        <w:rPr>
          <w:rFonts w:asciiTheme="minorHAnsi" w:eastAsia="Calibri" w:hAnsiTheme="minorHAnsi" w:cstheme="minorHAnsi"/>
          <w:b/>
          <w:bCs/>
          <w:sz w:val="20"/>
          <w:szCs w:val="20"/>
          <w:lang w:val="pt-BR"/>
        </w:rPr>
        <w:t xml:space="preserve"> </w:t>
      </w:r>
      <w:r w:rsidR="00761A35" w:rsidRPr="00761A35">
        <w:rPr>
          <w:rFonts w:asciiTheme="minorHAnsi" w:eastAsia="Calibri" w:hAnsiTheme="minorHAnsi" w:cstheme="minorHAnsi"/>
          <w:sz w:val="20"/>
          <w:szCs w:val="20"/>
          <w:lang w:val="es-MX"/>
        </w:rPr>
        <w:t xml:space="preserve">Los que suscriben, </w:t>
      </w:r>
      <w:r w:rsidR="00761A35" w:rsidRPr="00761A35">
        <w:rPr>
          <w:rFonts w:asciiTheme="minorHAnsi" w:eastAsia="Calibri" w:hAnsiTheme="minorHAnsi" w:cstheme="minorHAnsi"/>
          <w:b/>
          <w:bCs/>
          <w:sz w:val="20"/>
          <w:szCs w:val="20"/>
          <w:lang w:val="es-MX"/>
        </w:rPr>
        <w:t>Maestro Víctor Manuel Bernal Vargas</w:t>
      </w:r>
      <w:r w:rsidR="00761A35" w:rsidRPr="00761A35">
        <w:rPr>
          <w:rFonts w:asciiTheme="minorHAnsi" w:eastAsia="Calibri" w:hAnsiTheme="minorHAnsi" w:cstheme="minorHAnsi"/>
          <w:sz w:val="20"/>
          <w:szCs w:val="20"/>
          <w:lang w:val="es-MX"/>
        </w:rPr>
        <w:t>, y</w:t>
      </w:r>
      <w:r w:rsidR="00761A35" w:rsidRPr="00761A35">
        <w:rPr>
          <w:rFonts w:asciiTheme="minorHAnsi" w:eastAsia="Calibri" w:hAnsiTheme="minorHAnsi" w:cstheme="minorHAnsi"/>
          <w:b/>
          <w:bCs/>
          <w:sz w:val="20"/>
          <w:szCs w:val="20"/>
          <w:lang w:val="es-MX"/>
        </w:rPr>
        <w:t xml:space="preserve"> Arquitecto Luis Ernesto Munguía González</w:t>
      </w:r>
      <w:r w:rsidR="00761A35" w:rsidRPr="00761A35">
        <w:rPr>
          <w:rFonts w:asciiTheme="minorHAnsi" w:eastAsia="Calibri" w:hAnsiTheme="minorHAnsi" w:cstheme="minorHAnsi"/>
          <w:sz w:val="20"/>
          <w:szCs w:val="20"/>
          <w:lang w:val="es-MX"/>
        </w:rPr>
        <w:t xml:space="preserve"> en nuestro carácter de Regidor del H. Ayuntamiento Constitucional de Puerto Vallarta, Jalisco, y Presidente Municipal de Puerto Vallarta, Jalisco, respectivamente, en ejercicio de las facultades conferidas en los artículos 73 y 86 de la Constitución Política del Estado de Jalisco, así como los artículos 41 Fracciones I y II y 50 fracción I; de la Ley del Gobierno y la Administración Pública Municipal, y los artículos 28, 29, 124 y 127 del Reglamento del Gobierno Municipal de Puerto Vallarta Jalisco, a través de este medio comparecemos ante este honorable órgano de gobierno para presentar de manera respetuosa la siguiente: </w:t>
      </w:r>
      <w:r w:rsidR="00761A35" w:rsidRPr="00761A35">
        <w:rPr>
          <w:rFonts w:asciiTheme="minorHAnsi" w:eastAsia="Calibri" w:hAnsiTheme="minorHAnsi" w:cstheme="minorHAnsi"/>
          <w:b/>
          <w:bCs/>
          <w:sz w:val="20"/>
          <w:szCs w:val="20"/>
          <w:lang w:val="es-MX"/>
        </w:rPr>
        <w:t>Iniciativa de Acuerdo Edilicio</w:t>
      </w:r>
      <w:r w:rsidR="00761A35">
        <w:rPr>
          <w:rFonts w:asciiTheme="minorHAnsi" w:eastAsia="Calibri" w:hAnsiTheme="minorHAnsi" w:cstheme="minorHAnsi"/>
          <w:b/>
          <w:bCs/>
          <w:sz w:val="20"/>
          <w:szCs w:val="20"/>
          <w:lang w:val="es-MX"/>
        </w:rPr>
        <w:t xml:space="preserve">. </w:t>
      </w:r>
      <w:r w:rsidR="00761A35" w:rsidRPr="00761A35">
        <w:rPr>
          <w:rFonts w:asciiTheme="minorHAnsi" w:eastAsia="Calibri" w:hAnsiTheme="minorHAnsi" w:cstheme="minorHAnsi"/>
          <w:sz w:val="20"/>
          <w:szCs w:val="20"/>
          <w:lang w:val="es-MX"/>
        </w:rPr>
        <w:t>Que autoriza al Presidente Municipal, Síndico Municipal, Secretario General y Tesorero Municipal para que de manera conjunta realicen las gestiones necesarias y celebren los actos jurídicos pertinentes, para tramitar ante la Secretaría de la Hacienda Pública del Gobierno del Estado de Jalisco, un anticipo de las participaciones federales que le corresponden al municipio de Puerto Vallarta, hasta por la cantidad de $100'000,000.00 (cien millones de pesos 00/100 M.N.).</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 xml:space="preserve">Lo anterior, de conformidad con los motivos y fundamentos que a continuación se exponen. </w:t>
      </w:r>
      <w:r w:rsidR="00761A35" w:rsidRPr="00761A35">
        <w:rPr>
          <w:rFonts w:asciiTheme="minorHAnsi" w:eastAsia="Calibri" w:hAnsiTheme="minorHAnsi" w:cstheme="minorHAnsi"/>
          <w:b/>
          <w:bCs/>
          <w:sz w:val="20"/>
          <w:szCs w:val="20"/>
          <w:lang w:val="es-MX"/>
        </w:rPr>
        <w:t>Exposición de Motivos</w:t>
      </w:r>
      <w:r w:rsidR="00761A35">
        <w:rPr>
          <w:rFonts w:asciiTheme="minorHAnsi" w:eastAsia="Calibri" w:hAnsiTheme="minorHAnsi" w:cstheme="minorHAnsi"/>
          <w:b/>
          <w:bCs/>
          <w:sz w:val="20"/>
          <w:szCs w:val="20"/>
          <w:lang w:val="es-MX"/>
        </w:rPr>
        <w:t xml:space="preserve">. </w:t>
      </w:r>
      <w:r w:rsidR="00761A35" w:rsidRPr="00761A35">
        <w:rPr>
          <w:rFonts w:asciiTheme="minorHAnsi" w:eastAsia="Calibri" w:hAnsiTheme="minorHAnsi" w:cstheme="minorHAnsi"/>
          <w:sz w:val="20"/>
          <w:szCs w:val="20"/>
          <w:lang w:val="es-MX"/>
        </w:rPr>
        <w:t>La Constitución Política de los Estados Unidos Mexicanos, en su artículo 115, fracción IV, determina que los municipios administrarán libremente su hacienda, y que ésta se formará, entre otros conceptos, con los ingresos provenientes de las participaciones federales, que serán cubiertas por la Federación a los municipios con arreglo a las bases, montos y plazos que anualmente se determinen por las legislaturas de los Estados.</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 xml:space="preserve">En el caso particular de Jalisco, la  Constitución Política del Estado, en su artículo 88 fracción II, como la Ley del </w:t>
      </w:r>
      <w:r w:rsidR="00761A35" w:rsidRPr="00761A35">
        <w:rPr>
          <w:rFonts w:asciiTheme="minorHAnsi" w:eastAsia="Calibri" w:hAnsiTheme="minorHAnsi" w:cstheme="minorHAnsi"/>
          <w:sz w:val="20"/>
          <w:szCs w:val="20"/>
          <w:lang w:val="es-MX"/>
        </w:rPr>
        <w:lastRenderedPageBreak/>
        <w:t>Gobierno y la Administración Pública Municipal del Estado de Jalisco, en su artículo 75, fracción II, reiteran lo estipulado en el texto de la Carta Magna, en el sentido de que la Hacienda Municipal se forma, entre otras fuentes de ingresos, con las participaciones federales que sean cubiertas por la Federación a los municipios, con arreglo a las bases, montos y plazos que anualmente se determinen por el Congreso del Estado.</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En ese mismo orden de ideas, la Ley de Coordinación Fiscal emitida por el Honorable Congreso de la Unión establece las bases sobre las que se integra en el ámbito nacional un Fondo General de Participaciones, cuyos recursos se distribuyen entre las entidades federativas y los municipios a partir de las fórmulas que el mismo ordenamiento estipula. En su artículo 6º la Ley en cita determina que las participaciones federales que le corresponden a los municipios serán entregadas por conducto de los Estados.</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La Ley de Coordinación Fiscal del Estado de Jalisco con sus Municipios, por su parte, establece en su artículo 8 que las participaciones, serán cubiertas sin condicionamiento alguno y no podrán ser objeto de reducciones. El artículo 11, a su vez, señala que las participaciones que corresponden a los municipios son inembargables, y que no pueden afectarse a fines específicos ni estar sujetas a retención, salvo cuando sirvan para garantizar el pago de obligaciones contraídas por las administraciones municipales, cuya asunción exige una autorización expresa del Ayuntamiento.</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El Presupuesto de Egresos del Gobierno del Estado de Jalisco para el período comprendido del 1 de enero al 31 de diciembre del año 2025, expedido mediante Decreto 29822/LXIV/24, publicado en el Periódico Oficial "El Estado de Jalisco", el 17 de diciembre de 2024, estipula en su artículo 9  que la Secretaría de la Hacienda Pública del Gobierno del Estado de Jalisco podrá entregar a los Ayuntamientos, en calidad de anticipo a cuenta de sus participaciones, las cantidades que estime conveniente, previa solicitud y de conformidad a la legislación de la materia y los lineamientos que establezca por la Secretaría de la Hacienda Pública del Gobierno del Estado de Jalisco.</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Es el caso que las finanzas municipales requieren una solución financiera que les confiera liquidez de recursos económicos para hacer frente a los compromisos de pago que deben ser solventados para el correcto cierre del ejercicio presupuestal en curso, correspondiente al año 2025. Con ese interés, y con el respaldo del marco constitucional y de las leyes y decretos referidos en los párrafos anteriores, el Tesorero Municipal ha consultado con los funcionarios competentes del Poder Ejecutivo del Estado, y de manera concreta con el titular de la Secretaría de la Hacienda Pública del Gobierno del Estado de Jalisco, acerca de los mecanismos y trámites que debería realizar el municipio, para acceder al beneficio de un anticipo de las participaciones federales que le corresponden, en una cuantía que resulte suficiente para atender las necesidades urgentes, cuyo monto se estima en el orden de los $100'000,000.00 (cien millones de pesos 00/100 M.N.)</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Así las cosas, el titular de la Tesorería Municipal ha transmitido una propuesta específica para el pretendido anticipo de participaciones, con la atenta petición de que sea analizada por el órgano máximo de autoridad de este municipio. Dicha propuesta, ya consensuada con los funcionarios estatales, permitiría a la Hacienda Municipal liquidar el anticipo solicitado mediante descuentos mensuales en el monto de las participaciones que le corresponden, a razón de TIIE +0.75%, por cada entrega mensual que se haga al Municipio, esto durante un período de doce meses contados desde el inicio del nuevo ejercicio, de manera que el anticipo estaría saldado en su totalidad antes de que concluya el entrante próximo ejercicio fiscal, dentro del periodo constitucional que le corresponde a la administración en turno.</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 xml:space="preserve">El esquema propuesto implicaría para el municipio el pago de intereses y accesorios financieros en cantidades manejables y sumamente convenientes para el municipio, además de que implicarían el reconocimiento, en favor de la Secretaría de la Hacienda Pública del Gobierno del Estado de Jalisco, del derecho a compensar, del monto mensual de las participaciones que le corresponden a Puerto Vallarta, el monto de las doce amortizaciones. Así, una vez descontadas las cantidades que el municipio debería pagar por concepto de servicios financieros, el monto total que ingresaría a las cuentas de la comuna sería por el orden de los $100'000,000.00 (cien millones de pesos 00/100 M.N.), mientras que sus compromisos de pago serán diferidos a lo largo de doce meses, </w:t>
      </w:r>
      <w:r w:rsidR="00761A35" w:rsidRPr="00761A35">
        <w:rPr>
          <w:rFonts w:asciiTheme="minorHAnsi" w:eastAsia="Calibri" w:hAnsiTheme="minorHAnsi" w:cstheme="minorHAnsi"/>
          <w:sz w:val="20"/>
          <w:szCs w:val="20"/>
          <w:lang w:val="es-MX"/>
        </w:rPr>
        <w:lastRenderedPageBreak/>
        <w:t>implicando un descuento en las participaciones.</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Es conveniente reiterar la solicitud al anticipo de participaciones propuesto por el Tesorero Municipal, que a través de esta iniciativa se presenta formalmente ante el Ayuntamiento, haciéndola suya quienes este instrumento suscriben, permitiría a la administración municipal afrontar sin contratiempos erogaciones inherentes al cierre del ejercicio fiscal, sin que esta situación represente un menoscabo a la capacidad de las finanzas municipales para hacer frente a las necesidades de los meses venideros.</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En mérito de todo lo antes expuesto, se somete a la consideración de las y los munícipes los siguientes puntos concretos de:</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b/>
          <w:bCs/>
          <w:sz w:val="20"/>
          <w:szCs w:val="20"/>
          <w:lang w:val="es-MX"/>
        </w:rPr>
        <w:t>ACUERDO</w:t>
      </w:r>
      <w:r w:rsidR="00761A35">
        <w:rPr>
          <w:rFonts w:asciiTheme="minorHAnsi" w:eastAsia="Calibri" w:hAnsiTheme="minorHAnsi" w:cstheme="minorHAnsi"/>
          <w:b/>
          <w:bCs/>
          <w:sz w:val="20"/>
          <w:szCs w:val="20"/>
          <w:lang w:val="es-MX"/>
        </w:rPr>
        <w:t xml:space="preserve">. </w:t>
      </w:r>
      <w:r w:rsidR="00761A35" w:rsidRPr="00761A35">
        <w:rPr>
          <w:rFonts w:asciiTheme="minorHAnsi" w:eastAsia="Calibri" w:hAnsiTheme="minorHAnsi" w:cstheme="minorHAnsi"/>
          <w:b/>
          <w:bCs/>
          <w:sz w:val="20"/>
          <w:szCs w:val="20"/>
          <w:lang w:val="es-MX"/>
        </w:rPr>
        <w:t>PRIMERO.</w:t>
      </w:r>
      <w:r w:rsidR="00761A35" w:rsidRPr="00761A35">
        <w:rPr>
          <w:rFonts w:asciiTheme="minorHAnsi" w:eastAsia="Calibri" w:hAnsiTheme="minorHAnsi" w:cstheme="minorHAnsi"/>
          <w:sz w:val="20"/>
          <w:szCs w:val="20"/>
          <w:lang w:val="es-MX"/>
        </w:rPr>
        <w:t xml:space="preserve"> Se autoriza a los C.C. Presidente Municipal, Arq. Luis Ernesto Munguía González; Síndico Municipal, </w:t>
      </w:r>
      <w:proofErr w:type="spellStart"/>
      <w:r w:rsidR="00761A35" w:rsidRPr="00761A35">
        <w:rPr>
          <w:rFonts w:asciiTheme="minorHAnsi" w:eastAsia="Calibri" w:hAnsiTheme="minorHAnsi" w:cstheme="minorHAnsi"/>
          <w:sz w:val="20"/>
          <w:szCs w:val="20"/>
          <w:lang w:val="es-MX"/>
        </w:rPr>
        <w:t>Méd</w:t>
      </w:r>
      <w:proofErr w:type="spellEnd"/>
      <w:r w:rsidR="00761A35" w:rsidRPr="00761A35">
        <w:rPr>
          <w:rFonts w:asciiTheme="minorHAnsi" w:eastAsia="Calibri" w:hAnsiTheme="minorHAnsi" w:cstheme="minorHAnsi"/>
          <w:sz w:val="20"/>
          <w:szCs w:val="20"/>
          <w:lang w:val="es-MX"/>
        </w:rPr>
        <w:t>. José Francisco Sánchez Peña; Secretario General, Abg. José Juan Velázquez Hernández y al Tesorero Municipal, Lic. Raúl Rodrigo Pérez Hernández; y de conformidad con lo dispuesto en el artículo 9 del Decreto 29822/LXIV/24, publicado en el Periódico Oficial “El Estado de Jalisco”, el 17 de diciembre de 2024; que contiene el Presupuesto de Egresos del Gobierno del Estado de Jalisco, para el periodo comprendido del 1º de enero al 31 de diciembre del 2025 , y el artículo 11 de la Ley de Coordinación Fiscal del Estado de Jalisco y sus Municipios, el artículo 43 de la Ley de Deuda Pública y Disciplina Financiera del Estado de Jalisco y sus Municipios así como los demás relativos y aplicables para que durante el ejercicio fiscal 2025, celebren con la Secretaría de la Hacienda Pública del Gobierno del Estado de Jalisco, los contratos, convenios y demás documentos necesarios para que la Secretaría de la Hacienda Pública otorgue al Municipio un convenio de apoyo financiero, de anticipo de participaciones con cargo al Fondo General de Participaciones, correspondientes al ejercicio fiscal 2026, hasta por la cantidad de $100'000,000.00 (cien millones de pesos 00/100 M.N.) más el costo financiero, a efecto de solventar las necesidades de liquidez de corto plazo.</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El anticipo autorizado tendrá un vencimiento no mayor al mes de diciembre de 2026 y a efecto de resarcir al Estado de Jalisco el costo financiero del mismo se autoriza a pactar el pago mediante 12 (doce) amortizaciones mensuales y sucesivas a partir del mes de enero de 2026, hasta llegar a la devolución de la cantidad total solicitada, más el total de los intereses y accesorios financieros generados.</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b/>
          <w:bCs/>
          <w:sz w:val="20"/>
          <w:szCs w:val="20"/>
          <w:lang w:val="es-MX"/>
        </w:rPr>
        <w:t xml:space="preserve">SEGUNDO. </w:t>
      </w:r>
      <w:r w:rsidR="00761A35" w:rsidRPr="00761A35">
        <w:rPr>
          <w:rFonts w:asciiTheme="minorHAnsi" w:eastAsia="Calibri" w:hAnsiTheme="minorHAnsi" w:cstheme="minorHAnsi"/>
          <w:sz w:val="20"/>
          <w:szCs w:val="20"/>
          <w:lang w:val="es-MX"/>
        </w:rPr>
        <w:t xml:space="preserve">Se autoriza a los C.C. Presidente Municipal, Arq. Luis Ernesto Munguía González; Síndico Municipal, </w:t>
      </w:r>
      <w:proofErr w:type="spellStart"/>
      <w:r w:rsidR="00761A35" w:rsidRPr="00761A35">
        <w:rPr>
          <w:rFonts w:asciiTheme="minorHAnsi" w:eastAsia="Calibri" w:hAnsiTheme="minorHAnsi" w:cstheme="minorHAnsi"/>
          <w:sz w:val="20"/>
          <w:szCs w:val="20"/>
          <w:lang w:val="es-MX"/>
        </w:rPr>
        <w:t>Méd</w:t>
      </w:r>
      <w:proofErr w:type="spellEnd"/>
      <w:r w:rsidR="00761A35" w:rsidRPr="00761A35">
        <w:rPr>
          <w:rFonts w:asciiTheme="minorHAnsi" w:eastAsia="Calibri" w:hAnsiTheme="minorHAnsi" w:cstheme="minorHAnsi"/>
          <w:sz w:val="20"/>
          <w:szCs w:val="20"/>
          <w:lang w:val="es-MX"/>
        </w:rPr>
        <w:t>. José Francisco Sánchez Peña; Secretario General, Abg. José Juan Velázquez Hernández y al Tesorero Municipal, Lic. Raúl Rodrigo Pérez Hernández, para que realicen las gestiones y celebración de los documentos jurídicos necesarios con el Estado de Jalisco a través de la Secretaría de la Hacienda Pública del Gobierno del Estado de Jalisco o la que lo sustituya , a efecto de documentar el anticipo del Fondo General de Participaciones y la autorización a la Secretaría de la Hacienda Pública del Gobierno del Estado de Jalisco para que lleve a cabo en firme y de manera irrevocable su retención y aplicación para el pago del anticipo recibido así como el cargo del costo financiero que se genere.</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sz w:val="20"/>
          <w:szCs w:val="20"/>
          <w:lang w:val="es-MX"/>
        </w:rPr>
        <w:t xml:space="preserve">En el convenio de apoyo financiero correspondiente, se autoriza a pactar en favor de la Secretaría de la Hacienda Pública del Estado de Jalisco el derecho a: </w:t>
      </w:r>
      <w:r w:rsidR="00761A35" w:rsidRPr="00761A35">
        <w:rPr>
          <w:rFonts w:eastAsia="Calibri" w:cstheme="minorHAnsi"/>
          <w:b/>
          <w:sz w:val="20"/>
          <w:szCs w:val="20"/>
          <w:lang w:val="es-MX"/>
        </w:rPr>
        <w:t>I.</w:t>
      </w:r>
      <w:r w:rsidR="00761A35">
        <w:rPr>
          <w:rFonts w:eastAsia="Calibri" w:cstheme="minorHAnsi"/>
          <w:sz w:val="20"/>
          <w:szCs w:val="20"/>
          <w:lang w:val="es-MX"/>
        </w:rPr>
        <w:t xml:space="preserve"> </w:t>
      </w:r>
      <w:r w:rsidR="00761A35" w:rsidRPr="00761A35">
        <w:rPr>
          <w:rFonts w:asciiTheme="minorHAnsi" w:eastAsia="Calibri" w:hAnsiTheme="minorHAnsi" w:cstheme="minorHAnsi"/>
          <w:sz w:val="20"/>
          <w:szCs w:val="20"/>
          <w:lang w:val="es-MX"/>
        </w:rPr>
        <w:t>Compensar y retener de manera firme e irrevocable del Fondo General de Participaciones, el monto mensual de amortización y pago correspondiente.</w:t>
      </w:r>
      <w:r w:rsidR="00761A35">
        <w:rPr>
          <w:rFonts w:asciiTheme="minorHAnsi" w:eastAsia="Calibri" w:hAnsiTheme="minorHAnsi" w:cstheme="minorHAnsi"/>
          <w:sz w:val="20"/>
          <w:szCs w:val="20"/>
          <w:lang w:val="es-MX"/>
        </w:rPr>
        <w:t xml:space="preserve"> </w:t>
      </w:r>
      <w:r w:rsidR="00761A35" w:rsidRPr="00761A35">
        <w:rPr>
          <w:rFonts w:eastAsia="Calibri" w:cstheme="minorHAnsi"/>
          <w:b/>
          <w:sz w:val="20"/>
          <w:szCs w:val="20"/>
          <w:lang w:val="es-MX"/>
        </w:rPr>
        <w:t>II.</w:t>
      </w:r>
      <w:r w:rsidR="00761A35">
        <w:rPr>
          <w:rFonts w:eastAsia="Calibri" w:cstheme="minorHAnsi"/>
          <w:sz w:val="20"/>
          <w:szCs w:val="20"/>
          <w:lang w:val="es-MX"/>
        </w:rPr>
        <w:t xml:space="preserve"> </w:t>
      </w:r>
      <w:r w:rsidR="00761A35" w:rsidRPr="00761A35">
        <w:rPr>
          <w:rFonts w:asciiTheme="minorHAnsi" w:eastAsia="Calibri" w:hAnsiTheme="minorHAnsi" w:cstheme="minorHAnsi"/>
          <w:sz w:val="20"/>
          <w:szCs w:val="20"/>
          <w:lang w:val="es-MX"/>
        </w:rPr>
        <w:t>En caso de que el importe mensual del Fondo General de Participaciones no sea suficiente para compensar el importe mensual de amortización y pago correspondiente, se autoriza a la Secretaría de Hacienda Pública del Estado de Jalisco de manera firme e irrevocable a realizar la compensación con cargo al Fondo de Fomento Municipal.</w:t>
      </w:r>
      <w:r w:rsidR="00761A35">
        <w:rPr>
          <w:rFonts w:asciiTheme="minorHAnsi" w:eastAsia="Calibri" w:hAnsiTheme="minorHAnsi" w:cstheme="minorHAnsi"/>
          <w:sz w:val="20"/>
          <w:szCs w:val="20"/>
          <w:lang w:val="es-MX"/>
        </w:rPr>
        <w:t xml:space="preserve"> </w:t>
      </w:r>
      <w:r w:rsidR="00761A35">
        <w:rPr>
          <w:rFonts w:eastAsia="Calibri" w:cstheme="minorHAnsi"/>
          <w:b/>
          <w:sz w:val="20"/>
          <w:szCs w:val="20"/>
          <w:lang w:val="es-MX"/>
        </w:rPr>
        <w:t xml:space="preserve">III. </w:t>
      </w:r>
      <w:r w:rsidR="00761A35" w:rsidRPr="00761A35">
        <w:rPr>
          <w:rFonts w:asciiTheme="minorHAnsi" w:eastAsia="Calibri" w:hAnsiTheme="minorHAnsi" w:cstheme="minorHAnsi"/>
          <w:sz w:val="20"/>
          <w:szCs w:val="20"/>
          <w:lang w:val="es-MX"/>
        </w:rPr>
        <w:t>En caso de que el importe mensual del Fondo General de Participaciones ni el Fondo de Fomento Municipal sean suficientes para compensar el importe mensual de amortización y pago correspondiente, se autoriza a la Secretaría de Hacienda Pública del Estado de Jalisco a realizar la compensación con cargo a las Participaciones Estatales presentes y futuras susceptibles de afectación.</w:t>
      </w:r>
      <w:r w:rsidR="00761A35">
        <w:rPr>
          <w:rFonts w:asciiTheme="minorHAnsi" w:eastAsia="Calibri" w:hAnsiTheme="minorHAnsi" w:cstheme="minorHAnsi"/>
          <w:sz w:val="20"/>
          <w:szCs w:val="20"/>
          <w:lang w:val="es-MX"/>
        </w:rPr>
        <w:t xml:space="preserve"> </w:t>
      </w:r>
      <w:r w:rsidR="00761A35">
        <w:rPr>
          <w:rFonts w:eastAsia="Calibri" w:cstheme="minorHAnsi"/>
          <w:b/>
          <w:sz w:val="20"/>
          <w:szCs w:val="20"/>
          <w:lang w:val="es-MX"/>
        </w:rPr>
        <w:t xml:space="preserve">IV. </w:t>
      </w:r>
      <w:r w:rsidR="00761A35" w:rsidRPr="00761A35">
        <w:rPr>
          <w:rFonts w:asciiTheme="minorHAnsi" w:eastAsia="Calibri" w:hAnsiTheme="minorHAnsi" w:cstheme="minorHAnsi"/>
          <w:sz w:val="20"/>
          <w:szCs w:val="20"/>
          <w:lang w:val="es-MX"/>
        </w:rPr>
        <w:t xml:space="preserve">En caso de que el Gobierno del Estado de Jalisco, previa notificación al Municipio haya renunciado a su derecho de compensación en término de los artículos 2197 del Código Civil Federal y 1703 del Código Civil del Estado de Jalisco, el derecho del Gobierno del Estado de Jalisco, a través de la Secretaría de la Hacienda Pública a realizar la cesión o transmisión de los derechos de </w:t>
      </w:r>
      <w:r w:rsidR="00761A35" w:rsidRPr="00761A35">
        <w:rPr>
          <w:rFonts w:asciiTheme="minorHAnsi" w:eastAsia="Calibri" w:hAnsiTheme="minorHAnsi" w:cstheme="minorHAnsi"/>
          <w:sz w:val="20"/>
          <w:szCs w:val="20"/>
          <w:lang w:val="es-MX"/>
        </w:rPr>
        <w:lastRenderedPageBreak/>
        <w:t>crédito a favor de instituciones de crédito autorizadas para operar en el país. Lo señalado en el presente párrafo debe entenderse como una autorización expresa en términos de los artículos 2201 del Código Civil Federal y 1707 del Código Civil del Estado de Jalisco; por lo que, en dicho supuesto, el Municipio no podrá oponerse al(los) cesionario(s) respectivo(s) la compensación que se podría imponer al Gobierno del Estado de Jalisco. Se aprueba y autoriza al Municipio de Puerto Vallarta, Jalisco, para realizar las previsiones y ajustes correspondientes a su presupuesto para el cumplimiento de las obligaciones asumidas con el Estado y sus cesionarios.</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b/>
          <w:bCs/>
          <w:sz w:val="20"/>
          <w:szCs w:val="20"/>
          <w:lang w:val="es-MX"/>
        </w:rPr>
        <w:t>TERCERO.</w:t>
      </w:r>
      <w:r w:rsidR="00761A35" w:rsidRPr="00761A35">
        <w:rPr>
          <w:rFonts w:asciiTheme="minorHAnsi" w:eastAsia="Calibri" w:hAnsiTheme="minorHAnsi" w:cstheme="minorHAnsi"/>
          <w:sz w:val="20"/>
          <w:szCs w:val="20"/>
          <w:lang w:val="es-MX"/>
        </w:rPr>
        <w:t xml:space="preserve"> Se aprueba y se autoriza la suscripción del Convenio de Anticipo de Participaciones, Retención y Aplicación de Pago o el que se instrumente con la Secretaría de la Hacienda Pública del Gobierno del Estado de Jalisco o la que lo sustituya en sus funciones a efecto de documentar el anticipo del Fondo General de Participaciones y la autorización al Estado de Jalisco para que, de manera firme e irrevocable lleve a cabo su retención y aplicación al pago del anticipo recibido así como el cargo del costo financiero que se genere. Se instruye a la Sindicatura para que a través del área Jurídica correspondiente realice el convenio correspondiente, el cual deberá estar sujeto además de lo establecido en las leyes y reglamentos, a los lineamientos que se mencionan de manera enunciativa más no limitativa en el modelo de convenio anexo al presente acuerdo.</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b/>
          <w:bCs/>
          <w:sz w:val="20"/>
          <w:szCs w:val="20"/>
          <w:lang w:val="es-MX"/>
        </w:rPr>
        <w:t>CUARTO.</w:t>
      </w:r>
      <w:r w:rsidR="00761A35" w:rsidRPr="00761A35">
        <w:rPr>
          <w:rFonts w:asciiTheme="minorHAnsi" w:eastAsia="Calibri" w:hAnsiTheme="minorHAnsi" w:cstheme="minorHAnsi"/>
          <w:sz w:val="20"/>
          <w:szCs w:val="20"/>
          <w:lang w:val="es-MX"/>
        </w:rPr>
        <w:t xml:space="preserve"> Se aprueba y se autoriza al Tesorero Municipal, Lic. Raúl Rodrigo Pérez Hernández, para que realice los ajustes, ampliaciones, disminuciones y transferencias presupuestales dentro del Presupuesto de Egresos autorizado del Municipio de Puerto Vallarta, Jalisco, que se requieran para cumplir con el presente acuerdo. Incluyendo aquellos casos en los que el Estado renuncie expresamente a su derecho a ejercer la compensación.</w:t>
      </w:r>
      <w:r w:rsidR="00761A35">
        <w:rPr>
          <w:rFonts w:asciiTheme="minorHAnsi" w:eastAsia="Calibri" w:hAnsiTheme="minorHAnsi" w:cstheme="minorHAnsi"/>
          <w:sz w:val="20"/>
          <w:szCs w:val="20"/>
          <w:lang w:val="es-MX"/>
        </w:rPr>
        <w:t xml:space="preserve"> </w:t>
      </w:r>
      <w:r w:rsidR="00761A35" w:rsidRPr="00761A35">
        <w:rPr>
          <w:rFonts w:asciiTheme="minorHAnsi" w:eastAsia="Calibri" w:hAnsiTheme="minorHAnsi" w:cstheme="minorHAnsi"/>
          <w:b/>
          <w:bCs/>
          <w:sz w:val="20"/>
          <w:szCs w:val="20"/>
          <w:lang w:val="es-MX"/>
        </w:rPr>
        <w:t>QUINTO.</w:t>
      </w:r>
      <w:r w:rsidR="00761A35" w:rsidRPr="00761A35">
        <w:rPr>
          <w:rFonts w:asciiTheme="minorHAnsi" w:eastAsia="Calibri" w:hAnsiTheme="minorHAnsi" w:cstheme="minorHAnsi"/>
          <w:sz w:val="20"/>
          <w:szCs w:val="20"/>
          <w:lang w:val="es-MX"/>
        </w:rPr>
        <w:t xml:space="preserve"> Se autoriza a los C.C. Presidente Municipal, Arq. Luis Ernesto Munguía González; Síndico Municipal, </w:t>
      </w:r>
      <w:proofErr w:type="spellStart"/>
      <w:r w:rsidR="00761A35" w:rsidRPr="00761A35">
        <w:rPr>
          <w:rFonts w:asciiTheme="minorHAnsi" w:eastAsia="Calibri" w:hAnsiTheme="minorHAnsi" w:cstheme="minorHAnsi"/>
          <w:sz w:val="20"/>
          <w:szCs w:val="20"/>
          <w:lang w:val="es-MX"/>
        </w:rPr>
        <w:t>Méd</w:t>
      </w:r>
      <w:proofErr w:type="spellEnd"/>
      <w:r w:rsidR="00761A35" w:rsidRPr="00761A35">
        <w:rPr>
          <w:rFonts w:asciiTheme="minorHAnsi" w:eastAsia="Calibri" w:hAnsiTheme="minorHAnsi" w:cstheme="minorHAnsi"/>
          <w:sz w:val="20"/>
          <w:szCs w:val="20"/>
          <w:lang w:val="es-MX"/>
        </w:rPr>
        <w:t>. José Francisco Sánchez Peña; Secretario General, Abg. José Juan Velázquez Hernández, y al Tesorero Municipal, Lic. Raúl Rodrigo Pérez Hernández, todos de este Ayuntamiento, para que realicen de manera indistinta las gestiones necesarias para el debido cumplimiento del presente acuerdo. Asimismo, se autoriza a los servidores públicos antes señalados para que, de manera conjunta, suscriban los instrumentos contractuales derivados de la presente autorización.</w:t>
      </w:r>
      <w:r w:rsidR="00761A35">
        <w:rPr>
          <w:rFonts w:asciiTheme="minorHAnsi" w:eastAsia="Calibri" w:hAnsiTheme="minorHAnsi" w:cstheme="minorHAnsi"/>
          <w:sz w:val="20"/>
          <w:szCs w:val="20"/>
          <w:lang w:val="es-MX"/>
        </w:rPr>
        <w:t xml:space="preserve"> </w:t>
      </w:r>
      <w:r w:rsidR="00761A35" w:rsidRPr="00761A35">
        <w:rPr>
          <w:rFonts w:asciiTheme="minorHAnsi" w:eastAsia="Times New Roman" w:hAnsiTheme="minorHAnsi" w:cstheme="minorHAnsi"/>
          <w:sz w:val="20"/>
          <w:szCs w:val="20"/>
          <w:lang w:eastAsia="es-MX"/>
        </w:rPr>
        <w:t>Puerto Vallarta; Jalisco, a 25 de Septiembre del 2025 (</w:t>
      </w:r>
      <w:r w:rsidR="00761A35" w:rsidRPr="00761A35">
        <w:rPr>
          <w:rFonts w:asciiTheme="minorHAnsi" w:eastAsia="Times New Roman" w:hAnsiTheme="minorHAnsi" w:cstheme="minorHAnsi"/>
          <w:sz w:val="20"/>
          <w:szCs w:val="20"/>
          <w:lang w:val="es-MX"/>
        </w:rPr>
        <w:t xml:space="preserve">Rubrica) </w:t>
      </w:r>
      <w:r w:rsidR="00761A35" w:rsidRPr="00761A35">
        <w:rPr>
          <w:rFonts w:asciiTheme="minorHAnsi" w:eastAsia="Calibri" w:hAnsiTheme="minorHAnsi" w:cstheme="minorHAnsi"/>
          <w:sz w:val="20"/>
          <w:szCs w:val="20"/>
          <w:lang w:val="es-MX"/>
        </w:rPr>
        <w:t xml:space="preserve">Mtro. Víctor Manuel Bernal Vargas, </w:t>
      </w:r>
      <w:r w:rsidR="00761A35" w:rsidRPr="00761A35">
        <w:rPr>
          <w:rFonts w:asciiTheme="minorHAnsi" w:eastAsia="Calibri" w:hAnsiTheme="minorHAnsi" w:cstheme="minorHAnsi"/>
          <w:bCs/>
          <w:sz w:val="20"/>
          <w:szCs w:val="20"/>
          <w:lang w:val="es-MX"/>
        </w:rPr>
        <w:t xml:space="preserve">Regidor del H. Ayuntamiento Constitucional de Puerto Vallarta, Jalisco; </w:t>
      </w:r>
      <w:r w:rsidR="00761A35" w:rsidRPr="00761A35">
        <w:rPr>
          <w:rFonts w:asciiTheme="minorHAnsi" w:eastAsia="Times New Roman" w:hAnsiTheme="minorHAnsi" w:cstheme="minorHAnsi"/>
          <w:sz w:val="20"/>
          <w:szCs w:val="20"/>
          <w:lang w:eastAsia="es-MX"/>
        </w:rPr>
        <w:t>(</w:t>
      </w:r>
      <w:r w:rsidR="00761A35" w:rsidRPr="00761A35">
        <w:rPr>
          <w:rFonts w:asciiTheme="minorHAnsi" w:eastAsia="Times New Roman" w:hAnsiTheme="minorHAnsi" w:cstheme="minorHAnsi"/>
          <w:sz w:val="20"/>
          <w:szCs w:val="20"/>
          <w:lang w:val="es-MX"/>
        </w:rPr>
        <w:t>Rubrica) Arq. Luís Ernesto Munguía González, Presidente Municipal de Puerto Vallarta, Jalisco.</w:t>
      </w:r>
      <w:r w:rsidR="00761A35">
        <w:rPr>
          <w:rFonts w:asciiTheme="minorHAnsi" w:eastAsia="Times New Roman" w:hAnsiTheme="minorHAnsi" w:cstheme="minorHAnsi"/>
          <w:sz w:val="20"/>
          <w:szCs w:val="20"/>
          <w:lang w:val="es-MX"/>
        </w:rPr>
        <w:t xml:space="preserve"> </w:t>
      </w:r>
      <w:r w:rsidR="00E000D3" w:rsidRPr="00761A35">
        <w:rPr>
          <w:rFonts w:ascii="Garamond" w:eastAsia="Calibri" w:hAnsi="Garamond" w:cs="Times New Roman"/>
          <w:sz w:val="22"/>
          <w:szCs w:val="22"/>
          <w:lang w:val="es-MX"/>
        </w:rPr>
        <w:t>-</w:t>
      </w:r>
      <w:r w:rsidR="00761A35">
        <w:rPr>
          <w:rFonts w:ascii="Garamond" w:eastAsia="Calibri" w:hAnsi="Garamond" w:cs="Times New Roman"/>
          <w:sz w:val="22"/>
          <w:szCs w:val="22"/>
          <w:lang w:val="es-MX"/>
        </w:rPr>
        <w:t>-</w:t>
      </w:r>
      <w:r w:rsidR="00E000D3" w:rsidRPr="00761A35">
        <w:rPr>
          <w:rFonts w:ascii="Garamond" w:eastAsia="Calibri" w:hAnsi="Garamond" w:cs="Times New Roman"/>
          <w:sz w:val="22"/>
          <w:szCs w:val="22"/>
          <w:lang w:val="es-MX"/>
        </w:rPr>
        <w:t>---</w:t>
      </w:r>
      <w:r w:rsidR="00A0303C" w:rsidRPr="00761A35">
        <w:rPr>
          <w:rFonts w:ascii="Garamond" w:eastAsia="Calibri" w:hAnsi="Garamond" w:cs="Times New Roman"/>
          <w:sz w:val="22"/>
          <w:szCs w:val="22"/>
          <w:lang w:val="es-MX"/>
        </w:rPr>
        <w:t xml:space="preserve"> </w:t>
      </w:r>
      <w:r w:rsidR="00695DFE" w:rsidRPr="00761A35">
        <w:rPr>
          <w:rFonts w:ascii="Garamond" w:hAnsi="Garamond"/>
          <w:sz w:val="22"/>
          <w:szCs w:val="22"/>
          <w:lang w:val="es-ES_tradnl"/>
        </w:rPr>
        <w:t xml:space="preserve">El C. </w:t>
      </w:r>
      <w:r w:rsidR="00695DFE" w:rsidRPr="00761A35">
        <w:rPr>
          <w:rFonts w:ascii="Garamond" w:hAnsi="Garamond"/>
          <w:sz w:val="22"/>
          <w:szCs w:val="22"/>
        </w:rPr>
        <w:t>Presidente Municipal, Arq. Luis Ernesto Munguía González: “</w:t>
      </w:r>
      <w:r w:rsidRPr="00761A35">
        <w:rPr>
          <w:rFonts w:ascii="Garamond" w:eastAsia="Calibri" w:hAnsi="Garamond" w:cs="Times New Roman"/>
          <w:color w:val="auto"/>
          <w:sz w:val="22"/>
          <w:szCs w:val="22"/>
          <w:lang w:val="es-MX"/>
        </w:rPr>
        <w:t>Con el uso de la voz de nueva cuenta nuestr</w:t>
      </w:r>
      <w:r w:rsidR="00695DFE" w:rsidRPr="00761A35">
        <w:rPr>
          <w:rFonts w:ascii="Garamond" w:eastAsia="Calibri" w:hAnsi="Garamond" w:cs="Times New Roman"/>
          <w:color w:val="auto"/>
          <w:sz w:val="22"/>
          <w:szCs w:val="22"/>
          <w:lang w:val="es-MX"/>
        </w:rPr>
        <w:t>o R</w:t>
      </w:r>
      <w:r w:rsidRPr="00761A35">
        <w:rPr>
          <w:rFonts w:ascii="Garamond" w:eastAsia="Calibri" w:hAnsi="Garamond" w:cs="Times New Roman"/>
          <w:color w:val="auto"/>
          <w:sz w:val="22"/>
          <w:szCs w:val="22"/>
          <w:lang w:val="es-MX"/>
        </w:rPr>
        <w:t>egidor, Víctor Berna</w:t>
      </w:r>
      <w:r w:rsidR="00695DFE" w:rsidRPr="00761A35">
        <w:rPr>
          <w:rFonts w:ascii="Garamond" w:eastAsia="Calibri" w:hAnsi="Garamond" w:cs="Times New Roman"/>
          <w:color w:val="auto"/>
          <w:sz w:val="22"/>
          <w:szCs w:val="22"/>
          <w:lang w:val="es-MX"/>
        </w:rPr>
        <w:t>l”</w:t>
      </w:r>
      <w:r w:rsidRPr="00761A35">
        <w:rPr>
          <w:rFonts w:ascii="Garamond" w:eastAsia="Calibri" w:hAnsi="Garamond" w:cs="Times New Roman"/>
          <w:color w:val="auto"/>
          <w:sz w:val="22"/>
          <w:szCs w:val="22"/>
          <w:lang w:val="es-MX"/>
        </w:rPr>
        <w:t>.</w:t>
      </w:r>
      <w:r w:rsidR="00A0303C" w:rsidRPr="00761A35">
        <w:rPr>
          <w:rFonts w:ascii="Garamond" w:eastAsia="Calibri" w:hAnsi="Garamond" w:cs="Times New Roman"/>
          <w:color w:val="auto"/>
          <w:sz w:val="22"/>
          <w:szCs w:val="22"/>
          <w:lang w:val="es-MX"/>
        </w:rPr>
        <w:t xml:space="preserve"> </w:t>
      </w:r>
      <w:r w:rsidR="00A0303C" w:rsidRPr="00761A35">
        <w:rPr>
          <w:rFonts w:ascii="Garamond" w:hAnsi="Garamond"/>
          <w:sz w:val="22"/>
          <w:szCs w:val="22"/>
          <w:lang w:val="es-ES_tradnl"/>
        </w:rPr>
        <w:t xml:space="preserve">El C. Regidor, </w:t>
      </w:r>
      <w:r w:rsidR="00A0303C" w:rsidRPr="00761A35">
        <w:rPr>
          <w:rFonts w:ascii="Garamond" w:hAnsi="Garamond"/>
          <w:sz w:val="22"/>
          <w:szCs w:val="22"/>
        </w:rPr>
        <w:t>Mtro. Víctor Manuel Bernal Vargas</w:t>
      </w:r>
      <w:r w:rsidR="00A0303C" w:rsidRPr="00761A35">
        <w:rPr>
          <w:rFonts w:ascii="Garamond" w:hAnsi="Garamond"/>
          <w:sz w:val="22"/>
          <w:szCs w:val="22"/>
          <w:lang w:val="es-ES_tradnl"/>
        </w:rPr>
        <w:t>: “</w:t>
      </w:r>
      <w:r w:rsidRPr="00761A35">
        <w:rPr>
          <w:rFonts w:ascii="Garamond" w:eastAsia="Calibri" w:hAnsi="Garamond" w:cs="Times New Roman"/>
          <w:color w:val="auto"/>
          <w:sz w:val="22"/>
          <w:szCs w:val="22"/>
          <w:lang w:val="es-MX"/>
        </w:rPr>
        <w:t>Sí, muchas gracias Presidente. La siguiente iniciativa</w:t>
      </w:r>
      <w:r w:rsidR="00A0303C" w:rsidRPr="00761A35">
        <w:rPr>
          <w:rFonts w:ascii="Garamond" w:eastAsia="Calibri" w:hAnsi="Garamond" w:cs="Times New Roman"/>
          <w:color w:val="auto"/>
          <w:sz w:val="22"/>
          <w:szCs w:val="22"/>
          <w:lang w:val="es-MX"/>
        </w:rPr>
        <w:t xml:space="preserve"> t</w:t>
      </w:r>
      <w:r w:rsidRPr="00761A35">
        <w:rPr>
          <w:rFonts w:ascii="Garamond" w:eastAsia="Calibri" w:hAnsi="Garamond" w:cs="Times New Roman"/>
          <w:color w:val="auto"/>
          <w:sz w:val="22"/>
          <w:szCs w:val="22"/>
          <w:lang w:val="es-MX"/>
        </w:rPr>
        <w:t xml:space="preserve">iene por objeto anticiparse, platicaba y nos hizo llegar un oficio el </w:t>
      </w:r>
      <w:r w:rsidR="00A0303C" w:rsidRPr="00761A35">
        <w:rPr>
          <w:rFonts w:ascii="Garamond" w:eastAsia="Calibri" w:hAnsi="Garamond" w:cs="Times New Roman"/>
          <w:color w:val="auto"/>
          <w:sz w:val="22"/>
          <w:szCs w:val="22"/>
          <w:lang w:val="es-MX"/>
        </w:rPr>
        <w:t>Tesorero Municipal, el encargado</w:t>
      </w:r>
      <w:r w:rsidRPr="00761A35">
        <w:rPr>
          <w:rFonts w:ascii="Garamond" w:eastAsia="Calibri" w:hAnsi="Garamond" w:cs="Times New Roman"/>
          <w:color w:val="auto"/>
          <w:sz w:val="22"/>
          <w:szCs w:val="22"/>
          <w:lang w:val="es-MX"/>
        </w:rPr>
        <w:t xml:space="preserve"> de la </w:t>
      </w:r>
      <w:r w:rsidR="00A0303C" w:rsidRPr="00761A35">
        <w:rPr>
          <w:rFonts w:ascii="Garamond" w:eastAsia="Calibri" w:hAnsi="Garamond" w:cs="Times New Roman"/>
          <w:color w:val="auto"/>
          <w:sz w:val="22"/>
          <w:szCs w:val="22"/>
          <w:lang w:val="es-MX"/>
        </w:rPr>
        <w:t>Hacienda Pública, l</w:t>
      </w:r>
      <w:r w:rsidRPr="00761A35">
        <w:rPr>
          <w:rFonts w:ascii="Garamond" w:eastAsia="Calibri" w:hAnsi="Garamond" w:cs="Times New Roman"/>
          <w:color w:val="auto"/>
          <w:sz w:val="22"/>
          <w:szCs w:val="22"/>
          <w:lang w:val="es-MX"/>
        </w:rPr>
        <w:t>a semana</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esta semana </w:t>
      </w:r>
      <w:r w:rsidR="00A0303C" w:rsidRPr="00761A35">
        <w:rPr>
          <w:rFonts w:ascii="Garamond" w:eastAsia="Calibri" w:hAnsi="Garamond" w:cs="Times New Roman"/>
          <w:color w:val="auto"/>
          <w:sz w:val="22"/>
          <w:szCs w:val="22"/>
          <w:lang w:val="es-MX"/>
        </w:rPr>
        <w:t xml:space="preserve">estuvieron </w:t>
      </w:r>
      <w:r w:rsidRPr="00761A35">
        <w:rPr>
          <w:rFonts w:ascii="Garamond" w:eastAsia="Calibri" w:hAnsi="Garamond" w:cs="Times New Roman"/>
          <w:color w:val="auto"/>
          <w:sz w:val="22"/>
          <w:szCs w:val="22"/>
          <w:lang w:val="es-MX"/>
        </w:rPr>
        <w:t xml:space="preserve">con el Secretario de Hacienda </w:t>
      </w:r>
      <w:r w:rsidR="00A0303C" w:rsidRPr="00761A35">
        <w:rPr>
          <w:rFonts w:ascii="Garamond" w:eastAsia="Calibri" w:hAnsi="Garamond" w:cs="Times New Roman"/>
          <w:color w:val="auto"/>
          <w:sz w:val="22"/>
          <w:szCs w:val="22"/>
          <w:lang w:val="es-MX"/>
        </w:rPr>
        <w:t>del Gobierno del Estado, c</w:t>
      </w:r>
      <w:r w:rsidRPr="00761A35">
        <w:rPr>
          <w:rFonts w:ascii="Garamond" w:eastAsia="Calibri" w:hAnsi="Garamond" w:cs="Times New Roman"/>
          <w:color w:val="auto"/>
          <w:sz w:val="22"/>
          <w:szCs w:val="22"/>
          <w:lang w:val="es-MX"/>
        </w:rPr>
        <w:t>on respecto a las obligaciones de fin de año</w:t>
      </w:r>
      <w:r w:rsidR="00A0303C" w:rsidRPr="00761A35">
        <w:rPr>
          <w:rFonts w:ascii="Garamond" w:eastAsia="Calibri" w:hAnsi="Garamond" w:cs="Times New Roman"/>
          <w:color w:val="auto"/>
          <w:sz w:val="22"/>
          <w:szCs w:val="22"/>
          <w:lang w:val="es-MX"/>
        </w:rPr>
        <w:t>, para el cumplimiento</w:t>
      </w:r>
      <w:r w:rsidRPr="00761A35">
        <w:rPr>
          <w:rFonts w:ascii="Garamond" w:eastAsia="Calibri" w:hAnsi="Garamond" w:cs="Times New Roman"/>
          <w:color w:val="auto"/>
          <w:sz w:val="22"/>
          <w:szCs w:val="22"/>
          <w:lang w:val="es-MX"/>
        </w:rPr>
        <w:t xml:space="preserve"> sobre todo en el gasto corriente y el año pasado en el Pleno autorizamos el acuerdo 074/</w:t>
      </w:r>
      <w:r w:rsidR="00A0303C" w:rsidRPr="00761A35">
        <w:rPr>
          <w:rFonts w:ascii="Garamond" w:eastAsia="Calibri" w:hAnsi="Garamond" w:cs="Times New Roman"/>
          <w:color w:val="auto"/>
          <w:sz w:val="22"/>
          <w:szCs w:val="22"/>
          <w:lang w:val="es-MX"/>
        </w:rPr>
        <w:t>2024, c</w:t>
      </w:r>
      <w:r w:rsidRPr="00761A35">
        <w:rPr>
          <w:rFonts w:ascii="Garamond" w:eastAsia="Calibri" w:hAnsi="Garamond" w:cs="Times New Roman"/>
          <w:color w:val="auto"/>
          <w:sz w:val="22"/>
          <w:szCs w:val="22"/>
          <w:lang w:val="es-MX"/>
        </w:rPr>
        <w:t>on lo que respecta al f</w:t>
      </w:r>
      <w:r w:rsidR="00A0303C" w:rsidRPr="00761A35">
        <w:rPr>
          <w:rFonts w:ascii="Garamond" w:eastAsia="Calibri" w:hAnsi="Garamond" w:cs="Times New Roman"/>
          <w:color w:val="auto"/>
          <w:sz w:val="22"/>
          <w:szCs w:val="22"/>
          <w:lang w:val="es-MX"/>
        </w:rPr>
        <w:t xml:space="preserve">ondo </w:t>
      </w:r>
      <w:proofErr w:type="spellStart"/>
      <w:r w:rsidR="00A0303C" w:rsidRPr="00761A35">
        <w:rPr>
          <w:rFonts w:ascii="Garamond" w:eastAsia="Calibri" w:hAnsi="Garamond" w:cs="Times New Roman"/>
          <w:color w:val="auto"/>
          <w:sz w:val="22"/>
          <w:szCs w:val="22"/>
          <w:lang w:val="es-MX"/>
        </w:rPr>
        <w:t>r</w:t>
      </w:r>
      <w:r w:rsidRPr="00761A35">
        <w:rPr>
          <w:rFonts w:ascii="Garamond" w:eastAsia="Calibri" w:hAnsi="Garamond" w:cs="Times New Roman"/>
          <w:color w:val="auto"/>
          <w:sz w:val="22"/>
          <w:szCs w:val="22"/>
          <w:lang w:val="es-MX"/>
        </w:rPr>
        <w:t>evolvente</w:t>
      </w:r>
      <w:proofErr w:type="spellEnd"/>
      <w:r w:rsidRPr="00761A35">
        <w:rPr>
          <w:rFonts w:ascii="Garamond" w:eastAsia="Calibri" w:hAnsi="Garamond" w:cs="Times New Roman"/>
          <w:color w:val="auto"/>
          <w:sz w:val="22"/>
          <w:szCs w:val="22"/>
          <w:lang w:val="es-MX"/>
        </w:rPr>
        <w:t xml:space="preserve"> que está dispuesto para los </w:t>
      </w:r>
      <w:r w:rsidR="00A0303C" w:rsidRPr="00761A35">
        <w:rPr>
          <w:rFonts w:ascii="Garamond" w:eastAsia="Calibri" w:hAnsi="Garamond" w:cs="Times New Roman"/>
          <w:color w:val="auto"/>
          <w:sz w:val="22"/>
          <w:szCs w:val="22"/>
          <w:lang w:val="es-MX"/>
        </w:rPr>
        <w:t>ciento veinticinco M</w:t>
      </w:r>
      <w:r w:rsidRPr="00761A35">
        <w:rPr>
          <w:rFonts w:ascii="Garamond" w:eastAsia="Calibri" w:hAnsi="Garamond" w:cs="Times New Roman"/>
          <w:color w:val="auto"/>
          <w:sz w:val="22"/>
          <w:szCs w:val="22"/>
          <w:lang w:val="es-MX"/>
        </w:rPr>
        <w:t xml:space="preserve">unicipios en el Estado, </w:t>
      </w:r>
      <w:r w:rsidR="00A0303C" w:rsidRPr="00761A35">
        <w:rPr>
          <w:rFonts w:ascii="Garamond" w:eastAsia="Calibri" w:hAnsi="Garamond" w:cs="Times New Roman"/>
          <w:color w:val="auto"/>
          <w:sz w:val="22"/>
          <w:szCs w:val="22"/>
          <w:lang w:val="es-MX"/>
        </w:rPr>
        <w:t>el a</w:t>
      </w:r>
      <w:r w:rsidRPr="00761A35">
        <w:rPr>
          <w:rFonts w:ascii="Garamond" w:eastAsia="Calibri" w:hAnsi="Garamond" w:cs="Times New Roman"/>
          <w:color w:val="auto"/>
          <w:sz w:val="22"/>
          <w:szCs w:val="22"/>
          <w:lang w:val="es-MX"/>
        </w:rPr>
        <w:t>delanto de participaciones</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w:t>
      </w:r>
      <w:r w:rsidR="00A0303C" w:rsidRPr="00761A35">
        <w:rPr>
          <w:rFonts w:ascii="Garamond" w:eastAsia="Calibri" w:hAnsi="Garamond" w:cs="Times New Roman"/>
          <w:color w:val="auto"/>
          <w:sz w:val="22"/>
          <w:szCs w:val="22"/>
          <w:lang w:val="es-MX"/>
        </w:rPr>
        <w:t>En ese sentido</w:t>
      </w:r>
      <w:r w:rsidRPr="00761A35">
        <w:rPr>
          <w:rFonts w:ascii="Garamond" w:eastAsia="Calibri" w:hAnsi="Garamond" w:cs="Times New Roman"/>
          <w:color w:val="auto"/>
          <w:sz w:val="22"/>
          <w:szCs w:val="22"/>
          <w:lang w:val="es-MX"/>
        </w:rPr>
        <w:t xml:space="preserve"> nos comentaba, por ahí pueden dar lectura al oficio que se anexa y la solicitud que hace el encargado de </w:t>
      </w:r>
      <w:r w:rsidR="00A0303C" w:rsidRPr="00761A35">
        <w:rPr>
          <w:rFonts w:ascii="Garamond" w:eastAsia="Calibri" w:hAnsi="Garamond" w:cs="Times New Roman"/>
          <w:color w:val="auto"/>
          <w:sz w:val="22"/>
          <w:szCs w:val="22"/>
          <w:lang w:val="es-MX"/>
        </w:rPr>
        <w:t xml:space="preserve">la Hacienda Pública, </w:t>
      </w:r>
      <w:r w:rsidRPr="00761A35">
        <w:rPr>
          <w:rFonts w:ascii="Garamond" w:eastAsia="Calibri" w:hAnsi="Garamond" w:cs="Times New Roman"/>
          <w:color w:val="auto"/>
          <w:sz w:val="22"/>
          <w:szCs w:val="22"/>
          <w:lang w:val="es-MX"/>
        </w:rPr>
        <w:t>con respecto de solicitar la autorizac</w:t>
      </w:r>
      <w:r w:rsidR="00A0303C" w:rsidRPr="00761A35">
        <w:rPr>
          <w:rFonts w:ascii="Garamond" w:eastAsia="Calibri" w:hAnsi="Garamond" w:cs="Times New Roman"/>
          <w:color w:val="auto"/>
          <w:sz w:val="22"/>
          <w:szCs w:val="22"/>
          <w:lang w:val="es-MX"/>
        </w:rPr>
        <w:t>ión para el ejercicio siguiente, p</w:t>
      </w:r>
      <w:r w:rsidRPr="00761A35">
        <w:rPr>
          <w:rFonts w:ascii="Garamond" w:eastAsia="Calibri" w:hAnsi="Garamond" w:cs="Times New Roman"/>
          <w:color w:val="auto"/>
          <w:sz w:val="22"/>
          <w:szCs w:val="22"/>
          <w:lang w:val="es-MX"/>
        </w:rPr>
        <w:t>erdón</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para este ejercicio </w:t>
      </w:r>
      <w:r w:rsidR="00A0303C" w:rsidRPr="00761A35">
        <w:rPr>
          <w:rFonts w:ascii="Garamond" w:eastAsia="Calibri" w:hAnsi="Garamond" w:cs="Times New Roman"/>
          <w:color w:val="auto"/>
          <w:sz w:val="22"/>
          <w:szCs w:val="22"/>
          <w:lang w:val="es-MX"/>
        </w:rPr>
        <w:t>veinte veinticinco, para iniciar el proceso</w:t>
      </w:r>
      <w:r w:rsidRPr="00761A35">
        <w:rPr>
          <w:rFonts w:ascii="Garamond" w:eastAsia="Calibri" w:hAnsi="Garamond" w:cs="Times New Roman"/>
          <w:color w:val="auto"/>
          <w:sz w:val="22"/>
          <w:szCs w:val="22"/>
          <w:lang w:val="es-MX"/>
        </w:rPr>
        <w:t xml:space="preserve"> precisamente con el Gobierno del Estad</w:t>
      </w:r>
      <w:r w:rsidR="00A0303C" w:rsidRPr="00761A35">
        <w:rPr>
          <w:rFonts w:ascii="Garamond" w:eastAsia="Calibri" w:hAnsi="Garamond" w:cs="Times New Roman"/>
          <w:color w:val="auto"/>
          <w:sz w:val="22"/>
          <w:szCs w:val="22"/>
          <w:lang w:val="es-MX"/>
        </w:rPr>
        <w:t>o, para tener la disponibilidad</w:t>
      </w:r>
      <w:r w:rsidRPr="00761A35">
        <w:rPr>
          <w:rFonts w:ascii="Garamond" w:eastAsia="Calibri" w:hAnsi="Garamond" w:cs="Times New Roman"/>
          <w:color w:val="auto"/>
          <w:sz w:val="22"/>
          <w:szCs w:val="22"/>
          <w:lang w:val="es-MX"/>
        </w:rPr>
        <w:t xml:space="preserve"> en caso de que sea necesario, del adelanto de participaciones para el cumplimiento de obligaciones de este año. Es decir, creo que nos a</w:t>
      </w:r>
      <w:r w:rsidR="00A0303C" w:rsidRPr="00761A35">
        <w:rPr>
          <w:rFonts w:ascii="Garamond" w:eastAsia="Calibri" w:hAnsi="Garamond" w:cs="Times New Roman"/>
          <w:color w:val="auto"/>
          <w:sz w:val="22"/>
          <w:szCs w:val="22"/>
          <w:lang w:val="es-MX"/>
        </w:rPr>
        <w:t xml:space="preserve">compaña por aquí el día de hoy </w:t>
      </w:r>
      <w:r w:rsidRPr="00761A35">
        <w:rPr>
          <w:rFonts w:ascii="Garamond" w:eastAsia="Calibri" w:hAnsi="Garamond" w:cs="Times New Roman"/>
          <w:color w:val="auto"/>
          <w:sz w:val="22"/>
          <w:szCs w:val="22"/>
          <w:lang w:val="es-MX"/>
        </w:rPr>
        <w:t>Lucy</w:t>
      </w:r>
      <w:r w:rsidR="00A0303C" w:rsidRPr="00761A35">
        <w:rPr>
          <w:rFonts w:ascii="Garamond" w:eastAsia="Calibri" w:hAnsi="Garamond" w:cs="Times New Roman"/>
          <w:color w:val="auto"/>
          <w:sz w:val="22"/>
          <w:szCs w:val="22"/>
          <w:lang w:val="es-MX"/>
        </w:rPr>
        <w:t xml:space="preserve"> también, pues garantizar los </w:t>
      </w:r>
      <w:r w:rsidRPr="00761A35">
        <w:rPr>
          <w:rFonts w:ascii="Garamond" w:eastAsia="Calibri" w:hAnsi="Garamond" w:cs="Times New Roman"/>
          <w:color w:val="auto"/>
          <w:sz w:val="22"/>
          <w:szCs w:val="22"/>
          <w:lang w:val="es-MX"/>
        </w:rPr>
        <w:t>aguinaldos, garantizar los temas del bono de este</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de este mes</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q</w:t>
      </w:r>
      <w:r w:rsidR="00A0303C" w:rsidRPr="00761A35">
        <w:rPr>
          <w:rFonts w:ascii="Garamond" w:eastAsia="Calibri" w:hAnsi="Garamond" w:cs="Times New Roman"/>
          <w:color w:val="auto"/>
          <w:sz w:val="22"/>
          <w:szCs w:val="22"/>
          <w:lang w:val="es-MX"/>
        </w:rPr>
        <w:t>ue corresponde como año con año.</w:t>
      </w:r>
      <w:r w:rsidRPr="00761A35">
        <w:rPr>
          <w:rFonts w:ascii="Garamond" w:eastAsia="Calibri" w:hAnsi="Garamond" w:cs="Times New Roman"/>
          <w:color w:val="auto"/>
          <w:sz w:val="22"/>
          <w:szCs w:val="22"/>
          <w:lang w:val="es-MX"/>
        </w:rPr>
        <w:t xml:space="preserve"> </w:t>
      </w:r>
      <w:r w:rsidR="00A0303C" w:rsidRPr="00761A35">
        <w:rPr>
          <w:rFonts w:ascii="Garamond" w:eastAsia="Calibri" w:hAnsi="Garamond" w:cs="Times New Roman"/>
          <w:color w:val="auto"/>
          <w:sz w:val="22"/>
          <w:szCs w:val="22"/>
          <w:lang w:val="es-MX"/>
        </w:rPr>
        <w:t>E</w:t>
      </w:r>
      <w:r w:rsidRPr="00761A35">
        <w:rPr>
          <w:rFonts w:ascii="Garamond" w:eastAsia="Calibri" w:hAnsi="Garamond" w:cs="Times New Roman"/>
          <w:color w:val="auto"/>
          <w:sz w:val="22"/>
          <w:szCs w:val="22"/>
          <w:lang w:val="es-MX"/>
        </w:rPr>
        <w:t>ntonces</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básicamente el sentido de este punto de acuerdo es instruir y autorizar para que se lleve a cabo el proceso de trámite ante la Secr</w:t>
      </w:r>
      <w:r w:rsidR="00A0303C" w:rsidRPr="00761A35">
        <w:rPr>
          <w:rFonts w:ascii="Garamond" w:eastAsia="Calibri" w:hAnsi="Garamond" w:cs="Times New Roman"/>
          <w:color w:val="auto"/>
          <w:sz w:val="22"/>
          <w:szCs w:val="22"/>
          <w:lang w:val="es-MX"/>
        </w:rPr>
        <w:t xml:space="preserve">etaría de Hacienda del Gobierno del </w:t>
      </w:r>
      <w:r w:rsidRPr="00761A35">
        <w:rPr>
          <w:rFonts w:ascii="Garamond" w:eastAsia="Calibri" w:hAnsi="Garamond" w:cs="Times New Roman"/>
          <w:color w:val="auto"/>
          <w:sz w:val="22"/>
          <w:szCs w:val="22"/>
          <w:lang w:val="es-MX"/>
        </w:rPr>
        <w:t>Estado</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para que </w:t>
      </w:r>
      <w:r w:rsidR="00A0303C" w:rsidRPr="00761A35">
        <w:rPr>
          <w:rFonts w:ascii="Garamond" w:eastAsia="Calibri" w:hAnsi="Garamond" w:cs="Times New Roman"/>
          <w:color w:val="auto"/>
          <w:sz w:val="22"/>
          <w:szCs w:val="22"/>
          <w:lang w:val="es-MX"/>
        </w:rPr>
        <w:t xml:space="preserve">de </w:t>
      </w:r>
      <w:r w:rsidRPr="00761A35">
        <w:rPr>
          <w:rFonts w:ascii="Garamond" w:eastAsia="Calibri" w:hAnsi="Garamond" w:cs="Times New Roman"/>
          <w:color w:val="auto"/>
          <w:sz w:val="22"/>
          <w:szCs w:val="22"/>
          <w:lang w:val="es-MX"/>
        </w:rPr>
        <w:t>los i</w:t>
      </w:r>
      <w:r w:rsidR="00A0303C" w:rsidRPr="00761A35">
        <w:rPr>
          <w:rFonts w:ascii="Garamond" w:eastAsia="Calibri" w:hAnsi="Garamond" w:cs="Times New Roman"/>
          <w:color w:val="auto"/>
          <w:sz w:val="22"/>
          <w:szCs w:val="22"/>
          <w:lang w:val="es-MX"/>
        </w:rPr>
        <w:t>ngresos que le corresponden al M</w:t>
      </w:r>
      <w:r w:rsidRPr="00761A35">
        <w:rPr>
          <w:rFonts w:ascii="Garamond" w:eastAsia="Calibri" w:hAnsi="Garamond" w:cs="Times New Roman"/>
          <w:color w:val="auto"/>
          <w:sz w:val="22"/>
          <w:szCs w:val="22"/>
          <w:lang w:val="es-MX"/>
        </w:rPr>
        <w:t>unicipio, en el caso de sus participaciones, se</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se les adelante lo q</w:t>
      </w:r>
      <w:r w:rsidR="00A0303C" w:rsidRPr="00761A35">
        <w:rPr>
          <w:rFonts w:ascii="Garamond" w:eastAsia="Calibri" w:hAnsi="Garamond" w:cs="Times New Roman"/>
          <w:color w:val="auto"/>
          <w:sz w:val="22"/>
          <w:szCs w:val="22"/>
          <w:lang w:val="es-MX"/>
        </w:rPr>
        <w:t>ue le correspondería en el año veinte veintiséis</w:t>
      </w:r>
      <w:r w:rsidRPr="00761A35">
        <w:rPr>
          <w:rFonts w:ascii="Garamond" w:eastAsia="Calibri" w:hAnsi="Garamond" w:cs="Times New Roman"/>
          <w:color w:val="auto"/>
          <w:sz w:val="22"/>
          <w:szCs w:val="22"/>
          <w:lang w:val="es-MX"/>
        </w:rPr>
        <w:t>. Ese es el</w:t>
      </w:r>
      <w:r w:rsidR="00A0303C" w:rsidRPr="00761A35">
        <w:rPr>
          <w:rFonts w:ascii="Garamond" w:eastAsia="Calibri" w:hAnsi="Garamond" w:cs="Times New Roman"/>
          <w:color w:val="auto"/>
          <w:sz w:val="22"/>
          <w:szCs w:val="22"/>
          <w:lang w:val="es-MX"/>
        </w:rPr>
        <w:t>…el</w:t>
      </w:r>
      <w:r w:rsidR="00761A35">
        <w:rPr>
          <w:rFonts w:ascii="Garamond" w:eastAsia="Calibri" w:hAnsi="Garamond" w:cs="Times New Roman"/>
          <w:color w:val="auto"/>
          <w:sz w:val="22"/>
          <w:szCs w:val="22"/>
          <w:lang w:val="es-MX"/>
        </w:rPr>
        <w:t xml:space="preserve"> trámite</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no es un tema de endeudamiento, sino es un tema de </w:t>
      </w:r>
      <w:r w:rsidRPr="00761A35">
        <w:rPr>
          <w:rFonts w:ascii="Garamond" w:eastAsia="Calibri" w:hAnsi="Garamond" w:cs="Times New Roman"/>
          <w:color w:val="auto"/>
          <w:sz w:val="22"/>
          <w:szCs w:val="22"/>
          <w:lang w:val="es-MX"/>
        </w:rPr>
        <w:lastRenderedPageBreak/>
        <w:t>anticipo de lo que vas a obtener en el año siguiente. Básicamente ese es el</w:t>
      </w:r>
      <w:r w:rsidR="00A0303C"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el sentido del punto de acuerdo para de una vez a</w:t>
      </w:r>
      <w:r w:rsidR="00A0303C" w:rsidRPr="00761A35">
        <w:rPr>
          <w:rFonts w:ascii="Garamond" w:eastAsia="Calibri" w:hAnsi="Garamond" w:cs="Times New Roman"/>
          <w:color w:val="auto"/>
          <w:sz w:val="22"/>
          <w:szCs w:val="22"/>
          <w:lang w:val="es-MX"/>
        </w:rPr>
        <w:t>ntes d</w:t>
      </w:r>
      <w:r w:rsidRPr="00761A35">
        <w:rPr>
          <w:rFonts w:ascii="Garamond" w:eastAsia="Calibri" w:hAnsi="Garamond" w:cs="Times New Roman"/>
          <w:color w:val="auto"/>
          <w:sz w:val="22"/>
          <w:szCs w:val="22"/>
          <w:lang w:val="es-MX"/>
        </w:rPr>
        <w:t>e llegar al mes de diciembre</w:t>
      </w:r>
      <w:r w:rsidR="003F4245"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w:t>
      </w:r>
      <w:r w:rsidR="00761A35">
        <w:rPr>
          <w:rFonts w:ascii="Garamond" w:eastAsia="Calibri" w:hAnsi="Garamond" w:cs="Times New Roman"/>
          <w:color w:val="auto"/>
          <w:sz w:val="22"/>
          <w:szCs w:val="22"/>
          <w:lang w:val="es-MX"/>
        </w:rPr>
        <w:t xml:space="preserve">pues </w:t>
      </w:r>
      <w:r w:rsidRPr="00761A35">
        <w:rPr>
          <w:rFonts w:ascii="Garamond" w:eastAsia="Calibri" w:hAnsi="Garamond" w:cs="Times New Roman"/>
          <w:color w:val="auto"/>
          <w:sz w:val="22"/>
          <w:szCs w:val="22"/>
          <w:lang w:val="es-MX"/>
        </w:rPr>
        <w:t xml:space="preserve">se tenga por parte del </w:t>
      </w:r>
      <w:r w:rsidR="003F4245" w:rsidRPr="00761A35">
        <w:rPr>
          <w:rFonts w:ascii="Garamond" w:eastAsia="Calibri" w:hAnsi="Garamond" w:cs="Times New Roman"/>
          <w:color w:val="auto"/>
          <w:sz w:val="22"/>
          <w:szCs w:val="22"/>
          <w:lang w:val="es-MX"/>
        </w:rPr>
        <w:t xml:space="preserve">Municipio </w:t>
      </w:r>
      <w:r w:rsidRPr="00761A35">
        <w:rPr>
          <w:rFonts w:ascii="Garamond" w:eastAsia="Calibri" w:hAnsi="Garamond" w:cs="Times New Roman"/>
          <w:color w:val="auto"/>
          <w:sz w:val="22"/>
          <w:szCs w:val="22"/>
          <w:lang w:val="es-MX"/>
        </w:rPr>
        <w:t xml:space="preserve">la solicitud, en caso de que así sea necesario que la </w:t>
      </w:r>
      <w:r w:rsidR="003F4245" w:rsidRPr="00761A35">
        <w:rPr>
          <w:rFonts w:ascii="Garamond" w:eastAsia="Calibri" w:hAnsi="Garamond" w:cs="Times New Roman"/>
          <w:color w:val="auto"/>
          <w:sz w:val="22"/>
          <w:szCs w:val="22"/>
          <w:lang w:val="es-MX"/>
        </w:rPr>
        <w:t xml:space="preserve">Hacienda Pública </w:t>
      </w:r>
      <w:r w:rsidRPr="00761A35">
        <w:rPr>
          <w:rFonts w:ascii="Garamond" w:eastAsia="Calibri" w:hAnsi="Garamond" w:cs="Times New Roman"/>
          <w:color w:val="auto"/>
          <w:sz w:val="22"/>
          <w:szCs w:val="22"/>
          <w:lang w:val="es-MX"/>
        </w:rPr>
        <w:t>pueda tener uso de ese posible adelanto, porque</w:t>
      </w:r>
      <w:r w:rsidR="003F4245" w:rsidRPr="00761A35">
        <w:rPr>
          <w:rFonts w:ascii="Garamond" w:eastAsia="Calibri" w:hAnsi="Garamond" w:cs="Times New Roman"/>
          <w:color w:val="auto"/>
          <w:sz w:val="22"/>
          <w:szCs w:val="22"/>
          <w:lang w:val="es-MX"/>
        </w:rPr>
        <w:t xml:space="preserve"> así lo comentaban precisamente e</w:t>
      </w:r>
      <w:r w:rsidRPr="00761A35">
        <w:rPr>
          <w:rFonts w:ascii="Garamond" w:eastAsia="Calibri" w:hAnsi="Garamond" w:cs="Times New Roman"/>
          <w:color w:val="auto"/>
          <w:sz w:val="22"/>
          <w:szCs w:val="22"/>
          <w:lang w:val="es-MX"/>
        </w:rPr>
        <w:t>n el tema de la</w:t>
      </w:r>
      <w:r w:rsidR="003F4245"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del Gobierno del Esta</w:t>
      </w:r>
      <w:r w:rsidR="003F4245" w:rsidRPr="00761A35">
        <w:rPr>
          <w:rFonts w:ascii="Garamond" w:eastAsia="Calibri" w:hAnsi="Garamond" w:cs="Times New Roman"/>
          <w:color w:val="auto"/>
          <w:sz w:val="22"/>
          <w:szCs w:val="22"/>
          <w:lang w:val="es-MX"/>
        </w:rPr>
        <w:t>do, para ir con cada uno de los Municipios</w:t>
      </w:r>
      <w:r w:rsidRPr="00761A35">
        <w:rPr>
          <w:rFonts w:ascii="Garamond" w:eastAsia="Calibri" w:hAnsi="Garamond" w:cs="Times New Roman"/>
          <w:color w:val="auto"/>
          <w:sz w:val="22"/>
          <w:szCs w:val="22"/>
          <w:lang w:val="es-MX"/>
        </w:rPr>
        <w:t xml:space="preserve"> viendo las necesidades que s</w:t>
      </w:r>
      <w:r w:rsidR="003F4245" w:rsidRPr="00761A35">
        <w:rPr>
          <w:rFonts w:ascii="Garamond" w:eastAsia="Calibri" w:hAnsi="Garamond" w:cs="Times New Roman"/>
          <w:color w:val="auto"/>
          <w:sz w:val="22"/>
          <w:szCs w:val="22"/>
          <w:lang w:val="es-MX"/>
        </w:rPr>
        <w:t>e podrían tener para fin de año.</w:t>
      </w:r>
      <w:r w:rsidRPr="00761A35">
        <w:rPr>
          <w:rFonts w:ascii="Garamond" w:eastAsia="Calibri" w:hAnsi="Garamond" w:cs="Times New Roman"/>
          <w:color w:val="auto"/>
          <w:sz w:val="22"/>
          <w:szCs w:val="22"/>
          <w:lang w:val="es-MX"/>
        </w:rPr>
        <w:t xml:space="preserve"> </w:t>
      </w:r>
      <w:r w:rsidR="003F4245" w:rsidRPr="00761A35">
        <w:rPr>
          <w:rFonts w:ascii="Garamond" w:eastAsia="Calibri" w:hAnsi="Garamond" w:cs="Times New Roman"/>
          <w:color w:val="auto"/>
          <w:sz w:val="22"/>
          <w:szCs w:val="22"/>
          <w:lang w:val="es-MX"/>
        </w:rPr>
        <w:t>E</w:t>
      </w:r>
      <w:r w:rsidRPr="00761A35">
        <w:rPr>
          <w:rFonts w:ascii="Garamond" w:eastAsia="Calibri" w:hAnsi="Garamond" w:cs="Times New Roman"/>
          <w:color w:val="auto"/>
          <w:sz w:val="22"/>
          <w:szCs w:val="22"/>
          <w:lang w:val="es-MX"/>
        </w:rPr>
        <w:t>s cuanto presidente</w:t>
      </w:r>
      <w:r w:rsidR="003F4245"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w:t>
      </w:r>
      <w:r w:rsidR="003F4245" w:rsidRPr="00761A35">
        <w:rPr>
          <w:rFonts w:ascii="Garamond" w:eastAsia="Calibri" w:hAnsi="Garamond" w:cs="Times New Roman"/>
          <w:color w:val="auto"/>
          <w:sz w:val="22"/>
          <w:szCs w:val="22"/>
          <w:lang w:val="es-MX"/>
        </w:rPr>
        <w:t xml:space="preserve"> </w:t>
      </w:r>
      <w:r w:rsidR="00695DFE" w:rsidRPr="00761A35">
        <w:rPr>
          <w:rFonts w:ascii="Garamond" w:hAnsi="Garamond"/>
          <w:sz w:val="22"/>
          <w:szCs w:val="22"/>
          <w:lang w:val="es-ES_tradnl"/>
        </w:rPr>
        <w:t xml:space="preserve">El C. </w:t>
      </w:r>
      <w:r w:rsidR="00695DFE" w:rsidRPr="00761A35">
        <w:rPr>
          <w:rFonts w:ascii="Garamond" w:hAnsi="Garamond"/>
          <w:sz w:val="22"/>
          <w:szCs w:val="22"/>
        </w:rPr>
        <w:t>Presidente Municipal, Arq. Luis Ernesto Munguía González: “</w:t>
      </w:r>
      <w:r w:rsidR="00695DFE" w:rsidRPr="00761A35">
        <w:rPr>
          <w:rFonts w:ascii="Garamond" w:eastAsia="Calibri" w:hAnsi="Garamond" w:cs="Times New Roman"/>
          <w:color w:val="auto"/>
          <w:sz w:val="22"/>
          <w:szCs w:val="22"/>
          <w:lang w:val="es-MX"/>
        </w:rPr>
        <w:t>Muchas gracias</w:t>
      </w:r>
      <w:r w:rsidRPr="00761A35">
        <w:rPr>
          <w:rFonts w:ascii="Garamond" w:eastAsia="Calibri" w:hAnsi="Garamond" w:cs="Times New Roman"/>
          <w:color w:val="auto"/>
          <w:sz w:val="22"/>
          <w:szCs w:val="22"/>
          <w:lang w:val="es-MX"/>
        </w:rPr>
        <w:t xml:space="preserve"> </w:t>
      </w:r>
      <w:r w:rsidR="00695DFE" w:rsidRPr="00761A35">
        <w:rPr>
          <w:rFonts w:ascii="Garamond" w:eastAsia="Calibri" w:hAnsi="Garamond" w:cs="Times New Roman"/>
          <w:color w:val="auto"/>
          <w:sz w:val="22"/>
          <w:szCs w:val="22"/>
          <w:lang w:val="es-MX"/>
        </w:rPr>
        <w:t>Regidor.</w:t>
      </w:r>
      <w:r w:rsidRPr="00761A35">
        <w:rPr>
          <w:rFonts w:ascii="Garamond" w:eastAsia="Calibri" w:hAnsi="Garamond" w:cs="Times New Roman"/>
          <w:color w:val="auto"/>
          <w:sz w:val="22"/>
          <w:szCs w:val="22"/>
          <w:lang w:val="es-MX"/>
        </w:rPr>
        <w:t xml:space="preserve"> </w:t>
      </w:r>
      <w:r w:rsidR="00695DFE" w:rsidRPr="00761A35">
        <w:rPr>
          <w:rFonts w:ascii="Garamond" w:eastAsia="Calibri" w:hAnsi="Garamond" w:cs="Times New Roman"/>
          <w:color w:val="auto"/>
          <w:sz w:val="22"/>
          <w:szCs w:val="22"/>
          <w:lang w:val="es-MX"/>
        </w:rPr>
        <w:t>Q</w:t>
      </w:r>
      <w:r w:rsidRPr="00761A35">
        <w:rPr>
          <w:rFonts w:ascii="Garamond" w:eastAsia="Calibri" w:hAnsi="Garamond" w:cs="Times New Roman"/>
          <w:color w:val="auto"/>
          <w:sz w:val="22"/>
          <w:szCs w:val="22"/>
          <w:lang w:val="es-MX"/>
        </w:rPr>
        <w:t>uien tenga alguna opinión, alguna participación</w:t>
      </w:r>
      <w:r w:rsidR="0086181A">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con el gusto es el momento.</w:t>
      </w:r>
      <w:r w:rsidR="003F4245" w:rsidRPr="00761A35">
        <w:rPr>
          <w:rFonts w:ascii="Garamond" w:eastAsia="Calibri" w:hAnsi="Garamond" w:cs="Times New Roman"/>
          <w:color w:val="auto"/>
          <w:sz w:val="22"/>
          <w:szCs w:val="22"/>
          <w:lang w:val="es-MX"/>
        </w:rPr>
        <w:t xml:space="preserve"> </w:t>
      </w:r>
      <w:r w:rsidRPr="00761A35">
        <w:rPr>
          <w:rFonts w:ascii="Garamond" w:eastAsia="Calibri" w:hAnsi="Garamond" w:cs="Times New Roman"/>
          <w:color w:val="auto"/>
          <w:sz w:val="22"/>
          <w:szCs w:val="22"/>
          <w:lang w:val="es-MX"/>
        </w:rPr>
        <w:t xml:space="preserve">En los términos propuestos por el </w:t>
      </w:r>
      <w:r w:rsidR="00695DFE" w:rsidRPr="00761A35">
        <w:rPr>
          <w:rFonts w:ascii="Garamond" w:eastAsia="Calibri" w:hAnsi="Garamond" w:cs="Times New Roman"/>
          <w:color w:val="auto"/>
          <w:sz w:val="22"/>
          <w:szCs w:val="22"/>
          <w:lang w:val="es-MX"/>
        </w:rPr>
        <w:t>R</w:t>
      </w:r>
      <w:r w:rsidRPr="00761A35">
        <w:rPr>
          <w:rFonts w:ascii="Garamond" w:eastAsia="Calibri" w:hAnsi="Garamond" w:cs="Times New Roman"/>
          <w:color w:val="auto"/>
          <w:sz w:val="22"/>
          <w:szCs w:val="22"/>
          <w:lang w:val="es-MX"/>
        </w:rPr>
        <w:t>egidor Víctor Bernal</w:t>
      </w:r>
      <w:r w:rsidR="00695DFE"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 xml:space="preserve"> se</w:t>
      </w:r>
      <w:r w:rsidR="00695DFE" w:rsidRPr="00761A35">
        <w:rPr>
          <w:rFonts w:ascii="Garamond" w:eastAsia="Calibri" w:hAnsi="Garamond" w:cs="Times New Roman"/>
          <w:color w:val="auto"/>
          <w:sz w:val="22"/>
          <w:szCs w:val="22"/>
          <w:lang w:val="es-MX"/>
        </w:rPr>
        <w:t xml:space="preserve"> c</w:t>
      </w:r>
      <w:r w:rsidRPr="00761A35">
        <w:rPr>
          <w:rFonts w:ascii="Garamond" w:eastAsia="Calibri" w:hAnsi="Garamond" w:cs="Times New Roman"/>
          <w:color w:val="auto"/>
          <w:sz w:val="22"/>
          <w:szCs w:val="22"/>
          <w:lang w:val="es-MX"/>
        </w:rPr>
        <w:t xml:space="preserve">onsulta a las y los </w:t>
      </w:r>
      <w:r w:rsidR="00695DFE" w:rsidRPr="00761A35">
        <w:rPr>
          <w:rFonts w:ascii="Garamond" w:eastAsia="Calibri" w:hAnsi="Garamond" w:cs="Times New Roman"/>
          <w:color w:val="auto"/>
          <w:sz w:val="22"/>
          <w:szCs w:val="22"/>
          <w:lang w:val="es-MX"/>
        </w:rPr>
        <w:t>Regidores, Síndico Municipal</w:t>
      </w:r>
      <w:r w:rsidRPr="00761A35">
        <w:rPr>
          <w:rFonts w:ascii="Garamond" w:eastAsia="Calibri" w:hAnsi="Garamond" w:cs="Times New Roman"/>
          <w:color w:val="auto"/>
          <w:sz w:val="22"/>
          <w:szCs w:val="22"/>
          <w:lang w:val="es-MX"/>
        </w:rPr>
        <w:t>, si es de aprobarse esta solicitud de adelanto de participaciones ante la Secretaría de Hacienda del Gobierno del Estado, manifestarlo levantando su mano.</w:t>
      </w:r>
      <w:r w:rsidR="00695DFE" w:rsidRPr="00761A35">
        <w:rPr>
          <w:rFonts w:ascii="Garamond" w:eastAsia="Calibri" w:hAnsi="Garamond" w:cs="Times New Roman"/>
          <w:color w:val="auto"/>
          <w:sz w:val="22"/>
          <w:szCs w:val="22"/>
          <w:lang w:val="es-MX"/>
        </w:rPr>
        <w:t xml:space="preserve"> ¿</w:t>
      </w:r>
      <w:r w:rsidRPr="00761A35">
        <w:rPr>
          <w:rFonts w:ascii="Garamond" w:eastAsia="Calibri" w:hAnsi="Garamond" w:cs="Times New Roman"/>
          <w:color w:val="auto"/>
          <w:sz w:val="22"/>
          <w:szCs w:val="22"/>
          <w:lang w:val="es-MX"/>
        </w:rPr>
        <w:t>En abstención</w:t>
      </w:r>
      <w:r w:rsidR="00695DFE" w:rsidRPr="00761A35">
        <w:rPr>
          <w:rFonts w:ascii="Garamond" w:eastAsia="Calibri" w:hAnsi="Garamond" w:cs="Times New Roman"/>
          <w:color w:val="auto"/>
          <w:sz w:val="22"/>
          <w:szCs w:val="22"/>
          <w:lang w:val="es-MX"/>
        </w:rPr>
        <w:t>? ¿</w:t>
      </w:r>
      <w:r w:rsidRPr="00761A35">
        <w:rPr>
          <w:rFonts w:ascii="Garamond" w:eastAsia="Calibri" w:hAnsi="Garamond" w:cs="Times New Roman"/>
          <w:color w:val="auto"/>
          <w:sz w:val="22"/>
          <w:szCs w:val="22"/>
          <w:lang w:val="es-MX"/>
        </w:rPr>
        <w:t>En contra</w:t>
      </w:r>
      <w:r w:rsidR="00695DFE" w:rsidRPr="00761A35">
        <w:rPr>
          <w:rFonts w:ascii="Garamond" w:eastAsia="Calibri" w:hAnsi="Garamond" w:cs="Times New Roman"/>
          <w:color w:val="auto"/>
          <w:sz w:val="22"/>
          <w:szCs w:val="22"/>
          <w:lang w:val="es-MX"/>
        </w:rPr>
        <w:t>? Señor Secretario dé</w:t>
      </w:r>
      <w:r w:rsidRPr="00761A35">
        <w:rPr>
          <w:rFonts w:ascii="Garamond" w:eastAsia="Calibri" w:hAnsi="Garamond" w:cs="Times New Roman"/>
          <w:color w:val="auto"/>
          <w:sz w:val="22"/>
          <w:szCs w:val="22"/>
          <w:lang w:val="es-MX"/>
        </w:rPr>
        <w:t xml:space="preserve"> cuenta del resultado de la votación</w:t>
      </w:r>
      <w:r w:rsidR="00695DFE"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w:t>
      </w:r>
      <w:r w:rsidR="00695DFE" w:rsidRPr="00761A35">
        <w:rPr>
          <w:rFonts w:ascii="Garamond" w:eastAsia="Calibri" w:hAnsi="Garamond" w:cs="Times New Roman"/>
          <w:color w:val="auto"/>
          <w:sz w:val="22"/>
          <w:szCs w:val="22"/>
          <w:lang w:val="es-MX"/>
        </w:rPr>
        <w:t xml:space="preserve"> </w:t>
      </w:r>
      <w:r w:rsidR="003F4245" w:rsidRPr="00761A35">
        <w:rPr>
          <w:rFonts w:ascii="Garamond" w:hAnsi="Garamond"/>
          <w:sz w:val="22"/>
          <w:szCs w:val="22"/>
          <w:shd w:val="clear" w:color="auto" w:fill="FFFFFF"/>
          <w:lang w:val="es-ES_tradnl"/>
        </w:rPr>
        <w:t xml:space="preserve">El C. Secretario General, </w:t>
      </w:r>
      <w:r w:rsidR="003F4245" w:rsidRPr="00761A35">
        <w:rPr>
          <w:rFonts w:ascii="Garamond" w:hAnsi="Garamond"/>
          <w:sz w:val="22"/>
          <w:szCs w:val="22"/>
          <w:shd w:val="clear" w:color="auto" w:fill="FFFFFF"/>
        </w:rPr>
        <w:t>Abg. José Juan Velázquez Hernández</w:t>
      </w:r>
      <w:r w:rsidR="003F4245" w:rsidRPr="00761A35">
        <w:rPr>
          <w:rFonts w:ascii="Garamond" w:hAnsi="Garamond"/>
          <w:sz w:val="22"/>
          <w:szCs w:val="22"/>
          <w:shd w:val="clear" w:color="auto" w:fill="FFFFFF"/>
          <w:lang w:val="es-ES_tradnl"/>
        </w:rPr>
        <w:t>: “</w:t>
      </w:r>
      <w:r w:rsidRPr="00761A35">
        <w:rPr>
          <w:rFonts w:ascii="Garamond" w:eastAsia="Calibri" w:hAnsi="Garamond" w:cs="Times New Roman"/>
          <w:color w:val="auto"/>
          <w:sz w:val="22"/>
          <w:szCs w:val="22"/>
          <w:lang w:val="es-MX"/>
        </w:rPr>
        <w:t>Claro que sí</w:t>
      </w:r>
      <w:r w:rsidR="003F4245" w:rsidRPr="00761A35">
        <w:rPr>
          <w:rFonts w:ascii="Garamond" w:eastAsia="Calibri" w:hAnsi="Garamond" w:cs="Times New Roman"/>
          <w:color w:val="auto"/>
          <w:sz w:val="22"/>
          <w:szCs w:val="22"/>
          <w:lang w:val="es-MX"/>
        </w:rPr>
        <w:t xml:space="preserve"> </w:t>
      </w:r>
      <w:r w:rsidRPr="00761A35">
        <w:rPr>
          <w:rFonts w:ascii="Garamond" w:eastAsia="Calibri" w:hAnsi="Garamond" w:cs="Times New Roman"/>
          <w:color w:val="auto"/>
          <w:sz w:val="22"/>
          <w:szCs w:val="22"/>
          <w:lang w:val="es-MX"/>
        </w:rPr>
        <w:t xml:space="preserve">señor Presidente, tenemos un total de </w:t>
      </w:r>
      <w:r w:rsidR="003F4245" w:rsidRPr="00761A35">
        <w:rPr>
          <w:rFonts w:ascii="Garamond" w:eastAsia="Calibri" w:hAnsi="Garamond" w:cs="Times New Roman"/>
          <w:color w:val="auto"/>
          <w:sz w:val="22"/>
          <w:szCs w:val="22"/>
          <w:lang w:val="es-MX"/>
        </w:rPr>
        <w:t>trece</w:t>
      </w:r>
      <w:r w:rsidRPr="00761A35">
        <w:rPr>
          <w:rFonts w:ascii="Garamond" w:eastAsia="Calibri" w:hAnsi="Garamond" w:cs="Times New Roman"/>
          <w:color w:val="auto"/>
          <w:sz w:val="22"/>
          <w:szCs w:val="22"/>
          <w:lang w:val="es-MX"/>
        </w:rPr>
        <w:t xml:space="preserve"> votos a favor, cero voto</w:t>
      </w:r>
      <w:r w:rsidR="003F4245" w:rsidRPr="00761A35">
        <w:rPr>
          <w:rFonts w:ascii="Garamond" w:eastAsia="Calibri" w:hAnsi="Garamond" w:cs="Times New Roman"/>
          <w:color w:val="auto"/>
          <w:sz w:val="22"/>
          <w:szCs w:val="22"/>
          <w:lang w:val="es-MX"/>
        </w:rPr>
        <w:t>s en contra y cero abstenciones.</w:t>
      </w:r>
      <w:r w:rsidRPr="00761A35">
        <w:rPr>
          <w:rFonts w:ascii="Garamond" w:eastAsia="Calibri" w:hAnsi="Garamond" w:cs="Times New Roman"/>
          <w:color w:val="auto"/>
          <w:sz w:val="22"/>
          <w:szCs w:val="22"/>
          <w:lang w:val="es-MX"/>
        </w:rPr>
        <w:t xml:space="preserve"> </w:t>
      </w:r>
      <w:r w:rsidR="003F4245" w:rsidRPr="00761A35">
        <w:rPr>
          <w:rFonts w:ascii="Garamond" w:eastAsia="Calibri" w:hAnsi="Garamond" w:cs="Times New Roman"/>
          <w:color w:val="auto"/>
          <w:sz w:val="22"/>
          <w:szCs w:val="22"/>
          <w:lang w:val="es-MX"/>
        </w:rPr>
        <w:t>Es cua</w:t>
      </w:r>
      <w:r w:rsidRPr="00761A35">
        <w:rPr>
          <w:rFonts w:ascii="Garamond" w:eastAsia="Calibri" w:hAnsi="Garamond" w:cs="Times New Roman"/>
          <w:color w:val="auto"/>
          <w:sz w:val="22"/>
          <w:szCs w:val="22"/>
          <w:lang w:val="es-MX"/>
        </w:rPr>
        <w:t>nto</w:t>
      </w:r>
      <w:r w:rsidR="003F4245" w:rsidRPr="00761A35">
        <w:rPr>
          <w:rFonts w:ascii="Garamond" w:eastAsia="Calibri" w:hAnsi="Garamond" w:cs="Times New Roman"/>
          <w:color w:val="auto"/>
          <w:sz w:val="22"/>
          <w:szCs w:val="22"/>
          <w:lang w:val="es-MX"/>
        </w:rPr>
        <w:t xml:space="preserve">”. </w:t>
      </w:r>
      <w:r w:rsidR="00695DFE" w:rsidRPr="00761A35">
        <w:rPr>
          <w:rFonts w:ascii="Garamond" w:hAnsi="Garamond"/>
          <w:sz w:val="22"/>
          <w:szCs w:val="22"/>
          <w:lang w:val="es-ES_tradnl"/>
        </w:rPr>
        <w:t xml:space="preserve">El C. </w:t>
      </w:r>
      <w:r w:rsidR="00695DFE" w:rsidRPr="00761A35">
        <w:rPr>
          <w:rFonts w:ascii="Garamond" w:hAnsi="Garamond"/>
          <w:sz w:val="22"/>
          <w:szCs w:val="22"/>
        </w:rPr>
        <w:t>Presidente Municipal, Arq. Luis Ernesto Munguía González: “</w:t>
      </w:r>
      <w:r w:rsidRPr="00761A35">
        <w:rPr>
          <w:rFonts w:ascii="Garamond" w:eastAsia="Calibri" w:hAnsi="Garamond" w:cs="Times New Roman"/>
          <w:color w:val="auto"/>
          <w:sz w:val="22"/>
          <w:szCs w:val="22"/>
          <w:lang w:val="es-MX"/>
        </w:rPr>
        <w:t xml:space="preserve">Queda aprobado por </w:t>
      </w:r>
      <w:r w:rsidR="003F4245" w:rsidRPr="00761A35">
        <w:rPr>
          <w:rFonts w:ascii="Garamond" w:eastAsia="Calibri" w:hAnsi="Garamond" w:cs="Times New Roman"/>
          <w:color w:val="auto"/>
          <w:sz w:val="22"/>
          <w:szCs w:val="22"/>
          <w:lang w:val="es-MX"/>
        </w:rPr>
        <w:t>mayoría simple de votos</w:t>
      </w:r>
      <w:r w:rsidR="00695DFE" w:rsidRPr="00761A35">
        <w:rPr>
          <w:rFonts w:ascii="Garamond" w:eastAsia="Calibri" w:hAnsi="Garamond" w:cs="Times New Roman"/>
          <w:color w:val="auto"/>
          <w:sz w:val="22"/>
          <w:szCs w:val="22"/>
          <w:lang w:val="es-MX"/>
        </w:rPr>
        <w:t>”</w:t>
      </w:r>
      <w:r w:rsidRPr="00761A35">
        <w:rPr>
          <w:rFonts w:ascii="Garamond" w:eastAsia="Calibri" w:hAnsi="Garamond" w:cs="Times New Roman"/>
          <w:color w:val="auto"/>
          <w:sz w:val="22"/>
          <w:szCs w:val="22"/>
          <w:lang w:val="es-MX"/>
        </w:rPr>
        <w:t>.</w:t>
      </w:r>
      <w:r w:rsidR="00695DFE" w:rsidRPr="00761A35">
        <w:rPr>
          <w:rFonts w:ascii="Garamond" w:eastAsia="Calibri" w:hAnsi="Garamond" w:cs="Times New Roman"/>
          <w:color w:val="auto"/>
          <w:sz w:val="22"/>
          <w:szCs w:val="22"/>
          <w:lang w:val="es-MX"/>
        </w:rPr>
        <w:t xml:space="preserve"> </w:t>
      </w:r>
      <w:r w:rsidR="00E000D3" w:rsidRPr="00761A35">
        <w:rPr>
          <w:rFonts w:ascii="Garamond" w:eastAsia="Calibri" w:hAnsi="Garamond" w:cs="Times New Roman"/>
          <w:b/>
          <w:color w:val="auto"/>
          <w:sz w:val="22"/>
          <w:szCs w:val="22"/>
          <w:lang w:val="es-MX"/>
        </w:rPr>
        <w:t xml:space="preserve">Se aprueba por Mayoría Simple de Votos, </w:t>
      </w:r>
      <w:r w:rsidR="00E000D3" w:rsidRPr="00761A35">
        <w:rPr>
          <w:rFonts w:ascii="Garamond" w:eastAsia="Calibri" w:hAnsi="Garamond" w:cs="Times New Roman"/>
          <w:color w:val="auto"/>
          <w:sz w:val="22"/>
          <w:szCs w:val="22"/>
          <w:lang w:val="es-MX"/>
        </w:rPr>
        <w:t xml:space="preserve">por 13 trece a favor, 0 cero en contra y 0 cero abstenciones. </w:t>
      </w:r>
      <w:r w:rsidR="00761A35" w:rsidRPr="00761A35">
        <w:rPr>
          <w:rFonts w:ascii="Garamond" w:eastAsia="Calibri" w:hAnsi="Garamond" w:cs="Times New Roman"/>
          <w:sz w:val="22"/>
          <w:szCs w:val="22"/>
          <w:lang w:val="es-MX"/>
        </w:rPr>
        <w:t xml:space="preserve">Por lo anterior, se hace constar que al momento de la toma de la votación no se encontraba presente el C. Regidor, </w:t>
      </w:r>
      <w:r w:rsidR="00761A35" w:rsidRPr="00761A35">
        <w:rPr>
          <w:rFonts w:ascii="Garamond" w:hAnsi="Garamond"/>
          <w:sz w:val="22"/>
          <w:szCs w:val="22"/>
        </w:rPr>
        <w:t>Christian Omar Bravo Carbajal,</w:t>
      </w:r>
      <w:r w:rsidR="00761A35" w:rsidRPr="00761A35">
        <w:rPr>
          <w:rFonts w:ascii="Garamond" w:eastAsia="Calibri" w:hAnsi="Garamond" w:cs="Times New Roman"/>
          <w:sz w:val="22"/>
          <w:szCs w:val="22"/>
          <w:lang w:val="es-MX"/>
        </w:rPr>
        <w:t xml:space="preserve"> a efecto de manifestar el sentido de su voto</w:t>
      </w:r>
      <w:r w:rsidR="00761A35" w:rsidRPr="00761A35">
        <w:rPr>
          <w:rFonts w:ascii="Garamond" w:eastAsia="Calibri" w:hAnsi="Garamond" w:cs="Times New Roman"/>
          <w:color w:val="auto"/>
          <w:sz w:val="22"/>
          <w:szCs w:val="22"/>
          <w:lang w:val="es-MX"/>
        </w:rPr>
        <w:t xml:space="preserve">. </w:t>
      </w:r>
      <w:r w:rsidR="00E000D3" w:rsidRPr="00761A35">
        <w:rPr>
          <w:rFonts w:ascii="Garamond" w:eastAsia="Calibri" w:hAnsi="Garamond" w:cs="Times New Roman"/>
          <w:color w:val="auto"/>
          <w:sz w:val="22"/>
          <w:szCs w:val="22"/>
          <w:lang w:val="es-MX"/>
        </w:rPr>
        <w:t>---------------------------------------------------------------------------------------------------------------------------------------------------------------------------------------------------------------------------------</w:t>
      </w:r>
      <w:r w:rsidR="00761A35" w:rsidRPr="00761A35">
        <w:rPr>
          <w:rFonts w:ascii="Garamond" w:eastAsia="Calibri" w:hAnsi="Garamond" w:cs="Times New Roman"/>
          <w:color w:val="auto"/>
          <w:sz w:val="22"/>
          <w:szCs w:val="22"/>
          <w:lang w:val="es-MX"/>
        </w:rPr>
        <w:t>----------------------------------------------------------------------------------------------------</w:t>
      </w:r>
      <w:r w:rsidR="00E000D3" w:rsidRPr="00761A35">
        <w:rPr>
          <w:rFonts w:ascii="Garamond" w:eastAsia="Calibri" w:hAnsi="Garamond" w:cs="Times New Roman"/>
          <w:color w:val="auto"/>
          <w:sz w:val="22"/>
          <w:szCs w:val="22"/>
          <w:lang w:val="es-MX"/>
        </w:rPr>
        <w:t>--</w:t>
      </w:r>
      <w:r w:rsidR="003F4245" w:rsidRPr="00761A35">
        <w:rPr>
          <w:rFonts w:ascii="Garamond" w:eastAsia="Calibri" w:hAnsi="Garamond" w:cs="Times New Roman"/>
          <w:color w:val="auto"/>
          <w:sz w:val="22"/>
          <w:szCs w:val="22"/>
          <w:lang w:val="es-MX"/>
        </w:rPr>
        <w:t>------</w:t>
      </w:r>
      <w:r w:rsidR="00E000D3" w:rsidRPr="00761A35">
        <w:rPr>
          <w:rFonts w:ascii="Garamond" w:eastAsia="Calibri" w:hAnsi="Garamond" w:cs="Times New Roman"/>
          <w:color w:val="auto"/>
          <w:sz w:val="22"/>
          <w:szCs w:val="22"/>
          <w:lang w:val="es-MX"/>
        </w:rPr>
        <w:t>--------</w:t>
      </w:r>
      <w:r w:rsidR="00E000D3" w:rsidRPr="00E000D3">
        <w:rPr>
          <w:rFonts w:ascii="Garamond" w:eastAsia="Calibri" w:hAnsi="Garamond" w:cs="Times New Roman"/>
          <w:color w:val="auto"/>
          <w:sz w:val="22"/>
          <w:szCs w:val="22"/>
          <w:lang w:val="es-MX"/>
        </w:rPr>
        <w:t xml:space="preserve"> </w:t>
      </w:r>
      <w:r w:rsidR="000D126D" w:rsidRPr="00E000D3">
        <w:rPr>
          <w:rFonts w:ascii="Garamond" w:eastAsia="Calibri" w:hAnsi="Garamond" w:cs="Times New Roman"/>
          <w:b/>
          <w:sz w:val="22"/>
          <w:szCs w:val="22"/>
          <w:lang w:val="es-MX"/>
        </w:rPr>
        <w:t xml:space="preserve">5.14.- </w:t>
      </w:r>
      <w:r w:rsidR="00E000D3" w:rsidRPr="00E000D3">
        <w:rPr>
          <w:rFonts w:ascii="Garamond" w:eastAsia="Calibri" w:hAnsi="Garamond" w:cs="Times New Roman"/>
          <w:b/>
          <w:color w:val="auto"/>
          <w:sz w:val="22"/>
          <w:szCs w:val="22"/>
          <w:lang w:val="es-MX"/>
        </w:rPr>
        <w:t xml:space="preserve">Iniciativa de Acuerdo Edilicio presentada de forma verbal por el C. Regidor, Mtro. Víctor Manuel Bernal Vargas, la cual tiene por objeto </w:t>
      </w:r>
      <w:r w:rsidR="00E000D3" w:rsidRPr="00E000D3">
        <w:rPr>
          <w:rFonts w:ascii="Garamond" w:eastAsia="Calibri" w:hAnsi="Garamond" w:cs="Times New Roman"/>
          <w:b/>
          <w:color w:val="auto"/>
          <w:sz w:val="22"/>
          <w:szCs w:val="22"/>
          <w:lang w:val="es-US"/>
        </w:rPr>
        <w:t xml:space="preserve">que el Pleno del H. Ayuntamiento de Puerto Vallarta, autorice instruir al Tesorero Municipal a efecto de erogar la cantidad de $296,060.00 (doscientos noventa y seis mil sesenta pesos 00/100 M.N) en favor del </w:t>
      </w:r>
      <w:r w:rsidR="00E000D3" w:rsidRPr="00E000D3">
        <w:rPr>
          <w:rFonts w:ascii="Garamond" w:eastAsia="Calibri" w:hAnsi="Garamond" w:cs="Times New Roman"/>
          <w:b/>
          <w:color w:val="auto"/>
          <w:sz w:val="22"/>
          <w:szCs w:val="22"/>
          <w:lang w:val="es-MX"/>
        </w:rPr>
        <w:t>Sindicato de Servidores Públicos en el H. Ayuntamiento de Puerto Vallarta, Jalisco, a solicitud de la Lic. Lucia Edith Curiel Peña, Secretaria General</w:t>
      </w:r>
      <w:r w:rsidR="00E000D3" w:rsidRPr="00E000D3">
        <w:rPr>
          <w:rFonts w:ascii="Garamond" w:eastAsia="Calibri" w:hAnsi="Garamond" w:cs="Times New Roman"/>
          <w:b/>
          <w:color w:val="auto"/>
          <w:sz w:val="22"/>
          <w:szCs w:val="22"/>
          <w:lang w:val="es-US"/>
        </w:rPr>
        <w:t xml:space="preserve"> del </w:t>
      </w:r>
      <w:r w:rsidR="00E000D3" w:rsidRPr="00E000D3">
        <w:rPr>
          <w:rFonts w:ascii="Garamond" w:eastAsia="Calibri" w:hAnsi="Garamond" w:cs="Times New Roman"/>
          <w:b/>
          <w:color w:val="auto"/>
          <w:sz w:val="22"/>
          <w:szCs w:val="22"/>
          <w:lang w:val="es-MX"/>
        </w:rPr>
        <w:t>Sindicato de Servidores Públicos en el H. Ayuntamiento de Puerto Vallarta, Jalisco y sus Organismos Públicos Descentralizados, por concepto de apoyo económico para la premiación del equipo ganador del 1er Lugar del Torneo Interdependencias de Futbol 2024.</w:t>
      </w:r>
      <w:r w:rsidR="003F4245">
        <w:rPr>
          <w:rFonts w:ascii="Garamond" w:eastAsia="Calibri" w:hAnsi="Garamond" w:cs="Times New Roman"/>
          <w:b/>
          <w:color w:val="auto"/>
          <w:sz w:val="22"/>
          <w:szCs w:val="22"/>
          <w:lang w:val="es-MX"/>
        </w:rPr>
        <w:t xml:space="preserve"> </w:t>
      </w:r>
      <w:r w:rsidR="003F4245">
        <w:rPr>
          <w:rFonts w:ascii="Garamond" w:hAnsi="Garamond"/>
          <w:sz w:val="22"/>
          <w:szCs w:val="22"/>
          <w:lang w:val="es-ES_tradnl"/>
        </w:rPr>
        <w:t xml:space="preserve">El </w:t>
      </w:r>
      <w:r w:rsidR="003F4245" w:rsidRPr="0063545E">
        <w:rPr>
          <w:rFonts w:ascii="Garamond" w:hAnsi="Garamond"/>
          <w:sz w:val="22"/>
          <w:szCs w:val="22"/>
          <w:lang w:val="es-ES_tradnl"/>
        </w:rPr>
        <w:t xml:space="preserve">C. </w:t>
      </w:r>
      <w:r w:rsidR="003F4245" w:rsidRPr="0063545E">
        <w:rPr>
          <w:rFonts w:ascii="Garamond" w:hAnsi="Garamond"/>
          <w:sz w:val="22"/>
          <w:szCs w:val="22"/>
        </w:rPr>
        <w:t>Presidente Municipal, Arq. Luis Ernesto Munguía González: “</w:t>
      </w:r>
      <w:r w:rsidR="003F4245">
        <w:rPr>
          <w:rFonts w:ascii="Garamond" w:eastAsia="Calibri" w:hAnsi="Garamond" w:cs="Times New Roman"/>
          <w:color w:val="auto"/>
          <w:sz w:val="22"/>
          <w:szCs w:val="22"/>
          <w:lang w:val="es-MX"/>
        </w:rPr>
        <w:t>Siguiente iniciativa del R</w:t>
      </w:r>
      <w:r w:rsidR="003F4245" w:rsidRPr="0000668F">
        <w:rPr>
          <w:rFonts w:ascii="Garamond" w:eastAsia="Calibri" w:hAnsi="Garamond" w:cs="Times New Roman"/>
          <w:color w:val="auto"/>
          <w:sz w:val="22"/>
          <w:szCs w:val="22"/>
          <w:lang w:val="es-MX"/>
        </w:rPr>
        <w:t>egidor Víctor Be</w:t>
      </w:r>
      <w:r w:rsidR="003F4245">
        <w:rPr>
          <w:rFonts w:ascii="Garamond" w:eastAsia="Calibri" w:hAnsi="Garamond" w:cs="Times New Roman"/>
          <w:color w:val="auto"/>
          <w:sz w:val="22"/>
          <w:szCs w:val="22"/>
          <w:lang w:val="es-MX"/>
        </w:rPr>
        <w:t>r</w:t>
      </w:r>
      <w:r w:rsidR="003F4245" w:rsidRPr="0000668F">
        <w:rPr>
          <w:rFonts w:ascii="Garamond" w:eastAsia="Calibri" w:hAnsi="Garamond" w:cs="Times New Roman"/>
          <w:color w:val="auto"/>
          <w:sz w:val="22"/>
          <w:szCs w:val="22"/>
          <w:lang w:val="es-MX"/>
        </w:rPr>
        <w:t>nal</w:t>
      </w:r>
      <w:r w:rsidR="003F4245">
        <w:rPr>
          <w:rFonts w:ascii="Garamond" w:eastAsia="Calibri" w:hAnsi="Garamond" w:cs="Times New Roman"/>
          <w:color w:val="auto"/>
          <w:sz w:val="22"/>
          <w:szCs w:val="22"/>
          <w:lang w:val="es-MX"/>
        </w:rPr>
        <w:t>”</w:t>
      </w:r>
      <w:r w:rsidR="003F4245" w:rsidRPr="0000668F">
        <w:rPr>
          <w:rFonts w:ascii="Garamond" w:eastAsia="Calibri" w:hAnsi="Garamond" w:cs="Times New Roman"/>
          <w:color w:val="auto"/>
          <w:sz w:val="22"/>
          <w:szCs w:val="22"/>
          <w:lang w:val="es-MX"/>
        </w:rPr>
        <w:t>.</w:t>
      </w:r>
      <w:r w:rsidR="003F4245">
        <w:rPr>
          <w:rFonts w:ascii="Garamond" w:eastAsia="Calibri" w:hAnsi="Garamond" w:cs="Times New Roman"/>
          <w:color w:val="auto"/>
          <w:sz w:val="22"/>
          <w:szCs w:val="22"/>
          <w:lang w:val="es-MX"/>
        </w:rPr>
        <w:t xml:space="preserve"> </w:t>
      </w:r>
      <w:r w:rsidR="003F4245" w:rsidRPr="003F4245">
        <w:rPr>
          <w:rFonts w:ascii="Garamond" w:hAnsi="Garamond"/>
          <w:sz w:val="22"/>
          <w:szCs w:val="22"/>
          <w:lang w:val="es-ES_tradnl"/>
        </w:rPr>
        <w:t xml:space="preserve">El C. Regidor, </w:t>
      </w:r>
      <w:r w:rsidR="003F4245" w:rsidRPr="003F4245">
        <w:rPr>
          <w:rFonts w:ascii="Garamond" w:hAnsi="Garamond"/>
          <w:sz w:val="22"/>
          <w:szCs w:val="22"/>
        </w:rPr>
        <w:t>Mtro. Víctor Manuel Bernal Vargas</w:t>
      </w:r>
      <w:r w:rsidR="003F4245" w:rsidRPr="003F4245">
        <w:rPr>
          <w:rFonts w:ascii="Garamond" w:hAnsi="Garamond"/>
          <w:sz w:val="22"/>
          <w:szCs w:val="22"/>
          <w:lang w:val="es-ES_tradnl"/>
        </w:rPr>
        <w:t>: “</w:t>
      </w:r>
      <w:r w:rsidRPr="003F4245">
        <w:rPr>
          <w:rFonts w:ascii="Garamond" w:eastAsia="Calibri" w:hAnsi="Garamond" w:cs="Times New Roman"/>
          <w:sz w:val="22"/>
          <w:szCs w:val="22"/>
          <w:lang w:val="es-MX"/>
        </w:rPr>
        <w:t xml:space="preserve">Sí, la </w:t>
      </w:r>
      <w:r w:rsidR="00695DFE" w:rsidRPr="003F4245">
        <w:rPr>
          <w:rFonts w:ascii="Garamond" w:eastAsia="Calibri" w:hAnsi="Garamond" w:cs="Times New Roman"/>
          <w:sz w:val="22"/>
          <w:szCs w:val="22"/>
          <w:lang w:val="es-MX"/>
        </w:rPr>
        <w:t>última y nos vamos Presidente. Básicamente, h</w:t>
      </w:r>
      <w:r w:rsidRPr="003F4245">
        <w:rPr>
          <w:rFonts w:ascii="Garamond" w:eastAsia="Calibri" w:hAnsi="Garamond" w:cs="Times New Roman"/>
          <w:sz w:val="22"/>
          <w:szCs w:val="22"/>
          <w:lang w:val="es-MX"/>
        </w:rPr>
        <w:t>oy nos acompaña por aquí nuestra</w:t>
      </w:r>
      <w:r w:rsidRPr="0000668F">
        <w:rPr>
          <w:rFonts w:ascii="Garamond" w:eastAsia="Calibri" w:hAnsi="Garamond" w:cs="Times New Roman"/>
          <w:sz w:val="22"/>
          <w:szCs w:val="22"/>
          <w:lang w:val="es-MX"/>
        </w:rPr>
        <w:t xml:space="preserve"> </w:t>
      </w:r>
      <w:r w:rsidR="00695DFE" w:rsidRPr="0000668F">
        <w:rPr>
          <w:rFonts w:ascii="Garamond" w:eastAsia="Calibri" w:hAnsi="Garamond" w:cs="Times New Roman"/>
          <w:sz w:val="22"/>
          <w:szCs w:val="22"/>
          <w:lang w:val="es-MX"/>
        </w:rPr>
        <w:t xml:space="preserve">Líder Sindical </w:t>
      </w:r>
      <w:r w:rsidRPr="0000668F">
        <w:rPr>
          <w:rFonts w:ascii="Garamond" w:eastAsia="Calibri" w:hAnsi="Garamond" w:cs="Times New Roman"/>
          <w:sz w:val="22"/>
          <w:szCs w:val="22"/>
          <w:lang w:val="es-MX"/>
        </w:rPr>
        <w:t xml:space="preserve">y en pláticas que teníamos en la mañana con el </w:t>
      </w:r>
      <w:r w:rsidR="00695DFE" w:rsidRPr="0000668F">
        <w:rPr>
          <w:rFonts w:ascii="Garamond" w:eastAsia="Calibri" w:hAnsi="Garamond" w:cs="Times New Roman"/>
          <w:sz w:val="22"/>
          <w:szCs w:val="22"/>
          <w:lang w:val="es-MX"/>
        </w:rPr>
        <w:t>Síndico Municipal</w:t>
      </w:r>
      <w:r w:rsidR="00695DFE">
        <w:rPr>
          <w:rFonts w:ascii="Garamond" w:eastAsia="Calibri" w:hAnsi="Garamond" w:cs="Times New Roman"/>
          <w:sz w:val="22"/>
          <w:szCs w:val="22"/>
          <w:lang w:val="es-MX"/>
        </w:rPr>
        <w:t>,</w:t>
      </w:r>
      <w:r w:rsidR="00695DFE" w:rsidRPr="0000668F">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que estuvimos por ahí en la</w:t>
      </w:r>
      <w:r w:rsidR="00695DFE">
        <w:rPr>
          <w:rFonts w:ascii="Garamond" w:eastAsia="Calibri" w:hAnsi="Garamond" w:cs="Times New Roman"/>
          <w:sz w:val="22"/>
          <w:szCs w:val="22"/>
          <w:lang w:val="es-MX"/>
        </w:rPr>
        <w:t>…en la oficina y</w:t>
      </w:r>
      <w:r w:rsidRPr="0000668F">
        <w:rPr>
          <w:rFonts w:ascii="Garamond" w:eastAsia="Calibri" w:hAnsi="Garamond" w:cs="Times New Roman"/>
          <w:sz w:val="22"/>
          <w:szCs w:val="22"/>
          <w:lang w:val="es-MX"/>
        </w:rPr>
        <w:t xml:space="preserve"> siendo solidarios con las ob</w:t>
      </w:r>
      <w:r w:rsidR="00695DFE">
        <w:rPr>
          <w:rFonts w:ascii="Garamond" w:eastAsia="Calibri" w:hAnsi="Garamond" w:cs="Times New Roman"/>
          <w:sz w:val="22"/>
          <w:szCs w:val="22"/>
          <w:lang w:val="es-MX"/>
        </w:rPr>
        <w:t>ligaciones que ha adquirido el M</w:t>
      </w:r>
      <w:r w:rsidRPr="0000668F">
        <w:rPr>
          <w:rFonts w:ascii="Garamond" w:eastAsia="Calibri" w:hAnsi="Garamond" w:cs="Times New Roman"/>
          <w:sz w:val="22"/>
          <w:szCs w:val="22"/>
          <w:lang w:val="es-MX"/>
        </w:rPr>
        <w:t>unicipio a través del tiempo, con</w:t>
      </w:r>
      <w:r w:rsidR="00695DFE">
        <w:rPr>
          <w:rFonts w:ascii="Garamond" w:eastAsia="Calibri" w:hAnsi="Garamond" w:cs="Times New Roman"/>
          <w:sz w:val="22"/>
          <w:szCs w:val="22"/>
          <w:lang w:val="es-MX"/>
        </w:rPr>
        <w:t>…</w:t>
      </w:r>
      <w:r w:rsidRPr="0000668F">
        <w:rPr>
          <w:rFonts w:ascii="Garamond" w:eastAsia="Calibri" w:hAnsi="Garamond" w:cs="Times New Roman"/>
          <w:sz w:val="22"/>
          <w:szCs w:val="22"/>
          <w:lang w:val="es-MX"/>
        </w:rPr>
        <w:t>con el tema sindic</w:t>
      </w:r>
      <w:r w:rsidR="0099010A">
        <w:rPr>
          <w:rFonts w:ascii="Garamond" w:eastAsia="Calibri" w:hAnsi="Garamond" w:cs="Times New Roman"/>
          <w:sz w:val="22"/>
          <w:szCs w:val="22"/>
          <w:lang w:val="es-MX"/>
        </w:rPr>
        <w:t>al. E</w:t>
      </w:r>
      <w:r w:rsidR="00695DFE">
        <w:rPr>
          <w:rFonts w:ascii="Garamond" w:eastAsia="Calibri" w:hAnsi="Garamond" w:cs="Times New Roman"/>
          <w:sz w:val="22"/>
          <w:szCs w:val="22"/>
          <w:lang w:val="es-MX"/>
        </w:rPr>
        <w:t>n ese sentido</w:t>
      </w:r>
      <w:r w:rsidR="0099010A">
        <w:rPr>
          <w:rFonts w:ascii="Garamond" w:eastAsia="Calibri" w:hAnsi="Garamond" w:cs="Times New Roman"/>
          <w:sz w:val="22"/>
          <w:szCs w:val="22"/>
          <w:lang w:val="es-MX"/>
        </w:rPr>
        <w:t>,</w:t>
      </w:r>
      <w:r w:rsidR="00695DFE">
        <w:rPr>
          <w:rFonts w:ascii="Garamond" w:eastAsia="Calibri" w:hAnsi="Garamond" w:cs="Times New Roman"/>
          <w:sz w:val="22"/>
          <w:szCs w:val="22"/>
          <w:lang w:val="es-MX"/>
        </w:rPr>
        <w:t xml:space="preserve"> hay una…u</w:t>
      </w:r>
      <w:r w:rsidRPr="0000668F">
        <w:rPr>
          <w:rFonts w:ascii="Garamond" w:eastAsia="Calibri" w:hAnsi="Garamond" w:cs="Times New Roman"/>
          <w:sz w:val="22"/>
          <w:szCs w:val="22"/>
          <w:lang w:val="es-MX"/>
        </w:rPr>
        <w:t xml:space="preserve">n tema que quedó pendiente ahí con el </w:t>
      </w:r>
      <w:r w:rsidR="00695DFE" w:rsidRPr="0000668F">
        <w:rPr>
          <w:rFonts w:ascii="Garamond" w:eastAsia="Calibri" w:hAnsi="Garamond" w:cs="Times New Roman"/>
          <w:sz w:val="22"/>
          <w:szCs w:val="22"/>
          <w:lang w:val="es-MX"/>
        </w:rPr>
        <w:t>Sindicato</w:t>
      </w:r>
      <w:r w:rsidR="00695DFE">
        <w:rPr>
          <w:rFonts w:ascii="Garamond" w:eastAsia="Calibri" w:hAnsi="Garamond" w:cs="Times New Roman"/>
          <w:sz w:val="22"/>
          <w:szCs w:val="22"/>
          <w:lang w:val="es-MX"/>
        </w:rPr>
        <w:t>,</w:t>
      </w:r>
      <w:r w:rsidR="00695DFE" w:rsidRPr="0000668F">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 xml:space="preserve">con respecto a un equipo de </w:t>
      </w:r>
      <w:r w:rsidR="00695DFE" w:rsidRPr="0000668F">
        <w:rPr>
          <w:rFonts w:ascii="Garamond" w:eastAsia="Calibri" w:hAnsi="Garamond" w:cs="Times New Roman"/>
          <w:sz w:val="22"/>
          <w:szCs w:val="22"/>
          <w:lang w:val="es-MX"/>
        </w:rPr>
        <w:t xml:space="preserve">Protección Civil </w:t>
      </w:r>
      <w:r w:rsidRPr="0000668F">
        <w:rPr>
          <w:rFonts w:ascii="Garamond" w:eastAsia="Calibri" w:hAnsi="Garamond" w:cs="Times New Roman"/>
          <w:sz w:val="22"/>
          <w:szCs w:val="22"/>
          <w:lang w:val="es-MX"/>
        </w:rPr>
        <w:t xml:space="preserve">y </w:t>
      </w:r>
      <w:r w:rsidR="00695DFE" w:rsidRPr="0000668F">
        <w:rPr>
          <w:rFonts w:ascii="Garamond" w:eastAsia="Calibri" w:hAnsi="Garamond" w:cs="Times New Roman"/>
          <w:sz w:val="22"/>
          <w:szCs w:val="22"/>
          <w:lang w:val="es-MX"/>
        </w:rPr>
        <w:t>B</w:t>
      </w:r>
      <w:r w:rsidRPr="0000668F">
        <w:rPr>
          <w:rFonts w:ascii="Garamond" w:eastAsia="Calibri" w:hAnsi="Garamond" w:cs="Times New Roman"/>
          <w:sz w:val="22"/>
          <w:szCs w:val="22"/>
          <w:lang w:val="es-MX"/>
        </w:rPr>
        <w:t xml:space="preserve">omberos del </w:t>
      </w:r>
      <w:r w:rsidR="00695DFE" w:rsidRPr="0000668F">
        <w:rPr>
          <w:rFonts w:ascii="Garamond" w:eastAsia="Calibri" w:hAnsi="Garamond" w:cs="Times New Roman"/>
          <w:sz w:val="22"/>
          <w:szCs w:val="22"/>
          <w:lang w:val="es-MX"/>
        </w:rPr>
        <w:t>Ayuntamiento</w:t>
      </w:r>
      <w:r w:rsidRPr="0000668F">
        <w:rPr>
          <w:rFonts w:ascii="Garamond" w:eastAsia="Calibri" w:hAnsi="Garamond" w:cs="Times New Roman"/>
          <w:sz w:val="22"/>
          <w:szCs w:val="22"/>
          <w:lang w:val="es-MX"/>
        </w:rPr>
        <w:t>. Pero me gustaría hacerle</w:t>
      </w:r>
      <w:r w:rsidR="00695DFE">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que me permitieran </w:t>
      </w:r>
      <w:r w:rsidR="0099010A">
        <w:rPr>
          <w:rFonts w:ascii="Garamond" w:eastAsia="Calibri" w:hAnsi="Garamond" w:cs="Times New Roman"/>
          <w:sz w:val="22"/>
          <w:szCs w:val="22"/>
          <w:lang w:val="es-MX"/>
        </w:rPr>
        <w:t>ced</w:t>
      </w:r>
      <w:r w:rsidRPr="0000668F">
        <w:rPr>
          <w:rFonts w:ascii="Garamond" w:eastAsia="Calibri" w:hAnsi="Garamond" w:cs="Times New Roman"/>
          <w:sz w:val="22"/>
          <w:szCs w:val="22"/>
          <w:lang w:val="es-MX"/>
        </w:rPr>
        <w:t>erle el uso de la voz a</w:t>
      </w:r>
      <w:r w:rsidR="00695DFE">
        <w:rPr>
          <w:rFonts w:ascii="Garamond" w:eastAsia="Calibri" w:hAnsi="Garamond" w:cs="Times New Roman"/>
          <w:sz w:val="22"/>
          <w:szCs w:val="22"/>
          <w:lang w:val="es-MX"/>
        </w:rPr>
        <w:t>…</w:t>
      </w:r>
      <w:r w:rsidRPr="0000668F">
        <w:rPr>
          <w:rFonts w:ascii="Garamond" w:eastAsia="Calibri" w:hAnsi="Garamond" w:cs="Times New Roman"/>
          <w:sz w:val="22"/>
          <w:szCs w:val="22"/>
          <w:lang w:val="es-MX"/>
        </w:rPr>
        <w:t>a Lucy</w:t>
      </w:r>
      <w:r w:rsidR="00695DFE">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par</w:t>
      </w:r>
      <w:r w:rsidR="00695DFE">
        <w:rPr>
          <w:rFonts w:ascii="Garamond" w:eastAsia="Calibri" w:hAnsi="Garamond" w:cs="Times New Roman"/>
          <w:sz w:val="22"/>
          <w:szCs w:val="22"/>
          <w:lang w:val="es-MX"/>
        </w:rPr>
        <w:t>a que nos explicara más a fondo. E</w:t>
      </w:r>
      <w:r w:rsidRPr="0000668F">
        <w:rPr>
          <w:rFonts w:ascii="Garamond" w:eastAsia="Calibri" w:hAnsi="Garamond" w:cs="Times New Roman"/>
          <w:sz w:val="22"/>
          <w:szCs w:val="22"/>
          <w:lang w:val="es-MX"/>
        </w:rPr>
        <w:t>sta iniciativa la presento de manera verbal y el objetivo es generar un punto de acuerdo para que se dé cumplimiento a</w:t>
      </w:r>
      <w:r w:rsidR="00695DFE">
        <w:rPr>
          <w:rFonts w:ascii="Garamond" w:eastAsia="Calibri" w:hAnsi="Garamond" w:cs="Times New Roman"/>
          <w:sz w:val="22"/>
          <w:szCs w:val="22"/>
          <w:lang w:val="es-MX"/>
        </w:rPr>
        <w:t xml:space="preserve"> e</w:t>
      </w:r>
      <w:r w:rsidRPr="0000668F">
        <w:rPr>
          <w:rFonts w:ascii="Garamond" w:eastAsia="Calibri" w:hAnsi="Garamond" w:cs="Times New Roman"/>
          <w:sz w:val="22"/>
          <w:szCs w:val="22"/>
          <w:lang w:val="es-MX"/>
        </w:rPr>
        <w:t>ste pendiente que se tiene</w:t>
      </w:r>
      <w:r w:rsidR="004D73ED">
        <w:rPr>
          <w:rFonts w:ascii="Garamond" w:eastAsia="Calibri" w:hAnsi="Garamond" w:cs="Times New Roman"/>
          <w:sz w:val="22"/>
          <w:szCs w:val="22"/>
          <w:lang w:val="es-MX"/>
        </w:rPr>
        <w:t>,</w:t>
      </w:r>
      <w:r w:rsidR="0099010A">
        <w:rPr>
          <w:rFonts w:ascii="Garamond" w:eastAsia="Calibri" w:hAnsi="Garamond" w:cs="Times New Roman"/>
          <w:sz w:val="22"/>
          <w:szCs w:val="22"/>
          <w:lang w:val="es-MX"/>
        </w:rPr>
        <w:t xml:space="preserve"> se platicó,</w:t>
      </w:r>
      <w:r w:rsidRPr="0000668F">
        <w:rPr>
          <w:rFonts w:ascii="Garamond" w:eastAsia="Calibri" w:hAnsi="Garamond" w:cs="Times New Roman"/>
          <w:sz w:val="22"/>
          <w:szCs w:val="22"/>
          <w:lang w:val="es-MX"/>
        </w:rPr>
        <w:t xml:space="preserve"> ya se acercó al área de </w:t>
      </w:r>
      <w:r w:rsidR="004D73ED" w:rsidRPr="0000668F">
        <w:rPr>
          <w:rFonts w:ascii="Garamond" w:eastAsia="Calibri" w:hAnsi="Garamond" w:cs="Times New Roman"/>
          <w:sz w:val="22"/>
          <w:szCs w:val="22"/>
          <w:lang w:val="es-MX"/>
        </w:rPr>
        <w:t xml:space="preserve">Tesorería </w:t>
      </w:r>
      <w:r w:rsidRPr="0000668F">
        <w:rPr>
          <w:rFonts w:ascii="Garamond" w:eastAsia="Calibri" w:hAnsi="Garamond" w:cs="Times New Roman"/>
          <w:sz w:val="22"/>
          <w:szCs w:val="22"/>
          <w:lang w:val="es-MX"/>
        </w:rPr>
        <w:t xml:space="preserve">y lo </w:t>
      </w:r>
      <w:r w:rsidR="004D73ED">
        <w:rPr>
          <w:rFonts w:ascii="Garamond" w:eastAsia="Calibri" w:hAnsi="Garamond" w:cs="Times New Roman"/>
          <w:sz w:val="22"/>
          <w:szCs w:val="22"/>
          <w:lang w:val="es-MX"/>
        </w:rPr>
        <w:t>que le comentaban a</w:t>
      </w:r>
      <w:r w:rsidR="0099010A">
        <w:rPr>
          <w:rFonts w:ascii="Garamond" w:eastAsia="Calibri" w:hAnsi="Garamond" w:cs="Times New Roman"/>
          <w:sz w:val="22"/>
          <w:szCs w:val="22"/>
          <w:lang w:val="es-MX"/>
        </w:rPr>
        <w:t>hí</w:t>
      </w:r>
      <w:r w:rsidR="004D73ED">
        <w:rPr>
          <w:rFonts w:ascii="Garamond" w:eastAsia="Calibri" w:hAnsi="Garamond" w:cs="Times New Roman"/>
          <w:sz w:val="22"/>
          <w:szCs w:val="22"/>
          <w:lang w:val="es-MX"/>
        </w:rPr>
        <w:t xml:space="preserve"> era que…</w:t>
      </w:r>
      <w:r w:rsidR="0099010A">
        <w:rPr>
          <w:rFonts w:ascii="Garamond" w:eastAsia="Calibri" w:hAnsi="Garamond" w:cs="Times New Roman"/>
          <w:sz w:val="22"/>
          <w:szCs w:val="22"/>
          <w:lang w:val="es-MX"/>
        </w:rPr>
        <w:t xml:space="preserve"> pues </w:t>
      </w:r>
      <w:r w:rsidRPr="0000668F">
        <w:rPr>
          <w:rFonts w:ascii="Garamond" w:eastAsia="Calibri" w:hAnsi="Garamond" w:cs="Times New Roman"/>
          <w:sz w:val="22"/>
          <w:szCs w:val="22"/>
          <w:lang w:val="es-MX"/>
        </w:rPr>
        <w:t>nos apoyará en ese sentido para generar un punto de acuerdo y poder</w:t>
      </w:r>
      <w:r w:rsidR="004D73ED">
        <w:rPr>
          <w:rFonts w:ascii="Garamond" w:eastAsia="Calibri" w:hAnsi="Garamond" w:cs="Times New Roman"/>
          <w:sz w:val="22"/>
          <w:szCs w:val="22"/>
          <w:lang w:val="es-MX"/>
        </w:rPr>
        <w:t xml:space="preserve">les </w:t>
      </w:r>
      <w:r w:rsidR="0099010A">
        <w:rPr>
          <w:rFonts w:ascii="Garamond" w:eastAsia="Calibri" w:hAnsi="Garamond" w:cs="Times New Roman"/>
          <w:sz w:val="22"/>
          <w:szCs w:val="22"/>
          <w:lang w:val="es-MX"/>
        </w:rPr>
        <w:t>ellos dar</w:t>
      </w:r>
      <w:r w:rsidR="004D73ED">
        <w:rPr>
          <w:rFonts w:ascii="Garamond" w:eastAsia="Calibri" w:hAnsi="Garamond" w:cs="Times New Roman"/>
          <w:sz w:val="22"/>
          <w:szCs w:val="22"/>
          <w:lang w:val="es-MX"/>
        </w:rPr>
        <w:t xml:space="preserve"> cumplimiento a esta</w:t>
      </w:r>
      <w:r w:rsidR="0099010A">
        <w:rPr>
          <w:rFonts w:ascii="Garamond" w:eastAsia="Calibri" w:hAnsi="Garamond" w:cs="Times New Roman"/>
          <w:sz w:val="22"/>
          <w:szCs w:val="22"/>
          <w:lang w:val="es-MX"/>
        </w:rPr>
        <w:t xml:space="preserve"> obligación</w:t>
      </w:r>
      <w:r w:rsidR="004D73ED">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 xml:space="preserve">Solicitaría entonces que si nos dan permiso de que se le dé el uso </w:t>
      </w:r>
      <w:r w:rsidR="004D73ED">
        <w:rPr>
          <w:rFonts w:ascii="Garamond" w:eastAsia="Calibri" w:hAnsi="Garamond" w:cs="Times New Roman"/>
          <w:sz w:val="22"/>
          <w:szCs w:val="22"/>
          <w:lang w:val="es-MX"/>
        </w:rPr>
        <w:t>de la voz</w:t>
      </w:r>
      <w:r w:rsidRPr="0000668F">
        <w:rPr>
          <w:rFonts w:ascii="Garamond" w:eastAsia="Calibri" w:hAnsi="Garamond" w:cs="Times New Roman"/>
          <w:sz w:val="22"/>
          <w:szCs w:val="22"/>
          <w:lang w:val="es-MX"/>
        </w:rPr>
        <w:t xml:space="preserve"> a la Licenciada Lucy</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E</w:t>
      </w:r>
      <w:r w:rsidRPr="0000668F">
        <w:rPr>
          <w:rFonts w:ascii="Garamond" w:eastAsia="Calibri" w:hAnsi="Garamond" w:cs="Times New Roman"/>
          <w:sz w:val="22"/>
          <w:szCs w:val="22"/>
          <w:lang w:val="es-MX"/>
        </w:rPr>
        <w:t>s cu</w:t>
      </w:r>
      <w:r w:rsidR="004D73ED">
        <w:rPr>
          <w:rFonts w:ascii="Garamond" w:eastAsia="Calibri" w:hAnsi="Garamond" w:cs="Times New Roman"/>
          <w:sz w:val="22"/>
          <w:szCs w:val="22"/>
          <w:lang w:val="es-MX"/>
        </w:rPr>
        <w:t>a</w:t>
      </w:r>
      <w:r w:rsidRPr="0000668F">
        <w:rPr>
          <w:rFonts w:ascii="Garamond" w:eastAsia="Calibri" w:hAnsi="Garamond" w:cs="Times New Roman"/>
          <w:sz w:val="22"/>
          <w:szCs w:val="22"/>
          <w:lang w:val="es-MX"/>
        </w:rPr>
        <w:t>nto</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99010A">
        <w:rPr>
          <w:rFonts w:ascii="Garamond" w:eastAsia="Calibri" w:hAnsi="Garamond" w:cs="Times New Roman"/>
          <w:sz w:val="22"/>
          <w:szCs w:val="22"/>
          <w:lang w:val="es-MX"/>
        </w:rPr>
        <w:t xml:space="preserve"> </w:t>
      </w:r>
      <w:r w:rsidR="004D73ED" w:rsidRPr="0063545E">
        <w:rPr>
          <w:rFonts w:ascii="Garamond" w:hAnsi="Garamond"/>
          <w:sz w:val="22"/>
          <w:szCs w:val="22"/>
          <w:lang w:val="es-ES_tradnl"/>
        </w:rPr>
        <w:t xml:space="preserve">El C. </w:t>
      </w:r>
      <w:r w:rsidR="004D73ED" w:rsidRPr="0063545E">
        <w:rPr>
          <w:rFonts w:ascii="Garamond" w:hAnsi="Garamond"/>
          <w:sz w:val="22"/>
          <w:szCs w:val="22"/>
        </w:rPr>
        <w:t>Presidente Municipal, Arq. Luis Ernesto Munguía González: “</w:t>
      </w:r>
      <w:r w:rsidRPr="0000668F">
        <w:rPr>
          <w:rFonts w:ascii="Garamond" w:eastAsia="Calibri" w:hAnsi="Garamond" w:cs="Times New Roman"/>
          <w:sz w:val="22"/>
          <w:szCs w:val="22"/>
          <w:lang w:val="es-MX"/>
        </w:rPr>
        <w:t>Gracias regidor Víctor</w:t>
      </w:r>
      <w:r w:rsidR="004D73ED">
        <w:rPr>
          <w:rFonts w:ascii="Garamond" w:eastAsia="Calibri" w:hAnsi="Garamond" w:cs="Times New Roman"/>
          <w:sz w:val="22"/>
          <w:szCs w:val="22"/>
          <w:lang w:val="es-MX"/>
        </w:rPr>
        <w:t>. P</w:t>
      </w:r>
      <w:r w:rsidRPr="0000668F">
        <w:rPr>
          <w:rFonts w:ascii="Garamond" w:eastAsia="Calibri" w:hAnsi="Garamond" w:cs="Times New Roman"/>
          <w:sz w:val="22"/>
          <w:szCs w:val="22"/>
          <w:lang w:val="es-MX"/>
        </w:rPr>
        <w:t xml:space="preserve">ongo a consideración de las y los </w:t>
      </w:r>
      <w:r w:rsidR="004D73ED" w:rsidRPr="0000668F">
        <w:rPr>
          <w:rFonts w:ascii="Garamond" w:eastAsia="Calibri" w:hAnsi="Garamond" w:cs="Times New Roman"/>
          <w:sz w:val="22"/>
          <w:szCs w:val="22"/>
          <w:lang w:val="es-MX"/>
        </w:rPr>
        <w:t xml:space="preserve">Regidores </w:t>
      </w:r>
      <w:r w:rsidRPr="0000668F">
        <w:rPr>
          <w:rFonts w:ascii="Garamond" w:eastAsia="Calibri" w:hAnsi="Garamond" w:cs="Times New Roman"/>
          <w:sz w:val="22"/>
          <w:szCs w:val="22"/>
          <w:lang w:val="es-MX"/>
        </w:rPr>
        <w:t xml:space="preserve">y nuestro </w:t>
      </w:r>
      <w:r w:rsidR="004D73ED" w:rsidRPr="0000668F">
        <w:rPr>
          <w:rFonts w:ascii="Garamond" w:eastAsia="Calibri" w:hAnsi="Garamond" w:cs="Times New Roman"/>
          <w:sz w:val="22"/>
          <w:szCs w:val="22"/>
          <w:lang w:val="es-MX"/>
        </w:rPr>
        <w:t>Síndico Municipal</w:t>
      </w:r>
      <w:r w:rsidRPr="0000668F">
        <w:rPr>
          <w:rFonts w:ascii="Garamond" w:eastAsia="Calibri" w:hAnsi="Garamond" w:cs="Times New Roman"/>
          <w:sz w:val="22"/>
          <w:szCs w:val="22"/>
          <w:lang w:val="es-MX"/>
        </w:rPr>
        <w:t>, si es de aprobarse el uso de la voz para nuestra querida amiga la Licenciada Lucy Curiel</w:t>
      </w:r>
      <w:r w:rsidR="0099010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favor de manifestarlo levantando su mano</w:t>
      </w:r>
      <w:r w:rsidR="0099010A">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99010A">
        <w:rPr>
          <w:rFonts w:ascii="Garamond" w:eastAsia="Calibri" w:hAnsi="Garamond" w:cs="Times New Roman"/>
          <w:sz w:val="22"/>
          <w:szCs w:val="22"/>
          <w:lang w:val="es-MX"/>
        </w:rPr>
        <w:t xml:space="preserve"> </w:t>
      </w:r>
      <w:r w:rsidR="0099010A" w:rsidRPr="0099010A">
        <w:rPr>
          <w:rFonts w:ascii="Garamond" w:eastAsia="Calibri" w:hAnsi="Garamond" w:cs="Times New Roman"/>
          <w:sz w:val="22"/>
          <w:szCs w:val="22"/>
          <w:lang w:val="es-MX"/>
        </w:rPr>
        <w:t xml:space="preserve">La C. Secretaria General del Sindicato de Servidores Públicos en el H. Ayuntamiento de Puerto Vallarta, </w:t>
      </w:r>
      <w:r w:rsidR="0099010A" w:rsidRPr="0099010A">
        <w:rPr>
          <w:rFonts w:ascii="Garamond" w:eastAsia="Calibri" w:hAnsi="Garamond" w:cs="Times New Roman"/>
          <w:sz w:val="22"/>
          <w:szCs w:val="22"/>
          <w:lang w:val="es-MX"/>
        </w:rPr>
        <w:lastRenderedPageBreak/>
        <w:t>Jalisco, Lic</w:t>
      </w:r>
      <w:r w:rsidR="005E45AA">
        <w:rPr>
          <w:rFonts w:ascii="Garamond" w:eastAsia="Calibri" w:hAnsi="Garamond" w:cs="Times New Roman"/>
          <w:sz w:val="22"/>
          <w:szCs w:val="22"/>
          <w:lang w:val="es-MX"/>
        </w:rPr>
        <w:t>. Lucia Edith Curiel Peña: “Gracias</w:t>
      </w:r>
      <w:r w:rsidR="0099010A" w:rsidRPr="0099010A">
        <w:rPr>
          <w:rFonts w:ascii="Garamond" w:eastAsia="Calibri" w:hAnsi="Garamond" w:cs="Times New Roman"/>
          <w:sz w:val="22"/>
          <w:szCs w:val="22"/>
          <w:lang w:val="es-MX"/>
        </w:rPr>
        <w:t xml:space="preserve">”. </w:t>
      </w:r>
      <w:r w:rsidR="0099010A" w:rsidRPr="0099010A">
        <w:rPr>
          <w:rFonts w:ascii="Garamond" w:hAnsi="Garamond"/>
          <w:sz w:val="22"/>
          <w:szCs w:val="22"/>
          <w:lang w:val="es-ES_tradnl"/>
        </w:rPr>
        <w:t xml:space="preserve">El C. </w:t>
      </w:r>
      <w:r w:rsidR="0099010A" w:rsidRPr="0099010A">
        <w:rPr>
          <w:rFonts w:ascii="Garamond" w:hAnsi="Garamond"/>
          <w:sz w:val="22"/>
          <w:szCs w:val="22"/>
        </w:rPr>
        <w:t xml:space="preserve">Presidente Municipal, Arq. Luis Ernesto Munguía González: “Adelante”. </w:t>
      </w:r>
      <w:r w:rsidR="0099010A" w:rsidRPr="0099010A">
        <w:rPr>
          <w:rFonts w:ascii="Garamond" w:eastAsia="Calibri" w:hAnsi="Garamond" w:cs="Times New Roman"/>
          <w:sz w:val="22"/>
          <w:szCs w:val="22"/>
          <w:lang w:val="es-MX"/>
        </w:rPr>
        <w:t>La C. Secretaria General del Sindicato de Servidores Públicos en el H. Ayuntamiento de Puerto Vallarta, Jalisco, Lic. Lucia Edith Curiel Peña: “</w:t>
      </w:r>
      <w:r w:rsidR="004D73ED">
        <w:rPr>
          <w:rFonts w:ascii="Garamond" w:eastAsia="Calibri" w:hAnsi="Garamond" w:cs="Times New Roman"/>
          <w:sz w:val="22"/>
          <w:szCs w:val="22"/>
          <w:lang w:val="es-MX"/>
        </w:rPr>
        <w:t>B</w:t>
      </w:r>
      <w:r w:rsidRPr="0000668F">
        <w:rPr>
          <w:rFonts w:ascii="Garamond" w:eastAsia="Calibri" w:hAnsi="Garamond" w:cs="Times New Roman"/>
          <w:sz w:val="22"/>
          <w:szCs w:val="22"/>
          <w:lang w:val="es-MX"/>
        </w:rPr>
        <w:t>uenas noches. Gracias Presidente</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A</w:t>
      </w:r>
      <w:r w:rsidRPr="0000668F">
        <w:rPr>
          <w:rFonts w:ascii="Garamond" w:eastAsia="Calibri" w:hAnsi="Garamond" w:cs="Times New Roman"/>
          <w:sz w:val="22"/>
          <w:szCs w:val="22"/>
          <w:lang w:val="es-MX"/>
        </w:rPr>
        <w:t xml:space="preserve"> todos </w:t>
      </w:r>
      <w:r w:rsidR="0099010A">
        <w:rPr>
          <w:rFonts w:ascii="Garamond" w:eastAsia="Calibri" w:hAnsi="Garamond" w:cs="Times New Roman"/>
          <w:sz w:val="22"/>
          <w:szCs w:val="22"/>
          <w:lang w:val="es-MX"/>
        </w:rPr>
        <w:t xml:space="preserve">los </w:t>
      </w:r>
      <w:r w:rsidR="004D73ED">
        <w:rPr>
          <w:rFonts w:ascii="Garamond" w:eastAsia="Calibri" w:hAnsi="Garamond" w:cs="Times New Roman"/>
          <w:sz w:val="22"/>
          <w:szCs w:val="22"/>
          <w:lang w:val="es-MX"/>
        </w:rPr>
        <w:t>R</w:t>
      </w:r>
      <w:r w:rsidRPr="0000668F">
        <w:rPr>
          <w:rFonts w:ascii="Garamond" w:eastAsia="Calibri" w:hAnsi="Garamond" w:cs="Times New Roman"/>
          <w:sz w:val="22"/>
          <w:szCs w:val="22"/>
          <w:lang w:val="es-MX"/>
        </w:rPr>
        <w:t xml:space="preserve">egidores, miembros del </w:t>
      </w:r>
      <w:r w:rsidR="004D73ED">
        <w:rPr>
          <w:rFonts w:ascii="Garamond" w:eastAsia="Calibri" w:hAnsi="Garamond" w:cs="Times New Roman"/>
          <w:sz w:val="22"/>
          <w:szCs w:val="22"/>
          <w:lang w:val="es-MX"/>
        </w:rPr>
        <w:t>Cabildo y a todos los presentes,</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m</w:t>
      </w:r>
      <w:r w:rsidRPr="0000668F">
        <w:rPr>
          <w:rFonts w:ascii="Garamond" w:eastAsia="Calibri" w:hAnsi="Garamond" w:cs="Times New Roman"/>
          <w:sz w:val="22"/>
          <w:szCs w:val="22"/>
          <w:lang w:val="es-MX"/>
        </w:rPr>
        <w:t>uchas gracias</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y buenas noches. Gracias por la intervención</w:t>
      </w:r>
      <w:r w:rsidR="0099010A">
        <w:rPr>
          <w:rFonts w:ascii="Garamond" w:eastAsia="Calibri" w:hAnsi="Garamond" w:cs="Times New Roman"/>
          <w:sz w:val="22"/>
          <w:szCs w:val="22"/>
          <w:lang w:val="es-MX"/>
        </w:rPr>
        <w:t>. E</w:t>
      </w:r>
      <w:r w:rsidRPr="0000668F">
        <w:rPr>
          <w:rFonts w:ascii="Garamond" w:eastAsia="Calibri" w:hAnsi="Garamond" w:cs="Times New Roman"/>
          <w:sz w:val="22"/>
          <w:szCs w:val="22"/>
          <w:lang w:val="es-MX"/>
        </w:rPr>
        <w:t>ste</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pu</w:t>
      </w:r>
      <w:r w:rsidR="004D73ED">
        <w:rPr>
          <w:rFonts w:ascii="Garamond" w:eastAsia="Calibri" w:hAnsi="Garamond" w:cs="Times New Roman"/>
          <w:sz w:val="22"/>
          <w:szCs w:val="22"/>
          <w:lang w:val="es-MX"/>
        </w:rPr>
        <w:t>es como lo dijo el R</w:t>
      </w:r>
      <w:r w:rsidRPr="0000668F">
        <w:rPr>
          <w:rFonts w:ascii="Garamond" w:eastAsia="Calibri" w:hAnsi="Garamond" w:cs="Times New Roman"/>
          <w:sz w:val="22"/>
          <w:szCs w:val="22"/>
          <w:lang w:val="es-MX"/>
        </w:rPr>
        <w:t xml:space="preserve">egidor Víctor Bernal, por ahí quiero poner antecedente antes de la petición, como es </w:t>
      </w:r>
      <w:r w:rsidR="0099010A">
        <w:rPr>
          <w:rFonts w:ascii="Garamond" w:eastAsia="Calibri" w:hAnsi="Garamond" w:cs="Times New Roman"/>
          <w:sz w:val="22"/>
          <w:szCs w:val="22"/>
          <w:lang w:val="es-MX"/>
        </w:rPr>
        <w:t xml:space="preserve">conocido </w:t>
      </w:r>
      <w:r w:rsidR="004D73ED">
        <w:rPr>
          <w:rFonts w:ascii="Garamond" w:eastAsia="Calibri" w:hAnsi="Garamond" w:cs="Times New Roman"/>
          <w:sz w:val="22"/>
          <w:szCs w:val="22"/>
          <w:lang w:val="es-MX"/>
        </w:rPr>
        <w:t>yo creo que por todos,</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c</w:t>
      </w:r>
      <w:r w:rsidRPr="0000668F">
        <w:rPr>
          <w:rFonts w:ascii="Garamond" w:eastAsia="Calibri" w:hAnsi="Garamond" w:cs="Times New Roman"/>
          <w:sz w:val="22"/>
          <w:szCs w:val="22"/>
          <w:lang w:val="es-MX"/>
        </w:rPr>
        <w:t xml:space="preserve">ada año el </w:t>
      </w:r>
      <w:r w:rsidR="004D73ED" w:rsidRPr="0000668F">
        <w:rPr>
          <w:rFonts w:ascii="Garamond" w:eastAsia="Calibri" w:hAnsi="Garamond" w:cs="Times New Roman"/>
          <w:sz w:val="22"/>
          <w:szCs w:val="22"/>
          <w:lang w:val="es-MX"/>
        </w:rPr>
        <w:t xml:space="preserve">Sindicato </w:t>
      </w:r>
      <w:r w:rsidRPr="0000668F">
        <w:rPr>
          <w:rFonts w:ascii="Garamond" w:eastAsia="Calibri" w:hAnsi="Garamond" w:cs="Times New Roman"/>
          <w:sz w:val="22"/>
          <w:szCs w:val="22"/>
          <w:lang w:val="es-MX"/>
        </w:rPr>
        <w:t>en coordinación con el Ayuntamiento</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lleva a cabo el torneo interdependencias en la disciplina</w:t>
      </w:r>
      <w:r w:rsidR="004D73ED">
        <w:rPr>
          <w:rFonts w:ascii="Garamond" w:eastAsia="Calibri" w:hAnsi="Garamond" w:cs="Times New Roman"/>
          <w:sz w:val="22"/>
          <w:szCs w:val="22"/>
          <w:lang w:val="es-MX"/>
        </w:rPr>
        <w:t xml:space="preserve"> de futbol,</w:t>
      </w:r>
      <w:r w:rsidRPr="0000668F">
        <w:rPr>
          <w:rFonts w:ascii="Garamond" w:eastAsia="Calibri" w:hAnsi="Garamond" w:cs="Times New Roman"/>
          <w:sz w:val="22"/>
          <w:szCs w:val="22"/>
          <w:lang w:val="es-MX"/>
        </w:rPr>
        <w:t xml:space="preserve"> hoy quiero referirme a la edición </w:t>
      </w:r>
      <w:r w:rsidR="0099010A">
        <w:rPr>
          <w:rFonts w:ascii="Garamond" w:eastAsia="Calibri" w:hAnsi="Garamond" w:cs="Times New Roman"/>
          <w:sz w:val="22"/>
          <w:szCs w:val="22"/>
          <w:lang w:val="es-MX"/>
        </w:rPr>
        <w:t>vigesimoquinta</w:t>
      </w:r>
      <w:r w:rsidRPr="0000668F">
        <w:rPr>
          <w:rFonts w:ascii="Garamond" w:eastAsia="Calibri" w:hAnsi="Garamond" w:cs="Times New Roman"/>
          <w:sz w:val="22"/>
          <w:szCs w:val="22"/>
          <w:lang w:val="es-MX"/>
        </w:rPr>
        <w:t xml:space="preserve">, que fue en el año </w:t>
      </w:r>
      <w:r w:rsidR="004D73ED">
        <w:rPr>
          <w:rFonts w:ascii="Garamond" w:eastAsia="Calibri" w:hAnsi="Garamond" w:cs="Times New Roman"/>
          <w:sz w:val="22"/>
          <w:szCs w:val="22"/>
          <w:lang w:val="es-MX"/>
        </w:rPr>
        <w:t>dos mil veinticuatro, p</w:t>
      </w:r>
      <w:r w:rsidRPr="0000668F">
        <w:rPr>
          <w:rFonts w:ascii="Garamond" w:eastAsia="Calibri" w:hAnsi="Garamond" w:cs="Times New Roman"/>
          <w:sz w:val="22"/>
          <w:szCs w:val="22"/>
          <w:lang w:val="es-MX"/>
        </w:rPr>
        <w:t>orqu</w:t>
      </w:r>
      <w:r w:rsidR="0099010A">
        <w:rPr>
          <w:rFonts w:ascii="Garamond" w:eastAsia="Calibri" w:hAnsi="Garamond" w:cs="Times New Roman"/>
          <w:sz w:val="22"/>
          <w:szCs w:val="22"/>
          <w:lang w:val="es-MX"/>
        </w:rPr>
        <w:t xml:space="preserve">e precisamente la petición data pues </w:t>
      </w:r>
      <w:r w:rsidRPr="0000668F">
        <w:rPr>
          <w:rFonts w:ascii="Garamond" w:eastAsia="Calibri" w:hAnsi="Garamond" w:cs="Times New Roman"/>
          <w:sz w:val="22"/>
          <w:szCs w:val="22"/>
          <w:lang w:val="es-MX"/>
        </w:rPr>
        <w:t>de una</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de un trámite que quedó pendiente con la administración pasada y es referente a que</w:t>
      </w:r>
      <w:r w:rsidR="0099010A">
        <w:rPr>
          <w:rFonts w:ascii="Garamond" w:eastAsia="Calibri" w:hAnsi="Garamond" w:cs="Times New Roman"/>
          <w:sz w:val="22"/>
          <w:szCs w:val="22"/>
          <w:lang w:val="es-MX"/>
        </w:rPr>
        <w:t xml:space="preserve"> e</w:t>
      </w:r>
      <w:r w:rsidRPr="0000668F">
        <w:rPr>
          <w:rFonts w:ascii="Garamond" w:eastAsia="Calibri" w:hAnsi="Garamond" w:cs="Times New Roman"/>
          <w:sz w:val="22"/>
          <w:szCs w:val="22"/>
          <w:lang w:val="es-MX"/>
        </w:rPr>
        <w:t xml:space="preserve">l entonces Presidente, el </w:t>
      </w:r>
      <w:r w:rsidR="004D73ED" w:rsidRPr="0000668F">
        <w:rPr>
          <w:rFonts w:ascii="Garamond" w:eastAsia="Calibri" w:hAnsi="Garamond" w:cs="Times New Roman"/>
          <w:sz w:val="22"/>
          <w:szCs w:val="22"/>
          <w:lang w:val="es-MX"/>
        </w:rPr>
        <w:t xml:space="preserve">Licenciado </w:t>
      </w:r>
      <w:r w:rsidRPr="0000668F">
        <w:rPr>
          <w:rFonts w:ascii="Garamond" w:eastAsia="Calibri" w:hAnsi="Garamond" w:cs="Times New Roman"/>
          <w:sz w:val="22"/>
          <w:szCs w:val="22"/>
          <w:lang w:val="es-MX"/>
        </w:rPr>
        <w:t xml:space="preserve">Francisco José Martínez Gil, prometió en conjunto con el </w:t>
      </w:r>
      <w:r w:rsidR="004D73ED" w:rsidRPr="0000668F">
        <w:rPr>
          <w:rFonts w:ascii="Garamond" w:eastAsia="Calibri" w:hAnsi="Garamond" w:cs="Times New Roman"/>
          <w:sz w:val="22"/>
          <w:szCs w:val="22"/>
          <w:lang w:val="es-MX"/>
        </w:rPr>
        <w:t>Sindicato</w:t>
      </w:r>
      <w:r w:rsidR="004D73ED">
        <w:rPr>
          <w:rFonts w:ascii="Garamond" w:eastAsia="Calibri" w:hAnsi="Garamond" w:cs="Times New Roman"/>
          <w:sz w:val="22"/>
          <w:szCs w:val="22"/>
          <w:lang w:val="es-MX"/>
        </w:rPr>
        <w:t>…e</w:t>
      </w:r>
      <w:r w:rsidRPr="0000668F">
        <w:rPr>
          <w:rFonts w:ascii="Garamond" w:eastAsia="Calibri" w:hAnsi="Garamond" w:cs="Times New Roman"/>
          <w:sz w:val="22"/>
          <w:szCs w:val="22"/>
          <w:lang w:val="es-MX"/>
        </w:rPr>
        <w:t>ste</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como premiación del primer lugar, un viaje a Mazatlán </w:t>
      </w:r>
      <w:r w:rsidR="0099010A">
        <w:rPr>
          <w:rFonts w:ascii="Garamond" w:eastAsia="Calibri" w:hAnsi="Garamond" w:cs="Times New Roman"/>
          <w:sz w:val="22"/>
          <w:szCs w:val="22"/>
          <w:lang w:val="es-MX"/>
        </w:rPr>
        <w:t>al equipo que resultara ganador, e</w:t>
      </w:r>
      <w:r w:rsidRPr="0000668F">
        <w:rPr>
          <w:rFonts w:ascii="Garamond" w:eastAsia="Calibri" w:hAnsi="Garamond" w:cs="Times New Roman"/>
          <w:sz w:val="22"/>
          <w:szCs w:val="22"/>
          <w:lang w:val="es-MX"/>
        </w:rPr>
        <w:t xml:space="preserve">n este caso el equipo de </w:t>
      </w:r>
      <w:r w:rsidR="004D73ED" w:rsidRPr="0000668F">
        <w:rPr>
          <w:rFonts w:ascii="Garamond" w:eastAsia="Calibri" w:hAnsi="Garamond" w:cs="Times New Roman"/>
          <w:sz w:val="22"/>
          <w:szCs w:val="22"/>
          <w:lang w:val="es-MX"/>
        </w:rPr>
        <w:t>Protección Civil</w:t>
      </w:r>
      <w:r w:rsidR="0099010A">
        <w:rPr>
          <w:rFonts w:ascii="Garamond" w:eastAsia="Calibri" w:hAnsi="Garamond" w:cs="Times New Roman"/>
          <w:sz w:val="22"/>
          <w:szCs w:val="22"/>
          <w:lang w:val="es-MX"/>
        </w:rPr>
        <w:t xml:space="preserve"> y Bomberos</w:t>
      </w:r>
      <w:r w:rsidR="004D73ED">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El viaj</w:t>
      </w:r>
      <w:r w:rsidR="004D73ED">
        <w:rPr>
          <w:rFonts w:ascii="Garamond" w:eastAsia="Calibri" w:hAnsi="Garamond" w:cs="Times New Roman"/>
          <w:sz w:val="22"/>
          <w:szCs w:val="22"/>
          <w:lang w:val="es-MX"/>
        </w:rPr>
        <w:t>e se realizó del veintitrés…d</w:t>
      </w:r>
      <w:r w:rsidRPr="0000668F">
        <w:rPr>
          <w:rFonts w:ascii="Garamond" w:eastAsia="Calibri" w:hAnsi="Garamond" w:cs="Times New Roman"/>
          <w:sz w:val="22"/>
          <w:szCs w:val="22"/>
          <w:lang w:val="es-MX"/>
        </w:rPr>
        <w:t xml:space="preserve">el </w:t>
      </w:r>
      <w:r w:rsidR="004D73ED">
        <w:rPr>
          <w:rFonts w:ascii="Garamond" w:eastAsia="Calibri" w:hAnsi="Garamond" w:cs="Times New Roman"/>
          <w:sz w:val="22"/>
          <w:szCs w:val="22"/>
          <w:lang w:val="es-MX"/>
        </w:rPr>
        <w:t>veintiséis</w:t>
      </w:r>
      <w:r w:rsidRPr="0000668F">
        <w:rPr>
          <w:rFonts w:ascii="Garamond" w:eastAsia="Calibri" w:hAnsi="Garamond" w:cs="Times New Roman"/>
          <w:sz w:val="22"/>
          <w:szCs w:val="22"/>
          <w:lang w:val="es-MX"/>
        </w:rPr>
        <w:t xml:space="preserve"> al </w:t>
      </w:r>
      <w:r w:rsidR="004D73ED">
        <w:rPr>
          <w:rFonts w:ascii="Garamond" w:eastAsia="Calibri" w:hAnsi="Garamond" w:cs="Times New Roman"/>
          <w:sz w:val="22"/>
          <w:szCs w:val="22"/>
          <w:lang w:val="es-MX"/>
        </w:rPr>
        <w:t>veintinueve</w:t>
      </w:r>
      <w:r w:rsidRPr="0000668F">
        <w:rPr>
          <w:rFonts w:ascii="Garamond" w:eastAsia="Calibri" w:hAnsi="Garamond" w:cs="Times New Roman"/>
          <w:sz w:val="22"/>
          <w:szCs w:val="22"/>
          <w:lang w:val="es-MX"/>
        </w:rPr>
        <w:t xml:space="preserve"> de septiembre</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ya casi para culminar la administración y para lo cual existió una solicitud de cheque firmada </w:t>
      </w:r>
      <w:r w:rsidR="004D73ED">
        <w:rPr>
          <w:rFonts w:ascii="Garamond" w:eastAsia="Calibri" w:hAnsi="Garamond" w:cs="Times New Roman"/>
          <w:sz w:val="22"/>
          <w:szCs w:val="22"/>
          <w:lang w:val="es-MX"/>
        </w:rPr>
        <w:t>por el Presidente</w:t>
      </w:r>
      <w:r w:rsidR="0099010A">
        <w:rPr>
          <w:rFonts w:ascii="Garamond" w:eastAsia="Calibri" w:hAnsi="Garamond" w:cs="Times New Roman"/>
          <w:sz w:val="22"/>
          <w:szCs w:val="22"/>
          <w:lang w:val="es-MX"/>
        </w:rPr>
        <w:t>,</w:t>
      </w:r>
      <w:r w:rsidR="004D73ED">
        <w:rPr>
          <w:rFonts w:ascii="Garamond" w:eastAsia="Calibri" w:hAnsi="Garamond" w:cs="Times New Roman"/>
          <w:sz w:val="22"/>
          <w:szCs w:val="22"/>
          <w:lang w:val="es-MX"/>
        </w:rPr>
        <w:t xml:space="preserve"> para el pago p</w:t>
      </w:r>
      <w:r w:rsidRPr="0000668F">
        <w:rPr>
          <w:rFonts w:ascii="Garamond" w:eastAsia="Calibri" w:hAnsi="Garamond" w:cs="Times New Roman"/>
          <w:sz w:val="22"/>
          <w:szCs w:val="22"/>
          <w:lang w:val="es-MX"/>
        </w:rPr>
        <w:t xml:space="preserve">or la cantidad de </w:t>
      </w:r>
      <w:r w:rsidR="004D73ED">
        <w:rPr>
          <w:rFonts w:ascii="Garamond" w:eastAsia="Calibri" w:hAnsi="Garamond" w:cs="Times New Roman"/>
          <w:sz w:val="22"/>
          <w:szCs w:val="22"/>
          <w:lang w:val="es-MX"/>
        </w:rPr>
        <w:t xml:space="preserve">doscientos noventa y seis mil sesenta </w:t>
      </w:r>
      <w:r w:rsidRPr="0000668F">
        <w:rPr>
          <w:rFonts w:ascii="Garamond" w:eastAsia="Calibri" w:hAnsi="Garamond" w:cs="Times New Roman"/>
          <w:sz w:val="22"/>
          <w:szCs w:val="22"/>
          <w:lang w:val="es-MX"/>
        </w:rPr>
        <w:t xml:space="preserve">pesos, porque incluía el transporte ida y vuelta, los alimentos y pues bueno, la estancia de los </w:t>
      </w:r>
      <w:r w:rsidR="004D73ED">
        <w:rPr>
          <w:rFonts w:ascii="Garamond" w:eastAsia="Calibri" w:hAnsi="Garamond" w:cs="Times New Roman"/>
          <w:sz w:val="22"/>
          <w:szCs w:val="22"/>
          <w:lang w:val="es-MX"/>
        </w:rPr>
        <w:t xml:space="preserve">veintiséis jugadores. </w:t>
      </w:r>
      <w:r w:rsidRPr="0000668F">
        <w:rPr>
          <w:rFonts w:ascii="Garamond" w:eastAsia="Calibri" w:hAnsi="Garamond" w:cs="Times New Roman"/>
          <w:sz w:val="22"/>
          <w:szCs w:val="22"/>
          <w:lang w:val="es-MX"/>
        </w:rPr>
        <w:t>Es fecha que el pago no se realizó porque el trámite no culminó. Entonces, como bien lo dicen</w:t>
      </w:r>
      <w:r w:rsidR="0099010A">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ahora sí que es donde vengo a solicitar el apoyo para que esté pendiente que quedó con el </w:t>
      </w:r>
      <w:r w:rsidR="004D73ED" w:rsidRPr="0000668F">
        <w:rPr>
          <w:rFonts w:ascii="Garamond" w:eastAsia="Calibri" w:hAnsi="Garamond" w:cs="Times New Roman"/>
          <w:sz w:val="22"/>
          <w:szCs w:val="22"/>
          <w:lang w:val="es-MX"/>
        </w:rPr>
        <w:t xml:space="preserve">Sindicato </w:t>
      </w:r>
      <w:r w:rsidRPr="0000668F">
        <w:rPr>
          <w:rFonts w:ascii="Garamond" w:eastAsia="Calibri" w:hAnsi="Garamond" w:cs="Times New Roman"/>
          <w:sz w:val="22"/>
          <w:szCs w:val="22"/>
          <w:lang w:val="es-MX"/>
        </w:rPr>
        <w:t>pueda ser aprobado</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este</w:t>
      </w:r>
      <w:r w:rsidR="004D73ED">
        <w:rPr>
          <w:rFonts w:ascii="Garamond" w:eastAsia="Calibri" w:hAnsi="Garamond" w:cs="Times New Roman"/>
          <w:sz w:val="22"/>
          <w:szCs w:val="22"/>
          <w:lang w:val="es-MX"/>
        </w:rPr>
        <w:t>…</w:t>
      </w:r>
      <w:r w:rsidR="0099010A">
        <w:rPr>
          <w:rFonts w:ascii="Garamond" w:eastAsia="Calibri" w:hAnsi="Garamond" w:cs="Times New Roman"/>
          <w:sz w:val="22"/>
          <w:szCs w:val="22"/>
          <w:lang w:val="es-MX"/>
        </w:rPr>
        <w:t>pues en la tramitación c</w:t>
      </w:r>
      <w:r w:rsidRPr="0000668F">
        <w:rPr>
          <w:rFonts w:ascii="Garamond" w:eastAsia="Calibri" w:hAnsi="Garamond" w:cs="Times New Roman"/>
          <w:sz w:val="22"/>
          <w:szCs w:val="22"/>
          <w:lang w:val="es-MX"/>
        </w:rPr>
        <w:t>orrecta de la solicitud, que creo que llevaba una modificación en la partida presupuestal, pero existe ya una solicitud realizada que hay que modificarla</w:t>
      </w:r>
      <w:r w:rsidR="004D73ED">
        <w:rPr>
          <w:rFonts w:ascii="Garamond" w:eastAsia="Calibri" w:hAnsi="Garamond" w:cs="Times New Roman"/>
          <w:sz w:val="22"/>
          <w:szCs w:val="22"/>
          <w:lang w:val="es-MX"/>
        </w:rPr>
        <w:t xml:space="preserve"> y actualizarla. Y también por parte del S</w:t>
      </w:r>
      <w:r w:rsidRPr="0000668F">
        <w:rPr>
          <w:rFonts w:ascii="Garamond" w:eastAsia="Calibri" w:hAnsi="Garamond" w:cs="Times New Roman"/>
          <w:sz w:val="22"/>
          <w:szCs w:val="22"/>
          <w:lang w:val="es-MX"/>
        </w:rPr>
        <w:t>indicato hicimos llegar la comprobación de gastos</w:t>
      </w:r>
      <w:r w:rsidR="004D73ED">
        <w:rPr>
          <w:rFonts w:ascii="Garamond" w:eastAsia="Calibri" w:hAnsi="Garamond" w:cs="Times New Roman"/>
          <w:sz w:val="22"/>
          <w:szCs w:val="22"/>
          <w:lang w:val="es-MX"/>
        </w:rPr>
        <w:t>…e</w:t>
      </w:r>
      <w:r w:rsidRPr="0000668F">
        <w:rPr>
          <w:rFonts w:ascii="Garamond" w:eastAsia="Calibri" w:hAnsi="Garamond" w:cs="Times New Roman"/>
          <w:sz w:val="22"/>
          <w:szCs w:val="22"/>
          <w:lang w:val="es-MX"/>
        </w:rPr>
        <w:t>ste</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las fot</w:t>
      </w:r>
      <w:r w:rsidR="0099010A">
        <w:rPr>
          <w:rFonts w:ascii="Garamond" w:eastAsia="Calibri" w:hAnsi="Garamond" w:cs="Times New Roman"/>
          <w:sz w:val="22"/>
          <w:szCs w:val="22"/>
          <w:lang w:val="es-MX"/>
        </w:rPr>
        <w:t>ografías, todo lo que se nos requirió p</w:t>
      </w:r>
      <w:r w:rsidRPr="0000668F">
        <w:rPr>
          <w:rFonts w:ascii="Garamond" w:eastAsia="Calibri" w:hAnsi="Garamond" w:cs="Times New Roman"/>
          <w:sz w:val="22"/>
          <w:szCs w:val="22"/>
          <w:lang w:val="es-MX"/>
        </w:rPr>
        <w:t xml:space="preserve">or parte de la </w:t>
      </w:r>
      <w:r w:rsidR="004D73ED" w:rsidRPr="0000668F">
        <w:rPr>
          <w:rFonts w:ascii="Garamond" w:eastAsia="Calibri" w:hAnsi="Garamond" w:cs="Times New Roman"/>
          <w:sz w:val="22"/>
          <w:szCs w:val="22"/>
          <w:lang w:val="es-MX"/>
        </w:rPr>
        <w:t xml:space="preserve">Tesorería </w:t>
      </w:r>
      <w:r w:rsidRPr="0000668F">
        <w:rPr>
          <w:rFonts w:ascii="Garamond" w:eastAsia="Calibri" w:hAnsi="Garamond" w:cs="Times New Roman"/>
          <w:sz w:val="22"/>
          <w:szCs w:val="22"/>
          <w:lang w:val="es-MX"/>
        </w:rPr>
        <w:t>y la Contraloría par</w:t>
      </w:r>
      <w:r w:rsidR="0099010A">
        <w:rPr>
          <w:rFonts w:ascii="Garamond" w:eastAsia="Calibri" w:hAnsi="Garamond" w:cs="Times New Roman"/>
          <w:sz w:val="22"/>
          <w:szCs w:val="22"/>
          <w:lang w:val="es-MX"/>
        </w:rPr>
        <w:t xml:space="preserve">a que esto pueda realizarse </w:t>
      </w:r>
      <w:r w:rsidRPr="0000668F">
        <w:rPr>
          <w:rFonts w:ascii="Garamond" w:eastAsia="Calibri" w:hAnsi="Garamond" w:cs="Times New Roman"/>
          <w:sz w:val="22"/>
          <w:szCs w:val="22"/>
          <w:lang w:val="es-MX"/>
        </w:rPr>
        <w:t>d</w:t>
      </w:r>
      <w:r w:rsidR="004D73ED">
        <w:rPr>
          <w:rFonts w:ascii="Garamond" w:eastAsia="Calibri" w:hAnsi="Garamond" w:cs="Times New Roman"/>
          <w:sz w:val="22"/>
          <w:szCs w:val="22"/>
          <w:lang w:val="es-MX"/>
        </w:rPr>
        <w:t>e manera legal.</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P</w:t>
      </w:r>
      <w:r w:rsidRPr="0000668F">
        <w:rPr>
          <w:rFonts w:ascii="Garamond" w:eastAsia="Calibri" w:hAnsi="Garamond" w:cs="Times New Roman"/>
          <w:sz w:val="22"/>
          <w:szCs w:val="22"/>
          <w:lang w:val="es-MX"/>
        </w:rPr>
        <w:t xml:space="preserve">ara lo cual le solicito pues al Pleno que nos puedan apoyar con este pendiente para poder nosotros regresar ahora sí que a las arcas del </w:t>
      </w:r>
      <w:r w:rsidR="004D73ED" w:rsidRPr="0000668F">
        <w:rPr>
          <w:rFonts w:ascii="Garamond" w:eastAsia="Calibri" w:hAnsi="Garamond" w:cs="Times New Roman"/>
          <w:sz w:val="22"/>
          <w:szCs w:val="22"/>
          <w:lang w:val="es-MX"/>
        </w:rPr>
        <w:t>Sindicato</w:t>
      </w:r>
      <w:r w:rsidR="0099010A">
        <w:rPr>
          <w:rFonts w:ascii="Garamond" w:eastAsia="Calibri" w:hAnsi="Garamond" w:cs="Times New Roman"/>
          <w:sz w:val="22"/>
          <w:szCs w:val="22"/>
          <w:lang w:val="es-MX"/>
        </w:rPr>
        <w:t>,</w:t>
      </w:r>
      <w:r w:rsidR="004D73ED" w:rsidRPr="0000668F">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el gasto que en su momento se hizo para da</w:t>
      </w:r>
      <w:r w:rsidR="004D73ED">
        <w:rPr>
          <w:rFonts w:ascii="Garamond" w:eastAsia="Calibri" w:hAnsi="Garamond" w:cs="Times New Roman"/>
          <w:sz w:val="22"/>
          <w:szCs w:val="22"/>
          <w:lang w:val="es-MX"/>
        </w:rPr>
        <w:t xml:space="preserve">r cumplimiento con este premio. </w:t>
      </w:r>
      <w:r w:rsidRPr="0000668F">
        <w:rPr>
          <w:rFonts w:ascii="Garamond" w:eastAsia="Calibri" w:hAnsi="Garamond" w:cs="Times New Roman"/>
          <w:sz w:val="22"/>
          <w:szCs w:val="22"/>
          <w:lang w:val="es-MX"/>
        </w:rPr>
        <w:t>Muchas gracias</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0E045C">
        <w:rPr>
          <w:rFonts w:ascii="Garamond" w:eastAsia="Calibri" w:hAnsi="Garamond" w:cs="Times New Roman"/>
          <w:sz w:val="22"/>
          <w:szCs w:val="22"/>
          <w:lang w:val="es-MX"/>
        </w:rPr>
        <w:t xml:space="preserve"> </w:t>
      </w:r>
      <w:r w:rsidR="004D73ED" w:rsidRPr="0063545E">
        <w:rPr>
          <w:rFonts w:ascii="Garamond" w:hAnsi="Garamond"/>
          <w:sz w:val="22"/>
          <w:szCs w:val="22"/>
          <w:lang w:val="es-ES_tradnl"/>
        </w:rPr>
        <w:t xml:space="preserve">El C. </w:t>
      </w:r>
      <w:r w:rsidR="004D73ED" w:rsidRPr="0063545E">
        <w:rPr>
          <w:rFonts w:ascii="Garamond" w:hAnsi="Garamond"/>
          <w:sz w:val="22"/>
          <w:szCs w:val="22"/>
        </w:rPr>
        <w:t>Presidente Municipal, Arq. Luis Ernesto Munguía González: “</w:t>
      </w:r>
      <w:r w:rsidRPr="0000668F">
        <w:rPr>
          <w:rFonts w:ascii="Garamond" w:eastAsia="Calibri" w:hAnsi="Garamond" w:cs="Times New Roman"/>
          <w:sz w:val="22"/>
          <w:szCs w:val="22"/>
          <w:lang w:val="es-MX"/>
        </w:rPr>
        <w:t>Mu</w:t>
      </w:r>
      <w:r w:rsidR="004D73ED">
        <w:rPr>
          <w:rFonts w:ascii="Garamond" w:eastAsia="Calibri" w:hAnsi="Garamond" w:cs="Times New Roman"/>
          <w:sz w:val="22"/>
          <w:szCs w:val="22"/>
          <w:lang w:val="es-MX"/>
        </w:rPr>
        <w:t xml:space="preserve">chas gracias a nuestra líder Lucy Curiel. </w:t>
      </w:r>
      <w:r w:rsidRPr="0000668F">
        <w:rPr>
          <w:rFonts w:ascii="Garamond" w:eastAsia="Calibri" w:hAnsi="Garamond" w:cs="Times New Roman"/>
          <w:sz w:val="22"/>
          <w:szCs w:val="22"/>
          <w:lang w:val="es-MX"/>
        </w:rPr>
        <w:t>Continú</w:t>
      </w:r>
      <w:r w:rsidR="004D73ED">
        <w:rPr>
          <w:rFonts w:ascii="Garamond" w:eastAsia="Calibri" w:hAnsi="Garamond" w:cs="Times New Roman"/>
          <w:sz w:val="22"/>
          <w:szCs w:val="22"/>
          <w:lang w:val="es-MX"/>
        </w:rPr>
        <w:t>a con el uso de la voz nuestro Regidor Víctor Bernal”</w:t>
      </w:r>
      <w:r w:rsidRPr="0000668F">
        <w:rPr>
          <w:rFonts w:ascii="Garamond" w:eastAsia="Calibri" w:hAnsi="Garamond" w:cs="Times New Roman"/>
          <w:sz w:val="22"/>
          <w:szCs w:val="22"/>
          <w:lang w:val="es-MX"/>
        </w:rPr>
        <w:t>.</w:t>
      </w:r>
      <w:r w:rsidR="000E045C">
        <w:rPr>
          <w:rFonts w:ascii="Garamond" w:eastAsia="Calibri" w:hAnsi="Garamond" w:cs="Times New Roman"/>
          <w:sz w:val="22"/>
          <w:szCs w:val="22"/>
          <w:lang w:val="es-MX"/>
        </w:rPr>
        <w:t xml:space="preserve"> </w:t>
      </w:r>
      <w:r w:rsidR="000E045C" w:rsidRPr="000E045C">
        <w:rPr>
          <w:rFonts w:ascii="Garamond" w:hAnsi="Garamond"/>
          <w:sz w:val="22"/>
          <w:szCs w:val="22"/>
          <w:lang w:val="es-ES_tradnl"/>
        </w:rPr>
        <w:t xml:space="preserve">El C. Regidor, </w:t>
      </w:r>
      <w:r w:rsidR="000E045C" w:rsidRPr="000E045C">
        <w:rPr>
          <w:rFonts w:ascii="Garamond" w:hAnsi="Garamond"/>
          <w:sz w:val="22"/>
          <w:szCs w:val="22"/>
        </w:rPr>
        <w:t>Mtro. Víctor Manuel Bernal Vargas</w:t>
      </w:r>
      <w:r w:rsidR="000E045C" w:rsidRPr="000E045C">
        <w:rPr>
          <w:rFonts w:ascii="Garamond" w:hAnsi="Garamond"/>
          <w:sz w:val="22"/>
          <w:szCs w:val="22"/>
          <w:lang w:val="es-ES_tradnl"/>
        </w:rPr>
        <w:t>: “</w:t>
      </w:r>
      <w:r w:rsidRPr="000E045C">
        <w:rPr>
          <w:rFonts w:ascii="Garamond" w:eastAsia="Calibri" w:hAnsi="Garamond" w:cs="Times New Roman"/>
          <w:sz w:val="22"/>
          <w:szCs w:val="22"/>
          <w:lang w:val="es-MX"/>
        </w:rPr>
        <w:t>S</w:t>
      </w:r>
      <w:r w:rsidR="000E045C">
        <w:rPr>
          <w:rFonts w:ascii="Garamond" w:eastAsia="Calibri" w:hAnsi="Garamond" w:cs="Times New Roman"/>
          <w:sz w:val="22"/>
          <w:szCs w:val="22"/>
          <w:lang w:val="es-MX"/>
        </w:rPr>
        <w:t>í, muchas gracias.</w:t>
      </w:r>
      <w:r w:rsidRPr="000E045C">
        <w:rPr>
          <w:rFonts w:ascii="Garamond" w:eastAsia="Calibri" w:hAnsi="Garamond" w:cs="Times New Roman"/>
          <w:sz w:val="22"/>
          <w:szCs w:val="22"/>
          <w:lang w:val="es-MX"/>
        </w:rPr>
        <w:t xml:space="preserve"> </w:t>
      </w:r>
      <w:r w:rsidR="000E045C">
        <w:rPr>
          <w:rFonts w:ascii="Garamond" w:eastAsia="Calibri" w:hAnsi="Garamond" w:cs="Times New Roman"/>
          <w:sz w:val="22"/>
          <w:szCs w:val="22"/>
          <w:lang w:val="es-MX"/>
        </w:rPr>
        <w:t>P</w:t>
      </w:r>
      <w:r w:rsidRPr="000E045C">
        <w:rPr>
          <w:rFonts w:ascii="Garamond" w:eastAsia="Calibri" w:hAnsi="Garamond" w:cs="Times New Roman"/>
          <w:sz w:val="22"/>
          <w:szCs w:val="22"/>
          <w:lang w:val="es-MX"/>
        </w:rPr>
        <w:t>ues básicamente creo que es la</w:t>
      </w:r>
      <w:r w:rsidR="000E045C">
        <w:rPr>
          <w:rFonts w:ascii="Garamond" w:eastAsia="Calibri" w:hAnsi="Garamond" w:cs="Times New Roman"/>
          <w:sz w:val="22"/>
          <w:szCs w:val="22"/>
          <w:lang w:val="es-MX"/>
        </w:rPr>
        <w:t>…</w:t>
      </w:r>
      <w:r w:rsidRPr="000E045C">
        <w:rPr>
          <w:rFonts w:ascii="Garamond" w:eastAsia="Calibri" w:hAnsi="Garamond" w:cs="Times New Roman"/>
          <w:sz w:val="22"/>
          <w:szCs w:val="22"/>
          <w:lang w:val="es-MX"/>
        </w:rPr>
        <w:t>la solicitud que</w:t>
      </w:r>
      <w:r w:rsidR="000E045C">
        <w:rPr>
          <w:rFonts w:ascii="Garamond" w:eastAsia="Calibri" w:hAnsi="Garamond" w:cs="Times New Roman"/>
          <w:sz w:val="22"/>
          <w:szCs w:val="22"/>
          <w:lang w:val="es-MX"/>
        </w:rPr>
        <w:t>…</w:t>
      </w:r>
      <w:r w:rsidRPr="000E045C">
        <w:rPr>
          <w:rFonts w:ascii="Garamond" w:eastAsia="Calibri" w:hAnsi="Garamond" w:cs="Times New Roman"/>
          <w:sz w:val="22"/>
          <w:szCs w:val="22"/>
          <w:lang w:val="es-MX"/>
        </w:rPr>
        <w:t>que hace la Licenciada Lucy Curiel</w:t>
      </w:r>
      <w:r w:rsidR="000E045C">
        <w:rPr>
          <w:rFonts w:ascii="Garamond" w:eastAsia="Calibri" w:hAnsi="Garamond" w:cs="Times New Roman"/>
          <w:sz w:val="22"/>
          <w:szCs w:val="22"/>
          <w:lang w:val="es-MX"/>
        </w:rPr>
        <w:t>,</w:t>
      </w:r>
      <w:r w:rsidRPr="000E045C">
        <w:rPr>
          <w:rFonts w:ascii="Garamond" w:eastAsia="Calibri" w:hAnsi="Garamond" w:cs="Times New Roman"/>
          <w:sz w:val="22"/>
          <w:szCs w:val="22"/>
          <w:lang w:val="es-MX"/>
        </w:rPr>
        <w:t xml:space="preserve"> para dar cumplimiento a esta obligación que se adquirió</w:t>
      </w:r>
      <w:r w:rsidR="000E045C">
        <w:rPr>
          <w:rFonts w:ascii="Garamond" w:eastAsia="Calibri" w:hAnsi="Garamond" w:cs="Times New Roman"/>
          <w:sz w:val="22"/>
          <w:szCs w:val="22"/>
          <w:lang w:val="es-MX"/>
        </w:rPr>
        <w:t>,</w:t>
      </w:r>
      <w:r w:rsidRPr="000E045C">
        <w:rPr>
          <w:rFonts w:ascii="Garamond" w:eastAsia="Calibri" w:hAnsi="Garamond" w:cs="Times New Roman"/>
          <w:sz w:val="22"/>
          <w:szCs w:val="22"/>
          <w:lang w:val="es-MX"/>
        </w:rPr>
        <w:t xml:space="preserve"> en</w:t>
      </w:r>
      <w:r w:rsidR="000E045C">
        <w:rPr>
          <w:rFonts w:ascii="Garamond" w:eastAsia="Calibri" w:hAnsi="Garamond" w:cs="Times New Roman"/>
          <w:sz w:val="22"/>
          <w:szCs w:val="22"/>
          <w:lang w:val="es-MX"/>
        </w:rPr>
        <w:t xml:space="preserve"> e</w:t>
      </w:r>
      <w:r w:rsidRPr="0000668F">
        <w:rPr>
          <w:rFonts w:ascii="Garamond" w:eastAsia="Calibri" w:hAnsi="Garamond" w:cs="Times New Roman"/>
          <w:sz w:val="22"/>
          <w:szCs w:val="22"/>
          <w:lang w:val="es-MX"/>
        </w:rPr>
        <w:t>l sentido de la propuesta de la i</w:t>
      </w:r>
      <w:r w:rsidR="000E045C">
        <w:rPr>
          <w:rFonts w:ascii="Garamond" w:eastAsia="Calibri" w:hAnsi="Garamond" w:cs="Times New Roman"/>
          <w:sz w:val="22"/>
          <w:szCs w:val="22"/>
          <w:lang w:val="es-MX"/>
        </w:rPr>
        <w:t>niciativa que la hacemos propia, q</w:t>
      </w:r>
      <w:r w:rsidRPr="0000668F">
        <w:rPr>
          <w:rFonts w:ascii="Garamond" w:eastAsia="Calibri" w:hAnsi="Garamond" w:cs="Times New Roman"/>
          <w:sz w:val="22"/>
          <w:szCs w:val="22"/>
          <w:lang w:val="es-MX"/>
        </w:rPr>
        <w:t xml:space="preserve">ue se instruya precisamente al área de </w:t>
      </w:r>
      <w:r w:rsidR="000E045C" w:rsidRPr="0000668F">
        <w:rPr>
          <w:rFonts w:ascii="Garamond" w:eastAsia="Calibri" w:hAnsi="Garamond" w:cs="Times New Roman"/>
          <w:sz w:val="22"/>
          <w:szCs w:val="22"/>
          <w:lang w:val="es-MX"/>
        </w:rPr>
        <w:t xml:space="preserve">Tesorería Municipal </w:t>
      </w:r>
      <w:r w:rsidRPr="0000668F">
        <w:rPr>
          <w:rFonts w:ascii="Garamond" w:eastAsia="Calibri" w:hAnsi="Garamond" w:cs="Times New Roman"/>
          <w:sz w:val="22"/>
          <w:szCs w:val="22"/>
          <w:lang w:val="es-MX"/>
        </w:rPr>
        <w:t xml:space="preserve">para que dé cumplimiento </w:t>
      </w:r>
      <w:r w:rsidR="000E045C">
        <w:rPr>
          <w:rFonts w:ascii="Garamond" w:eastAsia="Calibri" w:hAnsi="Garamond" w:cs="Times New Roman"/>
          <w:sz w:val="22"/>
          <w:szCs w:val="22"/>
          <w:lang w:val="es-MX"/>
        </w:rPr>
        <w:t xml:space="preserve">a esta obligación </w:t>
      </w:r>
      <w:r w:rsidRPr="0000668F">
        <w:rPr>
          <w:rFonts w:ascii="Garamond" w:eastAsia="Calibri" w:hAnsi="Garamond" w:cs="Times New Roman"/>
          <w:sz w:val="22"/>
          <w:szCs w:val="22"/>
          <w:lang w:val="es-MX"/>
        </w:rPr>
        <w:t xml:space="preserve">de </w:t>
      </w:r>
      <w:r w:rsidR="000E045C">
        <w:rPr>
          <w:rFonts w:ascii="Garamond" w:eastAsia="Calibri" w:hAnsi="Garamond" w:cs="Times New Roman"/>
          <w:sz w:val="22"/>
          <w:szCs w:val="22"/>
          <w:lang w:val="es-MX"/>
        </w:rPr>
        <w:t>pago. Entiendo que el sindicato c</w:t>
      </w:r>
      <w:r w:rsidRPr="0000668F">
        <w:rPr>
          <w:rFonts w:ascii="Garamond" w:eastAsia="Calibri" w:hAnsi="Garamond" w:cs="Times New Roman"/>
          <w:sz w:val="22"/>
          <w:szCs w:val="22"/>
          <w:lang w:val="es-MX"/>
        </w:rPr>
        <w:t>ubrió el</w:t>
      </w:r>
      <w:r w:rsidR="000E045C">
        <w:rPr>
          <w:rFonts w:ascii="Garamond" w:eastAsia="Calibri" w:hAnsi="Garamond" w:cs="Times New Roman"/>
          <w:sz w:val="22"/>
          <w:szCs w:val="22"/>
          <w:lang w:val="es-MX"/>
        </w:rPr>
        <w:t xml:space="preserve"> costo</w:t>
      </w:r>
      <w:r w:rsidRPr="0000668F">
        <w:rPr>
          <w:rFonts w:ascii="Garamond" w:eastAsia="Calibri" w:hAnsi="Garamond" w:cs="Times New Roman"/>
          <w:sz w:val="22"/>
          <w:szCs w:val="22"/>
          <w:lang w:val="es-MX"/>
        </w:rPr>
        <w:t xml:space="preserve"> y ahora es como un tipo de reembolso, </w:t>
      </w:r>
      <w:r w:rsidR="000E045C">
        <w:rPr>
          <w:rFonts w:ascii="Garamond" w:eastAsia="Calibri" w:hAnsi="Garamond" w:cs="Times New Roman"/>
          <w:sz w:val="22"/>
          <w:szCs w:val="22"/>
          <w:lang w:val="es-MX"/>
        </w:rPr>
        <w:t>¿</w:t>
      </w:r>
      <w:r w:rsidRPr="0000668F">
        <w:rPr>
          <w:rFonts w:ascii="Garamond" w:eastAsia="Calibri" w:hAnsi="Garamond" w:cs="Times New Roman"/>
          <w:sz w:val="22"/>
          <w:szCs w:val="22"/>
          <w:lang w:val="es-MX"/>
        </w:rPr>
        <w:t>no</w:t>
      </w:r>
      <w:r w:rsidR="000E045C">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de lo que ya se haya acordado y que se haga precisamente el ajuste presupuestal en dado caso o se tome </w:t>
      </w:r>
      <w:r w:rsidR="000E045C">
        <w:rPr>
          <w:rFonts w:ascii="Garamond" w:eastAsia="Calibri" w:hAnsi="Garamond" w:cs="Times New Roman"/>
          <w:sz w:val="22"/>
          <w:szCs w:val="22"/>
          <w:lang w:val="es-MX"/>
        </w:rPr>
        <w:t xml:space="preserve">de </w:t>
      </w:r>
      <w:r w:rsidRPr="0000668F">
        <w:rPr>
          <w:rFonts w:ascii="Garamond" w:eastAsia="Calibri" w:hAnsi="Garamond" w:cs="Times New Roman"/>
          <w:sz w:val="22"/>
          <w:szCs w:val="22"/>
          <w:lang w:val="es-MX"/>
        </w:rPr>
        <w:t>la partida que exista para dar cumplimiento a este gasto</w:t>
      </w:r>
      <w:r w:rsidR="000E045C">
        <w:rPr>
          <w:rFonts w:ascii="Garamond" w:eastAsia="Calibri" w:hAnsi="Garamond" w:cs="Times New Roman"/>
          <w:sz w:val="22"/>
          <w:szCs w:val="22"/>
          <w:lang w:val="es-MX"/>
        </w:rPr>
        <w:t>, por la cantidad de doscientos..</w:t>
      </w:r>
      <w:r w:rsidRPr="0000668F">
        <w:rPr>
          <w:rFonts w:ascii="Garamond" w:eastAsia="Calibri" w:hAnsi="Garamond" w:cs="Times New Roman"/>
          <w:sz w:val="22"/>
          <w:szCs w:val="22"/>
          <w:lang w:val="es-MX"/>
        </w:rPr>
        <w:t>.</w:t>
      </w:r>
      <w:r w:rsidR="000E045C">
        <w:rPr>
          <w:rFonts w:ascii="Garamond" w:eastAsia="Calibri" w:hAnsi="Garamond" w:cs="Times New Roman"/>
          <w:sz w:val="22"/>
          <w:szCs w:val="22"/>
          <w:lang w:val="es-MX"/>
        </w:rPr>
        <w:t>se m</w:t>
      </w:r>
      <w:r w:rsidRPr="0000668F">
        <w:rPr>
          <w:rFonts w:ascii="Garamond" w:eastAsia="Calibri" w:hAnsi="Garamond" w:cs="Times New Roman"/>
          <w:sz w:val="22"/>
          <w:szCs w:val="22"/>
          <w:lang w:val="es-MX"/>
        </w:rPr>
        <w:t xml:space="preserve">e perdió, </w:t>
      </w:r>
      <w:r w:rsidR="004D73ED">
        <w:rPr>
          <w:rFonts w:ascii="Garamond" w:eastAsia="Calibri" w:hAnsi="Garamond" w:cs="Times New Roman"/>
          <w:sz w:val="22"/>
          <w:szCs w:val="22"/>
          <w:lang w:val="es-MX"/>
        </w:rPr>
        <w:t xml:space="preserve">acá está, </w:t>
      </w:r>
      <w:r w:rsidR="000E045C">
        <w:rPr>
          <w:rFonts w:ascii="Garamond" w:eastAsia="Calibri" w:hAnsi="Garamond" w:cs="Times New Roman"/>
          <w:sz w:val="22"/>
          <w:szCs w:val="22"/>
          <w:lang w:val="es-MX"/>
        </w:rPr>
        <w:t xml:space="preserve">doscientos noventa y seis mil </w:t>
      </w:r>
      <w:r w:rsidRPr="0000668F">
        <w:rPr>
          <w:rFonts w:ascii="Garamond" w:eastAsia="Calibri" w:hAnsi="Garamond" w:cs="Times New Roman"/>
          <w:sz w:val="22"/>
          <w:szCs w:val="22"/>
          <w:lang w:val="es-MX"/>
        </w:rPr>
        <w:t>cero</w:t>
      </w:r>
      <w:r w:rsidR="000E045C">
        <w:rPr>
          <w:rFonts w:ascii="Garamond" w:eastAsia="Calibri" w:hAnsi="Garamond" w:cs="Times New Roman"/>
          <w:sz w:val="22"/>
          <w:szCs w:val="22"/>
          <w:lang w:val="es-MX"/>
        </w:rPr>
        <w:t xml:space="preserve"> sesenta </w:t>
      </w:r>
      <w:r w:rsidRPr="0000668F">
        <w:rPr>
          <w:rFonts w:ascii="Garamond" w:eastAsia="Calibri" w:hAnsi="Garamond" w:cs="Times New Roman"/>
          <w:sz w:val="22"/>
          <w:szCs w:val="22"/>
          <w:lang w:val="es-MX"/>
        </w:rPr>
        <w:t>pesos.</w:t>
      </w:r>
      <w:r w:rsidR="004D73ED">
        <w:rPr>
          <w:rFonts w:ascii="Garamond" w:eastAsia="Calibri" w:hAnsi="Garamond" w:cs="Times New Roman"/>
          <w:sz w:val="22"/>
          <w:szCs w:val="22"/>
          <w:lang w:val="es-MX"/>
        </w:rPr>
        <w:t xml:space="preserve"> E</w:t>
      </w:r>
      <w:r w:rsidRPr="0000668F">
        <w:rPr>
          <w:rFonts w:ascii="Garamond" w:eastAsia="Calibri" w:hAnsi="Garamond" w:cs="Times New Roman"/>
          <w:sz w:val="22"/>
          <w:szCs w:val="22"/>
          <w:lang w:val="es-MX"/>
        </w:rPr>
        <w:t>s cuan</w:t>
      </w:r>
      <w:r w:rsidR="004D73ED">
        <w:rPr>
          <w:rFonts w:ascii="Garamond" w:eastAsia="Calibri" w:hAnsi="Garamond" w:cs="Times New Roman"/>
          <w:sz w:val="22"/>
          <w:szCs w:val="22"/>
          <w:lang w:val="es-MX"/>
        </w:rPr>
        <w:t>t</w:t>
      </w:r>
      <w:r w:rsidRPr="0000668F">
        <w:rPr>
          <w:rFonts w:ascii="Garamond" w:eastAsia="Calibri" w:hAnsi="Garamond" w:cs="Times New Roman"/>
          <w:sz w:val="22"/>
          <w:szCs w:val="22"/>
          <w:lang w:val="es-MX"/>
        </w:rPr>
        <w:t>o</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0E045C">
        <w:rPr>
          <w:rFonts w:ascii="Garamond" w:eastAsia="Calibri" w:hAnsi="Garamond" w:cs="Times New Roman"/>
          <w:sz w:val="22"/>
          <w:szCs w:val="22"/>
          <w:lang w:val="es-MX"/>
        </w:rPr>
        <w:t xml:space="preserve"> </w:t>
      </w:r>
      <w:r w:rsidR="004D73ED" w:rsidRPr="0063545E">
        <w:rPr>
          <w:rFonts w:ascii="Garamond" w:hAnsi="Garamond"/>
          <w:sz w:val="22"/>
          <w:szCs w:val="22"/>
          <w:lang w:val="es-ES_tradnl"/>
        </w:rPr>
        <w:t xml:space="preserve">El C. </w:t>
      </w:r>
      <w:r w:rsidR="004D73ED" w:rsidRPr="0063545E">
        <w:rPr>
          <w:rFonts w:ascii="Garamond" w:hAnsi="Garamond"/>
          <w:sz w:val="22"/>
          <w:szCs w:val="22"/>
        </w:rPr>
        <w:t>Presidente Municipal, Arq. Luis Ernesto Munguía González: “</w:t>
      </w:r>
      <w:r w:rsidRPr="0000668F">
        <w:rPr>
          <w:rFonts w:ascii="Garamond" w:eastAsia="Calibri" w:hAnsi="Garamond" w:cs="Times New Roman"/>
          <w:sz w:val="22"/>
          <w:szCs w:val="22"/>
          <w:lang w:val="es-MX"/>
        </w:rPr>
        <w:t xml:space="preserve">En </w:t>
      </w:r>
      <w:r w:rsidR="004D73ED">
        <w:rPr>
          <w:rFonts w:ascii="Garamond" w:eastAsia="Calibri" w:hAnsi="Garamond" w:cs="Times New Roman"/>
          <w:sz w:val="22"/>
          <w:szCs w:val="22"/>
          <w:lang w:val="es-MX"/>
        </w:rPr>
        <w:t>los términos planteados por el R</w:t>
      </w:r>
      <w:r w:rsidRPr="0000668F">
        <w:rPr>
          <w:rFonts w:ascii="Garamond" w:eastAsia="Calibri" w:hAnsi="Garamond" w:cs="Times New Roman"/>
          <w:sz w:val="22"/>
          <w:szCs w:val="22"/>
          <w:lang w:val="es-MX"/>
        </w:rPr>
        <w:t xml:space="preserve">egidor Víctor Bernal, en razón a lo ya explicado, pongo a consideración de las y los </w:t>
      </w:r>
      <w:r w:rsidR="004D73ED" w:rsidRPr="0000668F">
        <w:rPr>
          <w:rFonts w:ascii="Garamond" w:eastAsia="Calibri" w:hAnsi="Garamond" w:cs="Times New Roman"/>
          <w:sz w:val="22"/>
          <w:szCs w:val="22"/>
          <w:lang w:val="es-MX"/>
        </w:rPr>
        <w:t>Regidores</w:t>
      </w:r>
      <w:r w:rsidR="004D73ED">
        <w:rPr>
          <w:rFonts w:ascii="Garamond" w:eastAsia="Calibri" w:hAnsi="Garamond" w:cs="Times New Roman"/>
          <w:sz w:val="22"/>
          <w:szCs w:val="22"/>
          <w:lang w:val="es-MX"/>
        </w:rPr>
        <w:t>,</w:t>
      </w:r>
      <w:r w:rsidR="004D73ED" w:rsidRPr="0000668F">
        <w:rPr>
          <w:rFonts w:ascii="Garamond" w:eastAsia="Calibri" w:hAnsi="Garamond" w:cs="Times New Roman"/>
          <w:sz w:val="22"/>
          <w:szCs w:val="22"/>
          <w:lang w:val="es-MX"/>
        </w:rPr>
        <w:t xml:space="preserve"> Síndico Municipal</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si es de aprobarse este acuerdo</w:t>
      </w:r>
      <w:r w:rsidRPr="0000668F">
        <w:rPr>
          <w:rFonts w:ascii="Garamond" w:eastAsia="Calibri" w:hAnsi="Garamond" w:cs="Times New Roman"/>
          <w:sz w:val="22"/>
          <w:szCs w:val="22"/>
          <w:lang w:val="es-MX"/>
        </w:rPr>
        <w:t xml:space="preserve"> manifestarlo de l</w:t>
      </w:r>
      <w:r w:rsidR="004D73ED">
        <w:rPr>
          <w:rFonts w:ascii="Garamond" w:eastAsia="Calibri" w:hAnsi="Garamond" w:cs="Times New Roman"/>
          <w:sz w:val="22"/>
          <w:szCs w:val="22"/>
          <w:lang w:val="es-MX"/>
        </w:rPr>
        <w:t>a manera acostumbrada. ¿</w:t>
      </w:r>
      <w:r w:rsidRPr="0000668F">
        <w:rPr>
          <w:rFonts w:ascii="Garamond" w:eastAsia="Calibri" w:hAnsi="Garamond" w:cs="Times New Roman"/>
          <w:sz w:val="22"/>
          <w:szCs w:val="22"/>
          <w:lang w:val="es-MX"/>
        </w:rPr>
        <w:t>En abstención</w:t>
      </w:r>
      <w:r w:rsidR="004D73ED">
        <w:rPr>
          <w:rFonts w:ascii="Garamond" w:eastAsia="Calibri" w:hAnsi="Garamond" w:cs="Times New Roman"/>
          <w:sz w:val="22"/>
          <w:szCs w:val="22"/>
          <w:lang w:val="es-MX"/>
        </w:rPr>
        <w:t>? ¿</w:t>
      </w:r>
      <w:r w:rsidRPr="0000668F">
        <w:rPr>
          <w:rFonts w:ascii="Garamond" w:eastAsia="Calibri" w:hAnsi="Garamond" w:cs="Times New Roman"/>
          <w:sz w:val="22"/>
          <w:szCs w:val="22"/>
          <w:lang w:val="es-MX"/>
        </w:rPr>
        <w:t>En contra</w:t>
      </w:r>
      <w:r w:rsidR="004D73ED">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4D73ED">
        <w:rPr>
          <w:rFonts w:ascii="Garamond" w:eastAsia="Calibri" w:hAnsi="Garamond" w:cs="Times New Roman"/>
          <w:sz w:val="22"/>
          <w:szCs w:val="22"/>
          <w:lang w:val="es-MX"/>
        </w:rPr>
        <w:t xml:space="preserve">Señor Secretario </w:t>
      </w:r>
      <w:r w:rsidR="004D73ED" w:rsidRPr="000E045C">
        <w:rPr>
          <w:rFonts w:ascii="Garamond" w:eastAsia="Calibri" w:hAnsi="Garamond" w:cs="Times New Roman"/>
          <w:sz w:val="22"/>
          <w:szCs w:val="22"/>
          <w:lang w:val="es-MX"/>
        </w:rPr>
        <w:t>a</w:t>
      </w:r>
      <w:r w:rsidRPr="000E045C">
        <w:rPr>
          <w:rFonts w:ascii="Garamond" w:eastAsia="Calibri" w:hAnsi="Garamond" w:cs="Times New Roman"/>
          <w:sz w:val="22"/>
          <w:szCs w:val="22"/>
          <w:lang w:val="es-MX"/>
        </w:rPr>
        <w:t>póyenos con el resultado</w:t>
      </w:r>
      <w:r w:rsidR="004D73ED" w:rsidRPr="000E045C">
        <w:rPr>
          <w:rFonts w:ascii="Garamond" w:eastAsia="Calibri" w:hAnsi="Garamond" w:cs="Times New Roman"/>
          <w:sz w:val="22"/>
          <w:szCs w:val="22"/>
          <w:lang w:val="es-MX"/>
        </w:rPr>
        <w:t>”</w:t>
      </w:r>
      <w:r w:rsidRPr="000E045C">
        <w:rPr>
          <w:rFonts w:ascii="Garamond" w:eastAsia="Calibri" w:hAnsi="Garamond" w:cs="Times New Roman"/>
          <w:sz w:val="22"/>
          <w:szCs w:val="22"/>
          <w:lang w:val="es-MX"/>
        </w:rPr>
        <w:t>.</w:t>
      </w:r>
      <w:r w:rsidR="000E045C" w:rsidRPr="000E045C">
        <w:rPr>
          <w:rFonts w:ascii="Garamond" w:eastAsia="Calibri" w:hAnsi="Garamond" w:cs="Times New Roman"/>
          <w:sz w:val="22"/>
          <w:szCs w:val="22"/>
          <w:lang w:val="es-MX"/>
        </w:rPr>
        <w:t xml:space="preserve"> </w:t>
      </w:r>
      <w:r w:rsidR="000E045C" w:rsidRPr="000E045C">
        <w:rPr>
          <w:rFonts w:ascii="Garamond" w:hAnsi="Garamond"/>
          <w:sz w:val="22"/>
          <w:szCs w:val="22"/>
          <w:shd w:val="clear" w:color="auto" w:fill="FFFFFF"/>
          <w:lang w:val="es-ES_tradnl"/>
        </w:rPr>
        <w:t xml:space="preserve">El C. Secretario General, </w:t>
      </w:r>
      <w:r w:rsidR="000E045C" w:rsidRPr="000E045C">
        <w:rPr>
          <w:rFonts w:ascii="Garamond" w:hAnsi="Garamond"/>
          <w:sz w:val="22"/>
          <w:szCs w:val="22"/>
          <w:shd w:val="clear" w:color="auto" w:fill="FFFFFF"/>
        </w:rPr>
        <w:t>Abg. José Juan Velázquez Hernández</w:t>
      </w:r>
      <w:r w:rsidR="000E045C" w:rsidRPr="000E045C">
        <w:rPr>
          <w:rFonts w:ascii="Garamond" w:hAnsi="Garamond"/>
          <w:sz w:val="22"/>
          <w:szCs w:val="22"/>
          <w:shd w:val="clear" w:color="auto" w:fill="FFFFFF"/>
          <w:lang w:val="es-ES_tradnl"/>
        </w:rPr>
        <w:t>: “</w:t>
      </w:r>
      <w:r w:rsidRPr="0000668F">
        <w:rPr>
          <w:rFonts w:ascii="Garamond" w:eastAsia="Calibri" w:hAnsi="Garamond" w:cs="Times New Roman"/>
          <w:sz w:val="22"/>
          <w:szCs w:val="22"/>
          <w:lang w:val="es-MX"/>
        </w:rPr>
        <w:t>Claro</w:t>
      </w:r>
      <w:r w:rsidR="000E045C">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 xml:space="preserve">señor Presidente, como </w:t>
      </w:r>
      <w:r w:rsidR="000E045C">
        <w:rPr>
          <w:rFonts w:ascii="Garamond" w:eastAsia="Calibri" w:hAnsi="Garamond" w:cs="Times New Roman"/>
          <w:sz w:val="22"/>
          <w:szCs w:val="22"/>
          <w:lang w:val="es-MX"/>
        </w:rPr>
        <w:t>lo instruye</w:t>
      </w:r>
      <w:r w:rsidRPr="0000668F">
        <w:rPr>
          <w:rFonts w:ascii="Garamond" w:eastAsia="Calibri" w:hAnsi="Garamond" w:cs="Times New Roman"/>
          <w:sz w:val="22"/>
          <w:szCs w:val="22"/>
          <w:lang w:val="es-MX"/>
        </w:rPr>
        <w:t xml:space="preserve"> doy cuenta del resultado de la votación con un total de </w:t>
      </w:r>
      <w:r w:rsidR="000E045C">
        <w:rPr>
          <w:rFonts w:ascii="Garamond" w:eastAsia="Calibri" w:hAnsi="Garamond" w:cs="Times New Roman"/>
          <w:sz w:val="22"/>
          <w:szCs w:val="22"/>
          <w:lang w:val="es-MX"/>
        </w:rPr>
        <w:t xml:space="preserve">trece </w:t>
      </w:r>
      <w:r w:rsidRPr="0000668F">
        <w:rPr>
          <w:rFonts w:ascii="Garamond" w:eastAsia="Calibri" w:hAnsi="Garamond" w:cs="Times New Roman"/>
          <w:sz w:val="22"/>
          <w:szCs w:val="22"/>
          <w:lang w:val="es-MX"/>
        </w:rPr>
        <w:t>votos a favor, cero voto</w:t>
      </w:r>
      <w:r w:rsidR="000E045C">
        <w:rPr>
          <w:rFonts w:ascii="Garamond" w:eastAsia="Calibri" w:hAnsi="Garamond" w:cs="Times New Roman"/>
          <w:sz w:val="22"/>
          <w:szCs w:val="22"/>
          <w:lang w:val="es-MX"/>
        </w:rPr>
        <w:t>s en contra y cero abstenciones.</w:t>
      </w:r>
      <w:r w:rsidRPr="0000668F">
        <w:rPr>
          <w:rFonts w:ascii="Garamond" w:eastAsia="Calibri" w:hAnsi="Garamond" w:cs="Times New Roman"/>
          <w:sz w:val="22"/>
          <w:szCs w:val="22"/>
          <w:lang w:val="es-MX"/>
        </w:rPr>
        <w:t xml:space="preserve"> </w:t>
      </w:r>
      <w:r w:rsidR="000E045C">
        <w:rPr>
          <w:rFonts w:ascii="Garamond" w:eastAsia="Calibri" w:hAnsi="Garamond" w:cs="Times New Roman"/>
          <w:sz w:val="22"/>
          <w:szCs w:val="22"/>
          <w:lang w:val="es-MX"/>
        </w:rPr>
        <w:t>E</w:t>
      </w:r>
      <w:r w:rsidRPr="0000668F">
        <w:rPr>
          <w:rFonts w:ascii="Garamond" w:eastAsia="Calibri" w:hAnsi="Garamond" w:cs="Times New Roman"/>
          <w:sz w:val="22"/>
          <w:szCs w:val="22"/>
          <w:lang w:val="es-MX"/>
        </w:rPr>
        <w:t>s cuanto señor Presidente</w:t>
      </w:r>
      <w:r w:rsidR="000E045C">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0E045C">
        <w:rPr>
          <w:rFonts w:ascii="Garamond" w:eastAsia="Calibri" w:hAnsi="Garamond" w:cs="Times New Roman"/>
          <w:sz w:val="22"/>
          <w:szCs w:val="22"/>
          <w:lang w:val="es-MX"/>
        </w:rPr>
        <w:t xml:space="preserve"> </w:t>
      </w:r>
      <w:r w:rsidR="004D73ED" w:rsidRPr="0063545E">
        <w:rPr>
          <w:rFonts w:ascii="Garamond" w:hAnsi="Garamond"/>
          <w:sz w:val="22"/>
          <w:szCs w:val="22"/>
          <w:lang w:val="es-ES_tradnl"/>
        </w:rPr>
        <w:t xml:space="preserve">El C. </w:t>
      </w:r>
      <w:r w:rsidR="004D73ED" w:rsidRPr="0063545E">
        <w:rPr>
          <w:rFonts w:ascii="Garamond" w:hAnsi="Garamond"/>
          <w:sz w:val="22"/>
          <w:szCs w:val="22"/>
        </w:rPr>
        <w:t>Presidente Municipal, Arq. Luis Ernesto Munguía González: “</w:t>
      </w:r>
      <w:r w:rsidR="004D73ED">
        <w:rPr>
          <w:rFonts w:ascii="Garamond" w:hAnsi="Garamond"/>
          <w:sz w:val="22"/>
          <w:szCs w:val="22"/>
        </w:rPr>
        <w:t>¿</w:t>
      </w:r>
      <w:r w:rsidRPr="0000668F">
        <w:rPr>
          <w:rFonts w:ascii="Garamond" w:eastAsia="Calibri" w:hAnsi="Garamond" w:cs="Times New Roman"/>
          <w:sz w:val="22"/>
          <w:szCs w:val="22"/>
          <w:lang w:val="es-MX"/>
        </w:rPr>
        <w:t>Otra</w:t>
      </w:r>
      <w:r w:rsidR="004D73ED">
        <w:rPr>
          <w:rFonts w:ascii="Garamond" w:eastAsia="Calibri" w:hAnsi="Garamond" w:cs="Times New Roman"/>
          <w:sz w:val="22"/>
          <w:szCs w:val="22"/>
          <w:lang w:val="es-MX"/>
        </w:rPr>
        <w:t>?</w:t>
      </w:r>
      <w:r w:rsidR="000E045C">
        <w:rPr>
          <w:rFonts w:ascii="Garamond" w:eastAsia="Calibri" w:hAnsi="Garamond" w:cs="Times New Roman"/>
          <w:sz w:val="22"/>
          <w:szCs w:val="22"/>
          <w:lang w:val="es-MX"/>
        </w:rPr>
        <w:t xml:space="preserve"> </w:t>
      </w:r>
      <w:r w:rsidRPr="0000668F">
        <w:rPr>
          <w:rFonts w:ascii="Garamond" w:eastAsia="Calibri" w:hAnsi="Garamond" w:cs="Times New Roman"/>
          <w:sz w:val="22"/>
          <w:szCs w:val="22"/>
          <w:lang w:val="es-MX"/>
        </w:rPr>
        <w:t>Al</w:t>
      </w:r>
      <w:r w:rsidR="00E21B7A">
        <w:rPr>
          <w:rFonts w:ascii="Garamond" w:eastAsia="Calibri" w:hAnsi="Garamond" w:cs="Times New Roman"/>
          <w:sz w:val="22"/>
          <w:szCs w:val="22"/>
          <w:lang w:val="es-MX"/>
        </w:rPr>
        <w:t>…</w:t>
      </w:r>
      <w:r w:rsidRPr="0000668F">
        <w:rPr>
          <w:rFonts w:ascii="Garamond" w:eastAsia="Calibri" w:hAnsi="Garamond" w:cs="Times New Roman"/>
          <w:sz w:val="22"/>
          <w:szCs w:val="22"/>
          <w:lang w:val="es-MX"/>
        </w:rPr>
        <w:t>al</w:t>
      </w:r>
      <w:r w:rsidR="00E21B7A">
        <w:rPr>
          <w:rFonts w:ascii="Garamond" w:eastAsia="Calibri" w:hAnsi="Garamond" w:cs="Times New Roman"/>
          <w:sz w:val="22"/>
          <w:szCs w:val="22"/>
          <w:lang w:val="es-MX"/>
        </w:rPr>
        <w:t>…</w:t>
      </w:r>
      <w:r w:rsidRPr="0000668F">
        <w:rPr>
          <w:rFonts w:ascii="Garamond" w:eastAsia="Calibri" w:hAnsi="Garamond" w:cs="Times New Roman"/>
          <w:sz w:val="22"/>
          <w:szCs w:val="22"/>
          <w:lang w:val="es-MX"/>
        </w:rPr>
        <w:t>al Secre</w:t>
      </w:r>
      <w:r w:rsidR="00E21B7A">
        <w:rPr>
          <w:rFonts w:ascii="Garamond" w:eastAsia="Calibri" w:hAnsi="Garamond" w:cs="Times New Roman"/>
          <w:sz w:val="22"/>
          <w:szCs w:val="22"/>
          <w:lang w:val="es-MX"/>
        </w:rPr>
        <w:t xml:space="preserve">tario se le pierden votos y al </w:t>
      </w:r>
      <w:r w:rsidR="00E21B7A" w:rsidRPr="000E045C">
        <w:rPr>
          <w:rFonts w:ascii="Garamond" w:eastAsia="Calibri" w:hAnsi="Garamond" w:cs="Times New Roman"/>
          <w:sz w:val="22"/>
          <w:szCs w:val="22"/>
          <w:lang w:val="es-MX"/>
        </w:rPr>
        <w:t>Regidor Víctor</w:t>
      </w:r>
      <w:r w:rsidRPr="000E045C">
        <w:rPr>
          <w:rFonts w:ascii="Garamond" w:eastAsia="Calibri" w:hAnsi="Garamond" w:cs="Times New Roman"/>
          <w:sz w:val="22"/>
          <w:szCs w:val="22"/>
          <w:lang w:val="es-MX"/>
        </w:rPr>
        <w:t xml:space="preserve"> le aparecen iniciati</w:t>
      </w:r>
      <w:r w:rsidR="000E045C" w:rsidRPr="000E045C">
        <w:rPr>
          <w:rFonts w:ascii="Garamond" w:eastAsia="Calibri" w:hAnsi="Garamond" w:cs="Times New Roman"/>
          <w:sz w:val="22"/>
          <w:szCs w:val="22"/>
          <w:lang w:val="es-MX"/>
        </w:rPr>
        <w:t>vas,</w:t>
      </w:r>
      <w:r w:rsidR="00E21B7A" w:rsidRPr="000E045C">
        <w:rPr>
          <w:rFonts w:ascii="Garamond" w:eastAsia="Calibri" w:hAnsi="Garamond" w:cs="Times New Roman"/>
          <w:sz w:val="22"/>
          <w:szCs w:val="22"/>
          <w:lang w:val="es-MX"/>
        </w:rPr>
        <w:t xml:space="preserve"> </w:t>
      </w:r>
      <w:r w:rsidR="000E045C" w:rsidRPr="000E045C">
        <w:rPr>
          <w:rFonts w:ascii="Garamond" w:eastAsia="Calibri" w:hAnsi="Garamond" w:cs="Times New Roman"/>
          <w:sz w:val="22"/>
          <w:szCs w:val="22"/>
          <w:lang w:val="es-MX"/>
        </w:rPr>
        <w:t>¿</w:t>
      </w:r>
      <w:proofErr w:type="spellStart"/>
      <w:r w:rsidR="000E045C" w:rsidRPr="000E045C">
        <w:rPr>
          <w:rFonts w:ascii="Garamond" w:eastAsia="Calibri" w:hAnsi="Garamond" w:cs="Times New Roman"/>
          <w:sz w:val="22"/>
          <w:szCs w:val="22"/>
          <w:lang w:val="es-MX"/>
        </w:rPr>
        <w:t>eda</w:t>
      </w:r>
      <w:proofErr w:type="spellEnd"/>
      <w:r w:rsidR="00E21B7A" w:rsidRPr="000E045C">
        <w:rPr>
          <w:rFonts w:ascii="Garamond" w:eastAsia="Calibri" w:hAnsi="Garamond" w:cs="Times New Roman"/>
          <w:sz w:val="22"/>
          <w:szCs w:val="22"/>
          <w:lang w:val="es-MX"/>
        </w:rPr>
        <w:t xml:space="preserve">? </w:t>
      </w:r>
      <w:r w:rsidRPr="000E045C">
        <w:rPr>
          <w:rFonts w:ascii="Garamond" w:eastAsia="Calibri" w:hAnsi="Garamond" w:cs="Times New Roman"/>
          <w:sz w:val="22"/>
          <w:szCs w:val="22"/>
          <w:lang w:val="es-MX"/>
        </w:rPr>
        <w:t>Así es las</w:t>
      </w:r>
      <w:r w:rsidR="000E045C" w:rsidRPr="000E045C">
        <w:rPr>
          <w:rFonts w:ascii="Garamond" w:eastAsia="Calibri" w:hAnsi="Garamond" w:cs="Times New Roman"/>
          <w:sz w:val="22"/>
          <w:szCs w:val="22"/>
          <w:lang w:val="es-MX"/>
        </w:rPr>
        <w:t>…así es la</w:t>
      </w:r>
      <w:r w:rsidRPr="000E045C">
        <w:rPr>
          <w:rFonts w:ascii="Garamond" w:eastAsia="Calibri" w:hAnsi="Garamond" w:cs="Times New Roman"/>
          <w:sz w:val="22"/>
          <w:szCs w:val="22"/>
          <w:lang w:val="es-MX"/>
        </w:rPr>
        <w:t xml:space="preserve"> armonía y la alegría en este </w:t>
      </w:r>
      <w:r w:rsidR="000E045C" w:rsidRPr="000E045C">
        <w:rPr>
          <w:rFonts w:ascii="Garamond" w:eastAsia="Calibri" w:hAnsi="Garamond" w:cs="Times New Roman"/>
          <w:sz w:val="22"/>
          <w:szCs w:val="22"/>
          <w:lang w:val="es-MX"/>
        </w:rPr>
        <w:t>Pleno de A</w:t>
      </w:r>
      <w:r w:rsidRPr="000E045C">
        <w:rPr>
          <w:rFonts w:ascii="Garamond" w:eastAsia="Calibri" w:hAnsi="Garamond" w:cs="Times New Roman"/>
          <w:sz w:val="22"/>
          <w:szCs w:val="22"/>
          <w:lang w:val="es-MX"/>
        </w:rPr>
        <w:t>yuntamiento</w:t>
      </w:r>
      <w:r w:rsidR="000E045C" w:rsidRPr="000E045C">
        <w:rPr>
          <w:rFonts w:ascii="Garamond" w:eastAsia="Calibri" w:hAnsi="Garamond" w:cs="Times New Roman"/>
          <w:sz w:val="22"/>
          <w:szCs w:val="22"/>
          <w:lang w:val="es-MX"/>
        </w:rPr>
        <w:t xml:space="preserve">”. </w:t>
      </w:r>
      <w:r w:rsidR="000E045C" w:rsidRPr="000E045C">
        <w:rPr>
          <w:rFonts w:ascii="Garamond" w:hAnsi="Garamond"/>
          <w:sz w:val="22"/>
          <w:szCs w:val="22"/>
          <w:lang w:val="es-ES_tradnl"/>
        </w:rPr>
        <w:t xml:space="preserve">La C. Regidora, </w:t>
      </w:r>
      <w:r w:rsidR="000E045C" w:rsidRPr="000E045C">
        <w:rPr>
          <w:rFonts w:ascii="Garamond" w:hAnsi="Garamond"/>
          <w:sz w:val="22"/>
          <w:szCs w:val="22"/>
        </w:rPr>
        <w:t>Lic. María Magdalena Urbina Martínez</w:t>
      </w:r>
      <w:r w:rsidR="000E045C" w:rsidRPr="000E045C">
        <w:rPr>
          <w:rFonts w:ascii="Garamond" w:hAnsi="Garamond"/>
          <w:sz w:val="22"/>
          <w:szCs w:val="22"/>
          <w:lang w:val="es-ES_tradnl"/>
        </w:rPr>
        <w:t>: “</w:t>
      </w:r>
      <w:r w:rsidRPr="000E045C">
        <w:rPr>
          <w:rFonts w:ascii="Garamond" w:eastAsia="Calibri" w:hAnsi="Garamond" w:cs="Times New Roman"/>
          <w:sz w:val="22"/>
          <w:szCs w:val="22"/>
          <w:lang w:val="es-MX"/>
        </w:rPr>
        <w:t>Presidente</w:t>
      </w:r>
      <w:r w:rsidR="000E045C" w:rsidRPr="000E045C">
        <w:rPr>
          <w:rFonts w:ascii="Garamond" w:eastAsia="Calibri" w:hAnsi="Garamond" w:cs="Times New Roman"/>
          <w:sz w:val="22"/>
          <w:szCs w:val="22"/>
          <w:lang w:val="es-MX"/>
        </w:rPr>
        <w:t>”</w:t>
      </w:r>
      <w:r w:rsidRPr="000E045C">
        <w:rPr>
          <w:rFonts w:ascii="Garamond" w:eastAsia="Calibri" w:hAnsi="Garamond" w:cs="Times New Roman"/>
          <w:sz w:val="22"/>
          <w:szCs w:val="22"/>
          <w:lang w:val="es-MX"/>
        </w:rPr>
        <w:t>.</w:t>
      </w:r>
      <w:r w:rsidR="000E045C">
        <w:rPr>
          <w:rFonts w:ascii="Garamond" w:eastAsia="Calibri" w:hAnsi="Garamond" w:cs="Times New Roman"/>
          <w:sz w:val="22"/>
          <w:szCs w:val="22"/>
          <w:lang w:val="es-MX"/>
        </w:rPr>
        <w:t xml:space="preserve"> </w:t>
      </w:r>
      <w:r w:rsidR="00E21B7A" w:rsidRPr="0063545E">
        <w:rPr>
          <w:rFonts w:ascii="Garamond" w:hAnsi="Garamond"/>
          <w:sz w:val="22"/>
          <w:szCs w:val="22"/>
          <w:lang w:val="es-ES_tradnl"/>
        </w:rPr>
        <w:t xml:space="preserve">El C. </w:t>
      </w:r>
      <w:r w:rsidR="00E21B7A" w:rsidRPr="0063545E">
        <w:rPr>
          <w:rFonts w:ascii="Garamond" w:hAnsi="Garamond"/>
          <w:sz w:val="22"/>
          <w:szCs w:val="22"/>
        </w:rPr>
        <w:t>Presidente Municipal, Arq. Luis Ernesto Munguía González: “</w:t>
      </w:r>
      <w:r w:rsidRPr="0000668F">
        <w:rPr>
          <w:rFonts w:ascii="Garamond" w:eastAsia="Calibri" w:hAnsi="Garamond" w:cs="Times New Roman"/>
          <w:sz w:val="22"/>
          <w:szCs w:val="22"/>
          <w:lang w:val="es-MX"/>
        </w:rPr>
        <w:t xml:space="preserve">Queda aprobado por mayoría simple de votos el acuerdo </w:t>
      </w:r>
      <w:r w:rsidRPr="0000668F">
        <w:rPr>
          <w:rFonts w:ascii="Garamond" w:eastAsia="Calibri" w:hAnsi="Garamond" w:cs="Times New Roman"/>
          <w:sz w:val="22"/>
          <w:szCs w:val="22"/>
          <w:lang w:val="es-MX"/>
        </w:rPr>
        <w:lastRenderedPageBreak/>
        <w:t>y le concedemos el uso de</w:t>
      </w:r>
      <w:r w:rsidR="00E21B7A">
        <w:rPr>
          <w:rFonts w:ascii="Garamond" w:eastAsia="Calibri" w:hAnsi="Garamond" w:cs="Times New Roman"/>
          <w:sz w:val="22"/>
          <w:szCs w:val="22"/>
          <w:lang w:val="es-MX"/>
        </w:rPr>
        <w:t xml:space="preserve"> la voz a nuestra R</w:t>
      </w:r>
      <w:r w:rsidRPr="0000668F">
        <w:rPr>
          <w:rFonts w:ascii="Garamond" w:eastAsia="Calibri" w:hAnsi="Garamond" w:cs="Times New Roman"/>
          <w:sz w:val="22"/>
          <w:szCs w:val="22"/>
          <w:lang w:val="es-MX"/>
        </w:rPr>
        <w:t>egidora Magdalena</w:t>
      </w:r>
      <w:r w:rsidR="00E21B7A">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FB1232">
        <w:rPr>
          <w:rFonts w:ascii="Garamond" w:eastAsia="Calibri" w:hAnsi="Garamond" w:cs="Times New Roman"/>
          <w:sz w:val="22"/>
          <w:szCs w:val="22"/>
          <w:lang w:val="es-MX"/>
        </w:rPr>
        <w:t xml:space="preserve"> </w:t>
      </w:r>
      <w:r w:rsidR="00FB1232" w:rsidRPr="00FB1232">
        <w:rPr>
          <w:rFonts w:ascii="Garamond" w:hAnsi="Garamond"/>
          <w:sz w:val="22"/>
          <w:szCs w:val="22"/>
          <w:lang w:val="es-ES_tradnl"/>
        </w:rPr>
        <w:t xml:space="preserve">La C. Regidora, </w:t>
      </w:r>
      <w:r w:rsidR="00FB1232" w:rsidRPr="00FB1232">
        <w:rPr>
          <w:rFonts w:ascii="Garamond" w:hAnsi="Garamond"/>
          <w:sz w:val="22"/>
          <w:szCs w:val="22"/>
        </w:rPr>
        <w:t>Lic. María Magdalena Urbina Martínez</w:t>
      </w:r>
      <w:r w:rsidR="00FB1232" w:rsidRPr="00FB1232">
        <w:rPr>
          <w:rFonts w:ascii="Garamond" w:hAnsi="Garamond"/>
          <w:sz w:val="22"/>
          <w:szCs w:val="22"/>
          <w:lang w:val="es-ES_tradnl"/>
        </w:rPr>
        <w:t>: “</w:t>
      </w:r>
      <w:r w:rsidRPr="00FB1232">
        <w:rPr>
          <w:rFonts w:ascii="Garamond" w:eastAsia="Calibri" w:hAnsi="Garamond" w:cs="Times New Roman"/>
          <w:sz w:val="22"/>
          <w:szCs w:val="22"/>
          <w:lang w:val="es-MX"/>
        </w:rPr>
        <w:t>Gracias Presidente</w:t>
      </w:r>
      <w:r w:rsidR="00FB1232" w:rsidRPr="00FB1232">
        <w:rPr>
          <w:rFonts w:ascii="Garamond" w:eastAsia="Calibri" w:hAnsi="Garamond" w:cs="Times New Roman"/>
          <w:sz w:val="22"/>
          <w:szCs w:val="22"/>
          <w:lang w:val="es-MX"/>
        </w:rPr>
        <w:t>.</w:t>
      </w:r>
      <w:r w:rsidRPr="00FB1232">
        <w:rPr>
          <w:rFonts w:ascii="Garamond" w:eastAsia="Calibri" w:hAnsi="Garamond" w:cs="Times New Roman"/>
          <w:sz w:val="22"/>
          <w:szCs w:val="22"/>
          <w:lang w:val="es-MX"/>
        </w:rPr>
        <w:t xml:space="preserve"> </w:t>
      </w:r>
      <w:r w:rsidR="00FB1232" w:rsidRPr="00FB1232">
        <w:rPr>
          <w:rFonts w:ascii="Garamond" w:eastAsia="Calibri" w:hAnsi="Garamond" w:cs="Times New Roman"/>
          <w:sz w:val="22"/>
          <w:szCs w:val="22"/>
          <w:lang w:val="es-MX"/>
        </w:rPr>
        <w:t>P</w:t>
      </w:r>
      <w:r w:rsidRPr="00FB1232">
        <w:rPr>
          <w:rFonts w:ascii="Garamond" w:eastAsia="Calibri" w:hAnsi="Garamond" w:cs="Times New Roman"/>
          <w:sz w:val="22"/>
          <w:szCs w:val="22"/>
          <w:lang w:val="es-MX"/>
        </w:rPr>
        <w:t>ara</w:t>
      </w:r>
      <w:r w:rsidR="00FB1232" w:rsidRPr="00FB1232">
        <w:rPr>
          <w:rFonts w:ascii="Garamond" w:eastAsia="Calibri" w:hAnsi="Garamond" w:cs="Times New Roman"/>
          <w:sz w:val="22"/>
          <w:szCs w:val="22"/>
          <w:lang w:val="es-MX"/>
        </w:rPr>
        <w:t xml:space="preserve"> c</w:t>
      </w:r>
      <w:r w:rsidR="00FB1232">
        <w:rPr>
          <w:rFonts w:ascii="Garamond" w:eastAsia="Calibri" w:hAnsi="Garamond" w:cs="Times New Roman"/>
          <w:sz w:val="22"/>
          <w:szCs w:val="22"/>
          <w:lang w:val="es-MX"/>
        </w:rPr>
        <w:t>omentarles compañeros R</w:t>
      </w:r>
      <w:r w:rsidRPr="00FB1232">
        <w:rPr>
          <w:rFonts w:ascii="Garamond" w:eastAsia="Calibri" w:hAnsi="Garamond" w:cs="Times New Roman"/>
          <w:sz w:val="22"/>
          <w:szCs w:val="22"/>
          <w:lang w:val="es-MX"/>
        </w:rPr>
        <w:t xml:space="preserve">egidores que me </w:t>
      </w:r>
      <w:r w:rsidR="00FB1232">
        <w:rPr>
          <w:rFonts w:ascii="Garamond" w:eastAsia="Calibri" w:hAnsi="Garamond" w:cs="Times New Roman"/>
          <w:sz w:val="22"/>
          <w:szCs w:val="22"/>
          <w:lang w:val="es-MX"/>
        </w:rPr>
        <w:t>acaba de llegar un mensaje del R</w:t>
      </w:r>
      <w:r w:rsidRPr="00FB1232">
        <w:rPr>
          <w:rFonts w:ascii="Garamond" w:eastAsia="Calibri" w:hAnsi="Garamond" w:cs="Times New Roman"/>
          <w:sz w:val="22"/>
          <w:szCs w:val="22"/>
          <w:lang w:val="es-MX"/>
        </w:rPr>
        <w:t xml:space="preserve">egidor </w:t>
      </w:r>
      <w:r w:rsidR="00FB1232" w:rsidRPr="00FB1232">
        <w:rPr>
          <w:rFonts w:ascii="Garamond" w:eastAsia="Calibri" w:hAnsi="Garamond" w:cs="Times New Roman"/>
          <w:sz w:val="22"/>
          <w:szCs w:val="22"/>
          <w:lang w:val="es-MX"/>
        </w:rPr>
        <w:t>Titi Bravo</w:t>
      </w:r>
      <w:r w:rsidRPr="00FB1232">
        <w:rPr>
          <w:rFonts w:ascii="Garamond" w:eastAsia="Calibri" w:hAnsi="Garamond" w:cs="Times New Roman"/>
          <w:sz w:val="22"/>
          <w:szCs w:val="22"/>
          <w:lang w:val="es-MX"/>
        </w:rPr>
        <w:t>, que se tuvo que</w:t>
      </w:r>
      <w:r w:rsidR="00FB1232">
        <w:rPr>
          <w:rFonts w:ascii="Garamond" w:eastAsia="Calibri" w:hAnsi="Garamond" w:cs="Times New Roman"/>
          <w:sz w:val="22"/>
          <w:szCs w:val="22"/>
          <w:lang w:val="es-MX"/>
        </w:rPr>
        <w:t>…</w:t>
      </w:r>
      <w:r w:rsidRPr="00FB1232">
        <w:rPr>
          <w:rFonts w:ascii="Garamond" w:eastAsia="Calibri" w:hAnsi="Garamond" w:cs="Times New Roman"/>
          <w:sz w:val="22"/>
          <w:szCs w:val="22"/>
          <w:lang w:val="es-MX"/>
        </w:rPr>
        <w:t>que retirar por cuestiones</w:t>
      </w:r>
      <w:r w:rsidRPr="0000668F">
        <w:rPr>
          <w:rFonts w:ascii="Garamond" w:eastAsia="Calibri" w:hAnsi="Garamond" w:cs="Times New Roman"/>
          <w:sz w:val="22"/>
          <w:szCs w:val="22"/>
          <w:lang w:val="es-MX"/>
        </w:rPr>
        <w:t xml:space="preserve"> de salud</w:t>
      </w:r>
      <w:r w:rsidR="00FB1232">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FB1232">
        <w:rPr>
          <w:rFonts w:ascii="Garamond" w:eastAsia="Calibri" w:hAnsi="Garamond" w:cs="Times New Roman"/>
          <w:sz w:val="22"/>
          <w:szCs w:val="22"/>
          <w:lang w:val="es-MX"/>
        </w:rPr>
        <w:t xml:space="preserve"> </w:t>
      </w:r>
      <w:r w:rsidR="00FB1232" w:rsidRPr="0063545E">
        <w:rPr>
          <w:rFonts w:ascii="Garamond" w:hAnsi="Garamond"/>
          <w:sz w:val="22"/>
          <w:szCs w:val="22"/>
          <w:lang w:val="es-ES_tradnl"/>
        </w:rPr>
        <w:t xml:space="preserve">El C. </w:t>
      </w:r>
      <w:r w:rsidR="00FB1232" w:rsidRPr="0063545E">
        <w:rPr>
          <w:rFonts w:ascii="Garamond" w:hAnsi="Garamond"/>
          <w:sz w:val="22"/>
          <w:szCs w:val="22"/>
        </w:rPr>
        <w:t>Presidente Municipal, Arq. Luis Ernesto Munguía González: “</w:t>
      </w:r>
      <w:r w:rsidR="00FB1232">
        <w:rPr>
          <w:rFonts w:ascii="Garamond" w:hAnsi="Garamond"/>
          <w:sz w:val="22"/>
          <w:szCs w:val="22"/>
        </w:rPr>
        <w:t>¿Se</w:t>
      </w:r>
      <w:r w:rsidRPr="0000668F">
        <w:rPr>
          <w:rFonts w:ascii="Garamond" w:eastAsia="Calibri" w:hAnsi="Garamond" w:cs="Times New Roman"/>
          <w:sz w:val="22"/>
          <w:szCs w:val="22"/>
          <w:lang w:val="es-MX"/>
        </w:rPr>
        <w:t xml:space="preserve"> sintió </w:t>
      </w:r>
      <w:r w:rsidR="00FB1232">
        <w:rPr>
          <w:rFonts w:ascii="Garamond" w:eastAsia="Calibri" w:hAnsi="Garamond" w:cs="Times New Roman"/>
          <w:sz w:val="22"/>
          <w:szCs w:val="22"/>
          <w:lang w:val="es-MX"/>
        </w:rPr>
        <w:t>m</w:t>
      </w:r>
      <w:r w:rsidRPr="0000668F">
        <w:rPr>
          <w:rFonts w:ascii="Garamond" w:eastAsia="Calibri" w:hAnsi="Garamond" w:cs="Times New Roman"/>
          <w:sz w:val="22"/>
          <w:szCs w:val="22"/>
          <w:lang w:val="es-MX"/>
        </w:rPr>
        <w:t>a</w:t>
      </w:r>
      <w:r w:rsidR="00FB1232">
        <w:rPr>
          <w:rFonts w:ascii="Garamond" w:eastAsia="Calibri" w:hAnsi="Garamond" w:cs="Times New Roman"/>
          <w:sz w:val="22"/>
          <w:szCs w:val="22"/>
          <w:lang w:val="es-MX"/>
        </w:rPr>
        <w:t xml:space="preserve">l? </w:t>
      </w:r>
      <w:r w:rsidRPr="0000668F">
        <w:rPr>
          <w:rFonts w:ascii="Garamond" w:eastAsia="Calibri" w:hAnsi="Garamond" w:cs="Times New Roman"/>
          <w:sz w:val="22"/>
          <w:szCs w:val="22"/>
          <w:lang w:val="es-MX"/>
        </w:rPr>
        <w:t>Gracias</w:t>
      </w:r>
      <w:r w:rsidR="00FB123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w:t>
      </w:r>
      <w:r w:rsidR="00FB1232">
        <w:rPr>
          <w:rFonts w:ascii="Garamond" w:eastAsia="Calibri" w:hAnsi="Garamond" w:cs="Times New Roman"/>
          <w:sz w:val="22"/>
          <w:szCs w:val="22"/>
          <w:lang w:val="es-MX"/>
        </w:rPr>
        <w:t>Ahorita</w:t>
      </w:r>
      <w:r w:rsidRPr="0000668F">
        <w:rPr>
          <w:rFonts w:ascii="Garamond" w:eastAsia="Calibri" w:hAnsi="Garamond" w:cs="Times New Roman"/>
          <w:sz w:val="22"/>
          <w:szCs w:val="22"/>
          <w:lang w:val="es-MX"/>
        </w:rPr>
        <w:t xml:space="preserve"> nos ponemos ahí en comunicación para ver si se le ofrece algo</w:t>
      </w:r>
      <w:r w:rsidR="00FB1232">
        <w:rPr>
          <w:rFonts w:ascii="Garamond" w:eastAsia="Calibri" w:hAnsi="Garamond" w:cs="Times New Roman"/>
          <w:sz w:val="22"/>
          <w:szCs w:val="22"/>
          <w:lang w:val="es-MX"/>
        </w:rPr>
        <w:t>,</w:t>
      </w:r>
      <w:r w:rsidRPr="0000668F">
        <w:rPr>
          <w:rFonts w:ascii="Garamond" w:eastAsia="Calibri" w:hAnsi="Garamond" w:cs="Times New Roman"/>
          <w:sz w:val="22"/>
          <w:szCs w:val="22"/>
          <w:lang w:val="es-MX"/>
        </w:rPr>
        <w:t xml:space="preserve"> estar apoyándolo</w:t>
      </w:r>
      <w:r w:rsidR="00FB1232">
        <w:rPr>
          <w:rFonts w:ascii="Garamond" w:eastAsia="Calibri" w:hAnsi="Garamond" w:cs="Times New Roman"/>
          <w:sz w:val="22"/>
          <w:szCs w:val="22"/>
          <w:lang w:val="es-MX"/>
        </w:rPr>
        <w:t>”</w:t>
      </w:r>
      <w:r w:rsidRPr="0000668F">
        <w:rPr>
          <w:rFonts w:ascii="Garamond" w:eastAsia="Calibri" w:hAnsi="Garamond" w:cs="Times New Roman"/>
          <w:sz w:val="22"/>
          <w:szCs w:val="22"/>
          <w:lang w:val="es-MX"/>
        </w:rPr>
        <w:t>.</w:t>
      </w:r>
      <w:r w:rsidR="00FB1232">
        <w:rPr>
          <w:rFonts w:ascii="Garamond" w:eastAsia="Calibri" w:hAnsi="Garamond" w:cs="Times New Roman"/>
          <w:sz w:val="22"/>
          <w:szCs w:val="22"/>
          <w:lang w:val="es-MX"/>
        </w:rPr>
        <w:t xml:space="preserve"> </w:t>
      </w:r>
      <w:r w:rsidR="00FB1232" w:rsidRPr="00FB1232">
        <w:rPr>
          <w:rFonts w:ascii="Garamond" w:hAnsi="Garamond"/>
          <w:sz w:val="22"/>
          <w:szCs w:val="22"/>
          <w:lang w:val="es-ES_tradnl"/>
        </w:rPr>
        <w:t xml:space="preserve">La C. Regidora, </w:t>
      </w:r>
      <w:r w:rsidR="00FB1232" w:rsidRPr="00FB1232">
        <w:rPr>
          <w:rFonts w:ascii="Garamond" w:hAnsi="Garamond"/>
          <w:sz w:val="22"/>
          <w:szCs w:val="22"/>
        </w:rPr>
        <w:t>Lic. María Magdalena Urbina Martínez</w:t>
      </w:r>
      <w:r w:rsidR="00FB1232" w:rsidRPr="00FB1232">
        <w:rPr>
          <w:rFonts w:ascii="Garamond" w:hAnsi="Garamond"/>
          <w:sz w:val="22"/>
          <w:szCs w:val="22"/>
          <w:lang w:val="es-ES_tradnl"/>
        </w:rPr>
        <w:t>: “</w:t>
      </w:r>
      <w:r w:rsidR="00FB1232" w:rsidRPr="00FB1232">
        <w:rPr>
          <w:rFonts w:ascii="Garamond" w:eastAsia="Calibri" w:hAnsi="Garamond" w:cs="Times New Roman"/>
          <w:sz w:val="22"/>
          <w:szCs w:val="22"/>
          <w:lang w:val="es-MX"/>
        </w:rPr>
        <w:t>Gracias</w:t>
      </w:r>
      <w:r w:rsidR="00FB1232">
        <w:rPr>
          <w:rFonts w:ascii="Garamond" w:eastAsia="Calibri" w:hAnsi="Garamond" w:cs="Times New Roman"/>
          <w:sz w:val="22"/>
          <w:szCs w:val="22"/>
          <w:lang w:val="es-MX"/>
        </w:rPr>
        <w:t xml:space="preserve"> Presidente”. </w:t>
      </w:r>
      <w:r w:rsidR="00E21B7A" w:rsidRPr="0063545E">
        <w:rPr>
          <w:rFonts w:ascii="Garamond" w:hAnsi="Garamond"/>
          <w:sz w:val="22"/>
          <w:szCs w:val="22"/>
          <w:lang w:val="es-ES_tradnl"/>
        </w:rPr>
        <w:t xml:space="preserve">El C. </w:t>
      </w:r>
      <w:r w:rsidR="00E21B7A" w:rsidRPr="0063545E">
        <w:rPr>
          <w:rFonts w:ascii="Garamond" w:hAnsi="Garamond"/>
          <w:sz w:val="22"/>
          <w:szCs w:val="22"/>
        </w:rPr>
        <w:t>Presidente Municipal, Arq. Luis Ernesto Munguía González: “</w:t>
      </w:r>
      <w:r w:rsidRPr="0000668F">
        <w:rPr>
          <w:rFonts w:ascii="Garamond" w:eastAsia="Calibri" w:hAnsi="Garamond" w:cs="Times New Roman"/>
          <w:color w:val="auto"/>
          <w:sz w:val="22"/>
          <w:szCs w:val="22"/>
          <w:lang w:val="es-MX"/>
        </w:rPr>
        <w:t>Gracias a usted</w:t>
      </w:r>
      <w:r w:rsidR="00E21B7A">
        <w:rPr>
          <w:rFonts w:ascii="Garamond" w:eastAsia="Calibri" w:hAnsi="Garamond" w:cs="Times New Roman"/>
          <w:color w:val="auto"/>
          <w:sz w:val="22"/>
          <w:szCs w:val="22"/>
          <w:lang w:val="es-MX"/>
        </w:rPr>
        <w:t xml:space="preserve"> R</w:t>
      </w:r>
      <w:r w:rsidRPr="0000668F">
        <w:rPr>
          <w:rFonts w:ascii="Garamond" w:eastAsia="Calibri" w:hAnsi="Garamond" w:cs="Times New Roman"/>
          <w:color w:val="auto"/>
          <w:sz w:val="22"/>
          <w:szCs w:val="22"/>
          <w:lang w:val="es-MX"/>
        </w:rPr>
        <w:t>egidora</w:t>
      </w:r>
      <w:r w:rsidR="00E21B7A">
        <w:rPr>
          <w:rFonts w:ascii="Garamond" w:eastAsia="Calibri" w:hAnsi="Garamond" w:cs="Times New Roman"/>
          <w:color w:val="auto"/>
          <w:sz w:val="22"/>
          <w:szCs w:val="22"/>
          <w:lang w:val="es-MX"/>
        </w:rPr>
        <w:t xml:space="preserve">”. </w:t>
      </w:r>
      <w:r w:rsidR="00E000D3" w:rsidRPr="00E000D3">
        <w:rPr>
          <w:rFonts w:ascii="Garamond" w:eastAsia="Calibri" w:hAnsi="Garamond" w:cs="Times New Roman"/>
          <w:b/>
          <w:sz w:val="22"/>
          <w:szCs w:val="22"/>
        </w:rPr>
        <w:t xml:space="preserve">Se aprueba por Mayoría Simple de Votos, </w:t>
      </w:r>
      <w:r w:rsidR="00E000D3" w:rsidRPr="00E000D3">
        <w:rPr>
          <w:rFonts w:ascii="Garamond" w:eastAsia="Calibri" w:hAnsi="Garamond" w:cs="Times New Roman"/>
          <w:sz w:val="22"/>
          <w:szCs w:val="22"/>
        </w:rPr>
        <w:t>por 13 trece a favor, 0 cero en contra y 0 cero abstenciones</w:t>
      </w:r>
      <w:r w:rsidR="00E000D3">
        <w:rPr>
          <w:rFonts w:ascii="Garamond" w:hAnsi="Garamond"/>
          <w:b/>
          <w:sz w:val="22"/>
          <w:szCs w:val="22"/>
          <w:lang w:val="es-MX"/>
        </w:rPr>
        <w:t>.</w:t>
      </w:r>
      <w:r w:rsidR="005E45AA">
        <w:rPr>
          <w:rFonts w:ascii="Garamond" w:hAnsi="Garamond"/>
          <w:b/>
          <w:sz w:val="22"/>
          <w:szCs w:val="22"/>
          <w:lang w:val="es-MX"/>
        </w:rPr>
        <w:t xml:space="preserve"> </w:t>
      </w:r>
      <w:r w:rsidR="005E45AA" w:rsidRPr="00761A35">
        <w:rPr>
          <w:rFonts w:ascii="Garamond" w:eastAsia="Calibri" w:hAnsi="Garamond" w:cs="Times New Roman"/>
          <w:sz w:val="22"/>
          <w:szCs w:val="22"/>
          <w:lang w:val="es-MX"/>
        </w:rPr>
        <w:t xml:space="preserve">Por lo anterior, se hace constar que al momento de la toma de la votación no se encontraba presente el C. Regidor, </w:t>
      </w:r>
      <w:r w:rsidR="005E45AA" w:rsidRPr="00761A35">
        <w:rPr>
          <w:rFonts w:ascii="Garamond" w:hAnsi="Garamond"/>
          <w:sz w:val="22"/>
          <w:szCs w:val="22"/>
        </w:rPr>
        <w:t>Christian Omar Bravo Carbajal,</w:t>
      </w:r>
      <w:r w:rsidR="005E45AA" w:rsidRPr="00761A35">
        <w:rPr>
          <w:rFonts w:ascii="Garamond" w:eastAsia="Calibri" w:hAnsi="Garamond" w:cs="Times New Roman"/>
          <w:sz w:val="22"/>
          <w:szCs w:val="22"/>
          <w:lang w:val="es-MX"/>
        </w:rPr>
        <w:t xml:space="preserve"> a efecto de manifestar el sentido de su voto</w:t>
      </w:r>
      <w:r w:rsidR="005E45AA" w:rsidRPr="00761A35">
        <w:rPr>
          <w:rFonts w:ascii="Garamond" w:eastAsia="Calibri" w:hAnsi="Garamond" w:cs="Times New Roman"/>
          <w:color w:val="auto"/>
          <w:sz w:val="22"/>
          <w:szCs w:val="22"/>
          <w:lang w:val="es-MX"/>
        </w:rPr>
        <w:t xml:space="preserve">. </w:t>
      </w:r>
      <w:r w:rsidR="00E000D3">
        <w:rPr>
          <w:rFonts w:ascii="Garamond" w:hAnsi="Garamond"/>
          <w:b/>
          <w:sz w:val="22"/>
          <w:szCs w:val="22"/>
          <w:lang w:val="es-MX"/>
        </w:rPr>
        <w:t xml:space="preserve"> </w:t>
      </w:r>
      <w:r w:rsidR="00E000D3">
        <w:rPr>
          <w:rFonts w:ascii="Garamond" w:hAnsi="Garamond"/>
          <w:sz w:val="22"/>
          <w:szCs w:val="22"/>
          <w:lang w:val="es-MX"/>
        </w:rPr>
        <w:t>-----------------------------------------------------------------------------------------------------------------------</w:t>
      </w:r>
      <w:r w:rsidR="005E45AA">
        <w:rPr>
          <w:rFonts w:ascii="Garamond" w:hAnsi="Garamond"/>
          <w:sz w:val="22"/>
          <w:szCs w:val="22"/>
          <w:lang w:val="es-MX"/>
        </w:rPr>
        <w:t>-</w:t>
      </w:r>
      <w:r w:rsidR="00E000D3">
        <w:rPr>
          <w:rFonts w:ascii="Garamond" w:hAnsi="Garamond"/>
          <w:sz w:val="22"/>
          <w:szCs w:val="22"/>
          <w:lang w:val="es-MX"/>
        </w:rPr>
        <w:t>--------------------------------------------------------------------------------------------------------------------</w:t>
      </w:r>
      <w:r w:rsidR="00FB1232">
        <w:rPr>
          <w:rFonts w:ascii="Garamond" w:hAnsi="Garamond"/>
          <w:sz w:val="22"/>
          <w:szCs w:val="22"/>
          <w:lang w:val="es-MX"/>
        </w:rPr>
        <w:t>-------------</w:t>
      </w:r>
      <w:r w:rsidR="00E000D3">
        <w:rPr>
          <w:rFonts w:ascii="Garamond" w:hAnsi="Garamond"/>
          <w:sz w:val="22"/>
          <w:szCs w:val="22"/>
          <w:lang w:val="es-MX"/>
        </w:rPr>
        <w:t xml:space="preserve">----- </w:t>
      </w:r>
      <w:r w:rsidR="00F36BA6">
        <w:rPr>
          <w:rFonts w:ascii="Garamond" w:hAnsi="Garamond"/>
          <w:b/>
          <w:sz w:val="22"/>
          <w:szCs w:val="22"/>
        </w:rPr>
        <w:t xml:space="preserve">6.- Asuntos Generales. </w:t>
      </w:r>
      <w:r w:rsidR="00E21B7A" w:rsidRPr="0063545E">
        <w:rPr>
          <w:rFonts w:ascii="Garamond" w:hAnsi="Garamond"/>
          <w:sz w:val="22"/>
          <w:szCs w:val="22"/>
          <w:lang w:val="es-ES_tradnl"/>
        </w:rPr>
        <w:t xml:space="preserve">El C. </w:t>
      </w:r>
      <w:r w:rsidR="00E21B7A" w:rsidRPr="0063545E">
        <w:rPr>
          <w:rFonts w:ascii="Garamond" w:hAnsi="Garamond"/>
          <w:sz w:val="22"/>
          <w:szCs w:val="22"/>
        </w:rPr>
        <w:t>Presidente Municipal, Arq. Luis Ernesto Munguía González: “</w:t>
      </w:r>
      <w:r w:rsidR="00E21B7A">
        <w:rPr>
          <w:rFonts w:ascii="Garamond" w:hAnsi="Garamond"/>
          <w:sz w:val="22"/>
          <w:szCs w:val="22"/>
        </w:rPr>
        <w:t>P</w:t>
      </w:r>
      <w:r w:rsidRPr="000D04FC">
        <w:rPr>
          <w:rFonts w:ascii="Garamond" w:hAnsi="Garamond"/>
          <w:sz w:val="22"/>
          <w:szCs w:val="22"/>
        </w:rPr>
        <w:t>asamos al si</w:t>
      </w:r>
      <w:r w:rsidR="00E21B7A">
        <w:rPr>
          <w:rFonts w:ascii="Garamond" w:hAnsi="Garamond"/>
          <w:sz w:val="22"/>
          <w:szCs w:val="22"/>
        </w:rPr>
        <w:t>guiente punto, que es el punto seis,</w:t>
      </w:r>
      <w:r w:rsidRPr="000D04FC">
        <w:rPr>
          <w:rFonts w:ascii="Garamond" w:hAnsi="Garamond"/>
          <w:sz w:val="22"/>
          <w:szCs w:val="22"/>
        </w:rPr>
        <w:t xml:space="preserve"> r</w:t>
      </w:r>
      <w:r w:rsidR="00E21B7A">
        <w:rPr>
          <w:rFonts w:ascii="Garamond" w:hAnsi="Garamond"/>
          <w:sz w:val="22"/>
          <w:szCs w:val="22"/>
        </w:rPr>
        <w:t>elativo a los asuntos generales.</w:t>
      </w:r>
      <w:r w:rsidRPr="000D04FC">
        <w:rPr>
          <w:rFonts w:ascii="Garamond" w:hAnsi="Garamond"/>
          <w:sz w:val="22"/>
          <w:szCs w:val="22"/>
        </w:rPr>
        <w:t xml:space="preserve"> </w:t>
      </w:r>
      <w:r w:rsidR="00E21B7A">
        <w:rPr>
          <w:rFonts w:ascii="Garamond" w:hAnsi="Garamond"/>
          <w:sz w:val="22"/>
          <w:szCs w:val="22"/>
        </w:rPr>
        <w:t>P</w:t>
      </w:r>
      <w:r w:rsidRPr="000D04FC">
        <w:rPr>
          <w:rFonts w:ascii="Garamond" w:hAnsi="Garamond"/>
          <w:sz w:val="22"/>
          <w:szCs w:val="22"/>
        </w:rPr>
        <w:t xml:space="preserve">or lo que consulto a las y los </w:t>
      </w:r>
      <w:r w:rsidR="00E21B7A">
        <w:rPr>
          <w:rFonts w:ascii="Garamond" w:hAnsi="Garamond"/>
          <w:sz w:val="22"/>
          <w:szCs w:val="22"/>
        </w:rPr>
        <w:t>R</w:t>
      </w:r>
      <w:r w:rsidRPr="000D04FC">
        <w:rPr>
          <w:rFonts w:ascii="Garamond" w:hAnsi="Garamond"/>
          <w:sz w:val="22"/>
          <w:szCs w:val="22"/>
        </w:rPr>
        <w:t>egidores si alguien tiene algún asunto</w:t>
      </w:r>
      <w:r w:rsidR="00E21B7A">
        <w:rPr>
          <w:rFonts w:ascii="Garamond" w:hAnsi="Garamond"/>
          <w:sz w:val="22"/>
          <w:szCs w:val="22"/>
        </w:rPr>
        <w:t xml:space="preserve"> e</w:t>
      </w:r>
      <w:r w:rsidRPr="000D04FC">
        <w:rPr>
          <w:rFonts w:ascii="Garamond" w:hAnsi="Garamond"/>
          <w:sz w:val="22"/>
          <w:szCs w:val="22"/>
        </w:rPr>
        <w:t>s el momento</w:t>
      </w:r>
      <w:r w:rsidR="00FB1232">
        <w:rPr>
          <w:rFonts w:ascii="Garamond" w:hAnsi="Garamond"/>
          <w:sz w:val="22"/>
          <w:szCs w:val="22"/>
        </w:rPr>
        <w:t>. P</w:t>
      </w:r>
      <w:r w:rsidRPr="000D04FC">
        <w:rPr>
          <w:rFonts w:ascii="Garamond" w:hAnsi="Garamond"/>
          <w:sz w:val="22"/>
          <w:szCs w:val="22"/>
        </w:rPr>
        <w:t>or lo que solicitó a nuestro Secretario General tome</w:t>
      </w:r>
      <w:r w:rsidR="00E21B7A">
        <w:rPr>
          <w:rFonts w:ascii="Garamond" w:hAnsi="Garamond"/>
          <w:sz w:val="22"/>
          <w:szCs w:val="22"/>
        </w:rPr>
        <w:t xml:space="preserve"> nota de quienes así lo deseen. </w:t>
      </w:r>
      <w:r w:rsidRPr="000D04FC">
        <w:rPr>
          <w:rFonts w:ascii="Garamond" w:hAnsi="Garamond"/>
          <w:sz w:val="22"/>
          <w:szCs w:val="22"/>
        </w:rPr>
        <w:t xml:space="preserve">Con el uso de la voz nuestra </w:t>
      </w:r>
      <w:r w:rsidR="00E21B7A">
        <w:rPr>
          <w:rFonts w:ascii="Garamond" w:hAnsi="Garamond"/>
          <w:sz w:val="22"/>
          <w:szCs w:val="22"/>
        </w:rPr>
        <w:t>R</w:t>
      </w:r>
      <w:r w:rsidRPr="000D04FC">
        <w:rPr>
          <w:rFonts w:ascii="Garamond" w:hAnsi="Garamond"/>
          <w:sz w:val="22"/>
          <w:szCs w:val="22"/>
        </w:rPr>
        <w:t>egidora Marcia Bañuelos</w:t>
      </w:r>
      <w:r w:rsidR="00E21B7A">
        <w:rPr>
          <w:rFonts w:ascii="Garamond" w:hAnsi="Garamond"/>
          <w:sz w:val="22"/>
          <w:szCs w:val="22"/>
        </w:rPr>
        <w:t>”</w:t>
      </w:r>
      <w:r w:rsidRPr="000D04FC">
        <w:rPr>
          <w:rFonts w:ascii="Garamond" w:hAnsi="Garamond"/>
          <w:sz w:val="22"/>
          <w:szCs w:val="22"/>
        </w:rPr>
        <w:t>.</w:t>
      </w:r>
      <w:r w:rsidR="00E21B7A">
        <w:rPr>
          <w:rFonts w:ascii="Garamond" w:hAnsi="Garamond"/>
          <w:sz w:val="22"/>
          <w:szCs w:val="22"/>
        </w:rPr>
        <w:t xml:space="preserve"> --------------------------------------------------------------------------------------------------------------------------------------------------------------------------------------------------------------------------------</w:t>
      </w:r>
      <w:r w:rsidR="00F36BA6">
        <w:rPr>
          <w:rFonts w:ascii="Garamond" w:hAnsi="Garamond"/>
          <w:sz w:val="22"/>
          <w:szCs w:val="22"/>
        </w:rPr>
        <w:t>-------------------------------------------------------------------------</w:t>
      </w:r>
      <w:r w:rsidR="00E21B7A">
        <w:rPr>
          <w:rFonts w:ascii="Garamond" w:hAnsi="Garamond"/>
          <w:sz w:val="22"/>
          <w:szCs w:val="22"/>
        </w:rPr>
        <w:t>------------------------------</w:t>
      </w:r>
      <w:r w:rsidR="000D04FC">
        <w:rPr>
          <w:rFonts w:ascii="Garamond" w:hAnsi="Garamond"/>
          <w:sz w:val="22"/>
          <w:szCs w:val="22"/>
        </w:rPr>
        <w:t xml:space="preserve">--- </w:t>
      </w:r>
      <w:r w:rsidR="000D04FC">
        <w:rPr>
          <w:rFonts w:ascii="Garamond" w:hAnsi="Garamond"/>
          <w:b/>
          <w:sz w:val="22"/>
          <w:szCs w:val="22"/>
        </w:rPr>
        <w:t xml:space="preserve">6.1.- Uso de la voz de la Regidora C. Marcía Raquel Bañuelos </w:t>
      </w:r>
      <w:r w:rsidR="00FB1232">
        <w:rPr>
          <w:rFonts w:ascii="Garamond" w:hAnsi="Garamond"/>
          <w:b/>
          <w:sz w:val="22"/>
          <w:szCs w:val="22"/>
        </w:rPr>
        <w:t>Macías</w:t>
      </w:r>
      <w:r w:rsidR="000D04FC">
        <w:rPr>
          <w:rFonts w:ascii="Garamond" w:hAnsi="Garamond"/>
          <w:b/>
          <w:sz w:val="22"/>
          <w:szCs w:val="22"/>
        </w:rPr>
        <w:t>.</w:t>
      </w:r>
      <w:r w:rsidR="00E21B7A">
        <w:rPr>
          <w:rFonts w:ascii="Garamond" w:hAnsi="Garamond"/>
          <w:b/>
          <w:sz w:val="22"/>
          <w:szCs w:val="22"/>
        </w:rPr>
        <w:t xml:space="preserve"> </w:t>
      </w:r>
      <w:r w:rsidR="00E21B7A" w:rsidRPr="00E21B7A">
        <w:rPr>
          <w:rFonts w:ascii="Garamond" w:hAnsi="Garamond"/>
          <w:sz w:val="22"/>
          <w:szCs w:val="22"/>
          <w:lang w:val="es-ES_tradnl"/>
        </w:rPr>
        <w:t xml:space="preserve">La Regidora, </w:t>
      </w:r>
      <w:r w:rsidR="00E21B7A" w:rsidRPr="00E21B7A">
        <w:rPr>
          <w:rFonts w:ascii="Garamond" w:hAnsi="Garamond"/>
          <w:sz w:val="22"/>
          <w:szCs w:val="22"/>
        </w:rPr>
        <w:t>C. Marcia Raquel Bañuelos Macías</w:t>
      </w:r>
      <w:r w:rsidR="00E21B7A" w:rsidRPr="00E21B7A">
        <w:rPr>
          <w:rFonts w:ascii="Garamond" w:hAnsi="Garamond"/>
          <w:sz w:val="22"/>
          <w:szCs w:val="22"/>
          <w:shd w:val="clear" w:color="auto" w:fill="FFFFFF"/>
          <w:lang w:val="es-ES_tradnl"/>
        </w:rPr>
        <w:t>: “</w:t>
      </w:r>
      <w:r w:rsidR="000D04FC" w:rsidRPr="00E21B7A">
        <w:rPr>
          <w:rFonts w:ascii="Garamond" w:hAnsi="Garamond"/>
          <w:sz w:val="22"/>
          <w:szCs w:val="22"/>
        </w:rPr>
        <w:t>Muchas gracias.</w:t>
      </w:r>
      <w:r w:rsidR="00E21B7A" w:rsidRPr="00E21B7A">
        <w:rPr>
          <w:rFonts w:ascii="Garamond" w:hAnsi="Garamond"/>
          <w:sz w:val="22"/>
          <w:szCs w:val="22"/>
        </w:rPr>
        <w:t xml:space="preserve"> Con el permiso P</w:t>
      </w:r>
      <w:r w:rsidR="000D04FC" w:rsidRPr="00E21B7A">
        <w:rPr>
          <w:rFonts w:ascii="Garamond" w:hAnsi="Garamond"/>
          <w:sz w:val="22"/>
          <w:szCs w:val="22"/>
        </w:rPr>
        <w:t>re</w:t>
      </w:r>
      <w:r w:rsidR="00D5718F">
        <w:rPr>
          <w:rFonts w:ascii="Garamond" w:hAnsi="Garamond"/>
          <w:sz w:val="22"/>
          <w:szCs w:val="22"/>
        </w:rPr>
        <w:t>sidente, compañeras, compañeros</w:t>
      </w:r>
      <w:r w:rsidR="000D04FC" w:rsidRPr="00E21B7A">
        <w:rPr>
          <w:rFonts w:ascii="Garamond" w:hAnsi="Garamond"/>
          <w:sz w:val="22"/>
          <w:szCs w:val="22"/>
        </w:rPr>
        <w:t xml:space="preserve"> </w:t>
      </w:r>
      <w:r w:rsidR="00E21B7A" w:rsidRPr="00E21B7A">
        <w:rPr>
          <w:rFonts w:ascii="Garamond" w:hAnsi="Garamond"/>
          <w:sz w:val="22"/>
          <w:szCs w:val="22"/>
        </w:rPr>
        <w:t xml:space="preserve">Regidores </w:t>
      </w:r>
      <w:r w:rsidR="000D04FC" w:rsidRPr="00E21B7A">
        <w:rPr>
          <w:rFonts w:ascii="Garamond" w:hAnsi="Garamond"/>
          <w:sz w:val="22"/>
          <w:szCs w:val="22"/>
        </w:rPr>
        <w:t xml:space="preserve">y </w:t>
      </w:r>
      <w:r w:rsidR="00E21B7A" w:rsidRPr="00E21B7A">
        <w:rPr>
          <w:rFonts w:ascii="Garamond" w:hAnsi="Garamond"/>
          <w:sz w:val="22"/>
          <w:szCs w:val="22"/>
        </w:rPr>
        <w:t>Síndico</w:t>
      </w:r>
      <w:r w:rsidR="000D04FC" w:rsidRPr="00E21B7A">
        <w:rPr>
          <w:rFonts w:ascii="Garamond" w:hAnsi="Garamond"/>
          <w:sz w:val="22"/>
          <w:szCs w:val="22"/>
        </w:rPr>
        <w:t>, funcionarios presentes y ciudadanía que sigue esta sesión.</w:t>
      </w:r>
      <w:r w:rsidR="00E21B7A">
        <w:rPr>
          <w:rFonts w:ascii="Garamond" w:hAnsi="Garamond"/>
          <w:sz w:val="22"/>
          <w:szCs w:val="22"/>
        </w:rPr>
        <w:t xml:space="preserve"> </w:t>
      </w:r>
      <w:r w:rsidR="000D04FC" w:rsidRPr="000D04FC">
        <w:rPr>
          <w:rFonts w:ascii="Garamond" w:hAnsi="Garamond"/>
          <w:sz w:val="22"/>
          <w:szCs w:val="22"/>
        </w:rPr>
        <w:t>Hoy levanto la voz para hablar de un tema que toca lo más profundo de nuestros derechos humanos, la libertad religiosa. Me refiero a la circular de</w:t>
      </w:r>
      <w:r w:rsidR="00E21B7A">
        <w:rPr>
          <w:rFonts w:ascii="Garamond" w:hAnsi="Garamond"/>
          <w:sz w:val="22"/>
          <w:szCs w:val="22"/>
        </w:rPr>
        <w:t>l</w:t>
      </w:r>
      <w:r w:rsidR="000D04FC" w:rsidRPr="000D04FC">
        <w:rPr>
          <w:rFonts w:ascii="Garamond" w:hAnsi="Garamond"/>
          <w:sz w:val="22"/>
          <w:szCs w:val="22"/>
        </w:rPr>
        <w:t xml:space="preserve"> </w:t>
      </w:r>
      <w:r w:rsidR="00E21B7A" w:rsidRPr="000D04FC">
        <w:rPr>
          <w:rFonts w:ascii="Garamond" w:hAnsi="Garamond"/>
          <w:sz w:val="22"/>
          <w:szCs w:val="22"/>
        </w:rPr>
        <w:t xml:space="preserve">Órgano Interno </w:t>
      </w:r>
      <w:r w:rsidR="000D04FC" w:rsidRPr="000D04FC">
        <w:rPr>
          <w:rFonts w:ascii="Garamond" w:hAnsi="Garamond"/>
          <w:sz w:val="22"/>
          <w:szCs w:val="22"/>
        </w:rPr>
        <w:t xml:space="preserve">de </w:t>
      </w:r>
      <w:r w:rsidR="00E21B7A" w:rsidRPr="000D04FC">
        <w:rPr>
          <w:rFonts w:ascii="Garamond" w:hAnsi="Garamond"/>
          <w:sz w:val="22"/>
          <w:szCs w:val="22"/>
        </w:rPr>
        <w:t>Control</w:t>
      </w:r>
      <w:r w:rsidR="00E21B7A">
        <w:rPr>
          <w:rFonts w:ascii="Garamond" w:hAnsi="Garamond"/>
          <w:sz w:val="22"/>
          <w:szCs w:val="22"/>
        </w:rPr>
        <w:t>,</w:t>
      </w:r>
      <w:r w:rsidR="00E21B7A" w:rsidRPr="000D04FC">
        <w:rPr>
          <w:rFonts w:ascii="Garamond" w:hAnsi="Garamond"/>
          <w:sz w:val="22"/>
          <w:szCs w:val="22"/>
        </w:rPr>
        <w:t xml:space="preserve"> </w:t>
      </w:r>
      <w:r w:rsidR="000D04FC" w:rsidRPr="000D04FC">
        <w:rPr>
          <w:rFonts w:ascii="Garamond" w:hAnsi="Garamond"/>
          <w:sz w:val="22"/>
          <w:szCs w:val="22"/>
        </w:rPr>
        <w:t xml:space="preserve">que prohíbe a los trabajadores del </w:t>
      </w:r>
      <w:r w:rsidR="00E21B7A" w:rsidRPr="000D04FC">
        <w:rPr>
          <w:rFonts w:ascii="Garamond" w:hAnsi="Garamond"/>
          <w:sz w:val="22"/>
          <w:szCs w:val="22"/>
        </w:rPr>
        <w:t xml:space="preserve">Ayuntamiento </w:t>
      </w:r>
      <w:r w:rsidR="000D04FC" w:rsidRPr="000D04FC">
        <w:rPr>
          <w:rFonts w:ascii="Garamond" w:hAnsi="Garamond"/>
          <w:sz w:val="22"/>
          <w:szCs w:val="22"/>
        </w:rPr>
        <w:t>practicar o expresar su fe, incluso fuera del horario laboral.</w:t>
      </w:r>
      <w:r w:rsidR="00E21B7A">
        <w:rPr>
          <w:rFonts w:ascii="Garamond" w:hAnsi="Garamond"/>
          <w:sz w:val="22"/>
          <w:szCs w:val="22"/>
        </w:rPr>
        <w:t xml:space="preserve"> </w:t>
      </w:r>
      <w:r w:rsidR="000D04FC" w:rsidRPr="000D04FC">
        <w:rPr>
          <w:rFonts w:ascii="Garamond" w:hAnsi="Garamond"/>
          <w:sz w:val="22"/>
          <w:szCs w:val="22"/>
        </w:rPr>
        <w:t xml:space="preserve">Pero hoy quiero decirlo con claridad, ser funcionario público no significa dejar de ser persona. El </w:t>
      </w:r>
      <w:r w:rsidR="00E21B7A" w:rsidRPr="000D04FC">
        <w:rPr>
          <w:rFonts w:ascii="Garamond" w:hAnsi="Garamond"/>
          <w:sz w:val="22"/>
          <w:szCs w:val="22"/>
        </w:rPr>
        <w:t>Tes</w:t>
      </w:r>
      <w:r w:rsidR="00E21B7A">
        <w:rPr>
          <w:rFonts w:ascii="Garamond" w:hAnsi="Garamond"/>
          <w:sz w:val="22"/>
          <w:szCs w:val="22"/>
        </w:rPr>
        <w:t>o</w:t>
      </w:r>
      <w:r w:rsidR="00E21B7A" w:rsidRPr="000D04FC">
        <w:rPr>
          <w:rFonts w:ascii="Garamond" w:hAnsi="Garamond"/>
          <w:sz w:val="22"/>
          <w:szCs w:val="22"/>
        </w:rPr>
        <w:t xml:space="preserve">rero Municipal </w:t>
      </w:r>
      <w:r w:rsidR="000D04FC" w:rsidRPr="000D04FC">
        <w:rPr>
          <w:rFonts w:ascii="Garamond" w:hAnsi="Garamond"/>
          <w:sz w:val="22"/>
          <w:szCs w:val="22"/>
        </w:rPr>
        <w:t xml:space="preserve">no deja de ser </w:t>
      </w:r>
      <w:r w:rsidR="00E21B7A" w:rsidRPr="000D04FC">
        <w:rPr>
          <w:rFonts w:ascii="Garamond" w:hAnsi="Garamond"/>
          <w:sz w:val="22"/>
          <w:szCs w:val="22"/>
        </w:rPr>
        <w:t xml:space="preserve">Tesorero </w:t>
      </w:r>
      <w:r w:rsidR="000D04FC" w:rsidRPr="000D04FC">
        <w:rPr>
          <w:rFonts w:ascii="Garamond" w:hAnsi="Garamond"/>
          <w:sz w:val="22"/>
          <w:szCs w:val="22"/>
        </w:rPr>
        <w:t xml:space="preserve">cuando termina su jornada en la oficina. El </w:t>
      </w:r>
      <w:r w:rsidR="00E21B7A" w:rsidRPr="000D04FC">
        <w:rPr>
          <w:rFonts w:ascii="Garamond" w:hAnsi="Garamond"/>
          <w:sz w:val="22"/>
          <w:szCs w:val="22"/>
        </w:rPr>
        <w:t xml:space="preserve">Presidente Municipal </w:t>
      </w:r>
      <w:r w:rsidR="000D04FC" w:rsidRPr="000D04FC">
        <w:rPr>
          <w:rFonts w:ascii="Garamond" w:hAnsi="Garamond"/>
          <w:sz w:val="22"/>
          <w:szCs w:val="22"/>
        </w:rPr>
        <w:t xml:space="preserve">no deja de ser </w:t>
      </w:r>
      <w:r w:rsidR="00E21B7A" w:rsidRPr="000D04FC">
        <w:rPr>
          <w:rFonts w:ascii="Garamond" w:hAnsi="Garamond"/>
          <w:sz w:val="22"/>
          <w:szCs w:val="22"/>
        </w:rPr>
        <w:t xml:space="preserve">Presidente </w:t>
      </w:r>
      <w:r w:rsidR="000D04FC" w:rsidRPr="000D04FC">
        <w:rPr>
          <w:rFonts w:ascii="Garamond" w:hAnsi="Garamond"/>
          <w:sz w:val="22"/>
          <w:szCs w:val="22"/>
        </w:rPr>
        <w:t xml:space="preserve">cuando sale del recinto de </w:t>
      </w:r>
      <w:r w:rsidR="00E21B7A" w:rsidRPr="000D04FC">
        <w:rPr>
          <w:rFonts w:ascii="Garamond" w:hAnsi="Garamond"/>
          <w:sz w:val="22"/>
          <w:szCs w:val="22"/>
        </w:rPr>
        <w:t>Cabildo</w:t>
      </w:r>
      <w:r w:rsidR="000D04FC" w:rsidRPr="000D04FC">
        <w:rPr>
          <w:rFonts w:ascii="Garamond" w:hAnsi="Garamond"/>
          <w:sz w:val="22"/>
          <w:szCs w:val="22"/>
        </w:rPr>
        <w:t xml:space="preserve">. Los </w:t>
      </w:r>
      <w:r w:rsidR="00E21B7A" w:rsidRPr="000D04FC">
        <w:rPr>
          <w:rFonts w:ascii="Garamond" w:hAnsi="Garamond"/>
          <w:sz w:val="22"/>
          <w:szCs w:val="22"/>
        </w:rPr>
        <w:t xml:space="preserve">Regidores </w:t>
      </w:r>
      <w:r w:rsidR="000D04FC" w:rsidRPr="000D04FC">
        <w:rPr>
          <w:rFonts w:ascii="Garamond" w:hAnsi="Garamond"/>
          <w:sz w:val="22"/>
          <w:szCs w:val="22"/>
        </w:rPr>
        <w:t xml:space="preserve">seguimos siendo </w:t>
      </w:r>
      <w:r w:rsidR="00E21B7A" w:rsidRPr="000D04FC">
        <w:rPr>
          <w:rFonts w:ascii="Garamond" w:hAnsi="Garamond"/>
          <w:sz w:val="22"/>
          <w:szCs w:val="22"/>
        </w:rPr>
        <w:t xml:space="preserve">Regidores </w:t>
      </w:r>
      <w:r w:rsidR="000D04FC" w:rsidRPr="000D04FC">
        <w:rPr>
          <w:rFonts w:ascii="Garamond" w:hAnsi="Garamond"/>
          <w:sz w:val="22"/>
          <w:szCs w:val="22"/>
        </w:rPr>
        <w:t>en la calle, en un área de culto, en la oficina, en cual</w:t>
      </w:r>
      <w:r w:rsidR="00D5718F">
        <w:rPr>
          <w:rFonts w:ascii="Garamond" w:hAnsi="Garamond"/>
          <w:sz w:val="22"/>
          <w:szCs w:val="22"/>
        </w:rPr>
        <w:t>quier lugar donde estemos. Todos l</w:t>
      </w:r>
      <w:r w:rsidR="000D04FC" w:rsidRPr="000D04FC">
        <w:rPr>
          <w:rFonts w:ascii="Garamond" w:hAnsi="Garamond"/>
          <w:sz w:val="22"/>
          <w:szCs w:val="22"/>
        </w:rPr>
        <w:t xml:space="preserve">os </w:t>
      </w:r>
      <w:r w:rsidR="00E21B7A" w:rsidRPr="000D04FC">
        <w:rPr>
          <w:rFonts w:ascii="Garamond" w:hAnsi="Garamond"/>
          <w:sz w:val="22"/>
          <w:szCs w:val="22"/>
        </w:rPr>
        <w:t>Funcionarios Público</w:t>
      </w:r>
      <w:r w:rsidR="00E21B7A">
        <w:rPr>
          <w:rFonts w:ascii="Garamond" w:hAnsi="Garamond"/>
          <w:sz w:val="22"/>
          <w:szCs w:val="22"/>
        </w:rPr>
        <w:t>s</w:t>
      </w:r>
      <w:r w:rsidR="00D5718F">
        <w:rPr>
          <w:rFonts w:ascii="Garamond" w:hAnsi="Garamond"/>
          <w:sz w:val="22"/>
          <w:szCs w:val="22"/>
        </w:rPr>
        <w:t>,</w:t>
      </w:r>
      <w:r w:rsidR="00E21B7A" w:rsidRPr="000D04FC">
        <w:rPr>
          <w:rFonts w:ascii="Garamond" w:hAnsi="Garamond"/>
          <w:sz w:val="22"/>
          <w:szCs w:val="22"/>
        </w:rPr>
        <w:t xml:space="preserve"> </w:t>
      </w:r>
      <w:r w:rsidR="000D04FC" w:rsidRPr="000D04FC">
        <w:rPr>
          <w:rFonts w:ascii="Garamond" w:hAnsi="Garamond"/>
          <w:sz w:val="22"/>
          <w:szCs w:val="22"/>
        </w:rPr>
        <w:t xml:space="preserve">incluso después de cumplir sus </w:t>
      </w:r>
      <w:r w:rsidR="00E21B7A">
        <w:rPr>
          <w:rFonts w:ascii="Garamond" w:hAnsi="Garamond"/>
          <w:sz w:val="22"/>
          <w:szCs w:val="22"/>
        </w:rPr>
        <w:t>ocho</w:t>
      </w:r>
      <w:r w:rsidR="000D04FC" w:rsidRPr="000D04FC">
        <w:rPr>
          <w:rFonts w:ascii="Garamond" w:hAnsi="Garamond"/>
          <w:sz w:val="22"/>
          <w:szCs w:val="22"/>
        </w:rPr>
        <w:t xml:space="preserve"> horas de labores, s</w:t>
      </w:r>
      <w:r w:rsidR="00D931CB">
        <w:rPr>
          <w:rFonts w:ascii="Garamond" w:hAnsi="Garamond"/>
          <w:sz w:val="22"/>
          <w:szCs w:val="22"/>
        </w:rPr>
        <w:t xml:space="preserve">eguimos llevando sobre nosotros </w:t>
      </w:r>
      <w:r w:rsidR="00D5718F">
        <w:rPr>
          <w:rFonts w:ascii="Garamond" w:hAnsi="Garamond"/>
          <w:sz w:val="22"/>
          <w:szCs w:val="22"/>
        </w:rPr>
        <w:t xml:space="preserve">esa responsabilidad pública, </w:t>
      </w:r>
      <w:r w:rsidR="00D931CB">
        <w:rPr>
          <w:rFonts w:ascii="Garamond" w:hAnsi="Garamond"/>
          <w:sz w:val="22"/>
          <w:szCs w:val="22"/>
        </w:rPr>
        <w:t>h</w:t>
      </w:r>
      <w:r w:rsidR="00D5718F">
        <w:rPr>
          <w:rFonts w:ascii="Garamond" w:hAnsi="Garamond"/>
          <w:sz w:val="22"/>
          <w:szCs w:val="22"/>
        </w:rPr>
        <w:t>ay cargos</w:t>
      </w:r>
      <w:r w:rsidR="000D04FC" w:rsidRPr="000D04FC">
        <w:rPr>
          <w:rFonts w:ascii="Garamond" w:hAnsi="Garamond"/>
          <w:sz w:val="22"/>
          <w:szCs w:val="22"/>
        </w:rPr>
        <w:t xml:space="preserve"> como lo es de elección popular</w:t>
      </w:r>
      <w:r w:rsidR="00D5718F">
        <w:rPr>
          <w:rFonts w:ascii="Garamond" w:hAnsi="Garamond"/>
          <w:sz w:val="22"/>
          <w:szCs w:val="22"/>
        </w:rPr>
        <w:t>,</w:t>
      </w:r>
      <w:r w:rsidR="000D04FC" w:rsidRPr="000D04FC">
        <w:rPr>
          <w:rFonts w:ascii="Garamond" w:hAnsi="Garamond"/>
          <w:sz w:val="22"/>
          <w:szCs w:val="22"/>
        </w:rPr>
        <w:t xml:space="preserve"> a los de dirección y coordinación, que ni siquiera tienen un horario específico porque representan una función permanente de servicio a la ciudadanía.</w:t>
      </w:r>
      <w:r w:rsidR="00D931CB">
        <w:rPr>
          <w:rFonts w:ascii="Garamond" w:hAnsi="Garamond"/>
          <w:sz w:val="22"/>
          <w:szCs w:val="22"/>
        </w:rPr>
        <w:t xml:space="preserve"> </w:t>
      </w:r>
      <w:r w:rsidR="000D04FC" w:rsidRPr="000D04FC">
        <w:rPr>
          <w:rFonts w:ascii="Garamond" w:hAnsi="Garamond"/>
          <w:sz w:val="22"/>
          <w:szCs w:val="22"/>
        </w:rPr>
        <w:t>La laicidad, como la entiende nuestra Constitución, no es expulsar la fe de la vida pública, sino garantizar que el Estado sea neutral. Eso significa que nadie debe ser favorecido ni perseguido por sus creencias.</w:t>
      </w:r>
      <w:r w:rsidR="00D931CB">
        <w:rPr>
          <w:rFonts w:ascii="Garamond" w:hAnsi="Garamond"/>
          <w:sz w:val="22"/>
          <w:szCs w:val="22"/>
        </w:rPr>
        <w:t xml:space="preserve"> </w:t>
      </w:r>
      <w:r w:rsidR="000D04FC" w:rsidRPr="000D04FC">
        <w:rPr>
          <w:rFonts w:ascii="Garamond" w:hAnsi="Garamond"/>
          <w:sz w:val="22"/>
          <w:szCs w:val="22"/>
        </w:rPr>
        <w:t xml:space="preserve">La fe es libre y como bien decía Jefferson, </w:t>
      </w:r>
      <w:r w:rsidR="00D931CB">
        <w:rPr>
          <w:rFonts w:ascii="Garamond" w:hAnsi="Garamond"/>
          <w:sz w:val="22"/>
          <w:szCs w:val="22"/>
        </w:rPr>
        <w:t>“D</w:t>
      </w:r>
      <w:r w:rsidR="000D04FC" w:rsidRPr="000D04FC">
        <w:rPr>
          <w:rFonts w:ascii="Garamond" w:hAnsi="Garamond"/>
          <w:sz w:val="22"/>
          <w:szCs w:val="22"/>
        </w:rPr>
        <w:t>onde no hay libertad de conciencia, no hay libertad verdadera</w:t>
      </w:r>
      <w:r w:rsidR="00D931CB">
        <w:rPr>
          <w:rFonts w:ascii="Garamond" w:hAnsi="Garamond"/>
          <w:sz w:val="22"/>
          <w:szCs w:val="22"/>
        </w:rPr>
        <w:t>”</w:t>
      </w:r>
      <w:r w:rsidR="000D04FC" w:rsidRPr="000D04FC">
        <w:rPr>
          <w:rFonts w:ascii="Garamond" w:hAnsi="Garamond"/>
          <w:sz w:val="22"/>
          <w:szCs w:val="22"/>
        </w:rPr>
        <w:t>. Jurídicamente l</w:t>
      </w:r>
      <w:r w:rsidR="00D931CB">
        <w:rPr>
          <w:rFonts w:ascii="Garamond" w:hAnsi="Garamond"/>
          <w:sz w:val="22"/>
          <w:szCs w:val="22"/>
        </w:rPr>
        <w:t>a</w:t>
      </w:r>
      <w:r w:rsidR="000D04FC" w:rsidRPr="000D04FC">
        <w:rPr>
          <w:rFonts w:ascii="Garamond" w:hAnsi="Garamond"/>
          <w:sz w:val="22"/>
          <w:szCs w:val="22"/>
        </w:rPr>
        <w:t xml:space="preserve"> c</w:t>
      </w:r>
      <w:r w:rsidR="00D931CB">
        <w:rPr>
          <w:rFonts w:ascii="Garamond" w:hAnsi="Garamond"/>
          <w:sz w:val="22"/>
          <w:szCs w:val="22"/>
        </w:rPr>
        <w:t>ircular es ilegal. El artículo dos</w:t>
      </w:r>
      <w:r w:rsidR="000D04FC" w:rsidRPr="000D04FC">
        <w:rPr>
          <w:rFonts w:ascii="Garamond" w:hAnsi="Garamond"/>
          <w:sz w:val="22"/>
          <w:szCs w:val="22"/>
        </w:rPr>
        <w:t xml:space="preserve"> de la Ley de </w:t>
      </w:r>
      <w:r w:rsidR="00D931CB" w:rsidRPr="000D04FC">
        <w:rPr>
          <w:rFonts w:ascii="Garamond" w:hAnsi="Garamond"/>
          <w:sz w:val="22"/>
          <w:szCs w:val="22"/>
        </w:rPr>
        <w:t xml:space="preserve">Asociaciones </w:t>
      </w:r>
      <w:r w:rsidR="000D04FC" w:rsidRPr="000D04FC">
        <w:rPr>
          <w:rFonts w:ascii="Garamond" w:hAnsi="Garamond"/>
          <w:sz w:val="22"/>
          <w:szCs w:val="22"/>
        </w:rPr>
        <w:t xml:space="preserve">Religiosas prohíbe cualquier inquisición administrativa, y eso es exactamente lo que esta medida genera. Además, México está obligado por tratados internacionales </w:t>
      </w:r>
      <w:r w:rsidR="00D5718F">
        <w:rPr>
          <w:rFonts w:ascii="Garamond" w:hAnsi="Garamond"/>
          <w:sz w:val="22"/>
          <w:szCs w:val="22"/>
        </w:rPr>
        <w:t>que tienen rango constitucional.</w:t>
      </w:r>
      <w:r w:rsidR="00D931CB">
        <w:rPr>
          <w:rFonts w:ascii="Garamond" w:hAnsi="Garamond"/>
          <w:sz w:val="22"/>
          <w:szCs w:val="22"/>
        </w:rPr>
        <w:t xml:space="preserve"> </w:t>
      </w:r>
      <w:r w:rsidR="00D5718F">
        <w:rPr>
          <w:rFonts w:ascii="Garamond" w:hAnsi="Garamond"/>
          <w:sz w:val="22"/>
          <w:szCs w:val="22"/>
        </w:rPr>
        <w:t>E</w:t>
      </w:r>
      <w:r w:rsidR="000D04FC" w:rsidRPr="000D04FC">
        <w:rPr>
          <w:rFonts w:ascii="Garamond" w:hAnsi="Garamond"/>
          <w:sz w:val="22"/>
          <w:szCs w:val="22"/>
        </w:rPr>
        <w:t>l Pacto Internacional de Derechos Civiles y Políticos reconoce que toda persona puede vivir su fe en público o en privado. La Convención Americana sobre Derechos Humanos prohíbe limitar las creencias de nadie. La Declaración Universal de los Derechos Humanos dice que la libertad religiosa forma parte de la dignidad humana, es decir, el mundo entero coincide</w:t>
      </w:r>
      <w:r w:rsidR="00D931CB">
        <w:rPr>
          <w:rFonts w:ascii="Garamond" w:hAnsi="Garamond"/>
          <w:sz w:val="22"/>
          <w:szCs w:val="22"/>
        </w:rPr>
        <w:t>,</w:t>
      </w:r>
      <w:r w:rsidR="000D04FC" w:rsidRPr="000D04FC">
        <w:rPr>
          <w:rFonts w:ascii="Garamond" w:hAnsi="Garamond"/>
          <w:sz w:val="22"/>
          <w:szCs w:val="22"/>
        </w:rPr>
        <w:t xml:space="preserve"> la</w:t>
      </w:r>
      <w:r w:rsidR="00D931CB">
        <w:rPr>
          <w:rFonts w:ascii="Garamond" w:hAnsi="Garamond"/>
          <w:sz w:val="22"/>
          <w:szCs w:val="22"/>
        </w:rPr>
        <w:t xml:space="preserve"> </w:t>
      </w:r>
      <w:r w:rsidR="000D04FC" w:rsidRPr="000D04FC">
        <w:rPr>
          <w:rFonts w:ascii="Garamond" w:hAnsi="Garamond"/>
          <w:sz w:val="22"/>
          <w:szCs w:val="22"/>
        </w:rPr>
        <w:t>Fe no se negocia, la fe se respeta</w:t>
      </w:r>
      <w:r w:rsidR="00D931CB">
        <w:rPr>
          <w:rFonts w:ascii="Garamond" w:hAnsi="Garamond"/>
          <w:sz w:val="22"/>
          <w:szCs w:val="22"/>
        </w:rPr>
        <w:t>.</w:t>
      </w:r>
      <w:r w:rsidR="000D04FC" w:rsidRPr="000D04FC">
        <w:rPr>
          <w:rFonts w:ascii="Garamond" w:hAnsi="Garamond"/>
          <w:sz w:val="22"/>
          <w:szCs w:val="22"/>
        </w:rPr>
        <w:t xml:space="preserve"> </w:t>
      </w:r>
      <w:r w:rsidR="00D931CB">
        <w:rPr>
          <w:rFonts w:ascii="Garamond" w:hAnsi="Garamond"/>
          <w:sz w:val="22"/>
          <w:szCs w:val="22"/>
        </w:rPr>
        <w:t>E</w:t>
      </w:r>
      <w:r w:rsidR="000D04FC" w:rsidRPr="000D04FC">
        <w:rPr>
          <w:rFonts w:ascii="Garamond" w:hAnsi="Garamond"/>
          <w:sz w:val="22"/>
          <w:szCs w:val="22"/>
        </w:rPr>
        <w:t>ntonces</w:t>
      </w:r>
      <w:r w:rsidR="00D931CB">
        <w:rPr>
          <w:rFonts w:ascii="Garamond" w:hAnsi="Garamond"/>
          <w:sz w:val="22"/>
          <w:szCs w:val="22"/>
        </w:rPr>
        <w:t>, ¿q</w:t>
      </w:r>
      <w:r w:rsidR="000D04FC" w:rsidRPr="000D04FC">
        <w:rPr>
          <w:rFonts w:ascii="Garamond" w:hAnsi="Garamond"/>
          <w:sz w:val="22"/>
          <w:szCs w:val="22"/>
        </w:rPr>
        <w:t>ué pretende esta circular?</w:t>
      </w:r>
      <w:r w:rsidR="00D931CB">
        <w:rPr>
          <w:rFonts w:ascii="Garamond" w:hAnsi="Garamond"/>
          <w:sz w:val="22"/>
          <w:szCs w:val="22"/>
        </w:rPr>
        <w:t>,</w:t>
      </w:r>
      <w:r w:rsidR="000D04FC" w:rsidRPr="000D04FC">
        <w:rPr>
          <w:rFonts w:ascii="Garamond" w:hAnsi="Garamond"/>
          <w:sz w:val="22"/>
          <w:szCs w:val="22"/>
        </w:rPr>
        <w:t xml:space="preserve"> ¿</w:t>
      </w:r>
      <w:r w:rsidR="00D931CB">
        <w:rPr>
          <w:rFonts w:ascii="Garamond" w:hAnsi="Garamond"/>
          <w:sz w:val="22"/>
          <w:szCs w:val="22"/>
        </w:rPr>
        <w:t>q</w:t>
      </w:r>
      <w:r w:rsidR="000D04FC" w:rsidRPr="000D04FC">
        <w:rPr>
          <w:rFonts w:ascii="Garamond" w:hAnsi="Garamond"/>
          <w:sz w:val="22"/>
          <w:szCs w:val="22"/>
        </w:rPr>
        <w:t>ue dejemos de ser personas fuera de nuestras funciones?</w:t>
      </w:r>
      <w:r w:rsidR="00D931CB">
        <w:rPr>
          <w:rFonts w:ascii="Garamond" w:hAnsi="Garamond"/>
          <w:sz w:val="22"/>
          <w:szCs w:val="22"/>
        </w:rPr>
        <w:t>,</w:t>
      </w:r>
    </w:p>
    <w:p w:rsidR="00D938CC" w:rsidRPr="000D04FC" w:rsidRDefault="00D931CB" w:rsidP="0065410A">
      <w:pPr>
        <w:pStyle w:val="Default"/>
        <w:spacing w:line="360" w:lineRule="auto"/>
        <w:contextualSpacing/>
        <w:jc w:val="both"/>
        <w:rPr>
          <w:rFonts w:ascii="Garamond" w:hAnsi="Garamond"/>
          <w:b/>
          <w:sz w:val="22"/>
          <w:szCs w:val="22"/>
          <w:lang w:val="es-MX"/>
        </w:rPr>
      </w:pPr>
      <w:r>
        <w:rPr>
          <w:rFonts w:ascii="Garamond" w:hAnsi="Garamond"/>
          <w:sz w:val="22"/>
          <w:szCs w:val="22"/>
        </w:rPr>
        <w:t>¿</w:t>
      </w:r>
      <w:proofErr w:type="gramStart"/>
      <w:r>
        <w:rPr>
          <w:rFonts w:ascii="Garamond" w:hAnsi="Garamond"/>
          <w:sz w:val="22"/>
          <w:szCs w:val="22"/>
        </w:rPr>
        <w:t>q</w:t>
      </w:r>
      <w:r w:rsidR="000D04FC" w:rsidRPr="000D04FC">
        <w:rPr>
          <w:rFonts w:ascii="Garamond" w:hAnsi="Garamond"/>
          <w:sz w:val="22"/>
          <w:szCs w:val="22"/>
        </w:rPr>
        <w:t>u</w:t>
      </w:r>
      <w:r w:rsidR="00D5718F">
        <w:rPr>
          <w:rFonts w:ascii="Garamond" w:hAnsi="Garamond"/>
          <w:sz w:val="22"/>
          <w:szCs w:val="22"/>
        </w:rPr>
        <w:t>é</w:t>
      </w:r>
      <w:proofErr w:type="gramEnd"/>
      <w:r w:rsidR="000D04FC" w:rsidRPr="000D04FC">
        <w:rPr>
          <w:rFonts w:ascii="Garamond" w:hAnsi="Garamond"/>
          <w:sz w:val="22"/>
          <w:szCs w:val="22"/>
        </w:rPr>
        <w:t xml:space="preserve"> renunciemos a nuestra fe porque nuestra investidura nos acompaña a </w:t>
      </w:r>
      <w:r w:rsidR="00A745F5" w:rsidRPr="000D04FC">
        <w:rPr>
          <w:rFonts w:ascii="Garamond" w:hAnsi="Garamond"/>
          <w:sz w:val="22"/>
          <w:szCs w:val="22"/>
        </w:rPr>
        <w:t>dónde</w:t>
      </w:r>
      <w:r w:rsidR="000D04FC" w:rsidRPr="000D04FC">
        <w:rPr>
          <w:rFonts w:ascii="Garamond" w:hAnsi="Garamond"/>
          <w:sz w:val="22"/>
          <w:szCs w:val="22"/>
        </w:rPr>
        <w:t xml:space="preserve"> vamos</w:t>
      </w:r>
      <w:r>
        <w:rPr>
          <w:rFonts w:ascii="Garamond" w:hAnsi="Garamond"/>
          <w:sz w:val="22"/>
          <w:szCs w:val="22"/>
        </w:rPr>
        <w:t>?</w:t>
      </w:r>
      <w:r w:rsidR="000D04FC" w:rsidRPr="000D04FC">
        <w:rPr>
          <w:rFonts w:ascii="Garamond" w:hAnsi="Garamond"/>
          <w:sz w:val="22"/>
          <w:szCs w:val="22"/>
        </w:rPr>
        <w:t xml:space="preserve"> Señalo categóricamente que esta circular no es un</w:t>
      </w:r>
      <w:r w:rsidR="00D5718F">
        <w:rPr>
          <w:rFonts w:ascii="Garamond" w:hAnsi="Garamond"/>
          <w:sz w:val="22"/>
          <w:szCs w:val="22"/>
        </w:rPr>
        <w:t>…</w:t>
      </w:r>
      <w:r w:rsidR="000D04FC" w:rsidRPr="000D04FC">
        <w:rPr>
          <w:rFonts w:ascii="Garamond" w:hAnsi="Garamond"/>
          <w:sz w:val="22"/>
          <w:szCs w:val="22"/>
        </w:rPr>
        <w:t>un acto aislado, sino un acto que</w:t>
      </w:r>
      <w:r>
        <w:rPr>
          <w:rFonts w:ascii="Garamond" w:hAnsi="Garamond"/>
          <w:sz w:val="22"/>
          <w:szCs w:val="22"/>
        </w:rPr>
        <w:t>…</w:t>
      </w:r>
      <w:r w:rsidR="000D04FC" w:rsidRPr="000D04FC">
        <w:rPr>
          <w:rFonts w:ascii="Garamond" w:hAnsi="Garamond"/>
          <w:sz w:val="22"/>
          <w:szCs w:val="22"/>
        </w:rPr>
        <w:t xml:space="preserve">de aplicación </w:t>
      </w:r>
      <w:r w:rsidR="000D04FC" w:rsidRPr="000D04FC">
        <w:rPr>
          <w:rFonts w:ascii="Garamond" w:hAnsi="Garamond"/>
          <w:sz w:val="22"/>
          <w:szCs w:val="22"/>
        </w:rPr>
        <w:lastRenderedPageBreak/>
        <w:t>continua</w:t>
      </w:r>
      <w:r w:rsidR="00D5718F">
        <w:rPr>
          <w:rFonts w:ascii="Garamond" w:hAnsi="Garamond"/>
          <w:sz w:val="22"/>
          <w:szCs w:val="22"/>
        </w:rPr>
        <w:t>,</w:t>
      </w:r>
      <w:r w:rsidR="000D04FC" w:rsidRPr="000D04FC">
        <w:rPr>
          <w:rFonts w:ascii="Garamond" w:hAnsi="Garamond"/>
          <w:sz w:val="22"/>
          <w:szCs w:val="22"/>
        </w:rPr>
        <w:t xml:space="preserve"> cada día se sigue vigente, renueva la violación de derechos y eso significa que cualquier trabajador puede promover un ampar</w:t>
      </w:r>
      <w:r>
        <w:rPr>
          <w:rFonts w:ascii="Garamond" w:hAnsi="Garamond"/>
          <w:sz w:val="22"/>
          <w:szCs w:val="22"/>
        </w:rPr>
        <w:t>o en cualquier momento</w:t>
      </w:r>
      <w:r w:rsidR="00D5718F">
        <w:rPr>
          <w:rFonts w:ascii="Garamond" w:hAnsi="Garamond"/>
          <w:sz w:val="22"/>
          <w:szCs w:val="22"/>
        </w:rPr>
        <w:t>,</w:t>
      </w:r>
      <w:r>
        <w:rPr>
          <w:rFonts w:ascii="Garamond" w:hAnsi="Garamond"/>
          <w:sz w:val="22"/>
          <w:szCs w:val="22"/>
        </w:rPr>
        <w:t xml:space="preserve"> con la p</w:t>
      </w:r>
      <w:r w:rsidR="000D04FC" w:rsidRPr="000D04FC">
        <w:rPr>
          <w:rFonts w:ascii="Garamond" w:hAnsi="Garamond"/>
          <w:sz w:val="22"/>
          <w:szCs w:val="22"/>
        </w:rPr>
        <w:t>osibilidad de suspender sus</w:t>
      </w:r>
      <w:r>
        <w:rPr>
          <w:rFonts w:ascii="Garamond" w:hAnsi="Garamond"/>
          <w:sz w:val="22"/>
          <w:szCs w:val="22"/>
        </w:rPr>
        <w:t>…</w:t>
      </w:r>
      <w:r w:rsidR="000D04FC" w:rsidRPr="000D04FC">
        <w:rPr>
          <w:rFonts w:ascii="Garamond" w:hAnsi="Garamond"/>
          <w:sz w:val="22"/>
          <w:szCs w:val="22"/>
        </w:rPr>
        <w:t>sus efectos de inmediato.</w:t>
      </w:r>
      <w:r>
        <w:rPr>
          <w:rFonts w:ascii="Garamond" w:hAnsi="Garamond"/>
          <w:sz w:val="22"/>
          <w:szCs w:val="22"/>
        </w:rPr>
        <w:t xml:space="preserve"> </w:t>
      </w:r>
      <w:r w:rsidR="00D5718F">
        <w:rPr>
          <w:rFonts w:ascii="Garamond" w:hAnsi="Garamond"/>
          <w:sz w:val="22"/>
          <w:szCs w:val="22"/>
        </w:rPr>
        <w:t>Pero el C</w:t>
      </w:r>
      <w:r w:rsidR="000D04FC" w:rsidRPr="000D04FC">
        <w:rPr>
          <w:rFonts w:ascii="Garamond" w:hAnsi="Garamond"/>
          <w:sz w:val="22"/>
          <w:szCs w:val="22"/>
        </w:rPr>
        <w:t>abildo</w:t>
      </w:r>
      <w:r w:rsidR="00D5718F">
        <w:rPr>
          <w:rFonts w:ascii="Garamond" w:hAnsi="Garamond"/>
          <w:sz w:val="22"/>
          <w:szCs w:val="22"/>
        </w:rPr>
        <w:t>,</w:t>
      </w:r>
      <w:r w:rsidR="000D04FC" w:rsidRPr="000D04FC">
        <w:rPr>
          <w:rFonts w:ascii="Garamond" w:hAnsi="Garamond"/>
          <w:sz w:val="22"/>
          <w:szCs w:val="22"/>
        </w:rPr>
        <w:t xml:space="preserve"> esto representa un riesgo jurídico latente y constante</w:t>
      </w:r>
      <w:r w:rsidR="00D5718F">
        <w:rPr>
          <w:rFonts w:ascii="Garamond" w:hAnsi="Garamond"/>
          <w:sz w:val="22"/>
          <w:szCs w:val="22"/>
        </w:rPr>
        <w:t>,</w:t>
      </w:r>
      <w:r w:rsidR="000D04FC" w:rsidRPr="000D04FC">
        <w:rPr>
          <w:rFonts w:ascii="Garamond" w:hAnsi="Garamond"/>
          <w:sz w:val="22"/>
          <w:szCs w:val="22"/>
        </w:rPr>
        <w:t xml:space="preserve"> costos institucionales de imagen pública, porque nos señalarán como un </w:t>
      </w:r>
      <w:r>
        <w:rPr>
          <w:rFonts w:ascii="Garamond" w:hAnsi="Garamond"/>
          <w:sz w:val="22"/>
          <w:szCs w:val="22"/>
        </w:rPr>
        <w:t>A</w:t>
      </w:r>
      <w:r w:rsidR="000D04FC" w:rsidRPr="000D04FC">
        <w:rPr>
          <w:rFonts w:ascii="Garamond" w:hAnsi="Garamond"/>
          <w:sz w:val="22"/>
          <w:szCs w:val="22"/>
        </w:rPr>
        <w:t>yuntamiento que viola derechos humanos. Esta disposición no es sólo absurda, absurda en lo práctico, sino profundamente ilegal en lo jurídico, porque pretende imponer un</w:t>
      </w:r>
      <w:r w:rsidR="00D5718F">
        <w:rPr>
          <w:rFonts w:ascii="Garamond" w:hAnsi="Garamond"/>
          <w:sz w:val="22"/>
          <w:szCs w:val="22"/>
        </w:rPr>
        <w:t>…un límite que ninguna L</w:t>
      </w:r>
      <w:r>
        <w:rPr>
          <w:rFonts w:ascii="Garamond" w:hAnsi="Garamond"/>
          <w:sz w:val="22"/>
          <w:szCs w:val="22"/>
        </w:rPr>
        <w:t xml:space="preserve">ey ni la </w:t>
      </w:r>
      <w:r w:rsidR="00D5718F">
        <w:rPr>
          <w:rFonts w:ascii="Garamond" w:hAnsi="Garamond"/>
          <w:sz w:val="22"/>
          <w:szCs w:val="22"/>
        </w:rPr>
        <w:t>Constitución</w:t>
      </w:r>
      <w:r w:rsidR="000D04FC" w:rsidRPr="000D04FC">
        <w:rPr>
          <w:rFonts w:ascii="Garamond" w:hAnsi="Garamond"/>
          <w:sz w:val="22"/>
          <w:szCs w:val="22"/>
        </w:rPr>
        <w:t xml:space="preserve"> estable</w:t>
      </w:r>
      <w:r>
        <w:rPr>
          <w:rFonts w:ascii="Garamond" w:hAnsi="Garamond"/>
          <w:sz w:val="22"/>
          <w:szCs w:val="22"/>
        </w:rPr>
        <w:t>ce</w:t>
      </w:r>
      <w:r w:rsidR="00D5718F">
        <w:rPr>
          <w:rFonts w:ascii="Garamond" w:hAnsi="Garamond"/>
          <w:sz w:val="22"/>
          <w:szCs w:val="22"/>
        </w:rPr>
        <w:t>.</w:t>
      </w:r>
      <w:r>
        <w:rPr>
          <w:rFonts w:ascii="Garamond" w:hAnsi="Garamond"/>
          <w:sz w:val="22"/>
          <w:szCs w:val="22"/>
        </w:rPr>
        <w:t xml:space="preserve"> </w:t>
      </w:r>
      <w:r w:rsidR="00D5718F">
        <w:rPr>
          <w:rFonts w:ascii="Garamond" w:hAnsi="Garamond"/>
          <w:sz w:val="22"/>
          <w:szCs w:val="22"/>
        </w:rPr>
        <w:t>E</w:t>
      </w:r>
      <w:r w:rsidR="000D04FC" w:rsidRPr="000D04FC">
        <w:rPr>
          <w:rFonts w:ascii="Garamond" w:hAnsi="Garamond"/>
          <w:sz w:val="22"/>
          <w:szCs w:val="22"/>
        </w:rPr>
        <w:t>s imposible humana y jurídicamente obedecer una circular que desconoce la realidad de lo que significa ser servidor público y al mismo tiempo atenta contra derechos fundamentales. Por eso hoy digo con firmeza, levantar los efectos de esta circular no es un gesto de debilidad, es un acto de responsabilidad institucional. Corregir hoy pre</w:t>
      </w:r>
      <w:r w:rsidR="00F36BA6">
        <w:rPr>
          <w:rFonts w:ascii="Garamond" w:hAnsi="Garamond"/>
          <w:sz w:val="22"/>
          <w:szCs w:val="22"/>
        </w:rPr>
        <w:t>viene juicios mañana</w:t>
      </w:r>
      <w:r w:rsidR="00D5718F">
        <w:rPr>
          <w:rFonts w:ascii="Garamond" w:hAnsi="Garamond"/>
          <w:sz w:val="22"/>
          <w:szCs w:val="22"/>
        </w:rPr>
        <w:t>,</w:t>
      </w:r>
      <w:r w:rsidR="00F36BA6">
        <w:rPr>
          <w:rFonts w:ascii="Garamond" w:hAnsi="Garamond"/>
          <w:sz w:val="22"/>
          <w:szCs w:val="22"/>
        </w:rPr>
        <w:t xml:space="preserve"> reconocer u</w:t>
      </w:r>
      <w:r w:rsidR="000D04FC" w:rsidRPr="000D04FC">
        <w:rPr>
          <w:rFonts w:ascii="Garamond" w:hAnsi="Garamond"/>
          <w:sz w:val="22"/>
          <w:szCs w:val="22"/>
        </w:rPr>
        <w:t>n erro</w:t>
      </w:r>
      <w:r w:rsidR="00F36BA6">
        <w:rPr>
          <w:rFonts w:ascii="Garamond" w:hAnsi="Garamond"/>
          <w:sz w:val="22"/>
          <w:szCs w:val="22"/>
        </w:rPr>
        <w:t xml:space="preserve">r y enmendarlo fortalece a este </w:t>
      </w:r>
      <w:r w:rsidR="000D04FC" w:rsidRPr="000D04FC">
        <w:rPr>
          <w:rFonts w:ascii="Garamond" w:hAnsi="Garamond"/>
          <w:sz w:val="22"/>
          <w:szCs w:val="22"/>
        </w:rPr>
        <w:t>Cabildo</w:t>
      </w:r>
      <w:r w:rsidR="00F36BA6">
        <w:rPr>
          <w:rFonts w:ascii="Garamond" w:hAnsi="Garamond"/>
          <w:sz w:val="22"/>
          <w:szCs w:val="22"/>
        </w:rPr>
        <w:t>, porque muestra que somos un G</w:t>
      </w:r>
      <w:r w:rsidR="000D04FC" w:rsidRPr="000D04FC">
        <w:rPr>
          <w:rFonts w:ascii="Garamond" w:hAnsi="Garamond"/>
          <w:sz w:val="22"/>
          <w:szCs w:val="22"/>
        </w:rPr>
        <w:t>obierno que escucha, que rectifica y que respeta</w:t>
      </w:r>
      <w:r w:rsidR="00D5718F">
        <w:rPr>
          <w:rFonts w:ascii="Garamond" w:hAnsi="Garamond"/>
          <w:sz w:val="22"/>
          <w:szCs w:val="22"/>
        </w:rPr>
        <w:t>.</w:t>
      </w:r>
      <w:r w:rsidR="000D04FC" w:rsidRPr="000D04FC">
        <w:rPr>
          <w:rFonts w:ascii="Garamond" w:hAnsi="Garamond"/>
          <w:sz w:val="22"/>
          <w:szCs w:val="22"/>
        </w:rPr>
        <w:t xml:space="preserve"> </w:t>
      </w:r>
      <w:r w:rsidR="00D5718F">
        <w:rPr>
          <w:rFonts w:ascii="Garamond" w:hAnsi="Garamond"/>
          <w:sz w:val="22"/>
          <w:szCs w:val="22"/>
        </w:rPr>
        <w:t>M</w:t>
      </w:r>
      <w:r w:rsidR="000D04FC" w:rsidRPr="000D04FC">
        <w:rPr>
          <w:rFonts w:ascii="Garamond" w:hAnsi="Garamond"/>
          <w:sz w:val="22"/>
          <w:szCs w:val="22"/>
        </w:rPr>
        <w:t>antener</w:t>
      </w:r>
      <w:r w:rsidR="00D5718F">
        <w:rPr>
          <w:rFonts w:ascii="Garamond" w:hAnsi="Garamond"/>
          <w:sz w:val="22"/>
          <w:szCs w:val="22"/>
        </w:rPr>
        <w:t xml:space="preserve"> </w:t>
      </w:r>
      <w:r w:rsidR="000D04FC" w:rsidRPr="000D04FC">
        <w:rPr>
          <w:rFonts w:ascii="Garamond" w:hAnsi="Garamond"/>
          <w:sz w:val="22"/>
          <w:szCs w:val="22"/>
        </w:rPr>
        <w:t xml:space="preserve">la </w:t>
      </w:r>
      <w:r w:rsidR="00D5718F">
        <w:rPr>
          <w:rFonts w:ascii="Garamond" w:hAnsi="Garamond"/>
          <w:sz w:val="22"/>
          <w:szCs w:val="22"/>
        </w:rPr>
        <w:t>c</w:t>
      </w:r>
      <w:r w:rsidR="000D04FC" w:rsidRPr="000D04FC">
        <w:rPr>
          <w:rFonts w:ascii="Garamond" w:hAnsi="Garamond"/>
          <w:sz w:val="22"/>
          <w:szCs w:val="22"/>
        </w:rPr>
        <w:t xml:space="preserve">ircular en vigor no sólo es ilegal, es alimentar un conflicto que crecerá día a día hasta volverse ingobernable. Por todo lo anterior, </w:t>
      </w:r>
      <w:r w:rsidR="00D5718F" w:rsidRPr="000D04FC">
        <w:rPr>
          <w:rFonts w:ascii="Garamond" w:hAnsi="Garamond"/>
          <w:sz w:val="22"/>
          <w:szCs w:val="22"/>
        </w:rPr>
        <w:t>Presidente Municipal</w:t>
      </w:r>
      <w:r w:rsidR="00D5718F">
        <w:rPr>
          <w:rFonts w:ascii="Garamond" w:hAnsi="Garamond"/>
          <w:sz w:val="22"/>
          <w:szCs w:val="22"/>
        </w:rPr>
        <w:t>, con todo respeto</w:t>
      </w:r>
      <w:r w:rsidR="000D04FC" w:rsidRPr="000D04FC">
        <w:rPr>
          <w:rFonts w:ascii="Garamond" w:hAnsi="Garamond"/>
          <w:sz w:val="22"/>
          <w:szCs w:val="22"/>
        </w:rPr>
        <w:t xml:space="preserve"> pero con la firmeza le solicito que cese de inmediato los efectos de</w:t>
      </w:r>
      <w:r w:rsidR="001C6E26">
        <w:rPr>
          <w:rFonts w:ascii="Garamond" w:hAnsi="Garamond"/>
          <w:sz w:val="22"/>
          <w:szCs w:val="22"/>
        </w:rPr>
        <w:t xml:space="preserve"> esta circular, que discrimina</w:t>
      </w:r>
      <w:r w:rsidR="009056FE">
        <w:rPr>
          <w:rFonts w:ascii="Garamond" w:hAnsi="Garamond"/>
          <w:sz w:val="22"/>
          <w:szCs w:val="22"/>
        </w:rPr>
        <w:t xml:space="preserve"> y v</w:t>
      </w:r>
      <w:r w:rsidR="000D04FC" w:rsidRPr="000D04FC">
        <w:rPr>
          <w:rFonts w:ascii="Garamond" w:hAnsi="Garamond"/>
          <w:sz w:val="22"/>
          <w:szCs w:val="22"/>
        </w:rPr>
        <w:t xml:space="preserve">ulnera a las y los trabajadores de este </w:t>
      </w:r>
      <w:r w:rsidR="009056FE">
        <w:rPr>
          <w:rFonts w:ascii="Garamond" w:hAnsi="Garamond"/>
          <w:sz w:val="22"/>
          <w:szCs w:val="22"/>
        </w:rPr>
        <w:t>A</w:t>
      </w:r>
      <w:r w:rsidR="000D04FC" w:rsidRPr="000D04FC">
        <w:rPr>
          <w:rFonts w:ascii="Garamond" w:hAnsi="Garamond"/>
          <w:sz w:val="22"/>
          <w:szCs w:val="22"/>
        </w:rPr>
        <w:t>yuntamiento.</w:t>
      </w:r>
      <w:r w:rsidR="001C6E26">
        <w:rPr>
          <w:rFonts w:ascii="Garamond" w:hAnsi="Garamond"/>
          <w:sz w:val="22"/>
          <w:szCs w:val="22"/>
        </w:rPr>
        <w:t xml:space="preserve"> </w:t>
      </w:r>
      <w:r w:rsidR="000D04FC" w:rsidRPr="000D04FC">
        <w:rPr>
          <w:rFonts w:ascii="Garamond" w:hAnsi="Garamond"/>
          <w:sz w:val="22"/>
          <w:szCs w:val="22"/>
        </w:rPr>
        <w:t xml:space="preserve">Le pido instruir al </w:t>
      </w:r>
      <w:r w:rsidR="001C6E26" w:rsidRPr="000D04FC">
        <w:rPr>
          <w:rFonts w:ascii="Garamond" w:hAnsi="Garamond"/>
          <w:sz w:val="22"/>
          <w:szCs w:val="22"/>
        </w:rPr>
        <w:t xml:space="preserve">Órgano Interno </w:t>
      </w:r>
      <w:r w:rsidR="000D04FC" w:rsidRPr="000D04FC">
        <w:rPr>
          <w:rFonts w:ascii="Garamond" w:hAnsi="Garamond"/>
          <w:sz w:val="22"/>
          <w:szCs w:val="22"/>
        </w:rPr>
        <w:t xml:space="preserve">de </w:t>
      </w:r>
      <w:r w:rsidR="001C6E26" w:rsidRPr="000D04FC">
        <w:rPr>
          <w:rFonts w:ascii="Garamond" w:hAnsi="Garamond"/>
          <w:sz w:val="22"/>
          <w:szCs w:val="22"/>
        </w:rPr>
        <w:t xml:space="preserve">Control </w:t>
      </w:r>
      <w:r w:rsidR="000D04FC" w:rsidRPr="000D04FC">
        <w:rPr>
          <w:rFonts w:ascii="Garamond" w:hAnsi="Garamond"/>
          <w:sz w:val="22"/>
          <w:szCs w:val="22"/>
        </w:rPr>
        <w:t>para dejarla sin efectos y que en lo sucesivo cualquier medida administrativa sea compatible con la Constitución, los Tratados y el</w:t>
      </w:r>
      <w:r w:rsidR="009056FE">
        <w:rPr>
          <w:rFonts w:ascii="Garamond" w:hAnsi="Garamond"/>
          <w:sz w:val="22"/>
          <w:szCs w:val="22"/>
        </w:rPr>
        <w:t>…</w:t>
      </w:r>
      <w:r w:rsidR="000D04FC" w:rsidRPr="000D04FC">
        <w:rPr>
          <w:rFonts w:ascii="Garamond" w:hAnsi="Garamond"/>
          <w:sz w:val="22"/>
          <w:szCs w:val="22"/>
        </w:rPr>
        <w:t>y el principio de laicidad bien entendida.</w:t>
      </w:r>
      <w:r w:rsidR="009056FE">
        <w:rPr>
          <w:rFonts w:ascii="Garamond" w:hAnsi="Garamond"/>
          <w:sz w:val="22"/>
          <w:szCs w:val="22"/>
        </w:rPr>
        <w:t xml:space="preserve"> </w:t>
      </w:r>
      <w:r w:rsidR="000D04FC" w:rsidRPr="000D04FC">
        <w:rPr>
          <w:rFonts w:ascii="Garamond" w:hAnsi="Garamond"/>
          <w:sz w:val="22"/>
          <w:szCs w:val="22"/>
        </w:rPr>
        <w:t>Po</w:t>
      </w:r>
      <w:r w:rsidR="009056FE">
        <w:rPr>
          <w:rFonts w:ascii="Garamond" w:hAnsi="Garamond"/>
          <w:sz w:val="22"/>
          <w:szCs w:val="22"/>
        </w:rPr>
        <w:t>r último, quiero decirles a todas las compañera</w:t>
      </w:r>
      <w:r w:rsidR="000D04FC" w:rsidRPr="000D04FC">
        <w:rPr>
          <w:rFonts w:ascii="Garamond" w:hAnsi="Garamond"/>
          <w:sz w:val="22"/>
          <w:szCs w:val="22"/>
        </w:rPr>
        <w:t xml:space="preserve">s y compañeros de este </w:t>
      </w:r>
      <w:r w:rsidR="009056FE">
        <w:rPr>
          <w:rFonts w:ascii="Garamond" w:hAnsi="Garamond"/>
          <w:sz w:val="22"/>
          <w:szCs w:val="22"/>
        </w:rPr>
        <w:t>C</w:t>
      </w:r>
      <w:r w:rsidR="000D04FC" w:rsidRPr="000D04FC">
        <w:rPr>
          <w:rFonts w:ascii="Garamond" w:hAnsi="Garamond"/>
          <w:sz w:val="22"/>
          <w:szCs w:val="22"/>
        </w:rPr>
        <w:t>abildo, no puede convertirse en juez de la conciencia de nadie. La fe, cualquiera que sea, no es motivo de sospecha, inquisición o persecución. La libertad reli</w:t>
      </w:r>
      <w:r w:rsidR="001C6E26">
        <w:rPr>
          <w:rFonts w:ascii="Garamond" w:hAnsi="Garamond"/>
          <w:sz w:val="22"/>
          <w:szCs w:val="22"/>
        </w:rPr>
        <w:t>giosa no se negocia, se respeta;</w:t>
      </w:r>
      <w:r w:rsidR="000D04FC" w:rsidRPr="000D04FC">
        <w:rPr>
          <w:rFonts w:ascii="Garamond" w:hAnsi="Garamond"/>
          <w:sz w:val="22"/>
          <w:szCs w:val="22"/>
        </w:rPr>
        <w:t xml:space="preserve"> la dignidad hum</w:t>
      </w:r>
      <w:r w:rsidR="009056FE">
        <w:rPr>
          <w:rFonts w:ascii="Garamond" w:hAnsi="Garamond"/>
          <w:sz w:val="22"/>
          <w:szCs w:val="22"/>
        </w:rPr>
        <w:t>ana no se discute, se garantiza y</w:t>
      </w:r>
      <w:r w:rsidR="000D04FC" w:rsidRPr="000D04FC">
        <w:rPr>
          <w:rFonts w:ascii="Garamond" w:hAnsi="Garamond"/>
          <w:sz w:val="22"/>
          <w:szCs w:val="22"/>
        </w:rPr>
        <w:t xml:space="preserve"> la fe jamás debe ser motivo de persecución. Aquí estoy como </w:t>
      </w:r>
      <w:r w:rsidR="009056FE">
        <w:rPr>
          <w:rFonts w:ascii="Garamond" w:hAnsi="Garamond"/>
          <w:sz w:val="22"/>
          <w:szCs w:val="22"/>
        </w:rPr>
        <w:t>R</w:t>
      </w:r>
      <w:r w:rsidR="000D04FC" w:rsidRPr="000D04FC">
        <w:rPr>
          <w:rFonts w:ascii="Garamond" w:hAnsi="Garamond"/>
          <w:sz w:val="22"/>
          <w:szCs w:val="22"/>
        </w:rPr>
        <w:t xml:space="preserve">egidora, como </w:t>
      </w:r>
      <w:r w:rsidR="009056FE" w:rsidRPr="000D04FC">
        <w:rPr>
          <w:rFonts w:ascii="Garamond" w:hAnsi="Garamond"/>
          <w:sz w:val="22"/>
          <w:szCs w:val="22"/>
        </w:rPr>
        <w:t>Funcionaria Pública</w:t>
      </w:r>
      <w:r w:rsidR="000D04FC" w:rsidRPr="000D04FC">
        <w:rPr>
          <w:rFonts w:ascii="Garamond" w:hAnsi="Garamond"/>
          <w:sz w:val="22"/>
          <w:szCs w:val="22"/>
        </w:rPr>
        <w:t>, como ciudadana y como creyente, con fe clara e inequívoca para acompañar, apoyar y defender a cualquier funcionaria o funcionario que se haya sentido aludido o atacado por esta circular</w:t>
      </w:r>
      <w:r w:rsidR="001C6E26">
        <w:rPr>
          <w:rFonts w:ascii="Garamond" w:hAnsi="Garamond"/>
          <w:sz w:val="22"/>
          <w:szCs w:val="22"/>
        </w:rPr>
        <w:t xml:space="preserve">. No están </w:t>
      </w:r>
      <w:r w:rsidR="00A745F5">
        <w:rPr>
          <w:rFonts w:ascii="Garamond" w:hAnsi="Garamond"/>
          <w:sz w:val="22"/>
          <w:szCs w:val="22"/>
        </w:rPr>
        <w:t>so</w:t>
      </w:r>
      <w:r w:rsidR="00A745F5" w:rsidRPr="000D04FC">
        <w:rPr>
          <w:rFonts w:ascii="Garamond" w:hAnsi="Garamond"/>
          <w:sz w:val="22"/>
          <w:szCs w:val="22"/>
        </w:rPr>
        <w:t>los</w:t>
      </w:r>
      <w:r w:rsidR="000D04FC" w:rsidRPr="000D04FC">
        <w:rPr>
          <w:rFonts w:ascii="Garamond" w:hAnsi="Garamond"/>
          <w:sz w:val="22"/>
          <w:szCs w:val="22"/>
        </w:rPr>
        <w:t xml:space="preserve"> en lo legal y en l</w:t>
      </w:r>
      <w:r w:rsidR="001C6E26">
        <w:rPr>
          <w:rFonts w:ascii="Garamond" w:hAnsi="Garamond"/>
          <w:sz w:val="22"/>
          <w:szCs w:val="22"/>
        </w:rPr>
        <w:t>o moral,</w:t>
      </w:r>
      <w:r w:rsidR="009056FE">
        <w:rPr>
          <w:rFonts w:ascii="Garamond" w:hAnsi="Garamond"/>
          <w:sz w:val="22"/>
          <w:szCs w:val="22"/>
        </w:rPr>
        <w:t xml:space="preserve"> </w:t>
      </w:r>
      <w:r w:rsidR="001C6E26">
        <w:rPr>
          <w:rFonts w:ascii="Garamond" w:hAnsi="Garamond"/>
          <w:sz w:val="22"/>
          <w:szCs w:val="22"/>
        </w:rPr>
        <w:t>c</w:t>
      </w:r>
      <w:r w:rsidR="009056FE">
        <w:rPr>
          <w:rFonts w:ascii="Garamond" w:hAnsi="Garamond"/>
          <w:sz w:val="22"/>
          <w:szCs w:val="22"/>
        </w:rPr>
        <w:t xml:space="preserve">uentan conmigo, </w:t>
      </w:r>
      <w:r w:rsidR="00E21B7A">
        <w:rPr>
          <w:rFonts w:ascii="Garamond" w:hAnsi="Garamond"/>
          <w:sz w:val="22"/>
          <w:szCs w:val="22"/>
        </w:rPr>
        <w:t>defende</w:t>
      </w:r>
      <w:r w:rsidR="000D04FC" w:rsidRPr="000D04FC">
        <w:rPr>
          <w:rFonts w:ascii="Garamond" w:hAnsi="Garamond"/>
          <w:sz w:val="22"/>
          <w:szCs w:val="22"/>
        </w:rPr>
        <w:t>r la libertad reli</w:t>
      </w:r>
      <w:r w:rsidR="001C6E26">
        <w:rPr>
          <w:rFonts w:ascii="Garamond" w:hAnsi="Garamond"/>
          <w:sz w:val="22"/>
          <w:szCs w:val="22"/>
        </w:rPr>
        <w:t>giosa no es defender a un grupo, es defend</w:t>
      </w:r>
      <w:r w:rsidR="000D04FC" w:rsidRPr="000D04FC">
        <w:rPr>
          <w:rFonts w:ascii="Garamond" w:hAnsi="Garamond"/>
          <w:sz w:val="22"/>
          <w:szCs w:val="22"/>
        </w:rPr>
        <w:t>er la esencia de la democracia y de la dignidad humana.</w:t>
      </w:r>
      <w:r w:rsidR="009056FE">
        <w:rPr>
          <w:rFonts w:ascii="Garamond" w:hAnsi="Garamond"/>
          <w:sz w:val="22"/>
          <w:szCs w:val="22"/>
        </w:rPr>
        <w:t xml:space="preserve"> </w:t>
      </w:r>
      <w:r w:rsidR="00E21B7A">
        <w:rPr>
          <w:rFonts w:ascii="Garamond" w:hAnsi="Garamond"/>
          <w:sz w:val="22"/>
          <w:szCs w:val="22"/>
        </w:rPr>
        <w:t>Atentamente. R</w:t>
      </w:r>
      <w:r w:rsidR="000D04FC" w:rsidRPr="000D04FC">
        <w:rPr>
          <w:rFonts w:ascii="Garamond" w:hAnsi="Garamond"/>
          <w:sz w:val="22"/>
          <w:szCs w:val="22"/>
        </w:rPr>
        <w:t xml:space="preserve">egidora Marcia </w:t>
      </w:r>
      <w:r w:rsidR="00E21B7A">
        <w:rPr>
          <w:rFonts w:ascii="Garamond" w:hAnsi="Garamond"/>
          <w:sz w:val="22"/>
          <w:szCs w:val="22"/>
        </w:rPr>
        <w:t>B</w:t>
      </w:r>
      <w:r w:rsidR="000D04FC" w:rsidRPr="000D04FC">
        <w:rPr>
          <w:rFonts w:ascii="Garamond" w:hAnsi="Garamond"/>
          <w:sz w:val="22"/>
          <w:szCs w:val="22"/>
        </w:rPr>
        <w:t>añuelos</w:t>
      </w:r>
      <w:r w:rsidR="00E21B7A">
        <w:rPr>
          <w:rFonts w:ascii="Garamond" w:hAnsi="Garamond"/>
          <w:sz w:val="22"/>
          <w:szCs w:val="22"/>
        </w:rPr>
        <w:t>.</w:t>
      </w:r>
      <w:r w:rsidR="000D04FC" w:rsidRPr="000D04FC">
        <w:rPr>
          <w:rFonts w:ascii="Garamond" w:hAnsi="Garamond"/>
          <w:sz w:val="22"/>
          <w:szCs w:val="22"/>
        </w:rPr>
        <w:t xml:space="preserve"> </w:t>
      </w:r>
      <w:r w:rsidR="00E21B7A">
        <w:rPr>
          <w:rFonts w:ascii="Garamond" w:hAnsi="Garamond"/>
          <w:sz w:val="22"/>
          <w:szCs w:val="22"/>
        </w:rPr>
        <w:t>E</w:t>
      </w:r>
      <w:r w:rsidR="000D04FC" w:rsidRPr="000D04FC">
        <w:rPr>
          <w:rFonts w:ascii="Garamond" w:hAnsi="Garamond"/>
          <w:sz w:val="22"/>
          <w:szCs w:val="22"/>
        </w:rPr>
        <w:t>s cu</w:t>
      </w:r>
      <w:r w:rsidR="00E21B7A">
        <w:rPr>
          <w:rFonts w:ascii="Garamond" w:hAnsi="Garamond"/>
          <w:sz w:val="22"/>
          <w:szCs w:val="22"/>
        </w:rPr>
        <w:t>a</w:t>
      </w:r>
      <w:r w:rsidR="000D04FC" w:rsidRPr="000D04FC">
        <w:rPr>
          <w:rFonts w:ascii="Garamond" w:hAnsi="Garamond"/>
          <w:sz w:val="22"/>
          <w:szCs w:val="22"/>
        </w:rPr>
        <w:t>nto</w:t>
      </w:r>
      <w:r w:rsidR="00E21B7A">
        <w:rPr>
          <w:rFonts w:ascii="Garamond" w:hAnsi="Garamond"/>
          <w:sz w:val="22"/>
          <w:szCs w:val="22"/>
        </w:rPr>
        <w:t xml:space="preserve">”. </w:t>
      </w:r>
      <w:r w:rsidR="00E21B7A" w:rsidRPr="0063545E">
        <w:rPr>
          <w:rFonts w:ascii="Garamond" w:hAnsi="Garamond"/>
          <w:sz w:val="22"/>
          <w:szCs w:val="22"/>
          <w:lang w:val="es-ES_tradnl"/>
        </w:rPr>
        <w:t xml:space="preserve">El C. </w:t>
      </w:r>
      <w:r w:rsidR="00E21B7A" w:rsidRPr="0063545E">
        <w:rPr>
          <w:rFonts w:ascii="Garamond" w:hAnsi="Garamond"/>
          <w:sz w:val="22"/>
          <w:szCs w:val="22"/>
        </w:rPr>
        <w:t>Presidente Municipal, Arq. Luis Ernesto Munguía González: “</w:t>
      </w:r>
      <w:r w:rsidR="00E21B7A">
        <w:rPr>
          <w:rFonts w:ascii="Garamond" w:hAnsi="Garamond"/>
          <w:sz w:val="22"/>
          <w:szCs w:val="22"/>
        </w:rPr>
        <w:t xml:space="preserve">Muchas gracias Regidora. </w:t>
      </w:r>
      <w:r w:rsidR="000D04FC" w:rsidRPr="000D04FC">
        <w:rPr>
          <w:rFonts w:ascii="Garamond" w:hAnsi="Garamond"/>
          <w:sz w:val="22"/>
          <w:szCs w:val="22"/>
        </w:rPr>
        <w:t>Como último punto tenemos el cierre de</w:t>
      </w:r>
      <w:r w:rsidR="001C6E26">
        <w:rPr>
          <w:rFonts w:ascii="Garamond" w:hAnsi="Garamond"/>
          <w:sz w:val="22"/>
          <w:szCs w:val="22"/>
        </w:rPr>
        <w:t xml:space="preserve"> la presente sesión.</w:t>
      </w:r>
      <w:r w:rsidR="00E21B7A">
        <w:rPr>
          <w:rFonts w:ascii="Garamond" w:hAnsi="Garamond"/>
          <w:sz w:val="22"/>
          <w:szCs w:val="22"/>
        </w:rPr>
        <w:t xml:space="preserve"> </w:t>
      </w:r>
      <w:r w:rsidR="001C6E26">
        <w:rPr>
          <w:rFonts w:ascii="Garamond" w:hAnsi="Garamond"/>
          <w:sz w:val="22"/>
          <w:szCs w:val="22"/>
        </w:rPr>
        <w:t>C</w:t>
      </w:r>
      <w:r w:rsidR="00E21B7A">
        <w:rPr>
          <w:rFonts w:ascii="Garamond" w:hAnsi="Garamond"/>
          <w:sz w:val="22"/>
          <w:szCs w:val="22"/>
        </w:rPr>
        <w:t xml:space="preserve">iudadanos…”. </w:t>
      </w:r>
      <w:r w:rsidR="00E21B7A" w:rsidRPr="009056FE">
        <w:rPr>
          <w:rFonts w:ascii="Garamond" w:hAnsi="Garamond"/>
          <w:sz w:val="22"/>
          <w:szCs w:val="22"/>
          <w:lang w:val="es-ES_tradnl"/>
        </w:rPr>
        <w:t xml:space="preserve">La Regidora, </w:t>
      </w:r>
      <w:r w:rsidR="00E21B7A" w:rsidRPr="009056FE">
        <w:rPr>
          <w:rFonts w:ascii="Garamond" w:hAnsi="Garamond"/>
          <w:sz w:val="22"/>
          <w:szCs w:val="22"/>
        </w:rPr>
        <w:t>C. Marcia Raquel Bañuelos Macías</w:t>
      </w:r>
      <w:r w:rsidR="00E21B7A" w:rsidRPr="009056FE">
        <w:rPr>
          <w:rFonts w:ascii="Garamond" w:hAnsi="Garamond"/>
          <w:sz w:val="22"/>
          <w:szCs w:val="22"/>
          <w:shd w:val="clear" w:color="auto" w:fill="FFFFFF"/>
          <w:lang w:val="es-ES_tradnl"/>
        </w:rPr>
        <w:t>: “</w:t>
      </w:r>
      <w:r w:rsidR="000D04FC" w:rsidRPr="009056FE">
        <w:rPr>
          <w:rFonts w:ascii="Garamond" w:hAnsi="Garamond"/>
          <w:sz w:val="22"/>
          <w:szCs w:val="22"/>
        </w:rPr>
        <w:t xml:space="preserve">Para </w:t>
      </w:r>
      <w:r w:rsidR="00E21B7A" w:rsidRPr="009056FE">
        <w:rPr>
          <w:rFonts w:ascii="Garamond" w:hAnsi="Garamond"/>
          <w:sz w:val="22"/>
          <w:szCs w:val="22"/>
        </w:rPr>
        <w:t>antes Presidente. Le pedí algo e</w:t>
      </w:r>
      <w:r w:rsidR="000D04FC" w:rsidRPr="009056FE">
        <w:rPr>
          <w:rFonts w:ascii="Garamond" w:hAnsi="Garamond"/>
          <w:sz w:val="22"/>
          <w:szCs w:val="22"/>
        </w:rPr>
        <w:t>n es</w:t>
      </w:r>
      <w:r w:rsidR="001C6E26">
        <w:rPr>
          <w:rFonts w:ascii="Garamond" w:hAnsi="Garamond"/>
          <w:sz w:val="22"/>
          <w:szCs w:val="22"/>
        </w:rPr>
        <w:t>t</w:t>
      </w:r>
      <w:r w:rsidR="000D04FC" w:rsidRPr="009056FE">
        <w:rPr>
          <w:rFonts w:ascii="Garamond" w:hAnsi="Garamond"/>
          <w:sz w:val="22"/>
          <w:szCs w:val="22"/>
        </w:rPr>
        <w:t>o que le acabo de leer</w:t>
      </w:r>
      <w:r w:rsidR="00E21B7A" w:rsidRPr="009056FE">
        <w:rPr>
          <w:rFonts w:ascii="Garamond" w:hAnsi="Garamond"/>
          <w:sz w:val="22"/>
          <w:szCs w:val="22"/>
        </w:rPr>
        <w:t>”</w:t>
      </w:r>
      <w:r w:rsidR="000D04FC" w:rsidRPr="009056FE">
        <w:rPr>
          <w:rFonts w:ascii="Garamond" w:hAnsi="Garamond"/>
          <w:sz w:val="22"/>
          <w:szCs w:val="22"/>
        </w:rPr>
        <w:t>.</w:t>
      </w:r>
      <w:r w:rsidR="00E21B7A" w:rsidRPr="009056FE">
        <w:rPr>
          <w:rFonts w:ascii="Garamond" w:hAnsi="Garamond"/>
          <w:sz w:val="22"/>
          <w:szCs w:val="22"/>
        </w:rPr>
        <w:t xml:space="preserve"> </w:t>
      </w:r>
      <w:r w:rsidR="00E21B7A" w:rsidRPr="009056FE">
        <w:rPr>
          <w:rFonts w:ascii="Garamond" w:hAnsi="Garamond"/>
          <w:sz w:val="22"/>
          <w:szCs w:val="22"/>
          <w:lang w:val="es-ES_tradnl"/>
        </w:rPr>
        <w:t xml:space="preserve">El C. </w:t>
      </w:r>
      <w:r w:rsidR="00E21B7A" w:rsidRPr="009056FE">
        <w:rPr>
          <w:rFonts w:ascii="Garamond" w:hAnsi="Garamond"/>
          <w:sz w:val="22"/>
          <w:szCs w:val="22"/>
        </w:rPr>
        <w:t>Presidente Municipal, Arq. Luis Ernesto Munguía González: “</w:t>
      </w:r>
      <w:r w:rsidR="000D04FC" w:rsidRPr="009056FE">
        <w:rPr>
          <w:rFonts w:ascii="Garamond" w:hAnsi="Garamond"/>
          <w:sz w:val="22"/>
          <w:szCs w:val="22"/>
        </w:rPr>
        <w:t>Con gusto lo reviso</w:t>
      </w:r>
      <w:r w:rsidR="00E21B7A" w:rsidRPr="009056FE">
        <w:rPr>
          <w:rFonts w:ascii="Garamond" w:hAnsi="Garamond"/>
          <w:sz w:val="22"/>
          <w:szCs w:val="22"/>
        </w:rPr>
        <w:t>”</w:t>
      </w:r>
      <w:r w:rsidR="000D04FC" w:rsidRPr="009056FE">
        <w:rPr>
          <w:rFonts w:ascii="Garamond" w:hAnsi="Garamond"/>
          <w:sz w:val="22"/>
          <w:szCs w:val="22"/>
        </w:rPr>
        <w:t>.</w:t>
      </w:r>
      <w:r w:rsidR="009056FE">
        <w:rPr>
          <w:rFonts w:ascii="Garamond" w:hAnsi="Garamond"/>
          <w:sz w:val="22"/>
          <w:szCs w:val="22"/>
        </w:rPr>
        <w:t xml:space="preserve"> -----------------------------------------------------------------------------------------------------------------------------------------------------------------------------------------------------------------------------------------------</w:t>
      </w:r>
      <w:r w:rsidR="001C6E26">
        <w:rPr>
          <w:rFonts w:ascii="Garamond" w:hAnsi="Garamond"/>
          <w:sz w:val="22"/>
          <w:szCs w:val="22"/>
        </w:rPr>
        <w:t>------------------</w:t>
      </w:r>
      <w:r w:rsidR="009056FE">
        <w:rPr>
          <w:rFonts w:ascii="Garamond" w:hAnsi="Garamond"/>
          <w:sz w:val="22"/>
          <w:szCs w:val="22"/>
        </w:rPr>
        <w:t>-</w:t>
      </w:r>
      <w:r w:rsidR="000D04FC" w:rsidRPr="000D04FC">
        <w:rPr>
          <w:rFonts w:ascii="Garamond" w:hAnsi="Garamond"/>
          <w:sz w:val="22"/>
          <w:szCs w:val="22"/>
        </w:rPr>
        <w:t xml:space="preserve">--- </w:t>
      </w:r>
      <w:r w:rsidR="00340CEA" w:rsidRPr="00340CEA">
        <w:rPr>
          <w:rFonts w:ascii="Garamond" w:eastAsia="Calibri" w:hAnsi="Garamond" w:cs="Times New Roman"/>
          <w:b/>
          <w:sz w:val="22"/>
          <w:szCs w:val="22"/>
          <w:lang w:val="es-MX"/>
        </w:rPr>
        <w:t>7</w:t>
      </w:r>
      <w:r w:rsidR="00B42A70" w:rsidRPr="00D61FD1">
        <w:rPr>
          <w:rFonts w:ascii="Garamond" w:hAnsi="Garamond"/>
          <w:b/>
          <w:sz w:val="22"/>
          <w:szCs w:val="22"/>
          <w:lang w:val="es-MX"/>
        </w:rPr>
        <w:t xml:space="preserve">.- Cierre de la Sesión. </w:t>
      </w:r>
      <w:r w:rsidR="006F7C37" w:rsidRPr="00D61FD1">
        <w:rPr>
          <w:rFonts w:ascii="Garamond" w:hAnsi="Garamond"/>
          <w:sz w:val="22"/>
          <w:szCs w:val="22"/>
          <w:lang w:val="es-ES_tradnl"/>
        </w:rPr>
        <w:t xml:space="preserve">El C. </w:t>
      </w:r>
      <w:r w:rsidR="006F7C37" w:rsidRPr="00D61FD1">
        <w:rPr>
          <w:rFonts w:ascii="Garamond" w:hAnsi="Garamond"/>
          <w:sz w:val="22"/>
          <w:szCs w:val="22"/>
        </w:rPr>
        <w:t>Presidente Municipal, Arq. Luis Ernesto Munguía González: “</w:t>
      </w:r>
      <w:r w:rsidR="0065410A" w:rsidRPr="00D61FD1">
        <w:rPr>
          <w:rFonts w:ascii="Garamond" w:hAnsi="Garamond"/>
          <w:sz w:val="22"/>
          <w:szCs w:val="22"/>
          <w:lang w:val="es-MX"/>
        </w:rPr>
        <w:t>Como último punto tenemos el cierre d</w:t>
      </w:r>
      <w:r w:rsidR="000D04FC">
        <w:rPr>
          <w:rFonts w:ascii="Garamond" w:hAnsi="Garamond"/>
          <w:sz w:val="22"/>
          <w:szCs w:val="22"/>
          <w:lang w:val="es-MX"/>
        </w:rPr>
        <w:t>e la presente sesión. Ciudadano Síndico,</w:t>
      </w:r>
      <w:r w:rsidR="0065410A" w:rsidRPr="00D61FD1">
        <w:rPr>
          <w:rFonts w:ascii="Garamond" w:hAnsi="Garamond"/>
          <w:sz w:val="22"/>
          <w:szCs w:val="22"/>
          <w:lang w:val="es-MX"/>
        </w:rPr>
        <w:t xml:space="preserve"> Regidoras</w:t>
      </w:r>
      <w:r w:rsidR="000D04FC">
        <w:rPr>
          <w:rFonts w:ascii="Garamond" w:hAnsi="Garamond"/>
          <w:sz w:val="22"/>
          <w:szCs w:val="22"/>
          <w:lang w:val="es-MX"/>
        </w:rPr>
        <w:t xml:space="preserve"> y</w:t>
      </w:r>
      <w:r w:rsidR="0065410A" w:rsidRPr="00D61FD1">
        <w:rPr>
          <w:rFonts w:ascii="Garamond" w:hAnsi="Garamond"/>
          <w:sz w:val="22"/>
          <w:szCs w:val="22"/>
          <w:lang w:val="es-MX"/>
        </w:rPr>
        <w:t xml:space="preserve"> Regidores, no habiendo más asuntos que tratar, se declara formalmente clausurada la presente sesión ordinaria, siendo las </w:t>
      </w:r>
      <w:r w:rsidR="000D04FC">
        <w:rPr>
          <w:rFonts w:ascii="Garamond" w:hAnsi="Garamond"/>
          <w:sz w:val="22"/>
          <w:szCs w:val="22"/>
          <w:lang w:val="es-MX"/>
        </w:rPr>
        <w:t>21</w:t>
      </w:r>
      <w:r w:rsidR="0065410A" w:rsidRPr="00D61FD1">
        <w:rPr>
          <w:rFonts w:ascii="Garamond" w:hAnsi="Garamond"/>
          <w:sz w:val="22"/>
          <w:szCs w:val="22"/>
          <w:lang w:val="es-MX"/>
        </w:rPr>
        <w:t>:</w:t>
      </w:r>
      <w:r w:rsidR="000D04FC">
        <w:rPr>
          <w:rFonts w:ascii="Garamond" w:hAnsi="Garamond"/>
          <w:sz w:val="22"/>
          <w:szCs w:val="22"/>
          <w:lang w:val="es-MX"/>
        </w:rPr>
        <w:t>24</w:t>
      </w:r>
      <w:r w:rsidR="0065410A" w:rsidRPr="00D61FD1">
        <w:rPr>
          <w:rFonts w:ascii="Garamond" w:hAnsi="Garamond"/>
          <w:sz w:val="22"/>
          <w:szCs w:val="22"/>
          <w:lang w:val="es-MX"/>
        </w:rPr>
        <w:t xml:space="preserve"> </w:t>
      </w:r>
      <w:r w:rsidR="000D04FC">
        <w:rPr>
          <w:rFonts w:ascii="Garamond" w:hAnsi="Garamond"/>
          <w:sz w:val="22"/>
          <w:szCs w:val="22"/>
          <w:lang w:val="es-MX"/>
        </w:rPr>
        <w:t xml:space="preserve">veintiún horas </w:t>
      </w:r>
      <w:r w:rsidR="0065410A" w:rsidRPr="00D61FD1">
        <w:rPr>
          <w:rFonts w:ascii="Garamond" w:hAnsi="Garamond"/>
          <w:sz w:val="22"/>
          <w:szCs w:val="22"/>
          <w:lang w:val="es-MX"/>
        </w:rPr>
        <w:t xml:space="preserve">con </w:t>
      </w:r>
      <w:r w:rsidR="000D04FC">
        <w:rPr>
          <w:rFonts w:ascii="Garamond" w:hAnsi="Garamond"/>
          <w:sz w:val="22"/>
          <w:szCs w:val="22"/>
          <w:lang w:val="es-MX"/>
        </w:rPr>
        <w:t xml:space="preserve">veinticuatro </w:t>
      </w:r>
      <w:r w:rsidR="0065410A" w:rsidRPr="00D61FD1">
        <w:rPr>
          <w:rFonts w:ascii="Garamond" w:hAnsi="Garamond"/>
          <w:sz w:val="22"/>
          <w:szCs w:val="22"/>
          <w:lang w:val="es-MX"/>
        </w:rPr>
        <w:t xml:space="preserve">minutos del día </w:t>
      </w:r>
      <w:r w:rsidR="000D04FC">
        <w:rPr>
          <w:rFonts w:ascii="Garamond" w:hAnsi="Garamond"/>
          <w:sz w:val="22"/>
          <w:szCs w:val="22"/>
          <w:lang w:val="es-MX"/>
        </w:rPr>
        <w:t>25</w:t>
      </w:r>
      <w:r w:rsidR="0065410A" w:rsidRPr="00D61FD1">
        <w:rPr>
          <w:rFonts w:ascii="Garamond" w:hAnsi="Garamond"/>
          <w:sz w:val="22"/>
          <w:szCs w:val="22"/>
          <w:lang w:val="es-MX"/>
        </w:rPr>
        <w:t xml:space="preserve"> </w:t>
      </w:r>
      <w:r w:rsidR="000D04FC">
        <w:rPr>
          <w:rFonts w:ascii="Garamond" w:hAnsi="Garamond"/>
          <w:sz w:val="22"/>
          <w:szCs w:val="22"/>
          <w:lang w:val="es-MX"/>
        </w:rPr>
        <w:t>veinticinco</w:t>
      </w:r>
      <w:r w:rsidR="0065410A" w:rsidRPr="00D61FD1">
        <w:rPr>
          <w:rFonts w:ascii="Garamond" w:hAnsi="Garamond"/>
          <w:sz w:val="22"/>
          <w:szCs w:val="22"/>
          <w:lang w:val="es-MX"/>
        </w:rPr>
        <w:t xml:space="preserve"> de septiembre del presente año 2025 dos mil veinticinco. </w:t>
      </w:r>
      <w:r w:rsidR="0065410A" w:rsidRPr="00D61FD1">
        <w:rPr>
          <w:rFonts w:ascii="Garamond" w:hAnsi="Garamond"/>
          <w:color w:val="auto"/>
          <w:sz w:val="22"/>
          <w:szCs w:val="22"/>
          <w:lang w:val="es-MX"/>
        </w:rPr>
        <w:t xml:space="preserve">Muchísimas gracias. Que sigan </w:t>
      </w:r>
      <w:r w:rsidR="000D04FC">
        <w:rPr>
          <w:rFonts w:ascii="Garamond" w:hAnsi="Garamond"/>
          <w:color w:val="auto"/>
          <w:sz w:val="22"/>
          <w:szCs w:val="22"/>
          <w:lang w:val="es-MX"/>
        </w:rPr>
        <w:t>pasa</w:t>
      </w:r>
      <w:r w:rsidR="0065410A" w:rsidRPr="00D61FD1">
        <w:rPr>
          <w:rFonts w:ascii="Garamond" w:hAnsi="Garamond"/>
          <w:color w:val="auto"/>
          <w:sz w:val="22"/>
          <w:szCs w:val="22"/>
          <w:lang w:val="es-MX"/>
        </w:rPr>
        <w:t>ndo un</w:t>
      </w:r>
      <w:r w:rsidR="000D04FC">
        <w:rPr>
          <w:rFonts w:ascii="Garamond" w:hAnsi="Garamond"/>
          <w:color w:val="auto"/>
          <w:sz w:val="22"/>
          <w:szCs w:val="22"/>
          <w:lang w:val="es-MX"/>
        </w:rPr>
        <w:t>a</w:t>
      </w:r>
      <w:r w:rsidR="0065410A" w:rsidRPr="00D61FD1">
        <w:rPr>
          <w:rFonts w:ascii="Garamond" w:hAnsi="Garamond"/>
          <w:color w:val="auto"/>
          <w:sz w:val="22"/>
          <w:szCs w:val="22"/>
          <w:lang w:val="es-MX"/>
        </w:rPr>
        <w:t xml:space="preserve"> excelente </w:t>
      </w:r>
      <w:r w:rsidR="000D04FC">
        <w:rPr>
          <w:rFonts w:ascii="Garamond" w:hAnsi="Garamond"/>
          <w:color w:val="auto"/>
          <w:sz w:val="22"/>
          <w:szCs w:val="22"/>
          <w:lang w:val="es-MX"/>
        </w:rPr>
        <w:t>noche</w:t>
      </w:r>
      <w:r w:rsidR="0065410A" w:rsidRPr="00D61FD1">
        <w:rPr>
          <w:rFonts w:ascii="Garamond" w:hAnsi="Garamond"/>
          <w:color w:val="auto"/>
          <w:sz w:val="22"/>
          <w:szCs w:val="22"/>
          <w:lang w:val="es-MX"/>
        </w:rPr>
        <w:t>”. ------</w:t>
      </w:r>
      <w:r w:rsidR="00845EFE">
        <w:rPr>
          <w:rFonts w:ascii="Garamond" w:hAnsi="Garamond"/>
          <w:color w:val="auto"/>
          <w:sz w:val="22"/>
          <w:szCs w:val="22"/>
          <w:lang w:val="es-MX"/>
        </w:rPr>
        <w:t>------------------------</w:t>
      </w:r>
      <w:r w:rsidR="0065410A" w:rsidRPr="00D61FD1">
        <w:rPr>
          <w:rFonts w:ascii="Garamond" w:hAnsi="Garamond"/>
          <w:color w:val="auto"/>
          <w:sz w:val="22"/>
          <w:szCs w:val="22"/>
          <w:lang w:val="es-MX"/>
        </w:rPr>
        <w:t>---------------------</w:t>
      </w:r>
      <w:r w:rsidR="00CF1C97" w:rsidRPr="00D61FD1">
        <w:rPr>
          <w:rFonts w:ascii="Garamond" w:hAnsi="Garamond"/>
          <w:sz w:val="22"/>
          <w:szCs w:val="22"/>
          <w:lang w:val="es-MX"/>
        </w:rPr>
        <w:t>--------------------------------------</w:t>
      </w:r>
      <w:r w:rsidR="00D61FD1">
        <w:rPr>
          <w:rFonts w:ascii="Garamond" w:hAnsi="Garamond"/>
          <w:sz w:val="22"/>
          <w:szCs w:val="22"/>
          <w:lang w:val="es-MX"/>
        </w:rPr>
        <w:t>---</w:t>
      </w:r>
    </w:p>
    <w:p w:rsidR="00D24AD2" w:rsidRPr="00D938CC" w:rsidRDefault="00D24AD2" w:rsidP="00D938CC">
      <w:pPr>
        <w:pStyle w:val="Default"/>
        <w:spacing w:line="360" w:lineRule="auto"/>
        <w:contextualSpacing/>
        <w:jc w:val="both"/>
        <w:rPr>
          <w:rFonts w:ascii="Garamond" w:hAnsi="Garamond"/>
          <w:sz w:val="22"/>
          <w:szCs w:val="22"/>
        </w:rPr>
      </w:pPr>
    </w:p>
    <w:p w:rsidR="00D938CC" w:rsidRDefault="00D938CC" w:rsidP="00D938CC">
      <w:pPr>
        <w:pStyle w:val="Default"/>
        <w:spacing w:line="360" w:lineRule="auto"/>
        <w:contextualSpacing/>
        <w:jc w:val="both"/>
        <w:rPr>
          <w:rFonts w:ascii="Garamond" w:hAnsi="Garamond"/>
          <w:sz w:val="22"/>
          <w:szCs w:val="22"/>
        </w:rPr>
      </w:pPr>
    </w:p>
    <w:p w:rsidR="00317179" w:rsidRPr="00D938CC" w:rsidRDefault="00317179"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A745F5" w:rsidRDefault="00A745F5"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317179" w:rsidRDefault="00317179" w:rsidP="0005752B">
      <w:pPr>
        <w:spacing w:line="360" w:lineRule="auto"/>
        <w:ind w:left="142" w:right="193"/>
        <w:contextualSpacing/>
        <w:rPr>
          <w:rFonts w:ascii="Garamond" w:eastAsia="Calibri" w:hAnsi="Garamond" w:cs="Times New Roman"/>
          <w:b/>
          <w:lang w:val="es-ES_tradnl"/>
        </w:rPr>
      </w:pPr>
    </w:p>
    <w:p w:rsidR="00D61FD1" w:rsidRDefault="00D61FD1"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317179" w:rsidRDefault="00317179"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8A1" w:rsidRDefault="001738A1" w:rsidP="004660B1">
      <w:pPr>
        <w:spacing w:after="0" w:line="240" w:lineRule="auto"/>
      </w:pPr>
      <w:r>
        <w:separator/>
      </w:r>
    </w:p>
  </w:endnote>
  <w:endnote w:type="continuationSeparator" w:id="0">
    <w:p w:rsidR="001738A1" w:rsidRDefault="001738A1"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w:altName w:val="Times New Roman"/>
    <w:charset w:val="00"/>
    <w:family w:val="auto"/>
    <w:pitch w:val="variable"/>
    <w:sig w:usb0="00000003"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8A1" w:rsidRDefault="001738A1" w:rsidP="004660B1">
      <w:pPr>
        <w:spacing w:after="0" w:line="240" w:lineRule="auto"/>
      </w:pPr>
      <w:r>
        <w:separator/>
      </w:r>
    </w:p>
  </w:footnote>
  <w:footnote w:type="continuationSeparator" w:id="0">
    <w:p w:rsidR="001738A1" w:rsidRDefault="001738A1"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172421" w:rsidRPr="004660B1" w:rsidRDefault="00172421"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F8704B">
          <w:rPr>
            <w:rFonts w:ascii="Garamond" w:hAnsi="Garamond"/>
            <w:b/>
            <w:noProof/>
            <w:sz w:val="18"/>
            <w:szCs w:val="18"/>
          </w:rPr>
          <w:t>20</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25 de Septiembre de 2025 dos mil veinticinco</w:t>
        </w:r>
        <w:r w:rsidRPr="004660B1">
          <w:rPr>
            <w:rFonts w:ascii="Garamond" w:hAnsi="Garamond"/>
            <w:sz w:val="18"/>
            <w:szCs w:val="18"/>
          </w:rPr>
          <w:t>.</w:t>
        </w:r>
      </w:p>
    </w:sdtContent>
  </w:sdt>
  <w:p w:rsidR="00172421" w:rsidRPr="004660B1" w:rsidRDefault="00172421">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EB369C"/>
    <w:multiLevelType w:val="hybridMultilevel"/>
    <w:tmpl w:val="7E061242"/>
    <w:lvl w:ilvl="0" w:tplc="D19CE3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1F94A8A"/>
    <w:multiLevelType w:val="hybridMultilevel"/>
    <w:tmpl w:val="389657A0"/>
    <w:lvl w:ilvl="0" w:tplc="B7ACE238">
      <w:start w:val="1"/>
      <w:numFmt w:val="upperRoman"/>
      <w:lvlText w:val="%1."/>
      <w:lvlJc w:val="left"/>
      <w:pPr>
        <w:ind w:left="1152" w:hanging="720"/>
      </w:pPr>
      <w:rPr>
        <w:rFonts w:hint="default"/>
      </w:r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4">
    <w:nsid w:val="03DE7D6B"/>
    <w:multiLevelType w:val="hybridMultilevel"/>
    <w:tmpl w:val="9BDE34D0"/>
    <w:lvl w:ilvl="0" w:tplc="8572EA3C">
      <w:start w:val="1"/>
      <w:numFmt w:val="upperRoman"/>
      <w:lvlText w:val="%1."/>
      <w:lvlJc w:val="right"/>
      <w:pPr>
        <w:ind w:left="720" w:hanging="360"/>
      </w:pPr>
      <w:rPr>
        <w:b/>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4270917"/>
    <w:multiLevelType w:val="hybridMultilevel"/>
    <w:tmpl w:val="5BAA1704"/>
    <w:lvl w:ilvl="0" w:tplc="7F566A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4653EF1"/>
    <w:multiLevelType w:val="hybridMultilevel"/>
    <w:tmpl w:val="6BC839D4"/>
    <w:lvl w:ilvl="0" w:tplc="DF72D1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4795815"/>
    <w:multiLevelType w:val="hybridMultilevel"/>
    <w:tmpl w:val="D4ECF06C"/>
    <w:lvl w:ilvl="0" w:tplc="2242915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63C5401"/>
    <w:multiLevelType w:val="hybridMultilevel"/>
    <w:tmpl w:val="17D6BAD4"/>
    <w:lvl w:ilvl="0" w:tplc="0734C4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6407B69"/>
    <w:multiLevelType w:val="hybridMultilevel"/>
    <w:tmpl w:val="881ACBA4"/>
    <w:lvl w:ilvl="0" w:tplc="D576CE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69B1FA4"/>
    <w:multiLevelType w:val="hybridMultilevel"/>
    <w:tmpl w:val="34EEDC60"/>
    <w:lvl w:ilvl="0" w:tplc="F34064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8361E0A"/>
    <w:multiLevelType w:val="hybridMultilevel"/>
    <w:tmpl w:val="BD643E82"/>
    <w:lvl w:ilvl="0" w:tplc="90A815B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ADF45B3"/>
    <w:multiLevelType w:val="hybridMultilevel"/>
    <w:tmpl w:val="D1C2A8A2"/>
    <w:lvl w:ilvl="0" w:tplc="EF1A742C">
      <w:start w:val="1"/>
      <w:numFmt w:val="upperRoman"/>
      <w:lvlText w:val="%1."/>
      <w:lvlJc w:val="left"/>
      <w:pPr>
        <w:ind w:left="2421" w:hanging="720"/>
      </w:pPr>
      <w:rPr>
        <w:rFonts w:hint="default"/>
        <w:b/>
        <w:bCs/>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3">
    <w:nsid w:val="0BD52D6F"/>
    <w:multiLevelType w:val="hybridMultilevel"/>
    <w:tmpl w:val="0562E506"/>
    <w:lvl w:ilvl="0" w:tplc="0734C4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DAA6774"/>
    <w:multiLevelType w:val="hybridMultilevel"/>
    <w:tmpl w:val="85BE33FA"/>
    <w:lvl w:ilvl="0" w:tplc="E8F454EA">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26432A3"/>
    <w:multiLevelType w:val="hybridMultilevel"/>
    <w:tmpl w:val="BD643E82"/>
    <w:lvl w:ilvl="0" w:tplc="90A815B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5E52F83"/>
    <w:multiLevelType w:val="hybridMultilevel"/>
    <w:tmpl w:val="23E42468"/>
    <w:lvl w:ilvl="0" w:tplc="FB9AFB70">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17">
    <w:nsid w:val="16DE6AAA"/>
    <w:multiLevelType w:val="multilevel"/>
    <w:tmpl w:val="92208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3A62BB"/>
    <w:multiLevelType w:val="hybridMultilevel"/>
    <w:tmpl w:val="BCA49744"/>
    <w:lvl w:ilvl="0" w:tplc="7F0EA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AB71F1C"/>
    <w:multiLevelType w:val="hybridMultilevel"/>
    <w:tmpl w:val="A7DC0F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B1D4D96"/>
    <w:multiLevelType w:val="hybridMultilevel"/>
    <w:tmpl w:val="FF0C042A"/>
    <w:lvl w:ilvl="0" w:tplc="02BAD34A">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1">
    <w:nsid w:val="1CBD23BC"/>
    <w:multiLevelType w:val="hybridMultilevel"/>
    <w:tmpl w:val="E25EB726"/>
    <w:lvl w:ilvl="0" w:tplc="CEF6496E">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2">
    <w:nsid w:val="1E3A6066"/>
    <w:multiLevelType w:val="hybridMultilevel"/>
    <w:tmpl w:val="9B744A4C"/>
    <w:lvl w:ilvl="0" w:tplc="90A81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11F4919"/>
    <w:multiLevelType w:val="hybridMultilevel"/>
    <w:tmpl w:val="6BC839D4"/>
    <w:lvl w:ilvl="0" w:tplc="DF72D194">
      <w:start w:val="1"/>
      <w:numFmt w:val="upperRoman"/>
      <w:lvlText w:val="%1."/>
      <w:lvlJc w:val="left"/>
      <w:pPr>
        <w:ind w:left="2563"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3B3543E"/>
    <w:multiLevelType w:val="hybridMultilevel"/>
    <w:tmpl w:val="9AB47190"/>
    <w:lvl w:ilvl="0" w:tplc="29981EC8">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5">
    <w:nsid w:val="2B44789D"/>
    <w:multiLevelType w:val="hybridMultilevel"/>
    <w:tmpl w:val="300CAD5C"/>
    <w:lvl w:ilvl="0" w:tplc="3A227E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B970A8E"/>
    <w:multiLevelType w:val="hybridMultilevel"/>
    <w:tmpl w:val="20769A16"/>
    <w:lvl w:ilvl="0" w:tplc="ED5CA346">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C225500"/>
    <w:multiLevelType w:val="hybridMultilevel"/>
    <w:tmpl w:val="3F4A80F0"/>
    <w:lvl w:ilvl="0" w:tplc="D8085EA6">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28">
    <w:nsid w:val="2F0174AF"/>
    <w:multiLevelType w:val="hybridMultilevel"/>
    <w:tmpl w:val="0252628E"/>
    <w:lvl w:ilvl="0" w:tplc="4C968F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F9C1F80"/>
    <w:multiLevelType w:val="hybridMultilevel"/>
    <w:tmpl w:val="16948EE0"/>
    <w:lvl w:ilvl="0" w:tplc="D46CD1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FC1411A"/>
    <w:multiLevelType w:val="hybridMultilevel"/>
    <w:tmpl w:val="7B26DB5E"/>
    <w:lvl w:ilvl="0" w:tplc="4914E9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FE102E1"/>
    <w:multiLevelType w:val="hybridMultilevel"/>
    <w:tmpl w:val="EEAE32E6"/>
    <w:lvl w:ilvl="0" w:tplc="0734C4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44201C8"/>
    <w:multiLevelType w:val="hybridMultilevel"/>
    <w:tmpl w:val="4F3E7576"/>
    <w:lvl w:ilvl="0" w:tplc="AC76D8F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359F5D14"/>
    <w:multiLevelType w:val="hybridMultilevel"/>
    <w:tmpl w:val="CCB4CDF0"/>
    <w:lvl w:ilvl="0" w:tplc="03ECDF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7416E8A"/>
    <w:multiLevelType w:val="hybridMultilevel"/>
    <w:tmpl w:val="14C4F0C4"/>
    <w:lvl w:ilvl="0" w:tplc="90A81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74A48F5"/>
    <w:multiLevelType w:val="hybridMultilevel"/>
    <w:tmpl w:val="26887BEA"/>
    <w:lvl w:ilvl="0" w:tplc="90A81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799376C"/>
    <w:multiLevelType w:val="hybridMultilevel"/>
    <w:tmpl w:val="C3A6706C"/>
    <w:lvl w:ilvl="0" w:tplc="FCD87CE2">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83C15A6"/>
    <w:multiLevelType w:val="hybridMultilevel"/>
    <w:tmpl w:val="CCB4CDF0"/>
    <w:lvl w:ilvl="0" w:tplc="03ECDF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A837393"/>
    <w:multiLevelType w:val="hybridMultilevel"/>
    <w:tmpl w:val="EE84F9EE"/>
    <w:lvl w:ilvl="0" w:tplc="CEDE90AE">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E46F2D"/>
    <w:multiLevelType w:val="hybridMultilevel"/>
    <w:tmpl w:val="69E6F3F8"/>
    <w:lvl w:ilvl="0" w:tplc="F45C22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nsid w:val="3B7414BA"/>
    <w:multiLevelType w:val="hybridMultilevel"/>
    <w:tmpl w:val="EC287062"/>
    <w:lvl w:ilvl="0" w:tplc="04601B48">
      <w:start w:val="1"/>
      <w:numFmt w:val="upperRoman"/>
      <w:lvlText w:val="%1."/>
      <w:lvlJc w:val="left"/>
      <w:pPr>
        <w:ind w:left="3414" w:hanging="720"/>
      </w:pPr>
      <w:rPr>
        <w:rFonts w:hint="default"/>
        <w:b/>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41">
    <w:nsid w:val="3D384AAB"/>
    <w:multiLevelType w:val="hybridMultilevel"/>
    <w:tmpl w:val="268E773A"/>
    <w:lvl w:ilvl="0" w:tplc="8572EA3C">
      <w:start w:val="1"/>
      <w:numFmt w:val="upperRoman"/>
      <w:lvlText w:val="%1."/>
      <w:lvlJc w:val="right"/>
      <w:pPr>
        <w:ind w:left="720" w:hanging="360"/>
      </w:pPr>
      <w:rPr>
        <w:b/>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3D633CEE"/>
    <w:multiLevelType w:val="hybridMultilevel"/>
    <w:tmpl w:val="E828E9D2"/>
    <w:lvl w:ilvl="0" w:tplc="AED4A7B0">
      <w:start w:val="1"/>
      <w:numFmt w:val="upperRoman"/>
      <w:lvlText w:val="%1."/>
      <w:lvlJc w:val="left"/>
      <w:pPr>
        <w:ind w:left="2421" w:hanging="720"/>
      </w:pPr>
      <w:rPr>
        <w:rFonts w:hint="default"/>
        <w:b/>
        <w:bCs/>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3">
    <w:nsid w:val="3DC74E3E"/>
    <w:multiLevelType w:val="hybridMultilevel"/>
    <w:tmpl w:val="247C231C"/>
    <w:lvl w:ilvl="0" w:tplc="343AF7E8">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44">
    <w:nsid w:val="3EEA4A8D"/>
    <w:multiLevelType w:val="hybridMultilevel"/>
    <w:tmpl w:val="767844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F0F5B5E"/>
    <w:multiLevelType w:val="hybridMultilevel"/>
    <w:tmpl w:val="14C4F0C4"/>
    <w:lvl w:ilvl="0" w:tplc="90A81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F3637A8"/>
    <w:multiLevelType w:val="hybridMultilevel"/>
    <w:tmpl w:val="34EEDC60"/>
    <w:lvl w:ilvl="0" w:tplc="F34064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235363F"/>
    <w:multiLevelType w:val="hybridMultilevel"/>
    <w:tmpl w:val="772EC35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46E0501"/>
    <w:multiLevelType w:val="hybridMultilevel"/>
    <w:tmpl w:val="56FA1686"/>
    <w:lvl w:ilvl="0" w:tplc="5CC431E6">
      <w:start w:val="4"/>
      <w:numFmt w:val="lowerLetter"/>
      <w:lvlText w:val="%1)"/>
      <w:lvlJc w:val="left"/>
      <w:pPr>
        <w:ind w:left="1494" w:hanging="36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9">
    <w:nsid w:val="48801349"/>
    <w:multiLevelType w:val="hybridMultilevel"/>
    <w:tmpl w:val="CE400192"/>
    <w:lvl w:ilvl="0" w:tplc="BA389ACA">
      <w:start w:val="1"/>
      <w:numFmt w:val="bullet"/>
      <w:lvlText w:val=""/>
      <w:lvlJc w:val="left"/>
      <w:pPr>
        <w:ind w:left="1440" w:hanging="360"/>
      </w:pPr>
      <w:rPr>
        <w:rFonts w:ascii="Symbol" w:eastAsia="Calibri" w:hAnsi="Symbol" w:cs="Calibr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nsid w:val="49E80787"/>
    <w:multiLevelType w:val="hybridMultilevel"/>
    <w:tmpl w:val="45C2BAE2"/>
    <w:lvl w:ilvl="0" w:tplc="08F8947A">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51">
    <w:nsid w:val="4B9268F2"/>
    <w:multiLevelType w:val="hybridMultilevel"/>
    <w:tmpl w:val="E42E545C"/>
    <w:lvl w:ilvl="0" w:tplc="C0004402">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52">
    <w:nsid w:val="4D686114"/>
    <w:multiLevelType w:val="hybridMultilevel"/>
    <w:tmpl w:val="7B26DB5E"/>
    <w:lvl w:ilvl="0" w:tplc="4914E9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DE63B9D"/>
    <w:multiLevelType w:val="hybridMultilevel"/>
    <w:tmpl w:val="85E64A36"/>
    <w:lvl w:ilvl="0" w:tplc="87E4CE04">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54">
    <w:nsid w:val="4E0728DA"/>
    <w:multiLevelType w:val="hybridMultilevel"/>
    <w:tmpl w:val="94AE56DE"/>
    <w:lvl w:ilvl="0" w:tplc="F20EC566">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55">
    <w:nsid w:val="510B6A40"/>
    <w:multiLevelType w:val="hybridMultilevel"/>
    <w:tmpl w:val="320658CC"/>
    <w:lvl w:ilvl="0" w:tplc="02F83722">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56">
    <w:nsid w:val="51F85935"/>
    <w:multiLevelType w:val="hybridMultilevel"/>
    <w:tmpl w:val="7EB0C8FE"/>
    <w:lvl w:ilvl="0" w:tplc="4F6407EE">
      <w:start w:val="1"/>
      <w:numFmt w:val="upperRoman"/>
      <w:lvlText w:val="%1."/>
      <w:lvlJc w:val="left"/>
      <w:pPr>
        <w:ind w:left="114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268286A"/>
    <w:multiLevelType w:val="hybridMultilevel"/>
    <w:tmpl w:val="AACCC61C"/>
    <w:lvl w:ilvl="0" w:tplc="DB1E8A72">
      <w:start w:val="1"/>
      <w:numFmt w:val="lowerLetter"/>
      <w:lvlText w:val="%1)"/>
      <w:lvlJc w:val="left"/>
      <w:pPr>
        <w:ind w:left="1440" w:hanging="360"/>
      </w:pPr>
      <w:rPr>
        <w:rFonts w:hint="default"/>
        <w:b/>
        <w:strike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8">
    <w:nsid w:val="539C60F2"/>
    <w:multiLevelType w:val="hybridMultilevel"/>
    <w:tmpl w:val="532290A6"/>
    <w:lvl w:ilvl="0" w:tplc="0C0A0019">
      <w:start w:val="1"/>
      <w:numFmt w:val="lowerLetter"/>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59">
    <w:nsid w:val="55415B21"/>
    <w:multiLevelType w:val="hybridMultilevel"/>
    <w:tmpl w:val="881ACBA4"/>
    <w:lvl w:ilvl="0" w:tplc="D576CE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9B00682"/>
    <w:multiLevelType w:val="hybridMultilevel"/>
    <w:tmpl w:val="488CB002"/>
    <w:lvl w:ilvl="0" w:tplc="A96868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A843050"/>
    <w:multiLevelType w:val="hybridMultilevel"/>
    <w:tmpl w:val="4F3E7576"/>
    <w:lvl w:ilvl="0" w:tplc="AC76D8FC">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2">
    <w:nsid w:val="5BAD3936"/>
    <w:multiLevelType w:val="hybridMultilevel"/>
    <w:tmpl w:val="A5263A0E"/>
    <w:lvl w:ilvl="0" w:tplc="7338BD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C97467C"/>
    <w:multiLevelType w:val="hybridMultilevel"/>
    <w:tmpl w:val="722EB0B6"/>
    <w:lvl w:ilvl="0" w:tplc="10340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2505FD2"/>
    <w:multiLevelType w:val="hybridMultilevel"/>
    <w:tmpl w:val="2370DC82"/>
    <w:lvl w:ilvl="0" w:tplc="FF88907E">
      <w:start w:val="1"/>
      <w:numFmt w:val="upperRoman"/>
      <w:lvlText w:val="%1."/>
      <w:lvlJc w:val="left"/>
      <w:pPr>
        <w:ind w:left="1440" w:hanging="360"/>
      </w:pPr>
      <w:rPr>
        <w:rFonts w:asciiTheme="minorHAnsi" w:eastAsia="Times New Roman" w:hAnsiTheme="minorHAnsi" w:cstheme="minorHAnsi"/>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5">
    <w:nsid w:val="62866E0A"/>
    <w:multiLevelType w:val="hybridMultilevel"/>
    <w:tmpl w:val="D166D2A2"/>
    <w:lvl w:ilvl="0" w:tplc="2B70F1EC">
      <w:start w:val="1"/>
      <w:numFmt w:val="upperRoman"/>
      <w:lvlText w:val="%1."/>
      <w:lvlJc w:val="left"/>
      <w:pPr>
        <w:ind w:left="1315" w:hanging="720"/>
      </w:pPr>
      <w:rPr>
        <w:rFonts w:hint="default"/>
        <w:b/>
        <w:bCs/>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66">
    <w:nsid w:val="632550E0"/>
    <w:multiLevelType w:val="hybridMultilevel"/>
    <w:tmpl w:val="BCA49744"/>
    <w:lvl w:ilvl="0" w:tplc="7F0EA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39E6D91"/>
    <w:multiLevelType w:val="hybridMultilevel"/>
    <w:tmpl w:val="F5A8BF56"/>
    <w:lvl w:ilvl="0" w:tplc="7F566A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4253D10"/>
    <w:multiLevelType w:val="hybridMultilevel"/>
    <w:tmpl w:val="FC028BFC"/>
    <w:lvl w:ilvl="0" w:tplc="0FE66F6A">
      <w:start w:val="1"/>
      <w:numFmt w:val="upperRoman"/>
      <w:lvlText w:val="%1."/>
      <w:lvlJc w:val="left"/>
      <w:pPr>
        <w:ind w:left="2421" w:hanging="72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69">
    <w:nsid w:val="67D47D01"/>
    <w:multiLevelType w:val="hybridMultilevel"/>
    <w:tmpl w:val="A5263A0E"/>
    <w:lvl w:ilvl="0" w:tplc="7338BD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7FE5046"/>
    <w:multiLevelType w:val="hybridMultilevel"/>
    <w:tmpl w:val="0252628E"/>
    <w:lvl w:ilvl="0" w:tplc="4C968F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98F6DD2"/>
    <w:multiLevelType w:val="hybridMultilevel"/>
    <w:tmpl w:val="389657A0"/>
    <w:lvl w:ilvl="0" w:tplc="B7ACE238">
      <w:start w:val="1"/>
      <w:numFmt w:val="upperRoman"/>
      <w:lvlText w:val="%1."/>
      <w:lvlJc w:val="left"/>
      <w:pPr>
        <w:ind w:left="1152" w:hanging="720"/>
      </w:pPr>
      <w:rPr>
        <w:rFonts w:hint="default"/>
      </w:r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72">
    <w:nsid w:val="6AA51B00"/>
    <w:multiLevelType w:val="hybridMultilevel"/>
    <w:tmpl w:val="A8068062"/>
    <w:lvl w:ilvl="0" w:tplc="90A81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D2505BE"/>
    <w:multiLevelType w:val="hybridMultilevel"/>
    <w:tmpl w:val="EE84F9EE"/>
    <w:lvl w:ilvl="0" w:tplc="CEDE90AE">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07623F2"/>
    <w:multiLevelType w:val="hybridMultilevel"/>
    <w:tmpl w:val="488CB002"/>
    <w:lvl w:ilvl="0" w:tplc="A96868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12C6F20"/>
    <w:multiLevelType w:val="hybridMultilevel"/>
    <w:tmpl w:val="C69A8DB8"/>
    <w:lvl w:ilvl="0" w:tplc="6C60264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3543505"/>
    <w:multiLevelType w:val="hybridMultilevel"/>
    <w:tmpl w:val="591AA99C"/>
    <w:lvl w:ilvl="0" w:tplc="750CEA40">
      <w:start w:val="1"/>
      <w:numFmt w:val="upperRoman"/>
      <w:lvlText w:val="%1."/>
      <w:lvlJc w:val="left"/>
      <w:pPr>
        <w:ind w:left="1315" w:hanging="720"/>
      </w:pPr>
      <w:rPr>
        <w:rFonts w:hint="default"/>
        <w:b/>
        <w:bCs w:val="0"/>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77">
    <w:nsid w:val="73B3708B"/>
    <w:multiLevelType w:val="hybridMultilevel"/>
    <w:tmpl w:val="AACCC61C"/>
    <w:lvl w:ilvl="0" w:tplc="DB1E8A72">
      <w:start w:val="1"/>
      <w:numFmt w:val="lowerLetter"/>
      <w:lvlText w:val="%1)"/>
      <w:lvlJc w:val="left"/>
      <w:pPr>
        <w:ind w:left="1440" w:hanging="360"/>
      </w:pPr>
      <w:rPr>
        <w:rFonts w:hint="default"/>
        <w:b/>
        <w:strike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8">
    <w:nsid w:val="7437226C"/>
    <w:multiLevelType w:val="hybridMultilevel"/>
    <w:tmpl w:val="9DE62728"/>
    <w:lvl w:ilvl="0" w:tplc="BB2E589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71E08AA"/>
    <w:multiLevelType w:val="hybridMultilevel"/>
    <w:tmpl w:val="5A76C6D2"/>
    <w:lvl w:ilvl="0" w:tplc="E9E0C6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7333F9F"/>
    <w:multiLevelType w:val="hybridMultilevel"/>
    <w:tmpl w:val="A8068062"/>
    <w:lvl w:ilvl="0" w:tplc="90A81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7705ED9"/>
    <w:multiLevelType w:val="hybridMultilevel"/>
    <w:tmpl w:val="156C43D8"/>
    <w:lvl w:ilvl="0" w:tplc="23829F6E">
      <w:start w:val="5"/>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A40459C"/>
    <w:multiLevelType w:val="multilevel"/>
    <w:tmpl w:val="CC149C04"/>
    <w:lvl w:ilvl="0">
      <w:start w:val="1"/>
      <w:numFmt w:val="upperRoman"/>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A740D3E"/>
    <w:multiLevelType w:val="hybridMultilevel"/>
    <w:tmpl w:val="300CAD5C"/>
    <w:lvl w:ilvl="0" w:tplc="3A227E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BB0605F"/>
    <w:multiLevelType w:val="multilevel"/>
    <w:tmpl w:val="D1AC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2F6F26"/>
    <w:multiLevelType w:val="hybridMultilevel"/>
    <w:tmpl w:val="D4ECF06C"/>
    <w:lvl w:ilvl="0" w:tplc="2242915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7CB5762F"/>
    <w:multiLevelType w:val="hybridMultilevel"/>
    <w:tmpl w:val="7E061242"/>
    <w:lvl w:ilvl="0" w:tplc="D19CE3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2"/>
  </w:num>
  <w:num w:numId="4">
    <w:abstractNumId w:val="57"/>
  </w:num>
  <w:num w:numId="5">
    <w:abstractNumId w:val="29"/>
  </w:num>
  <w:num w:numId="6">
    <w:abstractNumId w:val="9"/>
  </w:num>
  <w:num w:numId="7">
    <w:abstractNumId w:val="30"/>
  </w:num>
  <w:num w:numId="8">
    <w:abstractNumId w:val="6"/>
  </w:num>
  <w:num w:numId="9">
    <w:abstractNumId w:val="28"/>
  </w:num>
  <w:num w:numId="10">
    <w:abstractNumId w:val="10"/>
  </w:num>
  <w:num w:numId="11">
    <w:abstractNumId w:val="66"/>
  </w:num>
  <w:num w:numId="12">
    <w:abstractNumId w:val="37"/>
  </w:num>
  <w:num w:numId="13">
    <w:abstractNumId w:val="25"/>
  </w:num>
  <w:num w:numId="14">
    <w:abstractNumId w:val="62"/>
  </w:num>
  <w:num w:numId="15">
    <w:abstractNumId w:val="60"/>
  </w:num>
  <w:num w:numId="16">
    <w:abstractNumId w:val="2"/>
  </w:num>
  <w:num w:numId="17">
    <w:abstractNumId w:val="85"/>
  </w:num>
  <w:num w:numId="18">
    <w:abstractNumId w:val="4"/>
  </w:num>
  <w:num w:numId="19">
    <w:abstractNumId w:val="61"/>
  </w:num>
  <w:num w:numId="20">
    <w:abstractNumId w:val="77"/>
  </w:num>
  <w:num w:numId="21">
    <w:abstractNumId w:val="41"/>
  </w:num>
  <w:num w:numId="22">
    <w:abstractNumId w:val="79"/>
  </w:num>
  <w:num w:numId="23">
    <w:abstractNumId w:val="47"/>
  </w:num>
  <w:num w:numId="24">
    <w:abstractNumId w:val="59"/>
  </w:num>
  <w:num w:numId="25">
    <w:abstractNumId w:val="52"/>
  </w:num>
  <w:num w:numId="26">
    <w:abstractNumId w:val="23"/>
  </w:num>
  <w:num w:numId="27">
    <w:abstractNumId w:val="70"/>
  </w:num>
  <w:num w:numId="28">
    <w:abstractNumId w:val="46"/>
  </w:num>
  <w:num w:numId="29">
    <w:abstractNumId w:val="18"/>
  </w:num>
  <w:num w:numId="30">
    <w:abstractNumId w:val="33"/>
  </w:num>
  <w:num w:numId="31">
    <w:abstractNumId w:val="83"/>
  </w:num>
  <w:num w:numId="32">
    <w:abstractNumId w:val="69"/>
  </w:num>
  <w:num w:numId="33">
    <w:abstractNumId w:val="74"/>
  </w:num>
  <w:num w:numId="34">
    <w:abstractNumId w:val="86"/>
  </w:num>
  <w:num w:numId="35">
    <w:abstractNumId w:val="64"/>
  </w:num>
  <w:num w:numId="36">
    <w:abstractNumId w:val="7"/>
  </w:num>
  <w:num w:numId="37">
    <w:abstractNumId w:val="68"/>
  </w:num>
  <w:num w:numId="38">
    <w:abstractNumId w:val="42"/>
  </w:num>
  <w:num w:numId="39">
    <w:abstractNumId w:val="12"/>
  </w:num>
  <w:num w:numId="40">
    <w:abstractNumId w:val="40"/>
  </w:num>
  <w:num w:numId="41">
    <w:abstractNumId w:val="76"/>
  </w:num>
  <w:num w:numId="42">
    <w:abstractNumId w:val="55"/>
  </w:num>
  <w:num w:numId="43">
    <w:abstractNumId w:val="27"/>
  </w:num>
  <w:num w:numId="44">
    <w:abstractNumId w:val="54"/>
  </w:num>
  <w:num w:numId="45">
    <w:abstractNumId w:val="51"/>
  </w:num>
  <w:num w:numId="46">
    <w:abstractNumId w:val="53"/>
  </w:num>
  <w:num w:numId="47">
    <w:abstractNumId w:val="65"/>
  </w:num>
  <w:num w:numId="48">
    <w:abstractNumId w:val="20"/>
  </w:num>
  <w:num w:numId="49">
    <w:abstractNumId w:val="21"/>
  </w:num>
  <w:num w:numId="50">
    <w:abstractNumId w:val="43"/>
  </w:num>
  <w:num w:numId="51">
    <w:abstractNumId w:val="50"/>
  </w:num>
  <w:num w:numId="52">
    <w:abstractNumId w:val="24"/>
  </w:num>
  <w:num w:numId="53">
    <w:abstractNumId w:val="16"/>
  </w:num>
  <w:num w:numId="54">
    <w:abstractNumId w:val="58"/>
  </w:num>
  <w:num w:numId="55">
    <w:abstractNumId w:val="48"/>
  </w:num>
  <w:num w:numId="56">
    <w:abstractNumId w:val="67"/>
  </w:num>
  <w:num w:numId="57">
    <w:abstractNumId w:val="5"/>
  </w:num>
  <w:num w:numId="58">
    <w:abstractNumId w:val="14"/>
  </w:num>
  <w:num w:numId="59">
    <w:abstractNumId w:val="36"/>
  </w:num>
  <w:num w:numId="60">
    <w:abstractNumId w:val="15"/>
  </w:num>
  <w:num w:numId="61">
    <w:abstractNumId w:val="11"/>
  </w:num>
  <w:num w:numId="62">
    <w:abstractNumId w:val="71"/>
  </w:num>
  <w:num w:numId="63">
    <w:abstractNumId w:val="3"/>
  </w:num>
  <w:num w:numId="64">
    <w:abstractNumId w:val="45"/>
  </w:num>
  <w:num w:numId="65">
    <w:abstractNumId w:val="34"/>
  </w:num>
  <w:num w:numId="66">
    <w:abstractNumId w:val="35"/>
  </w:num>
  <w:num w:numId="67">
    <w:abstractNumId w:val="22"/>
  </w:num>
  <w:num w:numId="68">
    <w:abstractNumId w:val="72"/>
  </w:num>
  <w:num w:numId="69">
    <w:abstractNumId w:val="80"/>
  </w:num>
  <w:num w:numId="70">
    <w:abstractNumId w:val="26"/>
  </w:num>
  <w:num w:numId="71">
    <w:abstractNumId w:val="81"/>
  </w:num>
  <w:num w:numId="72">
    <w:abstractNumId w:val="13"/>
  </w:num>
  <w:num w:numId="73">
    <w:abstractNumId w:val="8"/>
  </w:num>
  <w:num w:numId="74">
    <w:abstractNumId w:val="31"/>
  </w:num>
  <w:num w:numId="75">
    <w:abstractNumId w:val="78"/>
  </w:num>
  <w:num w:numId="76">
    <w:abstractNumId w:val="75"/>
  </w:num>
  <w:num w:numId="77">
    <w:abstractNumId w:val="73"/>
  </w:num>
  <w:num w:numId="78">
    <w:abstractNumId w:val="38"/>
  </w:num>
  <w:num w:numId="79">
    <w:abstractNumId w:val="63"/>
  </w:num>
  <w:num w:numId="80">
    <w:abstractNumId w:val="39"/>
  </w:num>
  <w:num w:numId="81">
    <w:abstractNumId w:val="19"/>
  </w:num>
  <w:num w:numId="82">
    <w:abstractNumId w:val="44"/>
  </w:num>
  <w:num w:numId="83">
    <w:abstractNumId w:val="17"/>
  </w:num>
  <w:num w:numId="84">
    <w:abstractNumId w:val="84"/>
  </w:num>
  <w:num w:numId="85">
    <w:abstractNumId w:val="56"/>
  </w:num>
  <w:num w:numId="86">
    <w:abstractNumId w:val="49"/>
  </w:num>
  <w:num w:numId="87">
    <w:abstractNumId w:val="8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A03"/>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668F"/>
    <w:rsid w:val="00007CE7"/>
    <w:rsid w:val="00007E0F"/>
    <w:rsid w:val="0001007D"/>
    <w:rsid w:val="000100A7"/>
    <w:rsid w:val="00010263"/>
    <w:rsid w:val="00011DAC"/>
    <w:rsid w:val="00011F0C"/>
    <w:rsid w:val="000121AE"/>
    <w:rsid w:val="000127CB"/>
    <w:rsid w:val="00012B20"/>
    <w:rsid w:val="00012B5C"/>
    <w:rsid w:val="00012C9A"/>
    <w:rsid w:val="0001308F"/>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2B8"/>
    <w:rsid w:val="00021AA3"/>
    <w:rsid w:val="000221C2"/>
    <w:rsid w:val="00022279"/>
    <w:rsid w:val="00023778"/>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07"/>
    <w:rsid w:val="00030C45"/>
    <w:rsid w:val="00030DE9"/>
    <w:rsid w:val="0003177C"/>
    <w:rsid w:val="000317B2"/>
    <w:rsid w:val="00031D5C"/>
    <w:rsid w:val="000325B6"/>
    <w:rsid w:val="000328FB"/>
    <w:rsid w:val="00032A95"/>
    <w:rsid w:val="00032F77"/>
    <w:rsid w:val="0003314B"/>
    <w:rsid w:val="000335FA"/>
    <w:rsid w:val="00034A4C"/>
    <w:rsid w:val="00034F9B"/>
    <w:rsid w:val="000350D0"/>
    <w:rsid w:val="000351CD"/>
    <w:rsid w:val="000358A4"/>
    <w:rsid w:val="00035931"/>
    <w:rsid w:val="00035B90"/>
    <w:rsid w:val="000360D3"/>
    <w:rsid w:val="0003635E"/>
    <w:rsid w:val="00036609"/>
    <w:rsid w:val="000368D4"/>
    <w:rsid w:val="00036A49"/>
    <w:rsid w:val="00036D61"/>
    <w:rsid w:val="000377A1"/>
    <w:rsid w:val="00037970"/>
    <w:rsid w:val="00037E2F"/>
    <w:rsid w:val="00040CD5"/>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0E3E"/>
    <w:rsid w:val="0005103F"/>
    <w:rsid w:val="00051309"/>
    <w:rsid w:val="00051580"/>
    <w:rsid w:val="000518F9"/>
    <w:rsid w:val="00051A7E"/>
    <w:rsid w:val="0005208C"/>
    <w:rsid w:val="000524ED"/>
    <w:rsid w:val="00052704"/>
    <w:rsid w:val="00052A79"/>
    <w:rsid w:val="0005392B"/>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5FC9"/>
    <w:rsid w:val="0006609E"/>
    <w:rsid w:val="0006617C"/>
    <w:rsid w:val="000661F6"/>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5A03"/>
    <w:rsid w:val="000773B4"/>
    <w:rsid w:val="00077622"/>
    <w:rsid w:val="00077950"/>
    <w:rsid w:val="00080214"/>
    <w:rsid w:val="000802C4"/>
    <w:rsid w:val="00080C72"/>
    <w:rsid w:val="0008105D"/>
    <w:rsid w:val="00081170"/>
    <w:rsid w:val="0008137F"/>
    <w:rsid w:val="0008150B"/>
    <w:rsid w:val="00081842"/>
    <w:rsid w:val="000820C2"/>
    <w:rsid w:val="0008235D"/>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466E"/>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08F3"/>
    <w:rsid w:val="000B1F0E"/>
    <w:rsid w:val="000B2AE9"/>
    <w:rsid w:val="000B2CDF"/>
    <w:rsid w:val="000B2E33"/>
    <w:rsid w:val="000B30D9"/>
    <w:rsid w:val="000B3D3C"/>
    <w:rsid w:val="000B4262"/>
    <w:rsid w:val="000B4C6F"/>
    <w:rsid w:val="000B4FDA"/>
    <w:rsid w:val="000B4FE5"/>
    <w:rsid w:val="000B5554"/>
    <w:rsid w:val="000B5B6F"/>
    <w:rsid w:val="000B67FC"/>
    <w:rsid w:val="000B6E30"/>
    <w:rsid w:val="000B7D70"/>
    <w:rsid w:val="000C02CE"/>
    <w:rsid w:val="000C0415"/>
    <w:rsid w:val="000C0506"/>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4FC"/>
    <w:rsid w:val="000D0BA4"/>
    <w:rsid w:val="000D0CBC"/>
    <w:rsid w:val="000D0D3B"/>
    <w:rsid w:val="000D126D"/>
    <w:rsid w:val="000D1C39"/>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45C"/>
    <w:rsid w:val="000E083B"/>
    <w:rsid w:val="000E09C0"/>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72"/>
    <w:rsid w:val="000F3BB3"/>
    <w:rsid w:val="000F3C25"/>
    <w:rsid w:val="000F3CF8"/>
    <w:rsid w:val="000F3ECF"/>
    <w:rsid w:val="000F44E7"/>
    <w:rsid w:val="000F4AB6"/>
    <w:rsid w:val="000F4EAA"/>
    <w:rsid w:val="000F4F40"/>
    <w:rsid w:val="000F627D"/>
    <w:rsid w:val="000F6998"/>
    <w:rsid w:val="000F6C5B"/>
    <w:rsid w:val="000F6C65"/>
    <w:rsid w:val="000F716A"/>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BE2"/>
    <w:rsid w:val="00105DC4"/>
    <w:rsid w:val="00105DC9"/>
    <w:rsid w:val="001061A0"/>
    <w:rsid w:val="00106534"/>
    <w:rsid w:val="001067AD"/>
    <w:rsid w:val="0010750F"/>
    <w:rsid w:val="00107DA3"/>
    <w:rsid w:val="00110865"/>
    <w:rsid w:val="00110881"/>
    <w:rsid w:val="00110978"/>
    <w:rsid w:val="00110C33"/>
    <w:rsid w:val="00110F80"/>
    <w:rsid w:val="0011100C"/>
    <w:rsid w:val="001115F8"/>
    <w:rsid w:val="001119B5"/>
    <w:rsid w:val="001119E6"/>
    <w:rsid w:val="00111E37"/>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FB"/>
    <w:rsid w:val="001213D6"/>
    <w:rsid w:val="0012204F"/>
    <w:rsid w:val="00122ACC"/>
    <w:rsid w:val="00122E98"/>
    <w:rsid w:val="00123BA6"/>
    <w:rsid w:val="00123D8D"/>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934"/>
    <w:rsid w:val="00150EF5"/>
    <w:rsid w:val="0015106B"/>
    <w:rsid w:val="001511A9"/>
    <w:rsid w:val="00151C1F"/>
    <w:rsid w:val="00151F25"/>
    <w:rsid w:val="001520E1"/>
    <w:rsid w:val="0015267A"/>
    <w:rsid w:val="00152BBA"/>
    <w:rsid w:val="00152D20"/>
    <w:rsid w:val="00153E63"/>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7050E"/>
    <w:rsid w:val="0017064E"/>
    <w:rsid w:val="00171D4D"/>
    <w:rsid w:val="00172421"/>
    <w:rsid w:val="00173049"/>
    <w:rsid w:val="0017327F"/>
    <w:rsid w:val="001732C4"/>
    <w:rsid w:val="001738A1"/>
    <w:rsid w:val="00173E9B"/>
    <w:rsid w:val="00173FB2"/>
    <w:rsid w:val="001745FF"/>
    <w:rsid w:val="00174964"/>
    <w:rsid w:val="00174D5E"/>
    <w:rsid w:val="00175117"/>
    <w:rsid w:val="00175389"/>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950"/>
    <w:rsid w:val="00183A7A"/>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BD9"/>
    <w:rsid w:val="00195CA6"/>
    <w:rsid w:val="00195D55"/>
    <w:rsid w:val="0019614A"/>
    <w:rsid w:val="0019644E"/>
    <w:rsid w:val="00196A35"/>
    <w:rsid w:val="00196B5F"/>
    <w:rsid w:val="00197B5F"/>
    <w:rsid w:val="00197EE1"/>
    <w:rsid w:val="00197FA8"/>
    <w:rsid w:val="001A058E"/>
    <w:rsid w:val="001A05E6"/>
    <w:rsid w:val="001A089E"/>
    <w:rsid w:val="001A0A3D"/>
    <w:rsid w:val="001A0A67"/>
    <w:rsid w:val="001A1004"/>
    <w:rsid w:val="001A27A9"/>
    <w:rsid w:val="001A32C7"/>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136"/>
    <w:rsid w:val="001B075C"/>
    <w:rsid w:val="001B0848"/>
    <w:rsid w:val="001B0F0C"/>
    <w:rsid w:val="001B0F54"/>
    <w:rsid w:val="001B1227"/>
    <w:rsid w:val="001B1814"/>
    <w:rsid w:val="001B1AE3"/>
    <w:rsid w:val="001B1E8A"/>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3F6"/>
    <w:rsid w:val="001C27D3"/>
    <w:rsid w:val="001C2B54"/>
    <w:rsid w:val="001C2EDC"/>
    <w:rsid w:val="001C3419"/>
    <w:rsid w:val="001C35D0"/>
    <w:rsid w:val="001C3867"/>
    <w:rsid w:val="001C4778"/>
    <w:rsid w:val="001C53DC"/>
    <w:rsid w:val="001C6853"/>
    <w:rsid w:val="001C6E26"/>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D92"/>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26DC"/>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3769"/>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618"/>
    <w:rsid w:val="0022177D"/>
    <w:rsid w:val="00221B39"/>
    <w:rsid w:val="00221FFA"/>
    <w:rsid w:val="002224F2"/>
    <w:rsid w:val="00222FE1"/>
    <w:rsid w:val="00223301"/>
    <w:rsid w:val="00223358"/>
    <w:rsid w:val="002234C3"/>
    <w:rsid w:val="00223BB3"/>
    <w:rsid w:val="00223C44"/>
    <w:rsid w:val="00223D80"/>
    <w:rsid w:val="00224387"/>
    <w:rsid w:val="002245A3"/>
    <w:rsid w:val="002246CD"/>
    <w:rsid w:val="00225A78"/>
    <w:rsid w:val="00225AD5"/>
    <w:rsid w:val="00225BEF"/>
    <w:rsid w:val="00225E96"/>
    <w:rsid w:val="002260EF"/>
    <w:rsid w:val="0022631E"/>
    <w:rsid w:val="00226882"/>
    <w:rsid w:val="00226E10"/>
    <w:rsid w:val="00227170"/>
    <w:rsid w:val="0022752D"/>
    <w:rsid w:val="00227868"/>
    <w:rsid w:val="00227922"/>
    <w:rsid w:val="00227B05"/>
    <w:rsid w:val="00230A12"/>
    <w:rsid w:val="00230AA9"/>
    <w:rsid w:val="0023106A"/>
    <w:rsid w:val="002310F2"/>
    <w:rsid w:val="00231796"/>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2D73"/>
    <w:rsid w:val="002832B3"/>
    <w:rsid w:val="00283799"/>
    <w:rsid w:val="0028387E"/>
    <w:rsid w:val="002842B8"/>
    <w:rsid w:val="00284346"/>
    <w:rsid w:val="0028476D"/>
    <w:rsid w:val="00284E65"/>
    <w:rsid w:val="00285419"/>
    <w:rsid w:val="00285687"/>
    <w:rsid w:val="00285AE1"/>
    <w:rsid w:val="00285EDA"/>
    <w:rsid w:val="00286427"/>
    <w:rsid w:val="00286817"/>
    <w:rsid w:val="00286863"/>
    <w:rsid w:val="002868AF"/>
    <w:rsid w:val="00287340"/>
    <w:rsid w:val="00287574"/>
    <w:rsid w:val="00287860"/>
    <w:rsid w:val="00287C76"/>
    <w:rsid w:val="00287DC5"/>
    <w:rsid w:val="00287F4A"/>
    <w:rsid w:val="002904F8"/>
    <w:rsid w:val="00290859"/>
    <w:rsid w:val="00290A3B"/>
    <w:rsid w:val="00290DFF"/>
    <w:rsid w:val="00290F0A"/>
    <w:rsid w:val="002910AC"/>
    <w:rsid w:val="00291454"/>
    <w:rsid w:val="00291954"/>
    <w:rsid w:val="00292301"/>
    <w:rsid w:val="002923D5"/>
    <w:rsid w:val="002927C7"/>
    <w:rsid w:val="00292A70"/>
    <w:rsid w:val="00292E37"/>
    <w:rsid w:val="002931DF"/>
    <w:rsid w:val="00293A50"/>
    <w:rsid w:val="00293FB6"/>
    <w:rsid w:val="00294172"/>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426E"/>
    <w:rsid w:val="002C50B5"/>
    <w:rsid w:val="002C5577"/>
    <w:rsid w:val="002C58C1"/>
    <w:rsid w:val="002C59CB"/>
    <w:rsid w:val="002C6A5C"/>
    <w:rsid w:val="002C703B"/>
    <w:rsid w:val="002C70DB"/>
    <w:rsid w:val="002C712D"/>
    <w:rsid w:val="002C7321"/>
    <w:rsid w:val="002C76D0"/>
    <w:rsid w:val="002D07C4"/>
    <w:rsid w:val="002D105E"/>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741"/>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A05"/>
    <w:rsid w:val="00303929"/>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A5E"/>
    <w:rsid w:val="00310F97"/>
    <w:rsid w:val="003112AC"/>
    <w:rsid w:val="0031165F"/>
    <w:rsid w:val="00311762"/>
    <w:rsid w:val="00311954"/>
    <w:rsid w:val="00311A35"/>
    <w:rsid w:val="00311AA8"/>
    <w:rsid w:val="00311EF7"/>
    <w:rsid w:val="003130CB"/>
    <w:rsid w:val="003139DB"/>
    <w:rsid w:val="003142E6"/>
    <w:rsid w:val="00314A67"/>
    <w:rsid w:val="003151DD"/>
    <w:rsid w:val="00315923"/>
    <w:rsid w:val="003159A5"/>
    <w:rsid w:val="00315E79"/>
    <w:rsid w:val="00316B77"/>
    <w:rsid w:val="00316C4F"/>
    <w:rsid w:val="00316CDF"/>
    <w:rsid w:val="00317179"/>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82A"/>
    <w:rsid w:val="00327E6F"/>
    <w:rsid w:val="00327F60"/>
    <w:rsid w:val="0033126F"/>
    <w:rsid w:val="00331970"/>
    <w:rsid w:val="00332B95"/>
    <w:rsid w:val="00332BD2"/>
    <w:rsid w:val="0033376F"/>
    <w:rsid w:val="00333A9A"/>
    <w:rsid w:val="00333ACC"/>
    <w:rsid w:val="00333AF7"/>
    <w:rsid w:val="003342C6"/>
    <w:rsid w:val="003346FA"/>
    <w:rsid w:val="00334E2E"/>
    <w:rsid w:val="00334F29"/>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CEA"/>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4D6"/>
    <w:rsid w:val="0034785B"/>
    <w:rsid w:val="003478B1"/>
    <w:rsid w:val="00347940"/>
    <w:rsid w:val="003479FC"/>
    <w:rsid w:val="00347EBC"/>
    <w:rsid w:val="00350055"/>
    <w:rsid w:val="00350129"/>
    <w:rsid w:val="00350283"/>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D6E"/>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1A2B"/>
    <w:rsid w:val="003A24CA"/>
    <w:rsid w:val="003A25CB"/>
    <w:rsid w:val="003A2971"/>
    <w:rsid w:val="003A29EE"/>
    <w:rsid w:val="003A2FD2"/>
    <w:rsid w:val="003A387C"/>
    <w:rsid w:val="003A3A14"/>
    <w:rsid w:val="003A3A6A"/>
    <w:rsid w:val="003A4218"/>
    <w:rsid w:val="003A4424"/>
    <w:rsid w:val="003A44C9"/>
    <w:rsid w:val="003A49A5"/>
    <w:rsid w:val="003A4ADB"/>
    <w:rsid w:val="003A512E"/>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E72"/>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6BF2"/>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15A"/>
    <w:rsid w:val="003E0330"/>
    <w:rsid w:val="003E0AB9"/>
    <w:rsid w:val="003E1532"/>
    <w:rsid w:val="003E1896"/>
    <w:rsid w:val="003E1FC3"/>
    <w:rsid w:val="003E20C8"/>
    <w:rsid w:val="003E2B38"/>
    <w:rsid w:val="003E3088"/>
    <w:rsid w:val="003E40EF"/>
    <w:rsid w:val="003E4156"/>
    <w:rsid w:val="003E4330"/>
    <w:rsid w:val="003E46DC"/>
    <w:rsid w:val="003E49C2"/>
    <w:rsid w:val="003E49D2"/>
    <w:rsid w:val="003E4AFB"/>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245"/>
    <w:rsid w:val="003F44B4"/>
    <w:rsid w:val="003F4C1F"/>
    <w:rsid w:val="003F4CE2"/>
    <w:rsid w:val="003F5136"/>
    <w:rsid w:val="003F5278"/>
    <w:rsid w:val="003F5B74"/>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5D7"/>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CE3"/>
    <w:rsid w:val="00415EFC"/>
    <w:rsid w:val="0041616C"/>
    <w:rsid w:val="00416797"/>
    <w:rsid w:val="00416928"/>
    <w:rsid w:val="00417550"/>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2E5"/>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50C2"/>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F97"/>
    <w:rsid w:val="004671EB"/>
    <w:rsid w:val="00467256"/>
    <w:rsid w:val="00467CBF"/>
    <w:rsid w:val="00470E21"/>
    <w:rsid w:val="004712CC"/>
    <w:rsid w:val="00471E4D"/>
    <w:rsid w:val="00471E4F"/>
    <w:rsid w:val="00472633"/>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03D3"/>
    <w:rsid w:val="004808FD"/>
    <w:rsid w:val="004814EB"/>
    <w:rsid w:val="00483405"/>
    <w:rsid w:val="00484D04"/>
    <w:rsid w:val="004851BF"/>
    <w:rsid w:val="00485BFD"/>
    <w:rsid w:val="00485EC6"/>
    <w:rsid w:val="0048666A"/>
    <w:rsid w:val="00486765"/>
    <w:rsid w:val="004869C0"/>
    <w:rsid w:val="00486B52"/>
    <w:rsid w:val="00486E99"/>
    <w:rsid w:val="00486F74"/>
    <w:rsid w:val="004871C1"/>
    <w:rsid w:val="00487380"/>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5735"/>
    <w:rsid w:val="00495E38"/>
    <w:rsid w:val="00496371"/>
    <w:rsid w:val="0049675B"/>
    <w:rsid w:val="00496A0D"/>
    <w:rsid w:val="00496CAA"/>
    <w:rsid w:val="00496EA9"/>
    <w:rsid w:val="00497DFA"/>
    <w:rsid w:val="00497F6A"/>
    <w:rsid w:val="004A0065"/>
    <w:rsid w:val="004A0094"/>
    <w:rsid w:val="004A0516"/>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00A"/>
    <w:rsid w:val="004D146E"/>
    <w:rsid w:val="004D1A93"/>
    <w:rsid w:val="004D1BD7"/>
    <w:rsid w:val="004D2EB8"/>
    <w:rsid w:val="004D3191"/>
    <w:rsid w:val="004D346E"/>
    <w:rsid w:val="004D38B5"/>
    <w:rsid w:val="004D3BCA"/>
    <w:rsid w:val="004D4505"/>
    <w:rsid w:val="004D47F3"/>
    <w:rsid w:val="004D5615"/>
    <w:rsid w:val="004D5918"/>
    <w:rsid w:val="004D5E60"/>
    <w:rsid w:val="004D64E8"/>
    <w:rsid w:val="004D6B6A"/>
    <w:rsid w:val="004D70FC"/>
    <w:rsid w:val="004D73ED"/>
    <w:rsid w:val="004D78AE"/>
    <w:rsid w:val="004D798C"/>
    <w:rsid w:val="004D7BEF"/>
    <w:rsid w:val="004D7D25"/>
    <w:rsid w:val="004D7DC6"/>
    <w:rsid w:val="004D7EE4"/>
    <w:rsid w:val="004E0536"/>
    <w:rsid w:val="004E0676"/>
    <w:rsid w:val="004E097C"/>
    <w:rsid w:val="004E1EA2"/>
    <w:rsid w:val="004E2504"/>
    <w:rsid w:val="004E2D60"/>
    <w:rsid w:val="004E3452"/>
    <w:rsid w:val="004E38DC"/>
    <w:rsid w:val="004E4588"/>
    <w:rsid w:val="004E4C13"/>
    <w:rsid w:val="004E4E09"/>
    <w:rsid w:val="004E5198"/>
    <w:rsid w:val="004E55A9"/>
    <w:rsid w:val="004E6972"/>
    <w:rsid w:val="004E6ABC"/>
    <w:rsid w:val="004E7AD1"/>
    <w:rsid w:val="004E7EBB"/>
    <w:rsid w:val="004F08E8"/>
    <w:rsid w:val="004F0A7A"/>
    <w:rsid w:val="004F0A9A"/>
    <w:rsid w:val="004F0B79"/>
    <w:rsid w:val="004F0C47"/>
    <w:rsid w:val="004F16CD"/>
    <w:rsid w:val="004F1D33"/>
    <w:rsid w:val="004F1D38"/>
    <w:rsid w:val="004F1F43"/>
    <w:rsid w:val="004F2085"/>
    <w:rsid w:val="004F386C"/>
    <w:rsid w:val="004F3A94"/>
    <w:rsid w:val="004F4607"/>
    <w:rsid w:val="004F46ED"/>
    <w:rsid w:val="004F49F3"/>
    <w:rsid w:val="004F4E4F"/>
    <w:rsid w:val="004F4F39"/>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73"/>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84F"/>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23C"/>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4AE"/>
    <w:rsid w:val="00566707"/>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81"/>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5AA"/>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0F43"/>
    <w:rsid w:val="005F1122"/>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620"/>
    <w:rsid w:val="00602D81"/>
    <w:rsid w:val="00602E07"/>
    <w:rsid w:val="00603667"/>
    <w:rsid w:val="006036EC"/>
    <w:rsid w:val="00603834"/>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3D87"/>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16C"/>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2658"/>
    <w:rsid w:val="006326E3"/>
    <w:rsid w:val="006329D3"/>
    <w:rsid w:val="00633A69"/>
    <w:rsid w:val="0063409E"/>
    <w:rsid w:val="00634EDD"/>
    <w:rsid w:val="00634F5E"/>
    <w:rsid w:val="0063545E"/>
    <w:rsid w:val="006355E9"/>
    <w:rsid w:val="00635864"/>
    <w:rsid w:val="00636086"/>
    <w:rsid w:val="006368E3"/>
    <w:rsid w:val="00637697"/>
    <w:rsid w:val="00637A99"/>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5FE5"/>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66"/>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5DFE"/>
    <w:rsid w:val="0069620A"/>
    <w:rsid w:val="0069633B"/>
    <w:rsid w:val="006964B3"/>
    <w:rsid w:val="00696A78"/>
    <w:rsid w:val="00697092"/>
    <w:rsid w:val="006977B6"/>
    <w:rsid w:val="006A04A0"/>
    <w:rsid w:val="006A10EC"/>
    <w:rsid w:val="006A12D3"/>
    <w:rsid w:val="006A1354"/>
    <w:rsid w:val="006A1A8D"/>
    <w:rsid w:val="006A1B03"/>
    <w:rsid w:val="006A1E62"/>
    <w:rsid w:val="006A1F72"/>
    <w:rsid w:val="006A23C4"/>
    <w:rsid w:val="006A2D2E"/>
    <w:rsid w:val="006A335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B3B"/>
    <w:rsid w:val="006C1BBD"/>
    <w:rsid w:val="006C1D98"/>
    <w:rsid w:val="006C1DC1"/>
    <w:rsid w:val="006C2554"/>
    <w:rsid w:val="006C260E"/>
    <w:rsid w:val="006C2E56"/>
    <w:rsid w:val="006C3C8E"/>
    <w:rsid w:val="006C413A"/>
    <w:rsid w:val="006C4429"/>
    <w:rsid w:val="006C4A8B"/>
    <w:rsid w:val="006C60C0"/>
    <w:rsid w:val="006C60CB"/>
    <w:rsid w:val="006C634A"/>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A39"/>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C76"/>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43B"/>
    <w:rsid w:val="00721D8F"/>
    <w:rsid w:val="00721EFF"/>
    <w:rsid w:val="00722CC7"/>
    <w:rsid w:val="00723661"/>
    <w:rsid w:val="00723782"/>
    <w:rsid w:val="007238E0"/>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517"/>
    <w:rsid w:val="00732EC9"/>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3E64"/>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35"/>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57D"/>
    <w:rsid w:val="00767CEE"/>
    <w:rsid w:val="00767DE0"/>
    <w:rsid w:val="00770A50"/>
    <w:rsid w:val="00770AFE"/>
    <w:rsid w:val="007713D3"/>
    <w:rsid w:val="00772182"/>
    <w:rsid w:val="00772187"/>
    <w:rsid w:val="0077229A"/>
    <w:rsid w:val="0077239E"/>
    <w:rsid w:val="00772DA6"/>
    <w:rsid w:val="00772F08"/>
    <w:rsid w:val="00773256"/>
    <w:rsid w:val="00773BC3"/>
    <w:rsid w:val="00773CA5"/>
    <w:rsid w:val="00774360"/>
    <w:rsid w:val="00774A99"/>
    <w:rsid w:val="00774C41"/>
    <w:rsid w:val="00775795"/>
    <w:rsid w:val="00775C6B"/>
    <w:rsid w:val="00775D4D"/>
    <w:rsid w:val="00775E7B"/>
    <w:rsid w:val="007762E8"/>
    <w:rsid w:val="007765A0"/>
    <w:rsid w:val="00776C18"/>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FF"/>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5CBC"/>
    <w:rsid w:val="007B60A3"/>
    <w:rsid w:val="007B64E9"/>
    <w:rsid w:val="007B6C23"/>
    <w:rsid w:val="007B6DCB"/>
    <w:rsid w:val="007B7770"/>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E10"/>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61D"/>
    <w:rsid w:val="00804C02"/>
    <w:rsid w:val="00804D4A"/>
    <w:rsid w:val="00804F5A"/>
    <w:rsid w:val="008050BB"/>
    <w:rsid w:val="00805EBC"/>
    <w:rsid w:val="00806006"/>
    <w:rsid w:val="00806446"/>
    <w:rsid w:val="008065D9"/>
    <w:rsid w:val="00807255"/>
    <w:rsid w:val="0081013A"/>
    <w:rsid w:val="008112B5"/>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16CCA"/>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1BC"/>
    <w:rsid w:val="0083195C"/>
    <w:rsid w:val="008319AF"/>
    <w:rsid w:val="00831C82"/>
    <w:rsid w:val="00831CCB"/>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EFE"/>
    <w:rsid w:val="00845F9E"/>
    <w:rsid w:val="008465AB"/>
    <w:rsid w:val="00846A49"/>
    <w:rsid w:val="00846C61"/>
    <w:rsid w:val="00846F63"/>
    <w:rsid w:val="0084742D"/>
    <w:rsid w:val="00847DD6"/>
    <w:rsid w:val="00847E18"/>
    <w:rsid w:val="00850404"/>
    <w:rsid w:val="00850640"/>
    <w:rsid w:val="0085077E"/>
    <w:rsid w:val="00850990"/>
    <w:rsid w:val="008510D8"/>
    <w:rsid w:val="0085173F"/>
    <w:rsid w:val="00851A7F"/>
    <w:rsid w:val="008520E4"/>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181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EFC"/>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5EB1"/>
    <w:rsid w:val="008760C7"/>
    <w:rsid w:val="00876B54"/>
    <w:rsid w:val="00877DF7"/>
    <w:rsid w:val="00877EBE"/>
    <w:rsid w:val="00880186"/>
    <w:rsid w:val="008809FC"/>
    <w:rsid w:val="008811FC"/>
    <w:rsid w:val="008813E5"/>
    <w:rsid w:val="008814A3"/>
    <w:rsid w:val="008817DF"/>
    <w:rsid w:val="00881D75"/>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D65"/>
    <w:rsid w:val="00891E35"/>
    <w:rsid w:val="00892129"/>
    <w:rsid w:val="008926AD"/>
    <w:rsid w:val="00892C74"/>
    <w:rsid w:val="00892CE0"/>
    <w:rsid w:val="008934B1"/>
    <w:rsid w:val="008935D3"/>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9D2"/>
    <w:rsid w:val="008B2C4B"/>
    <w:rsid w:val="008B2E9D"/>
    <w:rsid w:val="008B329A"/>
    <w:rsid w:val="008B3884"/>
    <w:rsid w:val="008B3B6C"/>
    <w:rsid w:val="008B42C6"/>
    <w:rsid w:val="008B43A3"/>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1EB4"/>
    <w:rsid w:val="008D202F"/>
    <w:rsid w:val="008D211A"/>
    <w:rsid w:val="008D21EB"/>
    <w:rsid w:val="008D2259"/>
    <w:rsid w:val="008D25A7"/>
    <w:rsid w:val="008D2E84"/>
    <w:rsid w:val="008D3029"/>
    <w:rsid w:val="008D375D"/>
    <w:rsid w:val="008D3879"/>
    <w:rsid w:val="008D3E0D"/>
    <w:rsid w:val="008D41F1"/>
    <w:rsid w:val="008D4516"/>
    <w:rsid w:val="008D46BB"/>
    <w:rsid w:val="008D55E7"/>
    <w:rsid w:val="008D5A18"/>
    <w:rsid w:val="008D5BC9"/>
    <w:rsid w:val="008D6016"/>
    <w:rsid w:val="008D63C7"/>
    <w:rsid w:val="008D643B"/>
    <w:rsid w:val="008D6B13"/>
    <w:rsid w:val="008D6C56"/>
    <w:rsid w:val="008D6F2C"/>
    <w:rsid w:val="008D77B0"/>
    <w:rsid w:val="008D7BA9"/>
    <w:rsid w:val="008E04E5"/>
    <w:rsid w:val="008E0641"/>
    <w:rsid w:val="008E0807"/>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6FE"/>
    <w:rsid w:val="00905A04"/>
    <w:rsid w:val="00905E1A"/>
    <w:rsid w:val="00906298"/>
    <w:rsid w:val="0090645F"/>
    <w:rsid w:val="00906484"/>
    <w:rsid w:val="009064B2"/>
    <w:rsid w:val="009064F2"/>
    <w:rsid w:val="009065B7"/>
    <w:rsid w:val="00906B19"/>
    <w:rsid w:val="00906D2A"/>
    <w:rsid w:val="00907025"/>
    <w:rsid w:val="009072DC"/>
    <w:rsid w:val="009076DE"/>
    <w:rsid w:val="00907EF4"/>
    <w:rsid w:val="00910124"/>
    <w:rsid w:val="00910BE2"/>
    <w:rsid w:val="0091130D"/>
    <w:rsid w:val="00911FB4"/>
    <w:rsid w:val="00912AA5"/>
    <w:rsid w:val="0091340F"/>
    <w:rsid w:val="00913620"/>
    <w:rsid w:val="00913B34"/>
    <w:rsid w:val="00913B86"/>
    <w:rsid w:val="00913F47"/>
    <w:rsid w:val="00914771"/>
    <w:rsid w:val="0091496F"/>
    <w:rsid w:val="00914B47"/>
    <w:rsid w:val="00914F05"/>
    <w:rsid w:val="00914F76"/>
    <w:rsid w:val="00915424"/>
    <w:rsid w:val="00915551"/>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4F9"/>
    <w:rsid w:val="0092286F"/>
    <w:rsid w:val="00922C2C"/>
    <w:rsid w:val="0092302F"/>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7FA"/>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0B3B"/>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676D6"/>
    <w:rsid w:val="00970217"/>
    <w:rsid w:val="00970402"/>
    <w:rsid w:val="009704F3"/>
    <w:rsid w:val="00970566"/>
    <w:rsid w:val="009707B8"/>
    <w:rsid w:val="00970B07"/>
    <w:rsid w:val="00970F4A"/>
    <w:rsid w:val="0097153D"/>
    <w:rsid w:val="0097179C"/>
    <w:rsid w:val="00971B33"/>
    <w:rsid w:val="00971D4F"/>
    <w:rsid w:val="0097220C"/>
    <w:rsid w:val="009722E3"/>
    <w:rsid w:val="00972723"/>
    <w:rsid w:val="00972788"/>
    <w:rsid w:val="009736BB"/>
    <w:rsid w:val="009737E5"/>
    <w:rsid w:val="00973AEC"/>
    <w:rsid w:val="00973E41"/>
    <w:rsid w:val="00973EE9"/>
    <w:rsid w:val="00973F44"/>
    <w:rsid w:val="00974156"/>
    <w:rsid w:val="00974A20"/>
    <w:rsid w:val="00974A93"/>
    <w:rsid w:val="00974AE2"/>
    <w:rsid w:val="00974BCA"/>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10A"/>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060"/>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B96"/>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46E6"/>
    <w:rsid w:val="009C48CC"/>
    <w:rsid w:val="009C4CC8"/>
    <w:rsid w:val="009C4FAC"/>
    <w:rsid w:val="009C541B"/>
    <w:rsid w:val="009C570A"/>
    <w:rsid w:val="009C5731"/>
    <w:rsid w:val="009C598A"/>
    <w:rsid w:val="009C609D"/>
    <w:rsid w:val="009C696B"/>
    <w:rsid w:val="009C6D80"/>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F4D"/>
    <w:rsid w:val="009E54FF"/>
    <w:rsid w:val="009E590E"/>
    <w:rsid w:val="009E5DE6"/>
    <w:rsid w:val="009E60A6"/>
    <w:rsid w:val="009E60C1"/>
    <w:rsid w:val="009E62B4"/>
    <w:rsid w:val="009E64B4"/>
    <w:rsid w:val="009E6504"/>
    <w:rsid w:val="009E7072"/>
    <w:rsid w:val="009E7B4C"/>
    <w:rsid w:val="009E7D07"/>
    <w:rsid w:val="009F00D5"/>
    <w:rsid w:val="009F038F"/>
    <w:rsid w:val="009F08BB"/>
    <w:rsid w:val="009F1209"/>
    <w:rsid w:val="009F1306"/>
    <w:rsid w:val="009F15A7"/>
    <w:rsid w:val="009F1C44"/>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03C"/>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C4E"/>
    <w:rsid w:val="00A15FBF"/>
    <w:rsid w:val="00A160FD"/>
    <w:rsid w:val="00A1667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62D"/>
    <w:rsid w:val="00A30B17"/>
    <w:rsid w:val="00A30E65"/>
    <w:rsid w:val="00A31836"/>
    <w:rsid w:val="00A31CCC"/>
    <w:rsid w:val="00A32212"/>
    <w:rsid w:val="00A3246B"/>
    <w:rsid w:val="00A3277D"/>
    <w:rsid w:val="00A32C60"/>
    <w:rsid w:val="00A33570"/>
    <w:rsid w:val="00A335A6"/>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A22"/>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525"/>
    <w:rsid w:val="00A5176A"/>
    <w:rsid w:val="00A51C91"/>
    <w:rsid w:val="00A52098"/>
    <w:rsid w:val="00A52B42"/>
    <w:rsid w:val="00A52CE5"/>
    <w:rsid w:val="00A53219"/>
    <w:rsid w:val="00A5356C"/>
    <w:rsid w:val="00A54381"/>
    <w:rsid w:val="00A54576"/>
    <w:rsid w:val="00A545C6"/>
    <w:rsid w:val="00A546F6"/>
    <w:rsid w:val="00A55A0D"/>
    <w:rsid w:val="00A55BDB"/>
    <w:rsid w:val="00A55E38"/>
    <w:rsid w:val="00A5601D"/>
    <w:rsid w:val="00A56033"/>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703D1"/>
    <w:rsid w:val="00A70A0A"/>
    <w:rsid w:val="00A70B7D"/>
    <w:rsid w:val="00A7106A"/>
    <w:rsid w:val="00A71B69"/>
    <w:rsid w:val="00A71FDF"/>
    <w:rsid w:val="00A721C5"/>
    <w:rsid w:val="00A72B28"/>
    <w:rsid w:val="00A73C16"/>
    <w:rsid w:val="00A73EC0"/>
    <w:rsid w:val="00A73FCA"/>
    <w:rsid w:val="00A745F5"/>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4E20"/>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57E0"/>
    <w:rsid w:val="00AA696A"/>
    <w:rsid w:val="00AA6A91"/>
    <w:rsid w:val="00AA6DE7"/>
    <w:rsid w:val="00AA6F0F"/>
    <w:rsid w:val="00AA70E7"/>
    <w:rsid w:val="00AA723D"/>
    <w:rsid w:val="00AA7268"/>
    <w:rsid w:val="00AA75AB"/>
    <w:rsid w:val="00AB06D7"/>
    <w:rsid w:val="00AB0980"/>
    <w:rsid w:val="00AB1012"/>
    <w:rsid w:val="00AB1C72"/>
    <w:rsid w:val="00AB2263"/>
    <w:rsid w:val="00AB2942"/>
    <w:rsid w:val="00AB2D77"/>
    <w:rsid w:val="00AB2DBB"/>
    <w:rsid w:val="00AB3053"/>
    <w:rsid w:val="00AB400E"/>
    <w:rsid w:val="00AB430C"/>
    <w:rsid w:val="00AB45E3"/>
    <w:rsid w:val="00AB4BB7"/>
    <w:rsid w:val="00AB5ACE"/>
    <w:rsid w:val="00AB68CE"/>
    <w:rsid w:val="00AB7342"/>
    <w:rsid w:val="00AB7F75"/>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1A"/>
    <w:rsid w:val="00B153A9"/>
    <w:rsid w:val="00B15524"/>
    <w:rsid w:val="00B15C32"/>
    <w:rsid w:val="00B15F87"/>
    <w:rsid w:val="00B16031"/>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0D5D"/>
    <w:rsid w:val="00B31111"/>
    <w:rsid w:val="00B31BDC"/>
    <w:rsid w:val="00B336B7"/>
    <w:rsid w:val="00B340DE"/>
    <w:rsid w:val="00B34550"/>
    <w:rsid w:val="00B3524A"/>
    <w:rsid w:val="00B35724"/>
    <w:rsid w:val="00B35765"/>
    <w:rsid w:val="00B35AB3"/>
    <w:rsid w:val="00B35C6D"/>
    <w:rsid w:val="00B35CDD"/>
    <w:rsid w:val="00B35DEF"/>
    <w:rsid w:val="00B35F3A"/>
    <w:rsid w:val="00B3610B"/>
    <w:rsid w:val="00B361C8"/>
    <w:rsid w:val="00B364D1"/>
    <w:rsid w:val="00B366CD"/>
    <w:rsid w:val="00B3678D"/>
    <w:rsid w:val="00B36F9D"/>
    <w:rsid w:val="00B37002"/>
    <w:rsid w:val="00B374D1"/>
    <w:rsid w:val="00B37ABA"/>
    <w:rsid w:val="00B406FE"/>
    <w:rsid w:val="00B40D9B"/>
    <w:rsid w:val="00B41076"/>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57FD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8C0"/>
    <w:rsid w:val="00B85D80"/>
    <w:rsid w:val="00B85FB0"/>
    <w:rsid w:val="00B86470"/>
    <w:rsid w:val="00B86670"/>
    <w:rsid w:val="00B86B00"/>
    <w:rsid w:val="00B86B35"/>
    <w:rsid w:val="00B86C8E"/>
    <w:rsid w:val="00B8711D"/>
    <w:rsid w:val="00B87A33"/>
    <w:rsid w:val="00B87C41"/>
    <w:rsid w:val="00B87E46"/>
    <w:rsid w:val="00B87F52"/>
    <w:rsid w:val="00B9005C"/>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38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5CE9"/>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0EB0"/>
    <w:rsid w:val="00BE1415"/>
    <w:rsid w:val="00BE14CF"/>
    <w:rsid w:val="00BE152B"/>
    <w:rsid w:val="00BE1BFE"/>
    <w:rsid w:val="00BE2602"/>
    <w:rsid w:val="00BE3065"/>
    <w:rsid w:val="00BE399B"/>
    <w:rsid w:val="00BE3E5F"/>
    <w:rsid w:val="00BE417E"/>
    <w:rsid w:val="00BE4F77"/>
    <w:rsid w:val="00BE5DBE"/>
    <w:rsid w:val="00BE5DE2"/>
    <w:rsid w:val="00BE66A2"/>
    <w:rsid w:val="00BE6797"/>
    <w:rsid w:val="00BE6AE4"/>
    <w:rsid w:val="00BE7081"/>
    <w:rsid w:val="00BE72AB"/>
    <w:rsid w:val="00BE732F"/>
    <w:rsid w:val="00BE79A8"/>
    <w:rsid w:val="00BF03D8"/>
    <w:rsid w:val="00BF075B"/>
    <w:rsid w:val="00BF1283"/>
    <w:rsid w:val="00BF1B57"/>
    <w:rsid w:val="00BF1CD6"/>
    <w:rsid w:val="00BF23CD"/>
    <w:rsid w:val="00BF2915"/>
    <w:rsid w:val="00BF3549"/>
    <w:rsid w:val="00BF39D1"/>
    <w:rsid w:val="00BF42F9"/>
    <w:rsid w:val="00BF4B22"/>
    <w:rsid w:val="00BF4C76"/>
    <w:rsid w:val="00BF5D94"/>
    <w:rsid w:val="00BF6101"/>
    <w:rsid w:val="00BF68AE"/>
    <w:rsid w:val="00BF69FB"/>
    <w:rsid w:val="00BF6BF0"/>
    <w:rsid w:val="00BF6C24"/>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A61"/>
    <w:rsid w:val="00C17118"/>
    <w:rsid w:val="00C1756A"/>
    <w:rsid w:val="00C17FF2"/>
    <w:rsid w:val="00C200E0"/>
    <w:rsid w:val="00C202EB"/>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302D9"/>
    <w:rsid w:val="00C311C3"/>
    <w:rsid w:val="00C314CD"/>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7052"/>
    <w:rsid w:val="00C4788B"/>
    <w:rsid w:val="00C47D5E"/>
    <w:rsid w:val="00C501EC"/>
    <w:rsid w:val="00C50731"/>
    <w:rsid w:val="00C507E6"/>
    <w:rsid w:val="00C5081F"/>
    <w:rsid w:val="00C508D6"/>
    <w:rsid w:val="00C50F14"/>
    <w:rsid w:val="00C5177C"/>
    <w:rsid w:val="00C51F4F"/>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39A"/>
    <w:rsid w:val="00C86B10"/>
    <w:rsid w:val="00C86B88"/>
    <w:rsid w:val="00C87A95"/>
    <w:rsid w:val="00C90E2E"/>
    <w:rsid w:val="00C9134D"/>
    <w:rsid w:val="00C914F5"/>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6CE"/>
    <w:rsid w:val="00CA1B1F"/>
    <w:rsid w:val="00CA2033"/>
    <w:rsid w:val="00CA2039"/>
    <w:rsid w:val="00CA25C1"/>
    <w:rsid w:val="00CA261B"/>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214"/>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74"/>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4F8A"/>
    <w:rsid w:val="00CE5A97"/>
    <w:rsid w:val="00CE5EF0"/>
    <w:rsid w:val="00CE6318"/>
    <w:rsid w:val="00CE662A"/>
    <w:rsid w:val="00CE6C0F"/>
    <w:rsid w:val="00CE6CD7"/>
    <w:rsid w:val="00CE6EE9"/>
    <w:rsid w:val="00CE6EED"/>
    <w:rsid w:val="00CE7059"/>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15"/>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91B"/>
    <w:rsid w:val="00D22B5C"/>
    <w:rsid w:val="00D22E09"/>
    <w:rsid w:val="00D23278"/>
    <w:rsid w:val="00D2337F"/>
    <w:rsid w:val="00D2367E"/>
    <w:rsid w:val="00D2378C"/>
    <w:rsid w:val="00D237EE"/>
    <w:rsid w:val="00D237FA"/>
    <w:rsid w:val="00D23F7D"/>
    <w:rsid w:val="00D243E5"/>
    <w:rsid w:val="00D24AB8"/>
    <w:rsid w:val="00D24AD2"/>
    <w:rsid w:val="00D24B26"/>
    <w:rsid w:val="00D258E4"/>
    <w:rsid w:val="00D26192"/>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18F"/>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663"/>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123"/>
    <w:rsid w:val="00D833F4"/>
    <w:rsid w:val="00D8374C"/>
    <w:rsid w:val="00D83BC3"/>
    <w:rsid w:val="00D84B19"/>
    <w:rsid w:val="00D84D9A"/>
    <w:rsid w:val="00D850EC"/>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1CB"/>
    <w:rsid w:val="00D938CC"/>
    <w:rsid w:val="00D94320"/>
    <w:rsid w:val="00D9444C"/>
    <w:rsid w:val="00D94850"/>
    <w:rsid w:val="00D94938"/>
    <w:rsid w:val="00D95389"/>
    <w:rsid w:val="00D954A4"/>
    <w:rsid w:val="00D954D7"/>
    <w:rsid w:val="00D96772"/>
    <w:rsid w:val="00D968FB"/>
    <w:rsid w:val="00D96920"/>
    <w:rsid w:val="00D96B67"/>
    <w:rsid w:val="00D96C3D"/>
    <w:rsid w:val="00D971BF"/>
    <w:rsid w:val="00D971CB"/>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4CC"/>
    <w:rsid w:val="00DB1C44"/>
    <w:rsid w:val="00DB1DC4"/>
    <w:rsid w:val="00DB25C6"/>
    <w:rsid w:val="00DB2B23"/>
    <w:rsid w:val="00DB3052"/>
    <w:rsid w:val="00DB307C"/>
    <w:rsid w:val="00DB3983"/>
    <w:rsid w:val="00DB3D5F"/>
    <w:rsid w:val="00DB4469"/>
    <w:rsid w:val="00DB4F4E"/>
    <w:rsid w:val="00DB5989"/>
    <w:rsid w:val="00DB5D8E"/>
    <w:rsid w:val="00DB6AF2"/>
    <w:rsid w:val="00DB6BED"/>
    <w:rsid w:val="00DB6DF0"/>
    <w:rsid w:val="00DB7634"/>
    <w:rsid w:val="00DB7D1C"/>
    <w:rsid w:val="00DC1580"/>
    <w:rsid w:val="00DC1603"/>
    <w:rsid w:val="00DC2050"/>
    <w:rsid w:val="00DC2CA7"/>
    <w:rsid w:val="00DC3228"/>
    <w:rsid w:val="00DC336B"/>
    <w:rsid w:val="00DC357A"/>
    <w:rsid w:val="00DC3D7D"/>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3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314"/>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1F38"/>
    <w:rsid w:val="00DF25F7"/>
    <w:rsid w:val="00DF2CD4"/>
    <w:rsid w:val="00DF2DA0"/>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0D3"/>
    <w:rsid w:val="00E00BE3"/>
    <w:rsid w:val="00E00CDF"/>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09F"/>
    <w:rsid w:val="00E15278"/>
    <w:rsid w:val="00E15387"/>
    <w:rsid w:val="00E1639D"/>
    <w:rsid w:val="00E16550"/>
    <w:rsid w:val="00E1688A"/>
    <w:rsid w:val="00E16B83"/>
    <w:rsid w:val="00E17019"/>
    <w:rsid w:val="00E17346"/>
    <w:rsid w:val="00E204AF"/>
    <w:rsid w:val="00E207D3"/>
    <w:rsid w:val="00E20D66"/>
    <w:rsid w:val="00E2137A"/>
    <w:rsid w:val="00E21B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414"/>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E20"/>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4F0"/>
    <w:rsid w:val="00E77C84"/>
    <w:rsid w:val="00E77E1F"/>
    <w:rsid w:val="00E8038B"/>
    <w:rsid w:val="00E808B5"/>
    <w:rsid w:val="00E80DF1"/>
    <w:rsid w:val="00E80EA4"/>
    <w:rsid w:val="00E81397"/>
    <w:rsid w:val="00E81810"/>
    <w:rsid w:val="00E81C53"/>
    <w:rsid w:val="00E81C9C"/>
    <w:rsid w:val="00E81CF3"/>
    <w:rsid w:val="00E82195"/>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B34"/>
    <w:rsid w:val="00E940A0"/>
    <w:rsid w:val="00E94C74"/>
    <w:rsid w:val="00E94EF8"/>
    <w:rsid w:val="00E95042"/>
    <w:rsid w:val="00E951BC"/>
    <w:rsid w:val="00E95752"/>
    <w:rsid w:val="00E958F8"/>
    <w:rsid w:val="00E95CCE"/>
    <w:rsid w:val="00E95D8D"/>
    <w:rsid w:val="00E95FFE"/>
    <w:rsid w:val="00E9683F"/>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5F"/>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472"/>
    <w:rsid w:val="00EC4582"/>
    <w:rsid w:val="00EC53A8"/>
    <w:rsid w:val="00EC59B3"/>
    <w:rsid w:val="00EC6024"/>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17"/>
    <w:rsid w:val="00EF4466"/>
    <w:rsid w:val="00EF4480"/>
    <w:rsid w:val="00EF47DA"/>
    <w:rsid w:val="00EF4C22"/>
    <w:rsid w:val="00EF4F3B"/>
    <w:rsid w:val="00EF55CC"/>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A90"/>
    <w:rsid w:val="00F04B7A"/>
    <w:rsid w:val="00F052C7"/>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68C4"/>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BA6"/>
    <w:rsid w:val="00F36E7E"/>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4EB1"/>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5FF7"/>
    <w:rsid w:val="00F760A1"/>
    <w:rsid w:val="00F76BB2"/>
    <w:rsid w:val="00F7704F"/>
    <w:rsid w:val="00F7705F"/>
    <w:rsid w:val="00F777CD"/>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4B"/>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3B58"/>
    <w:rsid w:val="00F9435A"/>
    <w:rsid w:val="00F9480F"/>
    <w:rsid w:val="00F94B2C"/>
    <w:rsid w:val="00F94B2F"/>
    <w:rsid w:val="00F94F44"/>
    <w:rsid w:val="00F951BB"/>
    <w:rsid w:val="00F955FC"/>
    <w:rsid w:val="00F95850"/>
    <w:rsid w:val="00F95BCA"/>
    <w:rsid w:val="00F95BF8"/>
    <w:rsid w:val="00F95EDA"/>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025"/>
    <w:rsid w:val="00FA4769"/>
    <w:rsid w:val="00FA476B"/>
    <w:rsid w:val="00FA49F9"/>
    <w:rsid w:val="00FA4AF9"/>
    <w:rsid w:val="00FA4DC3"/>
    <w:rsid w:val="00FA4E5D"/>
    <w:rsid w:val="00FA55C7"/>
    <w:rsid w:val="00FA5785"/>
    <w:rsid w:val="00FA6654"/>
    <w:rsid w:val="00FA6CC1"/>
    <w:rsid w:val="00FA75E9"/>
    <w:rsid w:val="00FA765E"/>
    <w:rsid w:val="00FA7F2F"/>
    <w:rsid w:val="00FB0D6A"/>
    <w:rsid w:val="00FB1232"/>
    <w:rsid w:val="00FB1248"/>
    <w:rsid w:val="00FB18D3"/>
    <w:rsid w:val="00FB2697"/>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CDA"/>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C94"/>
    <w:rsid w:val="00FE0E4D"/>
    <w:rsid w:val="00FE197C"/>
    <w:rsid w:val="00FE19BB"/>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39"/>
    <w:rsid w:val="00D6566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B7F75"/>
  </w:style>
  <w:style w:type="table" w:customStyle="1" w:styleId="Tablaconcuadrcula17">
    <w:name w:val="Tabla con cuadrícula17"/>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B7F75"/>
  </w:style>
  <w:style w:type="table" w:customStyle="1" w:styleId="Tablaconcuadrcula18">
    <w:name w:val="Tabla con cuadrícula18"/>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AB7F75"/>
  </w:style>
  <w:style w:type="numbering" w:customStyle="1" w:styleId="Sinlista23">
    <w:name w:val="Sin lista23"/>
    <w:next w:val="Sinlista"/>
    <w:uiPriority w:val="99"/>
    <w:semiHidden/>
    <w:unhideWhenUsed/>
    <w:rsid w:val="00AB7F75"/>
  </w:style>
  <w:style w:type="table" w:customStyle="1" w:styleId="Tablaconcuadrcula24">
    <w:name w:val="Tabla con cuadrícula24"/>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AB7F75"/>
  </w:style>
  <w:style w:type="numbering" w:customStyle="1" w:styleId="Sinlista32">
    <w:name w:val="Sin lista32"/>
    <w:next w:val="Sinlista"/>
    <w:uiPriority w:val="99"/>
    <w:semiHidden/>
    <w:unhideWhenUsed/>
    <w:rsid w:val="00AB7F75"/>
  </w:style>
  <w:style w:type="table" w:customStyle="1" w:styleId="Tablaconcuadrcula33">
    <w:name w:val="Tabla con cuadrícula33"/>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AB7F75"/>
  </w:style>
  <w:style w:type="numbering" w:customStyle="1" w:styleId="Sinlista42">
    <w:name w:val="Sin lista42"/>
    <w:next w:val="Sinlista"/>
    <w:uiPriority w:val="99"/>
    <w:semiHidden/>
    <w:unhideWhenUsed/>
    <w:rsid w:val="00AB7F75"/>
  </w:style>
  <w:style w:type="table" w:customStyle="1" w:styleId="Tablaconcuadrcula43">
    <w:name w:val="Tabla con cuadrícula4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AB7F75"/>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AB7F75"/>
  </w:style>
  <w:style w:type="table" w:customStyle="1" w:styleId="Tablaconcuadrcula92">
    <w:name w:val="Tabla con cuadrícula92"/>
    <w:basedOn w:val="Tablanormal"/>
    <w:next w:val="Tablaconcuadrcula"/>
    <w:uiPriority w:val="39"/>
    <w:rsid w:val="00AB7F75"/>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B7F75"/>
  </w:style>
  <w:style w:type="table" w:customStyle="1" w:styleId="Tablaconcuadrcula121">
    <w:name w:val="Tabla con cuadrícula12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B7F75"/>
  </w:style>
  <w:style w:type="numbering" w:customStyle="1" w:styleId="Sinlista8">
    <w:name w:val="Sin lista8"/>
    <w:next w:val="Sinlista"/>
    <w:uiPriority w:val="99"/>
    <w:semiHidden/>
    <w:unhideWhenUsed/>
    <w:rsid w:val="00D22B5C"/>
  </w:style>
  <w:style w:type="table" w:customStyle="1" w:styleId="Tablaconcuadrcula19">
    <w:name w:val="Tabla con cuadrícula19"/>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2B5C"/>
  </w:style>
  <w:style w:type="table" w:customStyle="1" w:styleId="Tablaconcuadrcula110">
    <w:name w:val="Tabla con cuadrícula110"/>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D22B5C"/>
  </w:style>
  <w:style w:type="numbering" w:customStyle="1" w:styleId="Sinlista24">
    <w:name w:val="Sin lista24"/>
    <w:next w:val="Sinlista"/>
    <w:uiPriority w:val="99"/>
    <w:semiHidden/>
    <w:unhideWhenUsed/>
    <w:rsid w:val="00D22B5C"/>
  </w:style>
  <w:style w:type="table" w:customStyle="1" w:styleId="Tablaconcuadrcula25">
    <w:name w:val="Tabla con cuadrícula25"/>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D22B5C"/>
  </w:style>
  <w:style w:type="numbering" w:customStyle="1" w:styleId="Sinlista33">
    <w:name w:val="Sin lista33"/>
    <w:next w:val="Sinlista"/>
    <w:uiPriority w:val="99"/>
    <w:semiHidden/>
    <w:unhideWhenUsed/>
    <w:rsid w:val="00D22B5C"/>
  </w:style>
  <w:style w:type="table" w:customStyle="1" w:styleId="Tablaconcuadrcula34">
    <w:name w:val="Tabla con cuadrícula34"/>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
    <w:name w:val="Estilo123"/>
    <w:uiPriority w:val="99"/>
    <w:rsid w:val="00D22B5C"/>
  </w:style>
  <w:style w:type="numbering" w:customStyle="1" w:styleId="Sinlista43">
    <w:name w:val="Sin lista43"/>
    <w:next w:val="Sinlista"/>
    <w:uiPriority w:val="99"/>
    <w:semiHidden/>
    <w:unhideWhenUsed/>
    <w:rsid w:val="00D22B5C"/>
  </w:style>
  <w:style w:type="table" w:customStyle="1" w:styleId="Tablaconcuadrcula44">
    <w:name w:val="Tabla con cuadrícula4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5">
    <w:name w:val="Lista clara - Énfasis 65"/>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3">
    <w:name w:val="Lista clara - Énfasis 623"/>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4">
    <w:name w:val="Tabla con cuadrícula414"/>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4">
    <w:name w:val="Tabla con cuadrícula411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D22B5C"/>
    <w:pPr>
      <w:spacing w:line="240" w:lineRule="auto"/>
    </w:pPr>
    <w:rPr>
      <w:rFonts w:eastAsia="Times New Roman"/>
      <w:i/>
      <w:iCs/>
      <w:color w:val="44546A"/>
      <w:sz w:val="18"/>
      <w:szCs w:val="18"/>
      <w:lang w:val="es-MX"/>
    </w:rPr>
  </w:style>
  <w:style w:type="numbering" w:customStyle="1" w:styleId="Sinlista53">
    <w:name w:val="Sin lista53"/>
    <w:next w:val="Sinlista"/>
    <w:uiPriority w:val="99"/>
    <w:semiHidden/>
    <w:unhideWhenUsed/>
    <w:rsid w:val="00D22B5C"/>
  </w:style>
  <w:style w:type="table" w:customStyle="1" w:styleId="Tablaconcuadrcula93">
    <w:name w:val="Tabla con cuadrícula93"/>
    <w:basedOn w:val="Tablanormal"/>
    <w:next w:val="Tablaconcuadrcula"/>
    <w:uiPriority w:val="39"/>
    <w:rsid w:val="00D22B5C"/>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2B5C"/>
  </w:style>
  <w:style w:type="table" w:customStyle="1" w:styleId="Tablaconcuadrcula122">
    <w:name w:val="Tabla con cuadrícula12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D2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5D915-217F-46CE-8A5D-0B7C92C6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38163</TotalTime>
  <Pages>134</Pages>
  <Words>86079</Words>
  <Characters>473435</Characters>
  <Application>Microsoft Office Word</Application>
  <DocSecurity>0</DocSecurity>
  <Lines>3945</Lines>
  <Paragraphs>1116</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558398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820</cp:revision>
  <cp:lastPrinted>2025-12-08T21:02:00Z</cp:lastPrinted>
  <dcterms:created xsi:type="dcterms:W3CDTF">2021-09-29T13:39:00Z</dcterms:created>
  <dcterms:modified xsi:type="dcterms:W3CDTF">2025-12-08T21:06:00Z</dcterms:modified>
</cp:coreProperties>
</file>